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PECE RUSNAK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52958469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2121192425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52958469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2121192425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