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B5FD4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5F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5F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5F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5F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5F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BB5FD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roku 2025 bola počas celého roka zamestnaná jedna </w:t>
      </w:r>
      <w:proofErr w:type="spellStart"/>
      <w:r>
        <w:rPr>
          <w:rFonts w:ascii="Arial" w:hAnsi="Arial" w:cs="Arial"/>
        </w:rPr>
        <w:t>dohodárka</w:t>
      </w:r>
      <w:proofErr w:type="spellEnd"/>
      <w:r>
        <w:rPr>
          <w:rFonts w:ascii="Arial" w:hAnsi="Arial" w:cs="Arial"/>
        </w:rPr>
        <w:t>, zamestnanci na trvalý pracovný pomer neboli evidovaní. V novembri a decembri boli vyplatené odmeny členom orgánov družstva ako nepravidelný príjem.</w:t>
      </w:r>
    </w:p>
    <w:p w:rsidR="00BB5FD4" w:rsidRPr="00A55E63" w:rsidRDefault="00BB5FD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B5F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daňové a účtovné odpisy sa rovnajú a sú rovnomerné.</w:t>
      </w:r>
    </w:p>
    <w:p w:rsidR="00BB5FD4" w:rsidRPr="00A55E63" w:rsidRDefault="00BB5F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BB5FD4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bolo účtované </w:t>
      </w:r>
      <w:r w:rsidR="00BB5FD4">
        <w:rPr>
          <w:rFonts w:ascii="Arial" w:hAnsi="Arial" w:cs="Arial"/>
          <w:sz w:val="22"/>
          <w:szCs w:val="22"/>
        </w:rPr>
        <w:t>o dotáciách z Poľnohospodárskej platobnej agentúry v celkovej výške 27 709,58 Eur.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BB5FD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BB5FD4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BB5F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 a ani záväzky so zostatkovou dobou splatnosti dlhšou ako 5 rokov.</w:t>
      </w:r>
    </w:p>
    <w:p w:rsidR="00BB5FD4" w:rsidRPr="00A55E63" w:rsidRDefault="00BB5F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924" w:rsidRDefault="00074924">
      <w:r>
        <w:separator/>
      </w:r>
    </w:p>
  </w:endnote>
  <w:endnote w:type="continuationSeparator" w:id="0">
    <w:p w:rsidR="00074924" w:rsidRDefault="000749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4C9B">
    <w:pPr>
      <w:spacing w:line="200" w:lineRule="exact"/>
      <w:rPr>
        <w:sz w:val="20"/>
        <w:szCs w:val="20"/>
      </w:rPr>
    </w:pPr>
    <w:r w:rsidRPr="00D04C9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4C9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4C9B">
                  <w:fldChar w:fldCharType="separate"/>
                </w:r>
                <w:r w:rsidR="00BB5FD4">
                  <w:rPr>
                    <w:rFonts w:cs="Times New Roman"/>
                    <w:noProof/>
                  </w:rPr>
                  <w:t>3</w:t>
                </w:r>
                <w:r w:rsidR="00D04C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924" w:rsidRDefault="00074924">
      <w:r>
        <w:separator/>
      </w:r>
    </w:p>
  </w:footnote>
  <w:footnote w:type="continuationSeparator" w:id="0">
    <w:p w:rsidR="00074924" w:rsidRDefault="000749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5FD4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5FD4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4924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BB5FD4"/>
    <w:rsid w:val="00C01CB7"/>
    <w:rsid w:val="00C93808"/>
    <w:rsid w:val="00CC3205"/>
    <w:rsid w:val="00CD545D"/>
    <w:rsid w:val="00D04C9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1145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2026-03-23T10:27:00Z</cp:lastPrinted>
  <dcterms:created xsi:type="dcterms:W3CDTF">2026-03-23T10:29:00Z</dcterms:created>
  <dcterms:modified xsi:type="dcterms:W3CDTF">2026-03-23T10:29:00Z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