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53B5DA06" w:rsidR="00B77972" w:rsidRDefault="00164E6B" w:rsidP="007115C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7115C0">
        <w:rPr>
          <w:rFonts w:ascii="Cambria" w:hAnsi="Cambria" w:cs="Arial"/>
          <w:b/>
        </w:rPr>
        <w:t xml:space="preserve">: EMAJ </w:t>
      </w:r>
      <w:proofErr w:type="spellStart"/>
      <w:r w:rsidR="007115C0">
        <w:rPr>
          <w:rFonts w:ascii="Cambria" w:hAnsi="Cambria" w:cs="Arial"/>
          <w:b/>
        </w:rPr>
        <w:t>consulting</w:t>
      </w:r>
      <w:proofErr w:type="spellEnd"/>
      <w:r w:rsidR="007115C0">
        <w:rPr>
          <w:rFonts w:ascii="Cambria" w:hAnsi="Cambria" w:cs="Arial"/>
          <w:b/>
        </w:rPr>
        <w:t>, s.r.o.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524D53A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115C0" w:rsidRPr="007115C0">
        <w:rPr>
          <w:rFonts w:ascii="Cambria" w:hAnsi="Cambria" w:cs="Arial"/>
          <w:b/>
        </w:rPr>
        <w:t>Malokarpatská 4, 900 29 Nová Dedinka</w:t>
      </w:r>
      <w:r w:rsidR="00C977EC" w:rsidRPr="007115C0">
        <w:rPr>
          <w:rFonts w:ascii="Cambria" w:hAnsi="Cambria" w:cs="Arial"/>
          <w:b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7115C0">
        <w:rPr>
          <w:rFonts w:ascii="Cambria" w:hAnsi="Cambria" w:cs="Arial"/>
          <w:b/>
        </w:rPr>
        <w:instrText xml:space="preserve"> FORMTEXT </w:instrText>
      </w:r>
      <w:r w:rsidR="00C977EC" w:rsidRPr="007115C0">
        <w:rPr>
          <w:rFonts w:ascii="Cambria" w:hAnsi="Cambria" w:cs="Arial"/>
          <w:b/>
        </w:rPr>
      </w:r>
      <w:r w:rsidR="00C977EC" w:rsidRPr="007115C0">
        <w:rPr>
          <w:rFonts w:ascii="Cambria" w:hAnsi="Cambria" w:cs="Arial"/>
          <w:b/>
        </w:rPr>
        <w:fldChar w:fldCharType="separate"/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 w:cs="Arial"/>
          <w:b/>
        </w:rPr>
        <w:fldChar w:fldCharType="end"/>
      </w:r>
      <w:bookmarkEnd w:id="0"/>
    </w:p>
    <w:p w14:paraId="1AFB8CCF" w14:textId="0279E7AF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3F5596C6" w14:textId="60C443F8" w:rsidR="00AF44CD" w:rsidRPr="00864DDA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18"/>
          <w:szCs w:val="18"/>
        </w:rPr>
      </w:pPr>
      <w:r w:rsidRPr="008346CE">
        <w:rPr>
          <w:rFonts w:ascii="Cambria" w:hAnsi="Cambria" w:cs="Arial"/>
          <w:b/>
        </w:rPr>
        <w:tab/>
      </w:r>
      <w:r w:rsidR="00864DDA" w:rsidRPr="00864DDA">
        <w:rPr>
          <w:rFonts w:ascii="Cambria" w:hAnsi="Cambria" w:cs="Arial"/>
          <w:b/>
          <w:sz w:val="18"/>
          <w:szCs w:val="18"/>
        </w:rPr>
        <w:t xml:space="preserve">Spoločnosť je zapísaná dňa 08.12.2015 na Obchodný register Mestského súdu Bratislava III, vložka č. 107811/B, Oddiel: </w:t>
      </w:r>
      <w:proofErr w:type="spellStart"/>
      <w:r w:rsidR="00864DDA" w:rsidRPr="00864DDA">
        <w:rPr>
          <w:rFonts w:ascii="Cambria" w:hAnsi="Cambria" w:cs="Arial"/>
          <w:b/>
          <w:sz w:val="18"/>
          <w:szCs w:val="18"/>
        </w:rPr>
        <w:t>Sro</w:t>
      </w:r>
      <w:proofErr w:type="spellEnd"/>
      <w:r w:rsidR="00864DDA" w:rsidRPr="00864DDA">
        <w:rPr>
          <w:rFonts w:ascii="Cambria" w:hAnsi="Cambria" w:cs="Arial"/>
          <w:b/>
          <w:sz w:val="18"/>
          <w:szCs w:val="18"/>
        </w:rPr>
        <w:t>.</w:t>
      </w:r>
    </w:p>
    <w:p w14:paraId="5185FEE6" w14:textId="77777777" w:rsidR="00184879" w:rsidRPr="00864DDA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864DDA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C63569E" w14:textId="77777777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</w:p>
    <w:p w14:paraId="667F957C" w14:textId="736247A4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28164991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EA389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EA389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44D66B60" w:rsidR="00041CBE" w:rsidRPr="00864DDA" w:rsidRDefault="00864DDA" w:rsidP="00864DDA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7F3844AD" w:rsidR="00FA5B50" w:rsidRPr="001B7F7A" w:rsidRDefault="00864DD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1</w:t>
            </w:r>
          </w:p>
        </w:tc>
        <w:tc>
          <w:tcPr>
            <w:tcW w:w="2381" w:type="dxa"/>
            <w:vAlign w:val="center"/>
          </w:tcPr>
          <w:p w14:paraId="56159A05" w14:textId="2CAFAE3D" w:rsidR="00FA5B50" w:rsidRPr="001B7F7A" w:rsidRDefault="00864DD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1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4FBF45B5" w:rsidR="009916FF" w:rsidRPr="00864DDA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864DDA">
        <w:rPr>
          <w:rFonts w:asciiTheme="majorHAnsi" w:hAnsiTheme="majorHAnsi" w:cs="Arial"/>
          <w:b/>
          <w:sz w:val="20"/>
          <w:szCs w:val="20"/>
          <w:u w:val="single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color w:val="00B050"/>
            <w:sz w:val="20"/>
            <w:szCs w:val="20"/>
            <w:u w:val="single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 w:rsidRPr="00864DDA">
            <w:rPr>
              <w:rFonts w:asciiTheme="majorHAnsi" w:hAnsiTheme="majorHAnsi" w:cs="Arial"/>
              <w:b/>
              <w:color w:val="00B050"/>
              <w:sz w:val="20"/>
              <w:szCs w:val="20"/>
              <w:u w:val="single"/>
            </w:rPr>
            <w:t>áno</w:t>
          </w:r>
        </w:sdtContent>
      </w:sdt>
    </w:p>
    <w:p w14:paraId="567CA1CC" w14:textId="77777777" w:rsidR="00864DDA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9E6CE" w14:textId="77777777" w:rsidR="00864DDA" w:rsidRDefault="00864DDA" w:rsidP="00864DDA">
      <w:pPr>
        <w:spacing w:line="240" w:lineRule="auto"/>
        <w:jc w:val="both"/>
        <w:rPr>
          <w:rFonts w:asciiTheme="majorHAnsi" w:hAnsiTheme="majorHAnsi" w:cs="Arial"/>
          <w:b/>
          <w:sz w:val="18"/>
          <w:szCs w:val="18"/>
          <w:u w:val="single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 xml:space="preserve"> Menou pre vykazovanie je EURO. Účtovná jednotka vychádza z predpokladu, že spoločnosť bude realizovať </w:t>
      </w:r>
      <w:r>
        <w:rPr>
          <w:rFonts w:asciiTheme="majorHAnsi" w:hAnsiTheme="majorHAnsi" w:cs="Arial"/>
          <w:b/>
          <w:sz w:val="18"/>
          <w:szCs w:val="18"/>
          <w:u w:val="single"/>
        </w:rPr>
        <w:t xml:space="preserve">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>svoje aktíva, záväzky a dohody v rámci riadneho chodu svojej činnosti</w:t>
      </w:r>
    </w:p>
    <w:p w14:paraId="0218311A" w14:textId="77777777" w:rsidR="00864DDA" w:rsidRPr="002816EB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bola vypracovaná v súlade so zákonom č. 431/2002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 účtovníctve v znení neskorších predpisov a Opatrením MF SR čMF/15464/2013-74., ktorým sa ustanovujú podrobnosti o usporiadaní, označovaní a obsahom vymedzení položiek individuálnej účtovnej závierky a rozsahu údajov určených z individuálnej účtovnej závierky pre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mikro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jednotky v znení neskorších predpisov.</w:t>
      </w:r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3EDA332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E9AA195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0D35CB0A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63BB067D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18F4CAAB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3FC20FED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12E9D67C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2FD60F4A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5F1AFB1C" w:rsidR="00A35D2B" w:rsidRPr="003C3743" w:rsidRDefault="00864DDA" w:rsidP="00864DDA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Nevykonávala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57F82A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D809B1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F8D279" w14:textId="77777777" w:rsidR="00864DDA" w:rsidRPr="00B47D63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4E3E09FD" w:rsidR="003D440E" w:rsidRPr="00B47D63" w:rsidRDefault="00864DD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Vozidla</w:t>
            </w:r>
          </w:p>
        </w:tc>
        <w:tc>
          <w:tcPr>
            <w:tcW w:w="2303" w:type="dxa"/>
          </w:tcPr>
          <w:p w14:paraId="771CD8D1" w14:textId="76234A1B" w:rsidR="003D440E" w:rsidRPr="00B47D63" w:rsidRDefault="00B5484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2</w:t>
            </w:r>
          </w:p>
        </w:tc>
        <w:tc>
          <w:tcPr>
            <w:tcW w:w="2303" w:type="dxa"/>
          </w:tcPr>
          <w:p w14:paraId="28B6B7C6" w14:textId="4AA50768" w:rsidR="003D440E" w:rsidRPr="00B47D63" w:rsidRDefault="00B5484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50%</w:t>
            </w:r>
          </w:p>
        </w:tc>
        <w:tc>
          <w:tcPr>
            <w:tcW w:w="2303" w:type="dxa"/>
          </w:tcPr>
          <w:p w14:paraId="04B4E580" w14:textId="53068648" w:rsidR="003D440E" w:rsidRPr="00B47D63" w:rsidRDefault="00864DD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EA389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EA389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EA389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5626A926" w:rsidR="003D440E" w:rsidRDefault="00EA389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484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9CDF02C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nemá DNM a pozemky nevlastní.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01216C3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B0B7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D3D3E7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neúčtovala o významných opráv minulých období v bežnom účtovnom období.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5217AE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2AA13" w14:textId="77777777" w:rsidR="001F0490" w:rsidRDefault="001F0490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30EB23C2" w:rsidR="006F58E4" w:rsidRPr="006F58E4" w:rsidRDefault="00713C60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13 147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23A68C7F" w:rsidR="006F58E4" w:rsidRPr="006F58E4" w:rsidRDefault="00713C60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4 525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514706CB" w:rsidR="006F58E4" w:rsidRPr="006F58E4" w:rsidRDefault="00713C6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13 147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178C5A29" w:rsidR="006F58E4" w:rsidRPr="006F58E4" w:rsidRDefault="00713C6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4 525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309D88" w14:textId="1C0DC5DD" w:rsidR="001F0490" w:rsidRPr="001F0490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3EBFE10C" w14:textId="36075CA5" w:rsidR="003D04F2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 pre túto položku</w:t>
      </w:r>
    </w:p>
    <w:p w14:paraId="74D1EC0A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36356F8" w14:textId="537A0938" w:rsidR="00B4376F" w:rsidRPr="001F0490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76C67AB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1F0490">
        <w:trPr>
          <w:trHeight w:val="828"/>
        </w:trPr>
        <w:tc>
          <w:tcPr>
            <w:tcW w:w="17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6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1F0490">
        <w:tc>
          <w:tcPr>
            <w:tcW w:w="1777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9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1F0490">
        <w:trPr>
          <w:trHeight w:val="705"/>
        </w:trPr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1F0490">
        <w:trPr>
          <w:trHeight w:val="699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1F0490">
        <w:trPr>
          <w:trHeight w:val="694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1FD608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2178E4E" w14:textId="4981210A" w:rsidR="005165A9" w:rsidRPr="001F0490" w:rsidRDefault="003D04F2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9DD5AD1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11AB816" w14:textId="45D4C9DF" w:rsidR="006449B1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514ECD" w14:textId="3D48B955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9FAC7D3" w14:textId="14D0AA3E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79720ADC" w14:textId="77777777" w:rsidR="003D04F2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C026" w14:textId="77777777" w:rsidR="001F0490" w:rsidRDefault="001F0490" w:rsidP="001F049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Poznámky:</w:t>
      </w:r>
    </w:p>
    <w:p w14:paraId="5E5B5AA1" w14:textId="6225B512" w:rsidR="001F0490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 schválenia účtovnej závierky za bezprostredne predchádzajúce účtovné obdobie príslušným orgánom spoločnosti: účtovná závierka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bola schválená dňa </w:t>
      </w:r>
      <w:r w:rsidR="00713C6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17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1B0B0D2" w14:textId="77777777" w:rsidR="001F0490" w:rsidRPr="008F2F77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Právny dôvod na zostavenie účtovnej závierky :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účtovná závierka zostavená ako riadna účtovná závierka za účtovné obdobie od 01.01.202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7C5C6E" w14:textId="77777777" w:rsidR="001F0490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významové skutočnosti, ktoré by ovplyvnili výsledok hospodárenia spoločnosti za rok 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0D7C20" w14:textId="77777777" w:rsidR="001F0490" w:rsidRPr="00B47D63" w:rsidRDefault="001F049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GoBack"/>
      <w:bookmarkEnd w:id="1"/>
    </w:p>
    <w:p w14:paraId="5466C526" w14:textId="4A9F0CE0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Nová Dedinka</w:t>
      </w:r>
    </w:p>
    <w:p w14:paraId="40B1616E" w14:textId="52BDB827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27.02.2026</w:t>
      </w:r>
    </w:p>
    <w:p w14:paraId="4C8C914F" w14:textId="6F5A1A44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Ing. Juraj Firta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DE379C" w14:textId="77777777" w:rsidR="00EA389A" w:rsidRDefault="00EA389A" w:rsidP="00F0301D">
      <w:pPr>
        <w:spacing w:after="0" w:line="240" w:lineRule="auto"/>
      </w:pPr>
      <w:r>
        <w:separator/>
      </w:r>
    </w:p>
  </w:endnote>
  <w:endnote w:type="continuationSeparator" w:id="0">
    <w:p w14:paraId="4AA9BA6A" w14:textId="77777777" w:rsidR="00EA389A" w:rsidRDefault="00EA389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3C60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48E8CF" w14:textId="77777777" w:rsidR="00EA389A" w:rsidRDefault="00EA389A" w:rsidP="00F0301D">
      <w:pPr>
        <w:spacing w:after="0" w:line="240" w:lineRule="auto"/>
      </w:pPr>
      <w:r>
        <w:separator/>
      </w:r>
    </w:p>
  </w:footnote>
  <w:footnote w:type="continuationSeparator" w:id="0">
    <w:p w14:paraId="7273B543" w14:textId="77777777" w:rsidR="00EA389A" w:rsidRDefault="00EA389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10EADD05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AA0FDE5" w14:textId="1D2DCB81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D38F4A3" w14:textId="20143223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D0DDEC3" w14:textId="65D66B60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827DEF8" w14:textId="52B8C099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A19AF2" w14:textId="6EDF9DC9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EC2215C" w14:textId="2FB06EFE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886B265" w14:textId="22805A1A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0980C27C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0B188088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2A63DB76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0C8C79A2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4D63774" w14:textId="05F1E610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919FE8F" w14:textId="39C8501B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5478E3C" w14:textId="7576FDC6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288F48" w14:textId="346AEB5B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00D7DD3" w14:textId="0EF9E577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0A0B1C4" w14:textId="39836F05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3084C"/>
    <w:multiLevelType w:val="hybridMultilevel"/>
    <w:tmpl w:val="988CB398"/>
    <w:lvl w:ilvl="0" w:tplc="09566B36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E12AF7"/>
    <w:multiLevelType w:val="hybridMultilevel"/>
    <w:tmpl w:val="5DCE1FC0"/>
    <w:lvl w:ilvl="0" w:tplc="6CA0D7DA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9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2"/>
  </w:num>
  <w:num w:numId="17">
    <w:abstractNumId w:val="4"/>
  </w:num>
  <w:num w:numId="18">
    <w:abstractNumId w:val="16"/>
  </w:num>
  <w:num w:numId="19">
    <w:abstractNumId w:val="18"/>
  </w:num>
  <w:num w:numId="20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A13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0490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43A8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2280"/>
    <w:rsid w:val="007115C0"/>
    <w:rsid w:val="00712160"/>
    <w:rsid w:val="00713C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DD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484E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389A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4D37E1"/>
    <w:rsid w:val="00500764"/>
    <w:rsid w:val="00505AE4"/>
    <w:rsid w:val="0052025B"/>
    <w:rsid w:val="005D39AB"/>
    <w:rsid w:val="005F76D2"/>
    <w:rsid w:val="00606A2C"/>
    <w:rsid w:val="006D2E07"/>
    <w:rsid w:val="00734361"/>
    <w:rsid w:val="00765710"/>
    <w:rsid w:val="008560A4"/>
    <w:rsid w:val="00862F0B"/>
    <w:rsid w:val="008B615A"/>
    <w:rsid w:val="009F5AE8"/>
    <w:rsid w:val="00A108B6"/>
    <w:rsid w:val="00A91E2B"/>
    <w:rsid w:val="00A93C04"/>
    <w:rsid w:val="00A9610E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D5224-C1B5-4B55-B0DF-30F297F4D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1502</Words>
  <Characters>8566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10048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6</cp:revision>
  <cp:lastPrinted>2018-01-31T17:17:00Z</cp:lastPrinted>
  <dcterms:created xsi:type="dcterms:W3CDTF">2026-02-27T18:18:00Z</dcterms:created>
  <dcterms:modified xsi:type="dcterms:W3CDTF">2026-02-27T18:42:00Z</dcterms:modified>
</cp:coreProperties>
</file>