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1E88C2" w14:textId="77777777" w:rsidR="00FC3FFB" w:rsidRDefault="008A16A4" w:rsidP="00823647">
      <w:pPr>
        <w:pStyle w:val="Nadpis1"/>
        <w:numPr>
          <w:ilvl w:val="0"/>
          <w:numId w:val="0"/>
        </w:numPr>
        <w:spacing w:before="120" w:after="60"/>
      </w:pPr>
      <w:bookmarkStart w:id="0" w:name="_Toc530739894"/>
      <w:r>
        <w:rPr>
          <w:lang w:val="sk-SK"/>
        </w:rPr>
        <w:t xml:space="preserve">A. </w:t>
      </w:r>
      <w:r w:rsidR="00FC3FFB">
        <w:t>Informácie o účtovnej jednotke</w:t>
      </w:r>
      <w:bookmarkEnd w:id="0"/>
    </w:p>
    <w:p w14:paraId="7E713BA9" w14:textId="77777777" w:rsidR="00FC3FFB" w:rsidRDefault="00FC3FFB" w:rsidP="004D3B4A">
      <w:pPr>
        <w:pStyle w:val="Zkladntext"/>
      </w:pPr>
    </w:p>
    <w:p w14:paraId="590AC3A5" w14:textId="77777777" w:rsidR="00A71A05" w:rsidRDefault="00A71A05" w:rsidP="00A71A05">
      <w:pPr>
        <w:pStyle w:val="Nadpis2"/>
      </w:pPr>
      <w:r w:rsidRPr="00A71A05">
        <w:t>Obchodné meno a sídlo spoločnosti</w:t>
      </w:r>
    </w:p>
    <w:p w14:paraId="0D007786" w14:textId="77777777" w:rsidR="001255C3" w:rsidRPr="003041F1" w:rsidRDefault="007A0CBD" w:rsidP="001255C3">
      <w:pPr>
        <w:pStyle w:val="Zkladntext"/>
        <w:rPr>
          <w:lang w:val="en-US"/>
        </w:rPr>
      </w:pPr>
      <w:r w:rsidRPr="003041F1">
        <w:rPr>
          <w:lang w:val="en-US"/>
        </w:rPr>
        <w:t>REDING s.r.o.</w:t>
      </w:r>
    </w:p>
    <w:p w14:paraId="65F5F657" w14:textId="77777777" w:rsidR="001255C3" w:rsidRPr="003041F1" w:rsidRDefault="007A0CBD" w:rsidP="001255C3">
      <w:pPr>
        <w:pStyle w:val="Zkladntext"/>
        <w:rPr>
          <w:lang w:val="en-US"/>
        </w:rPr>
      </w:pPr>
      <w:r w:rsidRPr="003041F1">
        <w:rPr>
          <w:lang w:val="en-US"/>
        </w:rPr>
        <w:t>Legionárska 10, 811 07  Bratislava</w:t>
      </w:r>
    </w:p>
    <w:p w14:paraId="27F85D52" w14:textId="77777777" w:rsidR="00A71A05" w:rsidRPr="003041F1" w:rsidRDefault="00A71A05" w:rsidP="00A71A05">
      <w:pPr>
        <w:ind w:left="360"/>
        <w:rPr>
          <w:lang w:eastAsia="x-none"/>
        </w:rPr>
      </w:pPr>
    </w:p>
    <w:p w14:paraId="7E20D3F9" w14:textId="77777777" w:rsidR="00FC3FFB" w:rsidRPr="003041F1" w:rsidRDefault="00FC3FFB" w:rsidP="008357B6">
      <w:pPr>
        <w:pStyle w:val="Zkladntext"/>
      </w:pPr>
      <w:r w:rsidRPr="003041F1">
        <w:t xml:space="preserve">Spoločnosť </w:t>
      </w:r>
      <w:r w:rsidR="007A0CBD" w:rsidRPr="003041F1">
        <w:rPr>
          <w:lang w:val="sk-SK"/>
        </w:rPr>
        <w:t>REDING s.r.o.</w:t>
      </w:r>
      <w:r w:rsidRPr="003041F1">
        <w:t xml:space="preserve"> (ďalej len Spoločnosť), bola založená 1</w:t>
      </w:r>
      <w:r w:rsidR="00971E22" w:rsidRPr="003041F1">
        <w:rPr>
          <w:lang w:val="sk-SK"/>
        </w:rPr>
        <w:t>5</w:t>
      </w:r>
      <w:r w:rsidRPr="003041F1">
        <w:t xml:space="preserve">. novembra </w:t>
      </w:r>
      <w:r w:rsidR="007D1AAC" w:rsidRPr="003041F1">
        <w:rPr>
          <w:lang w:val="sk-SK"/>
        </w:rPr>
        <w:t>2013</w:t>
      </w:r>
      <w:r w:rsidRPr="003041F1">
        <w:t xml:space="preserve"> a do obchodného registra bola zapísaná </w:t>
      </w:r>
      <w:r w:rsidR="007D1AAC" w:rsidRPr="003041F1">
        <w:rPr>
          <w:lang w:val="sk-SK"/>
        </w:rPr>
        <w:t>11</w:t>
      </w:r>
      <w:r w:rsidRPr="003041F1">
        <w:t>.</w:t>
      </w:r>
      <w:r w:rsidR="007D1AAC" w:rsidRPr="003041F1">
        <w:rPr>
          <w:lang w:val="sk-SK"/>
        </w:rPr>
        <w:t xml:space="preserve"> decembra</w:t>
      </w:r>
      <w:r w:rsidRPr="003041F1">
        <w:t xml:space="preserve"> </w:t>
      </w:r>
      <w:r w:rsidR="007D1AAC" w:rsidRPr="003041F1">
        <w:rPr>
          <w:lang w:val="sk-SK"/>
        </w:rPr>
        <w:t>2013</w:t>
      </w:r>
      <w:r w:rsidRPr="003041F1">
        <w:t xml:space="preserve"> (Obchodný </w:t>
      </w:r>
      <w:r w:rsidRPr="00EC7DE0">
        <w:t xml:space="preserve">register </w:t>
      </w:r>
      <w:r w:rsidR="00BD2DCD" w:rsidRPr="00EC7DE0">
        <w:t>Mestsk</w:t>
      </w:r>
      <w:r w:rsidRPr="00EC7DE0">
        <w:t>ého súdu Bratislava I</w:t>
      </w:r>
      <w:r w:rsidR="00BD2DCD" w:rsidRPr="00EC7DE0">
        <w:t>II</w:t>
      </w:r>
      <w:r w:rsidRPr="00EC7DE0">
        <w:t xml:space="preserve"> v Bratislave, oddiel </w:t>
      </w:r>
      <w:r w:rsidR="00FD255D" w:rsidRPr="00EC7DE0">
        <w:rPr>
          <w:rStyle w:val="ra"/>
        </w:rPr>
        <w:t>Sro</w:t>
      </w:r>
      <w:r w:rsidRPr="00EC7DE0">
        <w:t xml:space="preserve">, vložka </w:t>
      </w:r>
      <w:r w:rsidR="007D1AAC" w:rsidRPr="00EC7DE0">
        <w:rPr>
          <w:lang w:val="sk-SK"/>
        </w:rPr>
        <w:t>95320/</w:t>
      </w:r>
      <w:r w:rsidRPr="00EC7DE0">
        <w:t>B).</w:t>
      </w:r>
      <w:r w:rsidRPr="003041F1">
        <w:t xml:space="preserve"> </w:t>
      </w:r>
    </w:p>
    <w:p w14:paraId="4C70F8B5" w14:textId="77777777" w:rsidR="00FC3FFB" w:rsidRPr="003041F1" w:rsidRDefault="00FC3FFB" w:rsidP="004D3B4A"/>
    <w:p w14:paraId="25021E55" w14:textId="77777777" w:rsidR="00FC3FFB" w:rsidRPr="003041F1" w:rsidRDefault="00FC3FFB" w:rsidP="00462773">
      <w:pPr>
        <w:pStyle w:val="Nadpis2"/>
      </w:pPr>
      <w:bookmarkStart w:id="1" w:name="_Toc530739896"/>
      <w:r w:rsidRPr="003041F1">
        <w:t>Hlavnými činnosťami Spoločnosti sú:</w:t>
      </w:r>
      <w:bookmarkEnd w:id="1"/>
    </w:p>
    <w:p w14:paraId="5D526FE7" w14:textId="77777777" w:rsidR="00FC3FFB" w:rsidRPr="003041F1" w:rsidRDefault="007D1AAC" w:rsidP="00112B27">
      <w:pPr>
        <w:pStyle w:val="Zkladntext"/>
        <w:numPr>
          <w:ilvl w:val="0"/>
          <w:numId w:val="6"/>
        </w:numPr>
      </w:pPr>
      <w:r w:rsidRPr="003041F1">
        <w:rPr>
          <w:lang w:val="sk-SK"/>
        </w:rPr>
        <w:t>uskutočňovanie stavieb a ich zmien</w:t>
      </w:r>
    </w:p>
    <w:p w14:paraId="3E9BE6A1" w14:textId="77777777" w:rsidR="007D1AAC" w:rsidRPr="007D1AAC" w:rsidRDefault="007D1AAC" w:rsidP="00112B27">
      <w:pPr>
        <w:pStyle w:val="Zkladntext"/>
        <w:numPr>
          <w:ilvl w:val="0"/>
          <w:numId w:val="6"/>
        </w:numPr>
      </w:pPr>
      <w:r>
        <w:rPr>
          <w:lang w:val="sk-SK"/>
        </w:rPr>
        <w:t>prípravné práce k realizácii stavby</w:t>
      </w:r>
    </w:p>
    <w:p w14:paraId="7DEB9609" w14:textId="77777777" w:rsidR="007D1AAC" w:rsidRPr="007D1AAC" w:rsidRDefault="007D1AAC" w:rsidP="00112B27">
      <w:pPr>
        <w:pStyle w:val="Zkladntext"/>
        <w:numPr>
          <w:ilvl w:val="0"/>
          <w:numId w:val="6"/>
        </w:numPr>
      </w:pPr>
      <w:r>
        <w:rPr>
          <w:lang w:val="sk-SK"/>
        </w:rPr>
        <w:t>inžinierska činnosť</w:t>
      </w:r>
    </w:p>
    <w:p w14:paraId="51E7D885" w14:textId="77777777" w:rsidR="007D1AAC" w:rsidRPr="007D1AAC" w:rsidRDefault="007D1AAC" w:rsidP="00112B27">
      <w:pPr>
        <w:pStyle w:val="Zkladntext"/>
        <w:numPr>
          <w:ilvl w:val="0"/>
          <w:numId w:val="6"/>
        </w:numPr>
      </w:pPr>
      <w:r>
        <w:rPr>
          <w:lang w:val="sk-SK"/>
        </w:rPr>
        <w:t>projektovanie</w:t>
      </w:r>
    </w:p>
    <w:p w14:paraId="466A4CE5" w14:textId="77777777" w:rsidR="007D1AAC" w:rsidRDefault="007D1AAC" w:rsidP="00112B27">
      <w:pPr>
        <w:pStyle w:val="Zkladntext"/>
        <w:numPr>
          <w:ilvl w:val="0"/>
          <w:numId w:val="6"/>
        </w:numPr>
      </w:pPr>
      <w:r>
        <w:rPr>
          <w:lang w:val="sk-SK"/>
        </w:rPr>
        <w:t>stavebné cenárstvo</w:t>
      </w:r>
    </w:p>
    <w:p w14:paraId="7714BA37" w14:textId="77777777" w:rsidR="00454DBC" w:rsidRDefault="00454DBC" w:rsidP="00454DBC">
      <w:pPr>
        <w:pStyle w:val="Zkladntext"/>
        <w:ind w:left="0"/>
      </w:pPr>
    </w:p>
    <w:p w14:paraId="7138C5B1" w14:textId="77777777" w:rsidR="00454DBC" w:rsidRDefault="00454DBC" w:rsidP="00454DBC">
      <w:pPr>
        <w:pStyle w:val="Nadpis2"/>
        <w:numPr>
          <w:ilvl w:val="0"/>
          <w:numId w:val="2"/>
        </w:numPr>
      </w:pPr>
      <w:r>
        <w:t>Právny dôvod na zostavenie účtovnej závierky</w:t>
      </w:r>
    </w:p>
    <w:p w14:paraId="2A04FEEE" w14:textId="121A9417" w:rsidR="00454DBC" w:rsidRPr="003041F1" w:rsidRDefault="00454DBC" w:rsidP="00454DBC">
      <w:pPr>
        <w:pStyle w:val="Zkladntext"/>
        <w:ind w:hanging="426"/>
      </w:pPr>
      <w:r>
        <w:tab/>
        <w:t xml:space="preserve">Účtovná závierka Spoločnosti </w:t>
      </w:r>
      <w:r w:rsidRPr="003041F1">
        <w:t xml:space="preserve">k 31. decembru </w:t>
      </w:r>
      <w:r w:rsidR="009C5B4D" w:rsidRPr="003041F1">
        <w:t>202</w:t>
      </w:r>
      <w:r w:rsidR="004229D6">
        <w:t>5</w:t>
      </w:r>
      <w:r w:rsidRPr="003041F1">
        <w:t xml:space="preserve"> je zostavená ako riadna účtovná závierka podľa § 17 ods. 6 zákon NR SR č. 431/2002 Z. z. o účtovníctve za účtovné obdobie od 1. januára </w:t>
      </w:r>
      <w:r w:rsidR="009C5B4D" w:rsidRPr="003041F1">
        <w:t>202</w:t>
      </w:r>
      <w:r w:rsidR="0003030A">
        <w:t>5</w:t>
      </w:r>
      <w:r w:rsidRPr="003041F1">
        <w:t xml:space="preserve"> do 31. decembra </w:t>
      </w:r>
      <w:r w:rsidR="009C5B4D" w:rsidRPr="003041F1">
        <w:t>202</w:t>
      </w:r>
      <w:r w:rsidR="0003030A">
        <w:t>5</w:t>
      </w:r>
      <w:r w:rsidRPr="003041F1">
        <w:t>.</w:t>
      </w:r>
    </w:p>
    <w:p w14:paraId="1CB4AC08" w14:textId="77777777" w:rsidR="00FC3FFB" w:rsidRPr="003041F1" w:rsidRDefault="00FC3FFB" w:rsidP="004D3B4A">
      <w:pPr>
        <w:pStyle w:val="Zkladntext"/>
      </w:pPr>
    </w:p>
    <w:p w14:paraId="5A3871E4" w14:textId="77777777" w:rsidR="00454DBC" w:rsidRPr="003041F1" w:rsidRDefault="00454DBC" w:rsidP="00281A0B">
      <w:pPr>
        <w:pStyle w:val="Zkladntext"/>
      </w:pPr>
      <w:r w:rsidRPr="003041F1">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14:paraId="42762081" w14:textId="77777777" w:rsidR="00B00413" w:rsidRPr="003041F1" w:rsidRDefault="00B00413" w:rsidP="00454DBC">
      <w:pPr>
        <w:pStyle w:val="Zkladntext"/>
        <w:ind w:hanging="66"/>
      </w:pPr>
    </w:p>
    <w:p w14:paraId="48C9C530" w14:textId="77777777" w:rsidR="00B00413" w:rsidRPr="003041F1" w:rsidRDefault="00B00413" w:rsidP="00B00413">
      <w:pPr>
        <w:pStyle w:val="Nadpis2"/>
        <w:rPr>
          <w:lang w:val="sk-SK"/>
        </w:rPr>
      </w:pPr>
      <w:r w:rsidRPr="003041F1">
        <w:rPr>
          <w:lang w:val="sk-SK"/>
        </w:rPr>
        <w:t>Informácie o skupine</w:t>
      </w:r>
    </w:p>
    <w:p w14:paraId="7F9E917C" w14:textId="77777777" w:rsidR="00862C74" w:rsidRPr="003041F1" w:rsidRDefault="00862C74" w:rsidP="00B00413">
      <w:pPr>
        <w:pStyle w:val="Zkladntext"/>
        <w:ind w:left="360"/>
        <w:rPr>
          <w:rStyle w:val="ra"/>
        </w:rPr>
      </w:pPr>
    </w:p>
    <w:p w14:paraId="01403418" w14:textId="77777777" w:rsidR="00FC3FFB" w:rsidRPr="003041F1" w:rsidRDefault="00B00413" w:rsidP="004D3B4A">
      <w:pPr>
        <w:pStyle w:val="Nadpis2"/>
        <w:numPr>
          <w:ilvl w:val="0"/>
          <w:numId w:val="2"/>
        </w:numPr>
      </w:pPr>
      <w:r w:rsidRPr="003041F1">
        <w:rPr>
          <w:lang w:val="sk-SK"/>
        </w:rPr>
        <w:t>Zamestnanci</w:t>
      </w:r>
    </w:p>
    <w:bookmarkStart w:id="2" w:name="OLE_LINK3"/>
    <w:bookmarkStart w:id="3" w:name="_MON_1392099571"/>
    <w:bookmarkEnd w:id="3"/>
    <w:p w14:paraId="171B1B84" w14:textId="79AC51DD" w:rsidR="004250C3" w:rsidRDefault="00CA62F4" w:rsidP="004250C3">
      <w:pPr>
        <w:pStyle w:val="Zkladntext"/>
      </w:pPr>
      <w:r w:rsidRPr="008738EB">
        <w:object w:dxaOrig="9494" w:dyaOrig="871" w14:anchorId="4BAF745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3pt;height:46.5pt" o:ole="" o:preferrelative="f">
            <v:imagedata r:id="rId11" o:title=""/>
            <o:lock v:ext="edit" aspectratio="f"/>
          </v:shape>
          <o:OLEObject Type="Embed" ProgID="Excel.Sheet.8" ShapeID="_x0000_i1025" DrawAspect="Content" ObjectID="_1835789391" r:id="rId12"/>
        </w:object>
      </w:r>
      <w:bookmarkStart w:id="4" w:name="_MON_1390578968"/>
      <w:bookmarkStart w:id="5" w:name="_MON_1390578919"/>
      <w:bookmarkStart w:id="6" w:name="_MON_1390578945"/>
      <w:bookmarkEnd w:id="2"/>
      <w:bookmarkEnd w:id="4"/>
      <w:bookmarkEnd w:id="5"/>
      <w:bookmarkEnd w:id="6"/>
    </w:p>
    <w:p w14:paraId="05FB6389" w14:textId="77777777" w:rsidR="00FC3FFB" w:rsidRDefault="00FC3FFB" w:rsidP="004D3B4A">
      <w:pPr>
        <w:pStyle w:val="Nadpis2"/>
        <w:numPr>
          <w:ilvl w:val="0"/>
          <w:numId w:val="2"/>
        </w:numPr>
      </w:pPr>
      <w:r>
        <w:t>Údaje o neobmedzenom ručení</w:t>
      </w:r>
    </w:p>
    <w:p w14:paraId="18262FD0" w14:textId="77777777" w:rsidR="00FC3FFB" w:rsidRPr="00E33D9E" w:rsidRDefault="00FC3FFB" w:rsidP="004D3B4A">
      <w:pPr>
        <w:ind w:left="450"/>
        <w:jc w:val="both"/>
        <w:rPr>
          <w:rFonts w:eastAsia="Times New Roman"/>
          <w:lang w:eastAsia="sk-SK"/>
        </w:rPr>
      </w:pPr>
      <w:r w:rsidRPr="00E33D9E">
        <w:rPr>
          <w:rFonts w:eastAsia="Times New Roman"/>
          <w:lang w:eastAsia="sk-SK"/>
        </w:rPr>
        <w:t>Spoločnosť nie je neobmedzene ručiacim spoločníkom v iných spoločnostiach podľa § 56 ods. 5 Obchodného zákonníka.</w:t>
      </w:r>
    </w:p>
    <w:p w14:paraId="0C0500C4" w14:textId="77777777" w:rsidR="00FC3FFB" w:rsidRDefault="00FC3FFB" w:rsidP="00E33D9E">
      <w:pPr>
        <w:pStyle w:val="Zkladntext"/>
        <w:ind w:left="0"/>
      </w:pPr>
    </w:p>
    <w:p w14:paraId="36FB11E5" w14:textId="77777777" w:rsidR="00FC3FFB" w:rsidRDefault="00FC3FFB" w:rsidP="004D3B4A">
      <w:pPr>
        <w:pStyle w:val="Nadpis2"/>
        <w:numPr>
          <w:ilvl w:val="0"/>
          <w:numId w:val="2"/>
        </w:numPr>
      </w:pPr>
      <w:r>
        <w:t>Dátum schválenia účtovnej závierky za predchádzajúce účtovné obdobie</w:t>
      </w:r>
    </w:p>
    <w:p w14:paraId="58EA403D" w14:textId="184D7DB8" w:rsidR="00FC3FFB" w:rsidRPr="003041F1" w:rsidRDefault="00FC3FFB" w:rsidP="004D3B4A">
      <w:pPr>
        <w:pStyle w:val="Zkladntext"/>
        <w:ind w:hanging="426"/>
      </w:pPr>
      <w:r>
        <w:tab/>
        <w:t xml:space="preserve">Účtovná závierka Spoločnosti </w:t>
      </w:r>
      <w:r w:rsidRPr="003041F1">
        <w:t xml:space="preserve">k 31. decembru </w:t>
      </w:r>
      <w:r w:rsidR="00416545" w:rsidRPr="003041F1">
        <w:t>20</w:t>
      </w:r>
      <w:r w:rsidR="009C5B4D" w:rsidRPr="003041F1">
        <w:rPr>
          <w:lang w:val="sk-SK"/>
        </w:rPr>
        <w:t>2</w:t>
      </w:r>
      <w:r w:rsidR="00F32F20">
        <w:rPr>
          <w:lang w:val="sk-SK"/>
        </w:rPr>
        <w:t>4</w:t>
      </w:r>
      <w:r w:rsidRPr="003041F1">
        <w:t xml:space="preserve">, za predchádzajúce účtovné obdobie, bola schválená </w:t>
      </w:r>
      <w:r w:rsidR="002340D7" w:rsidRPr="003041F1">
        <w:t>v</w:t>
      </w:r>
      <w:r w:rsidR="00FD255D" w:rsidRPr="003041F1">
        <w:t xml:space="preserve">alným zhromaždením Spoločnosti dňa </w:t>
      </w:r>
      <w:r w:rsidR="006823C5">
        <w:rPr>
          <w:lang w:val="sk-SK"/>
        </w:rPr>
        <w:t>1</w:t>
      </w:r>
      <w:r w:rsidR="00015D9E">
        <w:rPr>
          <w:lang w:val="sk-SK"/>
        </w:rPr>
        <w:t>7</w:t>
      </w:r>
      <w:r w:rsidR="00741F6F" w:rsidRPr="003041F1">
        <w:rPr>
          <w:lang w:val="sk-SK"/>
        </w:rPr>
        <w:t>.03</w:t>
      </w:r>
      <w:r w:rsidR="002B2351" w:rsidRPr="003041F1">
        <w:rPr>
          <w:lang w:val="sk-SK"/>
        </w:rPr>
        <w:t>.20</w:t>
      </w:r>
      <w:r w:rsidR="009C5B4D" w:rsidRPr="003041F1">
        <w:rPr>
          <w:lang w:val="sk-SK"/>
        </w:rPr>
        <w:t>2</w:t>
      </w:r>
      <w:r w:rsidR="006823C5">
        <w:rPr>
          <w:lang w:val="sk-SK"/>
        </w:rPr>
        <w:t>5</w:t>
      </w:r>
      <w:r w:rsidR="00FD255D" w:rsidRPr="003041F1">
        <w:t>.</w:t>
      </w:r>
    </w:p>
    <w:p w14:paraId="2DAF559A" w14:textId="77777777" w:rsidR="00FC3FFB" w:rsidRPr="003041F1" w:rsidRDefault="00FC3FFB" w:rsidP="00E33D9E">
      <w:pPr>
        <w:pStyle w:val="Zkladntext"/>
        <w:ind w:left="0"/>
      </w:pPr>
    </w:p>
    <w:p w14:paraId="3A73CEEF" w14:textId="77777777" w:rsidR="00FC3FFB" w:rsidRPr="003041F1" w:rsidRDefault="00FC3FFB" w:rsidP="004D3B4A">
      <w:pPr>
        <w:pStyle w:val="Nadpis2"/>
        <w:numPr>
          <w:ilvl w:val="0"/>
          <w:numId w:val="2"/>
        </w:numPr>
      </w:pPr>
      <w:bookmarkStart w:id="7" w:name="OLE_LINK13"/>
      <w:bookmarkStart w:id="8" w:name="OLE_LINK14"/>
      <w:r w:rsidRPr="003041F1">
        <w:t>Zverejnenie účtovnej závierky za predchádzajúce účtovné obdobie</w:t>
      </w:r>
    </w:p>
    <w:p w14:paraId="07D68670" w14:textId="3BE8CEAE" w:rsidR="00FC3FFB" w:rsidRPr="003041F1" w:rsidRDefault="00FC3FFB" w:rsidP="004D3B4A">
      <w:pPr>
        <w:pStyle w:val="Zkladntext"/>
      </w:pPr>
      <w:r w:rsidRPr="003041F1">
        <w:t>Účtovná závierka Spoločnosti k 31.decembru 20</w:t>
      </w:r>
      <w:r w:rsidR="009C5B4D" w:rsidRPr="003041F1">
        <w:rPr>
          <w:lang w:val="sk-SK"/>
        </w:rPr>
        <w:t>2</w:t>
      </w:r>
      <w:r w:rsidR="00EA7BCA">
        <w:rPr>
          <w:lang w:val="sk-SK"/>
        </w:rPr>
        <w:t>4</w:t>
      </w:r>
      <w:r w:rsidRPr="003041F1">
        <w:t xml:space="preserve"> bola uložená do </w:t>
      </w:r>
      <w:r w:rsidR="00416545" w:rsidRPr="003041F1">
        <w:rPr>
          <w:lang w:val="sk-SK"/>
        </w:rPr>
        <w:t xml:space="preserve">Registra účtovných </w:t>
      </w:r>
      <w:r w:rsidR="00416545" w:rsidRPr="004526A7">
        <w:rPr>
          <w:lang w:val="sk-SK"/>
        </w:rPr>
        <w:t>závierok</w:t>
      </w:r>
      <w:r w:rsidRPr="004526A7">
        <w:t xml:space="preserve"> </w:t>
      </w:r>
      <w:r w:rsidR="004229D6">
        <w:rPr>
          <w:lang w:val="sk-SK"/>
        </w:rPr>
        <w:t>24</w:t>
      </w:r>
      <w:r w:rsidR="001E58F4" w:rsidRPr="004526A7">
        <w:t xml:space="preserve">. </w:t>
      </w:r>
      <w:r w:rsidR="008844B1" w:rsidRPr="004526A7">
        <w:rPr>
          <w:lang w:val="sk-SK"/>
        </w:rPr>
        <w:t xml:space="preserve">marca </w:t>
      </w:r>
      <w:r w:rsidR="00416545" w:rsidRPr="004526A7">
        <w:rPr>
          <w:lang w:val="sk-SK"/>
        </w:rPr>
        <w:t>20</w:t>
      </w:r>
      <w:r w:rsidR="009C5B4D" w:rsidRPr="004526A7">
        <w:rPr>
          <w:lang w:val="sk-SK"/>
        </w:rPr>
        <w:t>2</w:t>
      </w:r>
      <w:r w:rsidR="002027CA">
        <w:rPr>
          <w:lang w:val="sk-SK"/>
        </w:rPr>
        <w:t>5</w:t>
      </w:r>
      <w:r w:rsidRPr="004526A7">
        <w:t>.</w:t>
      </w:r>
      <w:r w:rsidRPr="003041F1">
        <w:t xml:space="preserve"> </w:t>
      </w:r>
    </w:p>
    <w:p w14:paraId="4BF02179" w14:textId="77777777" w:rsidR="00AD03F1" w:rsidRPr="003041F1" w:rsidRDefault="00AD03F1" w:rsidP="004D3B4A">
      <w:pPr>
        <w:pStyle w:val="Zkladntext"/>
      </w:pPr>
    </w:p>
    <w:p w14:paraId="5640EDEE" w14:textId="77777777" w:rsidR="00AD03F1" w:rsidRPr="003041F1" w:rsidRDefault="00AD03F1" w:rsidP="00AD03F1">
      <w:pPr>
        <w:pStyle w:val="Nadpis2"/>
        <w:rPr>
          <w:lang w:val="sk-SK"/>
        </w:rPr>
      </w:pPr>
      <w:r w:rsidRPr="003041F1">
        <w:rPr>
          <w:lang w:val="sk-SK"/>
        </w:rPr>
        <w:t>Informácie o orgánoch spoločnosti</w:t>
      </w:r>
    </w:p>
    <w:p w14:paraId="13F4AE89" w14:textId="388D1112" w:rsidR="00AD03F1" w:rsidRPr="00AD03F1" w:rsidRDefault="00AD03F1" w:rsidP="00AD03F1">
      <w:pPr>
        <w:pStyle w:val="Zkladntext"/>
      </w:pPr>
      <w:r w:rsidRPr="003041F1">
        <w:t>Členom štatutárneho orgánu neboli v roku 20</w:t>
      </w:r>
      <w:r w:rsidR="009C5B4D" w:rsidRPr="003041F1">
        <w:rPr>
          <w:lang w:val="sk-SK"/>
        </w:rPr>
        <w:t>2</w:t>
      </w:r>
      <w:r w:rsidR="002027CA">
        <w:rPr>
          <w:lang w:val="sk-SK"/>
        </w:rPr>
        <w:t>5</w:t>
      </w:r>
      <w:r w:rsidRPr="003041F1">
        <w:t xml:space="preserve"> poskytnuté žiadne pôžičky, záruky alebo iné formy zabezpečenia, ani finančné prostriedky alebo iné plnenia na súkromné účely členov, ktoré sa vyúčtovávajú  (v roku 20</w:t>
      </w:r>
      <w:r w:rsidR="009C5B4D" w:rsidRPr="003041F1">
        <w:rPr>
          <w:lang w:val="sk-SK"/>
        </w:rPr>
        <w:t>2</w:t>
      </w:r>
      <w:r w:rsidR="002027CA">
        <w:rPr>
          <w:lang w:val="sk-SK"/>
        </w:rPr>
        <w:t>4</w:t>
      </w:r>
      <w:r w:rsidRPr="003041F1">
        <w:t>: žiadne).</w:t>
      </w:r>
    </w:p>
    <w:bookmarkEnd w:id="7"/>
    <w:bookmarkEnd w:id="8"/>
    <w:p w14:paraId="2CD886E7" w14:textId="77777777" w:rsidR="00F55F08" w:rsidRPr="00F55F08" w:rsidRDefault="00457A2E" w:rsidP="00F55F08">
      <w:pPr>
        <w:rPr>
          <w:lang w:eastAsia="sk-SK"/>
        </w:rPr>
      </w:pPr>
      <w:r>
        <w:rPr>
          <w:lang w:eastAsia="sk-SK"/>
        </w:rPr>
        <w:br w:type="page"/>
      </w:r>
    </w:p>
    <w:p w14:paraId="09BC0A30" w14:textId="77777777" w:rsidR="00FC3FFB" w:rsidRDefault="008A16A4" w:rsidP="003848DF">
      <w:pPr>
        <w:pStyle w:val="Nadpis1"/>
        <w:numPr>
          <w:ilvl w:val="0"/>
          <w:numId w:val="0"/>
        </w:numPr>
        <w:spacing w:before="120" w:after="60"/>
      </w:pPr>
      <w:bookmarkStart w:id="9" w:name="_Toc530739898"/>
      <w:r>
        <w:rPr>
          <w:lang w:val="sk-SK"/>
        </w:rPr>
        <w:lastRenderedPageBreak/>
        <w:t xml:space="preserve">B. </w:t>
      </w:r>
      <w:r w:rsidR="00FC3FFB">
        <w:t>informácie o spoločníkoch účtovnej jednotky</w:t>
      </w:r>
      <w:bookmarkEnd w:id="9"/>
    </w:p>
    <w:p w14:paraId="0DDF84BE" w14:textId="77777777" w:rsidR="004F61B0" w:rsidRDefault="004F61B0" w:rsidP="00462773">
      <w:pPr>
        <w:pStyle w:val="Zkladntext"/>
        <w:jc w:val="left"/>
      </w:pPr>
    </w:p>
    <w:p w14:paraId="52F4346E" w14:textId="77298ED1" w:rsidR="00FC3FFB" w:rsidRPr="003041F1" w:rsidRDefault="00FC3FFB" w:rsidP="00462773">
      <w:pPr>
        <w:pStyle w:val="Zkladntext"/>
        <w:jc w:val="left"/>
      </w:pPr>
      <w:r>
        <w:t xml:space="preserve">Štruktúra  </w:t>
      </w:r>
      <w:r w:rsidRPr="003041F1">
        <w:t>spoločníkov k 31.12.20</w:t>
      </w:r>
      <w:r w:rsidR="009C5B4D" w:rsidRPr="003041F1">
        <w:rPr>
          <w:lang w:val="sk-SK"/>
        </w:rPr>
        <w:t>2</w:t>
      </w:r>
      <w:r w:rsidR="002027CA">
        <w:rPr>
          <w:lang w:val="sk-SK"/>
        </w:rPr>
        <w:t>5</w:t>
      </w:r>
      <w:r w:rsidR="00174F36" w:rsidRPr="003041F1">
        <w:rPr>
          <w:lang w:val="sk-SK"/>
        </w:rPr>
        <w:t xml:space="preserve"> je takáto</w:t>
      </w:r>
      <w:r w:rsidRPr="003041F1">
        <w:t>:</w:t>
      </w:r>
    </w:p>
    <w:p w14:paraId="7D8C3DC5" w14:textId="77777777" w:rsidR="004F61B0" w:rsidRPr="003041F1" w:rsidRDefault="004F61B0" w:rsidP="00462773">
      <w:pPr>
        <w:pStyle w:val="Zkladntext"/>
        <w:jc w:val="left"/>
      </w:pPr>
    </w:p>
    <w:p w14:paraId="082A984B" w14:textId="77777777" w:rsidR="00174F36" w:rsidRPr="003041F1" w:rsidRDefault="00174F36" w:rsidP="00462773">
      <w:pPr>
        <w:pStyle w:val="Zkladntext"/>
        <w:jc w:val="left"/>
      </w:pPr>
    </w:p>
    <w:tbl>
      <w:tblPr>
        <w:tblW w:w="0" w:type="auto"/>
        <w:tblInd w:w="349" w:type="dxa"/>
        <w:tblLayout w:type="fixed"/>
        <w:tblCellMar>
          <w:left w:w="70" w:type="dxa"/>
          <w:right w:w="70" w:type="dxa"/>
        </w:tblCellMar>
        <w:tblLook w:val="0000" w:firstRow="0" w:lastRow="0" w:firstColumn="0" w:lastColumn="0" w:noHBand="0" w:noVBand="0"/>
      </w:tblPr>
      <w:tblGrid>
        <w:gridCol w:w="2556"/>
        <w:gridCol w:w="160"/>
        <w:gridCol w:w="935"/>
        <w:gridCol w:w="624"/>
        <w:gridCol w:w="993"/>
        <w:gridCol w:w="1568"/>
        <w:gridCol w:w="1616"/>
      </w:tblGrid>
      <w:tr w:rsidR="00174F36" w:rsidRPr="003041F1" w14:paraId="7A6C3E0D" w14:textId="77777777" w:rsidTr="00861F72">
        <w:trPr>
          <w:trHeight w:val="241"/>
        </w:trPr>
        <w:tc>
          <w:tcPr>
            <w:tcW w:w="2556" w:type="dxa"/>
            <w:vAlign w:val="bottom"/>
          </w:tcPr>
          <w:p w14:paraId="6521341C" w14:textId="77777777" w:rsidR="00174F36" w:rsidRPr="003041F1" w:rsidRDefault="00174F36" w:rsidP="00112B27">
            <w:pPr>
              <w:snapToGrid w:val="0"/>
              <w:rPr>
                <w:sz w:val="16"/>
                <w:szCs w:val="16"/>
                <w:lang w:eastAsia="sk-SK"/>
              </w:rPr>
            </w:pPr>
            <w:r w:rsidRPr="003041F1">
              <w:rPr>
                <w:sz w:val="16"/>
                <w:szCs w:val="16"/>
                <w:lang w:eastAsia="sk-SK"/>
              </w:rPr>
              <w:t>Spoločník, akcionár</w:t>
            </w:r>
          </w:p>
        </w:tc>
        <w:tc>
          <w:tcPr>
            <w:tcW w:w="160" w:type="dxa"/>
            <w:vAlign w:val="bottom"/>
          </w:tcPr>
          <w:p w14:paraId="45D8FF39" w14:textId="77777777" w:rsidR="00174F36" w:rsidRPr="003041F1" w:rsidRDefault="00174F36" w:rsidP="00112B27">
            <w:pPr>
              <w:snapToGrid w:val="0"/>
              <w:rPr>
                <w:sz w:val="16"/>
                <w:szCs w:val="16"/>
                <w:lang w:eastAsia="sk-SK"/>
              </w:rPr>
            </w:pPr>
          </w:p>
        </w:tc>
        <w:tc>
          <w:tcPr>
            <w:tcW w:w="2552" w:type="dxa"/>
            <w:gridSpan w:val="3"/>
            <w:vAlign w:val="bottom"/>
          </w:tcPr>
          <w:p w14:paraId="30C3FA83" w14:textId="77777777" w:rsidR="00174F36" w:rsidRPr="003041F1" w:rsidRDefault="00174F36" w:rsidP="00112B27">
            <w:pPr>
              <w:snapToGrid w:val="0"/>
              <w:jc w:val="center"/>
              <w:rPr>
                <w:sz w:val="16"/>
                <w:szCs w:val="16"/>
                <w:lang w:eastAsia="sk-SK"/>
              </w:rPr>
            </w:pPr>
            <w:r w:rsidRPr="003041F1">
              <w:rPr>
                <w:sz w:val="16"/>
                <w:szCs w:val="16"/>
                <w:lang w:eastAsia="sk-SK"/>
              </w:rPr>
              <w:t>Výška podielu na základom imaní</w:t>
            </w:r>
          </w:p>
        </w:tc>
        <w:tc>
          <w:tcPr>
            <w:tcW w:w="1568" w:type="dxa"/>
            <w:vAlign w:val="bottom"/>
          </w:tcPr>
          <w:p w14:paraId="696E2E08" w14:textId="77777777" w:rsidR="00174F36" w:rsidRPr="003041F1" w:rsidRDefault="00174F36" w:rsidP="00112B27">
            <w:pPr>
              <w:snapToGrid w:val="0"/>
              <w:rPr>
                <w:sz w:val="16"/>
                <w:szCs w:val="16"/>
                <w:lang w:eastAsia="sk-SK"/>
              </w:rPr>
            </w:pPr>
            <w:r w:rsidRPr="003041F1">
              <w:rPr>
                <w:sz w:val="16"/>
                <w:szCs w:val="16"/>
                <w:lang w:eastAsia="sk-SK"/>
              </w:rPr>
              <w:t>Podiel na hlasovacích</w:t>
            </w:r>
          </w:p>
        </w:tc>
        <w:tc>
          <w:tcPr>
            <w:tcW w:w="1616" w:type="dxa"/>
            <w:vAlign w:val="bottom"/>
          </w:tcPr>
          <w:p w14:paraId="42E8DCD2" w14:textId="77777777" w:rsidR="00174F36" w:rsidRPr="003041F1" w:rsidRDefault="00174F36" w:rsidP="00112B27">
            <w:pPr>
              <w:snapToGrid w:val="0"/>
              <w:jc w:val="center"/>
              <w:rPr>
                <w:sz w:val="16"/>
                <w:szCs w:val="16"/>
                <w:lang w:eastAsia="sk-SK"/>
              </w:rPr>
            </w:pPr>
            <w:r w:rsidRPr="003041F1">
              <w:rPr>
                <w:sz w:val="16"/>
                <w:szCs w:val="16"/>
                <w:lang w:eastAsia="sk-SK"/>
              </w:rPr>
              <w:t>Iný podiel na</w:t>
            </w:r>
          </w:p>
        </w:tc>
      </w:tr>
      <w:tr w:rsidR="00174F36" w:rsidRPr="003041F1" w14:paraId="18475D52" w14:textId="77777777" w:rsidTr="00861F72">
        <w:trPr>
          <w:trHeight w:val="241"/>
        </w:trPr>
        <w:tc>
          <w:tcPr>
            <w:tcW w:w="2556" w:type="dxa"/>
            <w:vAlign w:val="bottom"/>
          </w:tcPr>
          <w:p w14:paraId="259569CB" w14:textId="77777777" w:rsidR="00174F36" w:rsidRPr="003041F1" w:rsidRDefault="00174F36" w:rsidP="00112B27">
            <w:pPr>
              <w:snapToGrid w:val="0"/>
              <w:rPr>
                <w:sz w:val="16"/>
                <w:szCs w:val="16"/>
                <w:lang w:eastAsia="sk-SK"/>
              </w:rPr>
            </w:pPr>
          </w:p>
        </w:tc>
        <w:tc>
          <w:tcPr>
            <w:tcW w:w="160" w:type="dxa"/>
            <w:vAlign w:val="bottom"/>
          </w:tcPr>
          <w:p w14:paraId="700847F7" w14:textId="77777777" w:rsidR="00174F36" w:rsidRPr="003041F1" w:rsidRDefault="00174F36" w:rsidP="00112B27">
            <w:pPr>
              <w:snapToGrid w:val="0"/>
              <w:rPr>
                <w:sz w:val="16"/>
                <w:szCs w:val="16"/>
                <w:lang w:eastAsia="sk-SK"/>
              </w:rPr>
            </w:pPr>
          </w:p>
        </w:tc>
        <w:tc>
          <w:tcPr>
            <w:tcW w:w="935" w:type="dxa"/>
            <w:vAlign w:val="bottom"/>
          </w:tcPr>
          <w:p w14:paraId="08BDC9EB" w14:textId="77777777" w:rsidR="00174F36" w:rsidRPr="003041F1" w:rsidRDefault="00174F36" w:rsidP="00112B27">
            <w:pPr>
              <w:snapToGrid w:val="0"/>
              <w:jc w:val="center"/>
              <w:rPr>
                <w:sz w:val="16"/>
                <w:szCs w:val="16"/>
                <w:lang w:eastAsia="sk-SK"/>
              </w:rPr>
            </w:pPr>
            <w:r w:rsidRPr="003041F1">
              <w:rPr>
                <w:sz w:val="16"/>
                <w:szCs w:val="16"/>
                <w:lang w:eastAsia="sk-SK"/>
              </w:rPr>
              <w:t>absolútne</w:t>
            </w:r>
          </w:p>
        </w:tc>
        <w:tc>
          <w:tcPr>
            <w:tcW w:w="624" w:type="dxa"/>
            <w:vAlign w:val="bottom"/>
          </w:tcPr>
          <w:p w14:paraId="73F7E128" w14:textId="77777777" w:rsidR="00174F36" w:rsidRPr="003041F1" w:rsidRDefault="00174F36" w:rsidP="00112B27">
            <w:pPr>
              <w:snapToGrid w:val="0"/>
              <w:jc w:val="center"/>
              <w:rPr>
                <w:sz w:val="16"/>
                <w:szCs w:val="16"/>
                <w:lang w:eastAsia="sk-SK"/>
              </w:rPr>
            </w:pPr>
          </w:p>
        </w:tc>
        <w:tc>
          <w:tcPr>
            <w:tcW w:w="993" w:type="dxa"/>
            <w:vAlign w:val="bottom"/>
          </w:tcPr>
          <w:p w14:paraId="0785C2DB" w14:textId="77777777" w:rsidR="00174F36" w:rsidRPr="003041F1" w:rsidRDefault="00174F36" w:rsidP="00112B27">
            <w:pPr>
              <w:snapToGrid w:val="0"/>
              <w:jc w:val="center"/>
              <w:rPr>
                <w:sz w:val="16"/>
                <w:szCs w:val="16"/>
                <w:lang w:eastAsia="sk-SK"/>
              </w:rPr>
            </w:pPr>
            <w:r w:rsidRPr="003041F1">
              <w:rPr>
                <w:sz w:val="16"/>
                <w:szCs w:val="16"/>
                <w:lang w:eastAsia="sk-SK"/>
              </w:rPr>
              <w:t>v%</w:t>
            </w:r>
          </w:p>
        </w:tc>
        <w:tc>
          <w:tcPr>
            <w:tcW w:w="1568" w:type="dxa"/>
            <w:vAlign w:val="bottom"/>
          </w:tcPr>
          <w:p w14:paraId="319100D5" w14:textId="77777777" w:rsidR="00174F36" w:rsidRPr="003041F1" w:rsidRDefault="00174F36" w:rsidP="00112B27">
            <w:pPr>
              <w:snapToGrid w:val="0"/>
              <w:jc w:val="center"/>
              <w:rPr>
                <w:sz w:val="16"/>
                <w:szCs w:val="16"/>
                <w:lang w:eastAsia="sk-SK"/>
              </w:rPr>
            </w:pPr>
            <w:r w:rsidRPr="003041F1">
              <w:rPr>
                <w:sz w:val="16"/>
                <w:szCs w:val="16"/>
                <w:lang w:eastAsia="sk-SK"/>
              </w:rPr>
              <w:t>právach v %</w:t>
            </w:r>
          </w:p>
        </w:tc>
        <w:tc>
          <w:tcPr>
            <w:tcW w:w="1616" w:type="dxa"/>
            <w:vAlign w:val="bottom"/>
          </w:tcPr>
          <w:p w14:paraId="22D9CAD7" w14:textId="77777777" w:rsidR="00174F36" w:rsidRPr="003041F1" w:rsidRDefault="00174F36" w:rsidP="00112B27">
            <w:pPr>
              <w:snapToGrid w:val="0"/>
              <w:jc w:val="center"/>
              <w:rPr>
                <w:sz w:val="16"/>
                <w:szCs w:val="16"/>
                <w:lang w:eastAsia="sk-SK"/>
              </w:rPr>
            </w:pPr>
            <w:r w:rsidRPr="003041F1">
              <w:rPr>
                <w:sz w:val="16"/>
                <w:szCs w:val="16"/>
                <w:lang w:eastAsia="sk-SK"/>
              </w:rPr>
              <w:t>ostatných položkách</w:t>
            </w:r>
          </w:p>
        </w:tc>
      </w:tr>
      <w:tr w:rsidR="00174F36" w:rsidRPr="003041F1" w14:paraId="5C59C8D3" w14:textId="77777777" w:rsidTr="00861F72">
        <w:trPr>
          <w:trHeight w:val="241"/>
        </w:trPr>
        <w:tc>
          <w:tcPr>
            <w:tcW w:w="2556" w:type="dxa"/>
            <w:vAlign w:val="bottom"/>
          </w:tcPr>
          <w:p w14:paraId="04D3C3A5" w14:textId="77777777" w:rsidR="00174F36" w:rsidRPr="003041F1" w:rsidRDefault="00174F36" w:rsidP="00112B27">
            <w:pPr>
              <w:snapToGrid w:val="0"/>
              <w:rPr>
                <w:sz w:val="16"/>
                <w:szCs w:val="16"/>
                <w:lang w:eastAsia="sk-SK"/>
              </w:rPr>
            </w:pPr>
          </w:p>
        </w:tc>
        <w:tc>
          <w:tcPr>
            <w:tcW w:w="160" w:type="dxa"/>
            <w:vAlign w:val="bottom"/>
          </w:tcPr>
          <w:p w14:paraId="4B0554E7" w14:textId="77777777" w:rsidR="00174F36" w:rsidRPr="003041F1" w:rsidRDefault="00174F36" w:rsidP="00112B27">
            <w:pPr>
              <w:snapToGrid w:val="0"/>
              <w:rPr>
                <w:sz w:val="16"/>
                <w:szCs w:val="16"/>
                <w:lang w:eastAsia="sk-SK"/>
              </w:rPr>
            </w:pPr>
          </w:p>
        </w:tc>
        <w:tc>
          <w:tcPr>
            <w:tcW w:w="935" w:type="dxa"/>
            <w:vAlign w:val="bottom"/>
          </w:tcPr>
          <w:p w14:paraId="2696F218" w14:textId="77777777" w:rsidR="00174F36" w:rsidRPr="003041F1" w:rsidRDefault="00174F36" w:rsidP="00741F6F">
            <w:pPr>
              <w:snapToGrid w:val="0"/>
              <w:rPr>
                <w:sz w:val="16"/>
                <w:szCs w:val="16"/>
                <w:lang w:eastAsia="sk-SK"/>
              </w:rPr>
            </w:pPr>
          </w:p>
        </w:tc>
        <w:tc>
          <w:tcPr>
            <w:tcW w:w="624" w:type="dxa"/>
            <w:vAlign w:val="bottom"/>
          </w:tcPr>
          <w:p w14:paraId="07D243D6" w14:textId="77777777" w:rsidR="00174F36" w:rsidRPr="003041F1" w:rsidRDefault="00174F36" w:rsidP="00112B27">
            <w:pPr>
              <w:snapToGrid w:val="0"/>
              <w:jc w:val="center"/>
              <w:rPr>
                <w:sz w:val="16"/>
                <w:szCs w:val="16"/>
                <w:lang w:eastAsia="sk-SK"/>
              </w:rPr>
            </w:pPr>
          </w:p>
        </w:tc>
        <w:tc>
          <w:tcPr>
            <w:tcW w:w="993" w:type="dxa"/>
            <w:vAlign w:val="bottom"/>
          </w:tcPr>
          <w:p w14:paraId="2881164D" w14:textId="77777777" w:rsidR="00174F36" w:rsidRPr="003041F1" w:rsidRDefault="00174F36" w:rsidP="00741F6F">
            <w:pPr>
              <w:snapToGrid w:val="0"/>
              <w:rPr>
                <w:sz w:val="16"/>
                <w:szCs w:val="16"/>
                <w:lang w:eastAsia="sk-SK"/>
              </w:rPr>
            </w:pPr>
          </w:p>
        </w:tc>
        <w:tc>
          <w:tcPr>
            <w:tcW w:w="1568" w:type="dxa"/>
            <w:vAlign w:val="bottom"/>
          </w:tcPr>
          <w:p w14:paraId="7B414C3B" w14:textId="77777777" w:rsidR="00174F36" w:rsidRPr="003041F1" w:rsidRDefault="00174F36" w:rsidP="00112B27">
            <w:pPr>
              <w:snapToGrid w:val="0"/>
              <w:rPr>
                <w:sz w:val="16"/>
                <w:szCs w:val="16"/>
                <w:lang w:eastAsia="sk-SK"/>
              </w:rPr>
            </w:pPr>
          </w:p>
        </w:tc>
        <w:tc>
          <w:tcPr>
            <w:tcW w:w="1616" w:type="dxa"/>
            <w:vAlign w:val="bottom"/>
          </w:tcPr>
          <w:p w14:paraId="13165F7C" w14:textId="77777777" w:rsidR="00174F36" w:rsidRPr="003041F1" w:rsidRDefault="00174F36" w:rsidP="00112B27">
            <w:pPr>
              <w:snapToGrid w:val="0"/>
              <w:jc w:val="center"/>
              <w:rPr>
                <w:sz w:val="16"/>
                <w:szCs w:val="16"/>
                <w:lang w:eastAsia="sk-SK"/>
              </w:rPr>
            </w:pPr>
            <w:r w:rsidRPr="003041F1">
              <w:rPr>
                <w:sz w:val="16"/>
                <w:szCs w:val="16"/>
                <w:lang w:eastAsia="sk-SK"/>
              </w:rPr>
              <w:t>VI ako na ZI v %</w:t>
            </w:r>
          </w:p>
        </w:tc>
      </w:tr>
      <w:tr w:rsidR="00174F36" w:rsidRPr="003041F1" w14:paraId="0B6F2FC7" w14:textId="77777777" w:rsidTr="00861F72">
        <w:trPr>
          <w:trHeight w:val="271"/>
        </w:trPr>
        <w:tc>
          <w:tcPr>
            <w:tcW w:w="2556" w:type="dxa"/>
            <w:tcBorders>
              <w:bottom w:val="single" w:sz="4" w:space="0" w:color="000000"/>
            </w:tcBorders>
            <w:vAlign w:val="bottom"/>
          </w:tcPr>
          <w:p w14:paraId="7B7A2A01" w14:textId="77777777" w:rsidR="00174F36" w:rsidRPr="003041F1" w:rsidRDefault="00174F36" w:rsidP="00112B27">
            <w:pPr>
              <w:snapToGrid w:val="0"/>
              <w:jc w:val="center"/>
              <w:rPr>
                <w:sz w:val="16"/>
                <w:szCs w:val="16"/>
                <w:lang w:eastAsia="sk-SK"/>
              </w:rPr>
            </w:pPr>
            <w:r w:rsidRPr="003041F1">
              <w:rPr>
                <w:sz w:val="16"/>
                <w:szCs w:val="16"/>
                <w:lang w:eastAsia="sk-SK"/>
              </w:rPr>
              <w:t>a</w:t>
            </w:r>
          </w:p>
        </w:tc>
        <w:tc>
          <w:tcPr>
            <w:tcW w:w="160" w:type="dxa"/>
            <w:tcBorders>
              <w:bottom w:val="single" w:sz="4" w:space="0" w:color="000000"/>
            </w:tcBorders>
            <w:vAlign w:val="bottom"/>
          </w:tcPr>
          <w:p w14:paraId="18AA6306" w14:textId="77777777" w:rsidR="00174F36" w:rsidRPr="003041F1" w:rsidRDefault="00174F36" w:rsidP="00112B27">
            <w:pPr>
              <w:snapToGrid w:val="0"/>
              <w:rPr>
                <w:sz w:val="16"/>
                <w:szCs w:val="16"/>
                <w:lang w:eastAsia="sk-SK"/>
              </w:rPr>
            </w:pPr>
            <w:r w:rsidRPr="003041F1">
              <w:rPr>
                <w:sz w:val="16"/>
                <w:szCs w:val="16"/>
                <w:lang w:eastAsia="sk-SK"/>
              </w:rPr>
              <w:t> </w:t>
            </w:r>
          </w:p>
        </w:tc>
        <w:tc>
          <w:tcPr>
            <w:tcW w:w="935" w:type="dxa"/>
            <w:tcBorders>
              <w:bottom w:val="single" w:sz="4" w:space="0" w:color="000000"/>
            </w:tcBorders>
            <w:vAlign w:val="bottom"/>
          </w:tcPr>
          <w:p w14:paraId="5BA59DFE" w14:textId="77777777" w:rsidR="00174F36" w:rsidRPr="003041F1" w:rsidRDefault="00174F36" w:rsidP="00112B27">
            <w:pPr>
              <w:snapToGrid w:val="0"/>
              <w:jc w:val="center"/>
              <w:rPr>
                <w:sz w:val="16"/>
                <w:szCs w:val="16"/>
                <w:lang w:eastAsia="sk-SK"/>
              </w:rPr>
            </w:pPr>
            <w:r w:rsidRPr="003041F1">
              <w:rPr>
                <w:sz w:val="16"/>
                <w:szCs w:val="16"/>
                <w:lang w:eastAsia="sk-SK"/>
              </w:rPr>
              <w:t>b</w:t>
            </w:r>
          </w:p>
        </w:tc>
        <w:tc>
          <w:tcPr>
            <w:tcW w:w="624" w:type="dxa"/>
            <w:tcBorders>
              <w:bottom w:val="single" w:sz="4" w:space="0" w:color="000000"/>
            </w:tcBorders>
            <w:vAlign w:val="bottom"/>
          </w:tcPr>
          <w:p w14:paraId="7BAAF7AE" w14:textId="77777777" w:rsidR="00174F36" w:rsidRPr="003041F1" w:rsidRDefault="00174F36" w:rsidP="00112B27">
            <w:pPr>
              <w:snapToGrid w:val="0"/>
              <w:jc w:val="center"/>
              <w:rPr>
                <w:sz w:val="16"/>
                <w:szCs w:val="16"/>
                <w:lang w:eastAsia="sk-SK"/>
              </w:rPr>
            </w:pPr>
            <w:r w:rsidRPr="003041F1">
              <w:rPr>
                <w:sz w:val="16"/>
                <w:szCs w:val="16"/>
                <w:lang w:eastAsia="sk-SK"/>
              </w:rPr>
              <w:t> </w:t>
            </w:r>
          </w:p>
        </w:tc>
        <w:tc>
          <w:tcPr>
            <w:tcW w:w="993" w:type="dxa"/>
            <w:tcBorders>
              <w:bottom w:val="single" w:sz="4" w:space="0" w:color="000000"/>
            </w:tcBorders>
            <w:vAlign w:val="bottom"/>
          </w:tcPr>
          <w:p w14:paraId="68ECC951" w14:textId="77777777" w:rsidR="00174F36" w:rsidRPr="003041F1" w:rsidRDefault="00174F36" w:rsidP="00112B27">
            <w:pPr>
              <w:snapToGrid w:val="0"/>
              <w:jc w:val="center"/>
              <w:rPr>
                <w:sz w:val="16"/>
                <w:szCs w:val="16"/>
                <w:lang w:eastAsia="sk-SK"/>
              </w:rPr>
            </w:pPr>
            <w:r w:rsidRPr="003041F1">
              <w:rPr>
                <w:sz w:val="16"/>
                <w:szCs w:val="16"/>
                <w:lang w:eastAsia="sk-SK"/>
              </w:rPr>
              <w:t>c</w:t>
            </w:r>
          </w:p>
        </w:tc>
        <w:tc>
          <w:tcPr>
            <w:tcW w:w="1568" w:type="dxa"/>
            <w:tcBorders>
              <w:bottom w:val="single" w:sz="4" w:space="0" w:color="000000"/>
            </w:tcBorders>
            <w:vAlign w:val="bottom"/>
          </w:tcPr>
          <w:p w14:paraId="5EF4130C" w14:textId="77777777" w:rsidR="00174F36" w:rsidRPr="003041F1" w:rsidRDefault="00174F36" w:rsidP="00112B27">
            <w:pPr>
              <w:snapToGrid w:val="0"/>
              <w:jc w:val="center"/>
              <w:rPr>
                <w:sz w:val="16"/>
                <w:szCs w:val="16"/>
                <w:lang w:eastAsia="sk-SK"/>
              </w:rPr>
            </w:pPr>
            <w:r w:rsidRPr="003041F1">
              <w:rPr>
                <w:sz w:val="16"/>
                <w:szCs w:val="16"/>
                <w:lang w:eastAsia="sk-SK"/>
              </w:rPr>
              <w:t>d</w:t>
            </w:r>
          </w:p>
        </w:tc>
        <w:tc>
          <w:tcPr>
            <w:tcW w:w="1616" w:type="dxa"/>
            <w:tcBorders>
              <w:bottom w:val="single" w:sz="4" w:space="0" w:color="000000"/>
            </w:tcBorders>
            <w:vAlign w:val="bottom"/>
          </w:tcPr>
          <w:p w14:paraId="548B9F68" w14:textId="77777777" w:rsidR="00174F36" w:rsidRPr="003041F1" w:rsidRDefault="00174F36" w:rsidP="00112B27">
            <w:pPr>
              <w:snapToGrid w:val="0"/>
              <w:jc w:val="center"/>
              <w:rPr>
                <w:sz w:val="16"/>
                <w:szCs w:val="16"/>
                <w:lang w:eastAsia="sk-SK"/>
              </w:rPr>
            </w:pPr>
            <w:r w:rsidRPr="003041F1">
              <w:rPr>
                <w:sz w:val="16"/>
                <w:szCs w:val="16"/>
                <w:lang w:eastAsia="sk-SK"/>
              </w:rPr>
              <w:t>e</w:t>
            </w:r>
          </w:p>
        </w:tc>
      </w:tr>
      <w:tr w:rsidR="00174F36" w:rsidRPr="003041F1" w14:paraId="2E2CA61B" w14:textId="77777777" w:rsidTr="00861F72">
        <w:trPr>
          <w:trHeight w:val="241"/>
        </w:trPr>
        <w:tc>
          <w:tcPr>
            <w:tcW w:w="2556" w:type="dxa"/>
            <w:vAlign w:val="bottom"/>
          </w:tcPr>
          <w:p w14:paraId="43889459" w14:textId="77777777" w:rsidR="00174F36" w:rsidRPr="003041F1" w:rsidRDefault="00174F36" w:rsidP="00112B27">
            <w:pPr>
              <w:snapToGrid w:val="0"/>
              <w:rPr>
                <w:sz w:val="16"/>
                <w:szCs w:val="16"/>
                <w:lang w:eastAsia="sk-SK"/>
              </w:rPr>
            </w:pPr>
          </w:p>
        </w:tc>
        <w:tc>
          <w:tcPr>
            <w:tcW w:w="160" w:type="dxa"/>
            <w:vAlign w:val="bottom"/>
          </w:tcPr>
          <w:p w14:paraId="69AFF6DE" w14:textId="77777777" w:rsidR="00174F36" w:rsidRPr="003041F1" w:rsidRDefault="00174F36" w:rsidP="00112B27">
            <w:pPr>
              <w:snapToGrid w:val="0"/>
              <w:rPr>
                <w:sz w:val="16"/>
                <w:szCs w:val="16"/>
                <w:lang w:eastAsia="sk-SK"/>
              </w:rPr>
            </w:pPr>
          </w:p>
        </w:tc>
        <w:tc>
          <w:tcPr>
            <w:tcW w:w="935" w:type="dxa"/>
            <w:vAlign w:val="bottom"/>
          </w:tcPr>
          <w:p w14:paraId="1E9E8901" w14:textId="77777777" w:rsidR="00174F36" w:rsidRPr="003041F1" w:rsidRDefault="00174F36" w:rsidP="00112B27">
            <w:pPr>
              <w:snapToGrid w:val="0"/>
              <w:jc w:val="right"/>
              <w:rPr>
                <w:sz w:val="16"/>
                <w:szCs w:val="16"/>
                <w:lang w:eastAsia="sk-SK"/>
              </w:rPr>
            </w:pPr>
          </w:p>
        </w:tc>
        <w:tc>
          <w:tcPr>
            <w:tcW w:w="624" w:type="dxa"/>
            <w:vAlign w:val="bottom"/>
          </w:tcPr>
          <w:p w14:paraId="42FAA37C" w14:textId="77777777" w:rsidR="00174F36" w:rsidRPr="003041F1" w:rsidRDefault="00174F36" w:rsidP="00112B27">
            <w:pPr>
              <w:snapToGrid w:val="0"/>
              <w:rPr>
                <w:sz w:val="16"/>
                <w:szCs w:val="16"/>
                <w:lang w:eastAsia="sk-SK"/>
              </w:rPr>
            </w:pPr>
          </w:p>
        </w:tc>
        <w:tc>
          <w:tcPr>
            <w:tcW w:w="993" w:type="dxa"/>
            <w:vAlign w:val="bottom"/>
          </w:tcPr>
          <w:p w14:paraId="245EA7C3" w14:textId="77777777" w:rsidR="00174F36" w:rsidRPr="003041F1" w:rsidRDefault="00174F36" w:rsidP="00112B27">
            <w:pPr>
              <w:snapToGrid w:val="0"/>
              <w:rPr>
                <w:sz w:val="16"/>
                <w:szCs w:val="16"/>
                <w:lang w:eastAsia="sk-SK"/>
              </w:rPr>
            </w:pPr>
          </w:p>
        </w:tc>
        <w:tc>
          <w:tcPr>
            <w:tcW w:w="1568" w:type="dxa"/>
            <w:vAlign w:val="bottom"/>
          </w:tcPr>
          <w:p w14:paraId="5E56A3E7" w14:textId="77777777" w:rsidR="00174F36" w:rsidRPr="003041F1" w:rsidRDefault="00174F36" w:rsidP="00112B27">
            <w:pPr>
              <w:snapToGrid w:val="0"/>
              <w:rPr>
                <w:sz w:val="16"/>
                <w:szCs w:val="16"/>
                <w:lang w:eastAsia="sk-SK"/>
              </w:rPr>
            </w:pPr>
          </w:p>
        </w:tc>
        <w:tc>
          <w:tcPr>
            <w:tcW w:w="1616" w:type="dxa"/>
            <w:vAlign w:val="bottom"/>
          </w:tcPr>
          <w:p w14:paraId="3CDABA5F" w14:textId="77777777" w:rsidR="00174F36" w:rsidRPr="003041F1" w:rsidRDefault="00174F36" w:rsidP="00112B27">
            <w:pPr>
              <w:snapToGrid w:val="0"/>
              <w:rPr>
                <w:sz w:val="16"/>
                <w:szCs w:val="16"/>
                <w:lang w:eastAsia="sk-SK"/>
              </w:rPr>
            </w:pPr>
          </w:p>
        </w:tc>
      </w:tr>
      <w:tr w:rsidR="00174F36" w:rsidRPr="003041F1" w14:paraId="2976B7CF" w14:textId="77777777" w:rsidTr="00861F72">
        <w:trPr>
          <w:trHeight w:val="241"/>
        </w:trPr>
        <w:tc>
          <w:tcPr>
            <w:tcW w:w="2556" w:type="dxa"/>
            <w:vAlign w:val="bottom"/>
          </w:tcPr>
          <w:p w14:paraId="01ED1A40" w14:textId="77777777" w:rsidR="00174F36" w:rsidRPr="003041F1" w:rsidRDefault="00741F6F" w:rsidP="00112B27">
            <w:pPr>
              <w:snapToGrid w:val="0"/>
              <w:rPr>
                <w:sz w:val="16"/>
                <w:szCs w:val="16"/>
                <w:lang w:eastAsia="sk-SK"/>
              </w:rPr>
            </w:pPr>
            <w:r w:rsidRPr="003041F1">
              <w:rPr>
                <w:sz w:val="16"/>
                <w:szCs w:val="16"/>
                <w:lang w:eastAsia="sk-SK"/>
              </w:rPr>
              <w:t>Ing. Ladislav Veršovský</w:t>
            </w:r>
          </w:p>
        </w:tc>
        <w:tc>
          <w:tcPr>
            <w:tcW w:w="160" w:type="dxa"/>
            <w:vAlign w:val="bottom"/>
          </w:tcPr>
          <w:p w14:paraId="0014C4D2" w14:textId="77777777" w:rsidR="00174F36" w:rsidRPr="003041F1" w:rsidRDefault="00174F36" w:rsidP="00112B27">
            <w:pPr>
              <w:snapToGrid w:val="0"/>
              <w:rPr>
                <w:sz w:val="16"/>
                <w:szCs w:val="16"/>
                <w:lang w:eastAsia="sk-SK"/>
              </w:rPr>
            </w:pPr>
          </w:p>
        </w:tc>
        <w:tc>
          <w:tcPr>
            <w:tcW w:w="935" w:type="dxa"/>
            <w:vAlign w:val="bottom"/>
          </w:tcPr>
          <w:p w14:paraId="37CF6F47" w14:textId="77777777" w:rsidR="00174F36" w:rsidRPr="003041F1" w:rsidRDefault="0020102A" w:rsidP="00112B27">
            <w:pPr>
              <w:snapToGrid w:val="0"/>
              <w:jc w:val="right"/>
              <w:rPr>
                <w:sz w:val="16"/>
                <w:szCs w:val="16"/>
                <w:lang w:eastAsia="sk-SK"/>
              </w:rPr>
            </w:pPr>
            <w:r w:rsidRPr="003041F1">
              <w:rPr>
                <w:sz w:val="16"/>
                <w:szCs w:val="16"/>
                <w:lang w:eastAsia="sk-SK"/>
              </w:rPr>
              <w:t>300</w:t>
            </w:r>
            <w:r w:rsidR="00667D6E" w:rsidRPr="003041F1">
              <w:rPr>
                <w:sz w:val="16"/>
                <w:szCs w:val="16"/>
                <w:lang w:eastAsia="sk-SK"/>
              </w:rPr>
              <w:t xml:space="preserve"> </w:t>
            </w:r>
            <w:r w:rsidRPr="003041F1">
              <w:rPr>
                <w:sz w:val="16"/>
                <w:szCs w:val="16"/>
                <w:lang w:eastAsia="sk-SK"/>
              </w:rPr>
              <w:t>000</w:t>
            </w:r>
          </w:p>
        </w:tc>
        <w:tc>
          <w:tcPr>
            <w:tcW w:w="624" w:type="dxa"/>
            <w:vAlign w:val="bottom"/>
          </w:tcPr>
          <w:p w14:paraId="2BECD01A" w14:textId="77777777" w:rsidR="00174F36" w:rsidRPr="003041F1" w:rsidRDefault="00174F36" w:rsidP="00112B27">
            <w:pPr>
              <w:snapToGrid w:val="0"/>
              <w:jc w:val="right"/>
              <w:rPr>
                <w:sz w:val="16"/>
                <w:szCs w:val="16"/>
                <w:lang w:eastAsia="sk-SK"/>
              </w:rPr>
            </w:pPr>
          </w:p>
        </w:tc>
        <w:tc>
          <w:tcPr>
            <w:tcW w:w="993" w:type="dxa"/>
            <w:vAlign w:val="bottom"/>
          </w:tcPr>
          <w:p w14:paraId="36F85222" w14:textId="77777777" w:rsidR="00174F36" w:rsidRPr="003041F1" w:rsidRDefault="00174F36" w:rsidP="00112B27">
            <w:pPr>
              <w:snapToGrid w:val="0"/>
              <w:jc w:val="right"/>
              <w:rPr>
                <w:sz w:val="16"/>
                <w:szCs w:val="16"/>
                <w:lang w:eastAsia="sk-SK"/>
              </w:rPr>
            </w:pPr>
            <w:r w:rsidRPr="003041F1">
              <w:rPr>
                <w:sz w:val="16"/>
                <w:szCs w:val="16"/>
                <w:lang w:eastAsia="sk-SK"/>
              </w:rPr>
              <w:t>100</w:t>
            </w:r>
          </w:p>
        </w:tc>
        <w:tc>
          <w:tcPr>
            <w:tcW w:w="1568" w:type="dxa"/>
            <w:vAlign w:val="bottom"/>
          </w:tcPr>
          <w:p w14:paraId="6F73B046" w14:textId="77777777" w:rsidR="00174F36" w:rsidRPr="003041F1" w:rsidRDefault="00174F36" w:rsidP="00112B27">
            <w:pPr>
              <w:snapToGrid w:val="0"/>
              <w:jc w:val="right"/>
              <w:rPr>
                <w:sz w:val="16"/>
                <w:szCs w:val="16"/>
                <w:lang w:eastAsia="sk-SK"/>
              </w:rPr>
            </w:pPr>
            <w:r w:rsidRPr="003041F1">
              <w:rPr>
                <w:sz w:val="16"/>
                <w:szCs w:val="16"/>
                <w:lang w:eastAsia="sk-SK"/>
              </w:rPr>
              <w:t>100</w:t>
            </w:r>
          </w:p>
        </w:tc>
        <w:tc>
          <w:tcPr>
            <w:tcW w:w="1616" w:type="dxa"/>
            <w:vAlign w:val="bottom"/>
          </w:tcPr>
          <w:p w14:paraId="443E6A09" w14:textId="77777777" w:rsidR="00174F36" w:rsidRPr="003041F1" w:rsidRDefault="00174F36" w:rsidP="00112B27">
            <w:pPr>
              <w:snapToGrid w:val="0"/>
              <w:jc w:val="right"/>
              <w:rPr>
                <w:sz w:val="16"/>
                <w:szCs w:val="16"/>
                <w:lang w:eastAsia="sk-SK"/>
              </w:rPr>
            </w:pPr>
            <w:r w:rsidRPr="003041F1">
              <w:rPr>
                <w:sz w:val="16"/>
                <w:szCs w:val="16"/>
                <w:lang w:eastAsia="sk-SK"/>
              </w:rPr>
              <w:t>0</w:t>
            </w:r>
          </w:p>
        </w:tc>
      </w:tr>
      <w:tr w:rsidR="00174F36" w:rsidRPr="003041F1" w14:paraId="63E155D9" w14:textId="77777777" w:rsidTr="00861F72">
        <w:trPr>
          <w:trHeight w:val="256"/>
        </w:trPr>
        <w:tc>
          <w:tcPr>
            <w:tcW w:w="2556" w:type="dxa"/>
            <w:vAlign w:val="bottom"/>
          </w:tcPr>
          <w:p w14:paraId="4A764030" w14:textId="77777777" w:rsidR="00174F36" w:rsidRPr="003041F1" w:rsidRDefault="00174F36" w:rsidP="00112B27">
            <w:pPr>
              <w:snapToGrid w:val="0"/>
              <w:rPr>
                <w:b/>
                <w:bCs/>
                <w:sz w:val="16"/>
                <w:szCs w:val="16"/>
                <w:lang w:eastAsia="sk-SK"/>
              </w:rPr>
            </w:pPr>
            <w:r w:rsidRPr="003041F1">
              <w:rPr>
                <w:b/>
                <w:bCs/>
                <w:sz w:val="16"/>
                <w:szCs w:val="16"/>
                <w:lang w:eastAsia="sk-SK"/>
              </w:rPr>
              <w:t>Spolu</w:t>
            </w:r>
          </w:p>
        </w:tc>
        <w:tc>
          <w:tcPr>
            <w:tcW w:w="160" w:type="dxa"/>
            <w:vAlign w:val="bottom"/>
          </w:tcPr>
          <w:p w14:paraId="35894FEC" w14:textId="77777777" w:rsidR="00174F36" w:rsidRPr="003041F1" w:rsidRDefault="00174F36" w:rsidP="00112B27">
            <w:pPr>
              <w:snapToGrid w:val="0"/>
              <w:rPr>
                <w:sz w:val="16"/>
                <w:szCs w:val="16"/>
                <w:lang w:eastAsia="sk-SK"/>
              </w:rPr>
            </w:pPr>
          </w:p>
        </w:tc>
        <w:tc>
          <w:tcPr>
            <w:tcW w:w="935" w:type="dxa"/>
            <w:tcBorders>
              <w:top w:val="single" w:sz="4" w:space="0" w:color="000000"/>
              <w:bottom w:val="double" w:sz="6" w:space="0" w:color="000000"/>
            </w:tcBorders>
            <w:vAlign w:val="bottom"/>
          </w:tcPr>
          <w:p w14:paraId="6FCBEC72" w14:textId="77777777" w:rsidR="00174F36" w:rsidRPr="003041F1" w:rsidRDefault="0020102A" w:rsidP="00112B27">
            <w:pPr>
              <w:snapToGrid w:val="0"/>
              <w:jc w:val="right"/>
              <w:rPr>
                <w:b/>
                <w:bCs/>
                <w:sz w:val="16"/>
                <w:szCs w:val="16"/>
                <w:lang w:eastAsia="sk-SK"/>
              </w:rPr>
            </w:pPr>
            <w:r w:rsidRPr="003041F1">
              <w:rPr>
                <w:b/>
                <w:bCs/>
                <w:sz w:val="16"/>
                <w:szCs w:val="16"/>
                <w:lang w:eastAsia="sk-SK"/>
              </w:rPr>
              <w:t>300</w:t>
            </w:r>
            <w:r w:rsidR="00667D6E" w:rsidRPr="003041F1">
              <w:rPr>
                <w:b/>
                <w:bCs/>
                <w:sz w:val="16"/>
                <w:szCs w:val="16"/>
                <w:lang w:eastAsia="sk-SK"/>
              </w:rPr>
              <w:t xml:space="preserve"> </w:t>
            </w:r>
            <w:r w:rsidRPr="003041F1">
              <w:rPr>
                <w:b/>
                <w:bCs/>
                <w:sz w:val="16"/>
                <w:szCs w:val="16"/>
                <w:lang w:eastAsia="sk-SK"/>
              </w:rPr>
              <w:t>000</w:t>
            </w:r>
          </w:p>
        </w:tc>
        <w:tc>
          <w:tcPr>
            <w:tcW w:w="624" w:type="dxa"/>
            <w:vAlign w:val="bottom"/>
          </w:tcPr>
          <w:p w14:paraId="7D3AB7D6" w14:textId="77777777" w:rsidR="00174F36" w:rsidRPr="003041F1" w:rsidRDefault="00174F36" w:rsidP="00112B27">
            <w:pPr>
              <w:snapToGrid w:val="0"/>
              <w:jc w:val="right"/>
              <w:rPr>
                <w:b/>
                <w:bCs/>
                <w:sz w:val="16"/>
                <w:szCs w:val="16"/>
                <w:lang w:eastAsia="sk-SK"/>
              </w:rPr>
            </w:pPr>
          </w:p>
        </w:tc>
        <w:tc>
          <w:tcPr>
            <w:tcW w:w="993" w:type="dxa"/>
            <w:tcBorders>
              <w:top w:val="single" w:sz="4" w:space="0" w:color="000000"/>
              <w:bottom w:val="double" w:sz="6" w:space="0" w:color="000000"/>
            </w:tcBorders>
            <w:vAlign w:val="bottom"/>
          </w:tcPr>
          <w:p w14:paraId="50AB98A2" w14:textId="77777777" w:rsidR="00174F36" w:rsidRPr="003041F1" w:rsidRDefault="00174F36" w:rsidP="00112B27">
            <w:pPr>
              <w:snapToGrid w:val="0"/>
              <w:jc w:val="right"/>
              <w:rPr>
                <w:b/>
                <w:bCs/>
                <w:sz w:val="16"/>
                <w:szCs w:val="16"/>
                <w:lang w:eastAsia="sk-SK"/>
              </w:rPr>
            </w:pPr>
            <w:r w:rsidRPr="003041F1">
              <w:rPr>
                <w:b/>
                <w:bCs/>
                <w:sz w:val="16"/>
                <w:szCs w:val="16"/>
                <w:lang w:eastAsia="sk-SK"/>
              </w:rPr>
              <w:t>100</w:t>
            </w:r>
          </w:p>
        </w:tc>
        <w:tc>
          <w:tcPr>
            <w:tcW w:w="1568" w:type="dxa"/>
            <w:tcBorders>
              <w:top w:val="single" w:sz="4" w:space="0" w:color="000000"/>
              <w:bottom w:val="double" w:sz="6" w:space="0" w:color="000000"/>
            </w:tcBorders>
            <w:vAlign w:val="bottom"/>
          </w:tcPr>
          <w:p w14:paraId="620B5D7C" w14:textId="77777777" w:rsidR="00174F36" w:rsidRPr="003041F1" w:rsidRDefault="00174F36" w:rsidP="00112B27">
            <w:pPr>
              <w:snapToGrid w:val="0"/>
              <w:jc w:val="right"/>
              <w:rPr>
                <w:b/>
                <w:bCs/>
                <w:sz w:val="16"/>
                <w:szCs w:val="16"/>
                <w:lang w:eastAsia="sk-SK"/>
              </w:rPr>
            </w:pPr>
            <w:r w:rsidRPr="003041F1">
              <w:rPr>
                <w:b/>
                <w:bCs/>
                <w:sz w:val="16"/>
                <w:szCs w:val="16"/>
                <w:lang w:eastAsia="sk-SK"/>
              </w:rPr>
              <w:t>100</w:t>
            </w:r>
          </w:p>
        </w:tc>
        <w:tc>
          <w:tcPr>
            <w:tcW w:w="1616" w:type="dxa"/>
            <w:tcBorders>
              <w:top w:val="single" w:sz="4" w:space="0" w:color="000000"/>
              <w:bottom w:val="double" w:sz="6" w:space="0" w:color="000000"/>
            </w:tcBorders>
            <w:vAlign w:val="bottom"/>
          </w:tcPr>
          <w:p w14:paraId="690E47B2" w14:textId="77777777" w:rsidR="00174F36" w:rsidRPr="003041F1" w:rsidRDefault="00174F36" w:rsidP="00112B27">
            <w:pPr>
              <w:snapToGrid w:val="0"/>
              <w:jc w:val="right"/>
              <w:rPr>
                <w:b/>
                <w:bCs/>
                <w:sz w:val="16"/>
                <w:szCs w:val="16"/>
                <w:lang w:eastAsia="sk-SK"/>
              </w:rPr>
            </w:pPr>
            <w:r w:rsidRPr="003041F1">
              <w:rPr>
                <w:b/>
                <w:bCs/>
                <w:sz w:val="16"/>
                <w:szCs w:val="16"/>
                <w:lang w:eastAsia="sk-SK"/>
              </w:rPr>
              <w:t>0</w:t>
            </w:r>
          </w:p>
        </w:tc>
      </w:tr>
      <w:tr w:rsidR="00174F36" w:rsidRPr="003041F1" w14:paraId="62AA9D90" w14:textId="77777777" w:rsidTr="00861F72">
        <w:trPr>
          <w:trHeight w:val="256"/>
        </w:trPr>
        <w:tc>
          <w:tcPr>
            <w:tcW w:w="2556" w:type="dxa"/>
            <w:vAlign w:val="bottom"/>
          </w:tcPr>
          <w:p w14:paraId="56A74C08" w14:textId="77777777" w:rsidR="00174F36" w:rsidRPr="003041F1" w:rsidRDefault="00174F36" w:rsidP="00112B27">
            <w:pPr>
              <w:snapToGrid w:val="0"/>
              <w:rPr>
                <w:sz w:val="16"/>
                <w:szCs w:val="16"/>
                <w:lang w:eastAsia="sk-SK"/>
              </w:rPr>
            </w:pPr>
          </w:p>
        </w:tc>
        <w:tc>
          <w:tcPr>
            <w:tcW w:w="160" w:type="dxa"/>
            <w:vAlign w:val="bottom"/>
          </w:tcPr>
          <w:p w14:paraId="6B1CC5D1" w14:textId="77777777" w:rsidR="00174F36" w:rsidRPr="003041F1" w:rsidRDefault="00174F36" w:rsidP="00112B27">
            <w:pPr>
              <w:snapToGrid w:val="0"/>
              <w:rPr>
                <w:sz w:val="16"/>
                <w:szCs w:val="16"/>
                <w:lang w:eastAsia="sk-SK"/>
              </w:rPr>
            </w:pPr>
          </w:p>
        </w:tc>
        <w:tc>
          <w:tcPr>
            <w:tcW w:w="935" w:type="dxa"/>
            <w:vAlign w:val="bottom"/>
          </w:tcPr>
          <w:p w14:paraId="49DDC6E1" w14:textId="77777777" w:rsidR="00174F36" w:rsidRPr="003041F1" w:rsidRDefault="00174F36" w:rsidP="00112B27">
            <w:pPr>
              <w:snapToGrid w:val="0"/>
              <w:rPr>
                <w:sz w:val="16"/>
                <w:szCs w:val="16"/>
                <w:lang w:eastAsia="sk-SK"/>
              </w:rPr>
            </w:pPr>
          </w:p>
        </w:tc>
        <w:tc>
          <w:tcPr>
            <w:tcW w:w="624" w:type="dxa"/>
            <w:vAlign w:val="bottom"/>
          </w:tcPr>
          <w:p w14:paraId="5C238B90" w14:textId="77777777" w:rsidR="00174F36" w:rsidRPr="003041F1" w:rsidRDefault="00174F36" w:rsidP="00112B27">
            <w:pPr>
              <w:snapToGrid w:val="0"/>
              <w:rPr>
                <w:sz w:val="16"/>
                <w:szCs w:val="16"/>
                <w:lang w:eastAsia="sk-SK"/>
              </w:rPr>
            </w:pPr>
          </w:p>
        </w:tc>
        <w:tc>
          <w:tcPr>
            <w:tcW w:w="993" w:type="dxa"/>
            <w:vAlign w:val="bottom"/>
          </w:tcPr>
          <w:p w14:paraId="5AAE0DBE" w14:textId="77777777" w:rsidR="00174F36" w:rsidRPr="003041F1" w:rsidRDefault="00174F36" w:rsidP="00112B27">
            <w:pPr>
              <w:snapToGrid w:val="0"/>
              <w:rPr>
                <w:sz w:val="16"/>
                <w:szCs w:val="16"/>
                <w:lang w:eastAsia="sk-SK"/>
              </w:rPr>
            </w:pPr>
          </w:p>
        </w:tc>
        <w:tc>
          <w:tcPr>
            <w:tcW w:w="1568" w:type="dxa"/>
            <w:vAlign w:val="bottom"/>
          </w:tcPr>
          <w:p w14:paraId="62522A95" w14:textId="77777777" w:rsidR="00174F36" w:rsidRPr="003041F1" w:rsidRDefault="00174F36" w:rsidP="00112B27">
            <w:pPr>
              <w:snapToGrid w:val="0"/>
              <w:rPr>
                <w:sz w:val="16"/>
                <w:szCs w:val="16"/>
                <w:lang w:eastAsia="sk-SK"/>
              </w:rPr>
            </w:pPr>
          </w:p>
        </w:tc>
        <w:tc>
          <w:tcPr>
            <w:tcW w:w="1616" w:type="dxa"/>
            <w:vAlign w:val="bottom"/>
          </w:tcPr>
          <w:p w14:paraId="053879F0" w14:textId="77777777" w:rsidR="00174F36" w:rsidRPr="003041F1" w:rsidRDefault="00174F36" w:rsidP="00112B27">
            <w:pPr>
              <w:snapToGrid w:val="0"/>
              <w:rPr>
                <w:sz w:val="16"/>
                <w:szCs w:val="16"/>
                <w:lang w:eastAsia="sk-SK"/>
              </w:rPr>
            </w:pPr>
          </w:p>
        </w:tc>
      </w:tr>
    </w:tbl>
    <w:p w14:paraId="466B920D" w14:textId="77777777" w:rsidR="00FC3FFB" w:rsidRPr="003041F1" w:rsidRDefault="00FC3FFB" w:rsidP="00174F36">
      <w:pPr>
        <w:pStyle w:val="Zkladntext"/>
        <w:ind w:left="0"/>
        <w:jc w:val="left"/>
      </w:pPr>
    </w:p>
    <w:p w14:paraId="27CED66A" w14:textId="77777777" w:rsidR="00FC3FFB" w:rsidRPr="003041F1" w:rsidRDefault="008A16A4" w:rsidP="003848DF">
      <w:pPr>
        <w:pStyle w:val="Nadpis1"/>
        <w:numPr>
          <w:ilvl w:val="0"/>
          <w:numId w:val="0"/>
        </w:numPr>
        <w:spacing w:before="120" w:after="60"/>
      </w:pPr>
      <w:bookmarkStart w:id="10" w:name="_Toc530739899"/>
      <w:r w:rsidRPr="003041F1">
        <w:rPr>
          <w:lang w:val="sk-SK"/>
        </w:rPr>
        <w:t xml:space="preserve">C. </w:t>
      </w:r>
      <w:r w:rsidR="00FC3FFB" w:rsidRPr="003041F1">
        <w:t xml:space="preserve">Informácie o účtovných zásadách a účtovných metódach  </w:t>
      </w:r>
      <w:bookmarkEnd w:id="10"/>
    </w:p>
    <w:p w14:paraId="4504643E" w14:textId="77777777" w:rsidR="00FC3FFB" w:rsidRPr="003041F1" w:rsidRDefault="00FC3FFB" w:rsidP="004D3B4A">
      <w:pPr>
        <w:pStyle w:val="Zkladntext"/>
      </w:pPr>
    </w:p>
    <w:p w14:paraId="54868027" w14:textId="77777777" w:rsidR="00281A0B" w:rsidRPr="003041F1" w:rsidRDefault="00281A0B" w:rsidP="00281A0B">
      <w:pPr>
        <w:pStyle w:val="Pismenka"/>
        <w:numPr>
          <w:ilvl w:val="0"/>
          <w:numId w:val="3"/>
        </w:numPr>
        <w:ind w:left="426"/>
      </w:pPr>
      <w:r w:rsidRPr="003041F1">
        <w:t>Východiská pre zostavenie účtovnej závierky</w:t>
      </w:r>
    </w:p>
    <w:p w14:paraId="46EF4C02" w14:textId="77777777" w:rsidR="00281A0B" w:rsidRPr="003041F1" w:rsidRDefault="00281A0B" w:rsidP="00281A0B">
      <w:pPr>
        <w:pStyle w:val="Pismenka"/>
        <w:ind w:left="426"/>
      </w:pPr>
    </w:p>
    <w:p w14:paraId="6543BB85" w14:textId="77777777" w:rsidR="00AB5975" w:rsidRDefault="00AB5975" w:rsidP="00F55F08">
      <w:pPr>
        <w:pStyle w:val="Zkladntext"/>
        <w:ind w:left="450"/>
      </w:pPr>
      <w:r w:rsidRPr="003041F1">
        <w:t xml:space="preserve">Účtovná závierka bola zostavená za predpokladu nepretržitého trvania Spoločnosti (going concern). </w:t>
      </w:r>
    </w:p>
    <w:p w14:paraId="727DD280" w14:textId="77777777" w:rsidR="004F369E" w:rsidRDefault="004F369E" w:rsidP="004F369E">
      <w:pPr>
        <w:ind w:left="426"/>
        <w:jc w:val="both"/>
        <w:rPr>
          <w:lang w:val="x-none" w:eastAsia="x-none"/>
        </w:rPr>
      </w:pPr>
      <w:bookmarkStart w:id="11" w:name="_Hlk159507281"/>
    </w:p>
    <w:p w14:paraId="60017BFF" w14:textId="2811758F" w:rsidR="004F369E" w:rsidRPr="004F369E" w:rsidRDefault="004F369E" w:rsidP="004F369E">
      <w:pPr>
        <w:ind w:left="426"/>
        <w:jc w:val="both"/>
        <w:rPr>
          <w:lang w:val="x-none" w:eastAsia="x-none"/>
        </w:rPr>
      </w:pPr>
      <w:r w:rsidRPr="00E15BA4">
        <w:rPr>
          <w:lang w:val="x-none" w:eastAsia="x-none"/>
        </w:rPr>
        <w:t>Posúdili sme vplyv súčasnej geopolitickej situácie na účtovnú závierku za rok končiaci sa 31. decembra 202</w:t>
      </w:r>
      <w:r w:rsidR="00CA3A03">
        <w:rPr>
          <w:lang w:val="x-none" w:eastAsia="x-none"/>
        </w:rPr>
        <w:t>5</w:t>
      </w:r>
      <w:r w:rsidRPr="00E15BA4">
        <w:rPr>
          <w:lang w:val="x-none" w:eastAsia="x-none"/>
        </w:rPr>
        <w:t xml:space="preserve">. Toto posúdenie zahŕňalo náš najlepší odhad zhodnotenia vplyvu súčasnej geopolitickej situácie na našu schopnosť inkasovať pohľadávky a splácať záväzky, dosahovať budúce výnosy, ako aj na posúdenie vplyvu potenciálneho poklesu cien, prístupu k financovaniu a jeho obmedzení, prehodnotenie našich úsudkov použitých pri stanovení odhadov. Dospeli sme k názoru, že dopady súčasnej geopolitickej situácie </w:t>
      </w:r>
      <w:r w:rsidRPr="00BD2DCD">
        <w:rPr>
          <w:lang w:val="x-none" w:eastAsia="x-none"/>
        </w:rPr>
        <w:t>nem</w:t>
      </w:r>
      <w:r w:rsidR="00BD2DCD" w:rsidRPr="00BD2DCD">
        <w:rPr>
          <w:lang w:val="x-none" w:eastAsia="x-none"/>
        </w:rPr>
        <w:t>ajú</w:t>
      </w:r>
      <w:r w:rsidRPr="00E15BA4">
        <w:rPr>
          <w:lang w:val="x-none" w:eastAsia="x-none"/>
        </w:rPr>
        <w:t xml:space="preserve"> významný vplyv na schopnosť spoločnosti nepretržite pokračovať v činnosti nasledujúcich 12 mesiacov.</w:t>
      </w:r>
    </w:p>
    <w:bookmarkEnd w:id="11"/>
    <w:p w14:paraId="33FEDD73" w14:textId="77777777" w:rsidR="004F369E" w:rsidRPr="004F369E" w:rsidRDefault="004F369E" w:rsidP="00F55F08">
      <w:pPr>
        <w:pStyle w:val="Zkladntext"/>
        <w:ind w:left="450"/>
        <w:rPr>
          <w:lang w:val="sk-SK"/>
        </w:rPr>
      </w:pPr>
    </w:p>
    <w:p w14:paraId="53824943" w14:textId="77777777" w:rsidR="008169EC" w:rsidRPr="003041F1" w:rsidRDefault="00AB5975" w:rsidP="004F61B0">
      <w:pPr>
        <w:pStyle w:val="Zkladntext"/>
      </w:pPr>
      <w:r w:rsidRPr="003041F1">
        <w:t>Účtovné metódy a všeobecné účtovné zásady boli účtovnou jedn</w:t>
      </w:r>
      <w:r w:rsidR="003848DF" w:rsidRPr="003041F1">
        <w:t xml:space="preserve">otkou konzistentne aplikované. </w:t>
      </w:r>
    </w:p>
    <w:p w14:paraId="484169EE" w14:textId="77777777" w:rsidR="008169EC" w:rsidRPr="003041F1" w:rsidRDefault="008169EC" w:rsidP="00F55F08">
      <w:pPr>
        <w:pStyle w:val="Zkladntext"/>
        <w:ind w:left="450"/>
      </w:pPr>
    </w:p>
    <w:p w14:paraId="10899A18" w14:textId="2C53B7B3" w:rsidR="00281A0B" w:rsidRDefault="00281A0B" w:rsidP="00281A0B">
      <w:pPr>
        <w:pStyle w:val="Zkladntext"/>
        <w:ind w:left="450"/>
      </w:pPr>
      <w:r w:rsidRPr="003041F1">
        <w:t>V účtovnom období 20</w:t>
      </w:r>
      <w:r w:rsidR="009C5B4D" w:rsidRPr="003041F1">
        <w:rPr>
          <w:lang w:val="sk-SK"/>
        </w:rPr>
        <w:t>2</w:t>
      </w:r>
      <w:r w:rsidR="00CA3A03">
        <w:rPr>
          <w:lang w:val="sk-SK"/>
        </w:rPr>
        <w:t>5</w:t>
      </w:r>
      <w:r w:rsidRPr="003041F1">
        <w:t xml:space="preserve"> Spoločnosť nevykonala žiadne opravy významných chýb minulých účtovných období.</w:t>
      </w:r>
      <w:r>
        <w:t xml:space="preserve"> </w:t>
      </w:r>
    </w:p>
    <w:p w14:paraId="09E93AE7" w14:textId="77777777" w:rsidR="00F55F08" w:rsidRDefault="00F55F08" w:rsidP="00F55F08">
      <w:pPr>
        <w:pStyle w:val="Zkladntext"/>
        <w:ind w:left="450"/>
        <w:rPr>
          <w:lang w:val="sk-SK"/>
        </w:rPr>
      </w:pPr>
    </w:p>
    <w:p w14:paraId="53855B86" w14:textId="77777777" w:rsidR="002A29DD" w:rsidRPr="002A29DD" w:rsidRDefault="002A29DD" w:rsidP="002A29DD">
      <w:pPr>
        <w:pStyle w:val="Pismenka"/>
        <w:numPr>
          <w:ilvl w:val="0"/>
          <w:numId w:val="3"/>
        </w:numPr>
        <w:ind w:left="426"/>
      </w:pPr>
      <w:r w:rsidRPr="002A29DD">
        <w:t>Použitie odhadov a úsudkov</w:t>
      </w:r>
    </w:p>
    <w:p w14:paraId="3E1518F1" w14:textId="77777777" w:rsidR="002A29DD" w:rsidRPr="002A29DD" w:rsidRDefault="002A29DD" w:rsidP="002A29DD">
      <w:pPr>
        <w:pStyle w:val="Zkladntext"/>
      </w:pPr>
      <w:r w:rsidRPr="002A29DD">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4A6AB9A8" w14:textId="77777777" w:rsidR="002A29DD" w:rsidRPr="002A29DD" w:rsidRDefault="002A29DD" w:rsidP="002A29DD">
      <w:pPr>
        <w:pStyle w:val="Zkladntext"/>
      </w:pPr>
    </w:p>
    <w:p w14:paraId="7B612F47" w14:textId="77777777" w:rsidR="002A29DD" w:rsidRPr="002A29DD" w:rsidRDefault="002A29DD" w:rsidP="002A29DD">
      <w:pPr>
        <w:pStyle w:val="Zkladntext"/>
      </w:pPr>
      <w:r w:rsidRPr="002A29DD">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14:paraId="5A5FC169" w14:textId="77777777" w:rsidR="002A29DD" w:rsidRPr="002A29DD" w:rsidRDefault="002A29DD" w:rsidP="00F55F08">
      <w:pPr>
        <w:pStyle w:val="Zkladntext"/>
        <w:ind w:left="450"/>
        <w:rPr>
          <w:lang w:val="sk-SK"/>
        </w:rPr>
      </w:pPr>
    </w:p>
    <w:p w14:paraId="268BB47C" w14:textId="77777777" w:rsidR="00FC3FFB" w:rsidRDefault="00FC3FFB" w:rsidP="00281A0B">
      <w:pPr>
        <w:pStyle w:val="Pismenka"/>
        <w:numPr>
          <w:ilvl w:val="0"/>
          <w:numId w:val="3"/>
        </w:numPr>
        <w:ind w:left="426"/>
      </w:pPr>
      <w:bookmarkStart w:id="12" w:name="_Toc530739900"/>
      <w:r>
        <w:t>Dlhodobý nehmotný majetok a dlhodobý hmotný majetok</w:t>
      </w:r>
    </w:p>
    <w:p w14:paraId="5897BCA2" w14:textId="77777777" w:rsidR="00FC3FFB" w:rsidRDefault="00FC3FFB" w:rsidP="00917885">
      <w:pPr>
        <w:pStyle w:val="Zkladntext"/>
      </w:pPr>
      <w:r>
        <w:t xml:space="preserve">Dlhodobý majetok nakupovaný sa oceňuje obstarávacou cenou, ktorá zahŕňa cenu obstarania a náklady súvisiace s obstaraním (clo, prepravu, montáž, poistné a pod.). </w:t>
      </w:r>
    </w:p>
    <w:p w14:paraId="502C668C" w14:textId="77777777" w:rsidR="00FC3FFB" w:rsidRDefault="00FC3FFB" w:rsidP="00917885">
      <w:pPr>
        <w:pStyle w:val="Zkladntext"/>
      </w:pPr>
    </w:p>
    <w:p w14:paraId="5266DE94" w14:textId="77777777" w:rsidR="00FC3FFB" w:rsidRDefault="00FC3FFB" w:rsidP="00917885">
      <w:pPr>
        <w:pStyle w:val="Zkladntext"/>
      </w:pPr>
      <w:r>
        <w:t>Súčasťou obstarávacej ceny dlhodobého hmotného majetku nie sú úroky z cudzích zdrojov ani realizované kurzové rozdiely, ktoré vznikli do momentu uvedenia dlhodobého majetku do používania.</w:t>
      </w:r>
    </w:p>
    <w:p w14:paraId="4F75A5D0" w14:textId="77777777" w:rsidR="00FC3FFB" w:rsidRDefault="00FC3FFB" w:rsidP="00917885">
      <w:pPr>
        <w:pStyle w:val="Zkladntext"/>
      </w:pPr>
    </w:p>
    <w:p w14:paraId="6F66F26E" w14:textId="77777777" w:rsidR="00FC3FFB" w:rsidRPr="00EA0FCF" w:rsidRDefault="00FC3FFB" w:rsidP="00917885">
      <w:pPr>
        <w:pStyle w:val="Zkladntext"/>
      </w:pPr>
      <w:r w:rsidRPr="00EA0FCF">
        <w:t>Súčasťou obstarávacej ceny dlhodobého nehmotného majetku nie sú od úroky z cudzích zdrojov, ktoré vznikli do momentu zaradenia dlhodobého nehmotného majetku do používania.</w:t>
      </w:r>
    </w:p>
    <w:p w14:paraId="5B6F45F1" w14:textId="77777777" w:rsidR="00FC3FFB" w:rsidRPr="00EA0FCF" w:rsidRDefault="00FC3FFB" w:rsidP="009A6E11">
      <w:pPr>
        <w:pStyle w:val="Zkladntext"/>
        <w:ind w:left="0"/>
      </w:pPr>
    </w:p>
    <w:p w14:paraId="56DB229D" w14:textId="77777777" w:rsidR="00FC3FFB" w:rsidRDefault="00FC3FFB" w:rsidP="00917885">
      <w:pPr>
        <w:pStyle w:val="Zkladntext"/>
      </w:pPr>
      <w:r>
        <w:t xml:space="preserve">Odpisy dlhodobého nehmotného majetku sú stanovené vychádzajúc z predpokladanej doby jeho používania a predpokladaného priebehu jeho opotrebenia. Odpisovať sa začína mesiacom, v ktorom bol majetok uvedený do </w:t>
      </w:r>
      <w:r w:rsidRPr="00E33D9E">
        <w:t>používania. Drobný</w:t>
      </w:r>
      <w:r>
        <w:t xml:space="preserve">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14:paraId="2FCBC8BD" w14:textId="77777777" w:rsidR="004F61B0" w:rsidRDefault="004F61B0" w:rsidP="00917885">
      <w:pPr>
        <w:pStyle w:val="Zkladntext"/>
      </w:pPr>
    </w:p>
    <w:tbl>
      <w:tblPr>
        <w:tblW w:w="8788" w:type="dxa"/>
        <w:tblInd w:w="456" w:type="dxa"/>
        <w:tblLayout w:type="fixed"/>
        <w:tblCellMar>
          <w:left w:w="30" w:type="dxa"/>
          <w:right w:w="30" w:type="dxa"/>
        </w:tblCellMar>
        <w:tblLook w:val="0000" w:firstRow="0" w:lastRow="0" w:firstColumn="0" w:lastColumn="0" w:noHBand="0" w:noVBand="0"/>
      </w:tblPr>
      <w:tblGrid>
        <w:gridCol w:w="2693"/>
        <w:gridCol w:w="142"/>
        <w:gridCol w:w="2409"/>
        <w:gridCol w:w="80"/>
        <w:gridCol w:w="156"/>
        <w:gridCol w:w="1465"/>
        <w:gridCol w:w="142"/>
        <w:gridCol w:w="14"/>
        <w:gridCol w:w="236"/>
        <w:gridCol w:w="1439"/>
        <w:gridCol w:w="12"/>
      </w:tblGrid>
      <w:tr w:rsidR="00FC3FFB" w14:paraId="32A598B5" w14:textId="77777777" w:rsidTr="004F61B0">
        <w:trPr>
          <w:gridAfter w:val="1"/>
          <w:wAfter w:w="12" w:type="dxa"/>
          <w:trHeight w:val="250"/>
        </w:trPr>
        <w:tc>
          <w:tcPr>
            <w:tcW w:w="2835" w:type="dxa"/>
            <w:gridSpan w:val="2"/>
          </w:tcPr>
          <w:p w14:paraId="37E0BD1F" w14:textId="77777777" w:rsidR="00FC3FFB" w:rsidRDefault="00FC3FFB" w:rsidP="00E8003D">
            <w:pPr>
              <w:pStyle w:val="Tabulka"/>
            </w:pPr>
            <w:r>
              <w:lastRenderedPageBreak/>
              <w:br w:type="page"/>
            </w:r>
          </w:p>
        </w:tc>
        <w:tc>
          <w:tcPr>
            <w:tcW w:w="2409" w:type="dxa"/>
          </w:tcPr>
          <w:p w14:paraId="43C42C86" w14:textId="77777777" w:rsidR="00FC3FFB" w:rsidRDefault="00FC3FFB" w:rsidP="00E8003D">
            <w:pPr>
              <w:pStyle w:val="Tabulka"/>
              <w:jc w:val="center"/>
            </w:pPr>
            <w:r>
              <w:t>Predpokladaná</w:t>
            </w:r>
          </w:p>
        </w:tc>
        <w:tc>
          <w:tcPr>
            <w:tcW w:w="80" w:type="dxa"/>
          </w:tcPr>
          <w:p w14:paraId="57ECD77C" w14:textId="77777777" w:rsidR="00FC3FFB" w:rsidRDefault="00FC3FFB" w:rsidP="00E8003D">
            <w:pPr>
              <w:pStyle w:val="Tabulka"/>
              <w:jc w:val="center"/>
            </w:pPr>
          </w:p>
        </w:tc>
        <w:tc>
          <w:tcPr>
            <w:tcW w:w="1621" w:type="dxa"/>
            <w:gridSpan w:val="2"/>
          </w:tcPr>
          <w:p w14:paraId="3413A2D7" w14:textId="77777777" w:rsidR="00FC3FFB" w:rsidRDefault="00FC3FFB" w:rsidP="00E8003D">
            <w:pPr>
              <w:pStyle w:val="Tabulka"/>
              <w:jc w:val="center"/>
            </w:pPr>
            <w:r>
              <w:t>Metóda</w:t>
            </w:r>
          </w:p>
        </w:tc>
        <w:tc>
          <w:tcPr>
            <w:tcW w:w="142" w:type="dxa"/>
          </w:tcPr>
          <w:p w14:paraId="705AD012" w14:textId="77777777" w:rsidR="00FC3FFB" w:rsidRDefault="00FC3FFB" w:rsidP="00E8003D">
            <w:pPr>
              <w:pStyle w:val="Tabulka"/>
              <w:jc w:val="center"/>
            </w:pPr>
          </w:p>
        </w:tc>
        <w:tc>
          <w:tcPr>
            <w:tcW w:w="1689" w:type="dxa"/>
            <w:gridSpan w:val="3"/>
          </w:tcPr>
          <w:p w14:paraId="66ED24B1" w14:textId="77777777" w:rsidR="00FC3FFB" w:rsidRDefault="00FC3FFB" w:rsidP="00E8003D">
            <w:pPr>
              <w:pStyle w:val="Tabulka"/>
              <w:jc w:val="center"/>
            </w:pPr>
            <w:r>
              <w:t>Ročná odpisová</w:t>
            </w:r>
          </w:p>
        </w:tc>
      </w:tr>
      <w:tr w:rsidR="00FC3FFB" w14:paraId="0FB13C69" w14:textId="77777777" w:rsidTr="004F61B0">
        <w:trPr>
          <w:gridAfter w:val="1"/>
          <w:wAfter w:w="12" w:type="dxa"/>
          <w:trHeight w:val="250"/>
        </w:trPr>
        <w:tc>
          <w:tcPr>
            <w:tcW w:w="2693" w:type="dxa"/>
            <w:tcBorders>
              <w:bottom w:val="single" w:sz="4" w:space="0" w:color="auto"/>
            </w:tcBorders>
          </w:tcPr>
          <w:p w14:paraId="15E01BA4" w14:textId="77777777" w:rsidR="00FC3FFB" w:rsidRDefault="00FC3FFB" w:rsidP="00E8003D">
            <w:pPr>
              <w:pStyle w:val="Tabulka"/>
            </w:pPr>
          </w:p>
        </w:tc>
        <w:tc>
          <w:tcPr>
            <w:tcW w:w="142" w:type="dxa"/>
            <w:tcBorders>
              <w:bottom w:val="single" w:sz="4" w:space="0" w:color="auto"/>
            </w:tcBorders>
          </w:tcPr>
          <w:p w14:paraId="51912BC8" w14:textId="77777777" w:rsidR="00FC3FFB" w:rsidRDefault="00FC3FFB" w:rsidP="00E8003D">
            <w:pPr>
              <w:pStyle w:val="Tabulka"/>
            </w:pPr>
          </w:p>
        </w:tc>
        <w:tc>
          <w:tcPr>
            <w:tcW w:w="2409" w:type="dxa"/>
            <w:tcBorders>
              <w:bottom w:val="single" w:sz="4" w:space="0" w:color="auto"/>
            </w:tcBorders>
          </w:tcPr>
          <w:p w14:paraId="49498341" w14:textId="77777777" w:rsidR="00FC3FFB" w:rsidRDefault="008A1514" w:rsidP="00E8003D">
            <w:pPr>
              <w:pStyle w:val="Tabulka"/>
              <w:jc w:val="center"/>
            </w:pPr>
            <w:r>
              <w:t xml:space="preserve">doba používania v </w:t>
            </w:r>
            <w:r w:rsidR="00FC3FFB">
              <w:t>rokoch</w:t>
            </w:r>
          </w:p>
        </w:tc>
        <w:tc>
          <w:tcPr>
            <w:tcW w:w="80" w:type="dxa"/>
            <w:tcBorders>
              <w:bottom w:val="single" w:sz="4" w:space="0" w:color="auto"/>
            </w:tcBorders>
          </w:tcPr>
          <w:p w14:paraId="243D2829" w14:textId="77777777" w:rsidR="00FC3FFB" w:rsidRDefault="00FC3FFB" w:rsidP="00E8003D">
            <w:pPr>
              <w:pStyle w:val="Tabulka"/>
              <w:jc w:val="center"/>
            </w:pPr>
          </w:p>
        </w:tc>
        <w:tc>
          <w:tcPr>
            <w:tcW w:w="1621" w:type="dxa"/>
            <w:gridSpan w:val="2"/>
            <w:tcBorders>
              <w:bottom w:val="single" w:sz="4" w:space="0" w:color="auto"/>
            </w:tcBorders>
          </w:tcPr>
          <w:p w14:paraId="593A74AD" w14:textId="77777777" w:rsidR="00FC3FFB" w:rsidRDefault="00FC3FFB" w:rsidP="00E8003D">
            <w:pPr>
              <w:pStyle w:val="Tabulka"/>
              <w:jc w:val="center"/>
            </w:pPr>
            <w:r>
              <w:t>odpisovania</w:t>
            </w:r>
          </w:p>
        </w:tc>
        <w:tc>
          <w:tcPr>
            <w:tcW w:w="142" w:type="dxa"/>
            <w:tcBorders>
              <w:bottom w:val="single" w:sz="4" w:space="0" w:color="auto"/>
            </w:tcBorders>
          </w:tcPr>
          <w:p w14:paraId="329AEB23" w14:textId="77777777" w:rsidR="00FC3FFB" w:rsidRDefault="00FC3FFB" w:rsidP="00E8003D">
            <w:pPr>
              <w:pStyle w:val="Tabulka"/>
              <w:jc w:val="center"/>
            </w:pPr>
          </w:p>
        </w:tc>
        <w:tc>
          <w:tcPr>
            <w:tcW w:w="1689" w:type="dxa"/>
            <w:gridSpan w:val="3"/>
            <w:tcBorders>
              <w:bottom w:val="single" w:sz="4" w:space="0" w:color="auto"/>
            </w:tcBorders>
          </w:tcPr>
          <w:p w14:paraId="7C3B72D4" w14:textId="77777777" w:rsidR="00FC3FFB" w:rsidRDefault="00FC3FFB" w:rsidP="00E8003D">
            <w:pPr>
              <w:pStyle w:val="Tabulka"/>
              <w:jc w:val="center"/>
            </w:pPr>
            <w:r>
              <w:t>sadzba v %</w:t>
            </w:r>
          </w:p>
        </w:tc>
      </w:tr>
      <w:tr w:rsidR="00FC3FFB" w14:paraId="7AE6F79E" w14:textId="77777777" w:rsidTr="004F61B0">
        <w:trPr>
          <w:gridAfter w:val="1"/>
          <w:wAfter w:w="12" w:type="dxa"/>
          <w:trHeight w:val="250"/>
        </w:trPr>
        <w:tc>
          <w:tcPr>
            <w:tcW w:w="2835" w:type="dxa"/>
            <w:gridSpan w:val="2"/>
          </w:tcPr>
          <w:p w14:paraId="1D673255" w14:textId="77777777" w:rsidR="00FC3FFB" w:rsidRDefault="00FC3FFB" w:rsidP="00E8003D">
            <w:pPr>
              <w:pStyle w:val="Tabulka"/>
            </w:pPr>
            <w:r>
              <w:t>Softvér</w:t>
            </w:r>
          </w:p>
        </w:tc>
        <w:tc>
          <w:tcPr>
            <w:tcW w:w="2409" w:type="dxa"/>
          </w:tcPr>
          <w:p w14:paraId="1B02A479" w14:textId="77777777" w:rsidR="00FC3FFB" w:rsidRDefault="00FC3FFB" w:rsidP="00E8003D">
            <w:pPr>
              <w:pStyle w:val="Tabulka"/>
              <w:jc w:val="center"/>
            </w:pPr>
            <w:r>
              <w:t>4</w:t>
            </w:r>
          </w:p>
        </w:tc>
        <w:tc>
          <w:tcPr>
            <w:tcW w:w="80" w:type="dxa"/>
          </w:tcPr>
          <w:p w14:paraId="4F6C7545" w14:textId="77777777" w:rsidR="00FC3FFB" w:rsidRDefault="00FC3FFB" w:rsidP="00E8003D">
            <w:pPr>
              <w:pStyle w:val="Tabulka"/>
              <w:jc w:val="center"/>
            </w:pPr>
          </w:p>
        </w:tc>
        <w:tc>
          <w:tcPr>
            <w:tcW w:w="1621" w:type="dxa"/>
            <w:gridSpan w:val="2"/>
          </w:tcPr>
          <w:p w14:paraId="0EDBC491" w14:textId="77777777" w:rsidR="00FC3FFB" w:rsidRDefault="00FC3FFB" w:rsidP="00E8003D">
            <w:pPr>
              <w:pStyle w:val="Tabulka"/>
              <w:jc w:val="center"/>
            </w:pPr>
            <w:r>
              <w:t>lineárna</w:t>
            </w:r>
          </w:p>
        </w:tc>
        <w:tc>
          <w:tcPr>
            <w:tcW w:w="142" w:type="dxa"/>
          </w:tcPr>
          <w:p w14:paraId="2010A2C1" w14:textId="77777777" w:rsidR="00FC3FFB" w:rsidRDefault="00FC3FFB" w:rsidP="00E8003D">
            <w:pPr>
              <w:pStyle w:val="Tabulka"/>
              <w:jc w:val="center"/>
            </w:pPr>
          </w:p>
        </w:tc>
        <w:tc>
          <w:tcPr>
            <w:tcW w:w="1689" w:type="dxa"/>
            <w:gridSpan w:val="3"/>
          </w:tcPr>
          <w:p w14:paraId="394082CE" w14:textId="77777777" w:rsidR="00FC3FFB" w:rsidRDefault="00FC3FFB" w:rsidP="00E8003D">
            <w:pPr>
              <w:pStyle w:val="Tabulka"/>
              <w:jc w:val="center"/>
            </w:pPr>
            <w:r>
              <w:t>25</w:t>
            </w:r>
          </w:p>
        </w:tc>
      </w:tr>
      <w:tr w:rsidR="00FC3FFB" w14:paraId="19500D86" w14:textId="77777777" w:rsidTr="004F61B0">
        <w:tblPrEx>
          <w:tblCellMar>
            <w:left w:w="108" w:type="dxa"/>
            <w:right w:w="108" w:type="dxa"/>
          </w:tblCellMar>
        </w:tblPrEx>
        <w:trPr>
          <w:trHeight w:val="245"/>
        </w:trPr>
        <w:tc>
          <w:tcPr>
            <w:tcW w:w="2835" w:type="dxa"/>
            <w:gridSpan w:val="2"/>
          </w:tcPr>
          <w:p w14:paraId="09B65FFD" w14:textId="77777777" w:rsidR="00FC3FFB" w:rsidRDefault="00FC3FFB" w:rsidP="00E8003D">
            <w:pPr>
              <w:pStyle w:val="Tabulka"/>
              <w:ind w:hanging="84"/>
            </w:pPr>
            <w:r>
              <w:t>Drobný dlhodobý nehmotný majetok</w:t>
            </w:r>
          </w:p>
        </w:tc>
        <w:tc>
          <w:tcPr>
            <w:tcW w:w="2409" w:type="dxa"/>
          </w:tcPr>
          <w:p w14:paraId="348D1C7E" w14:textId="77777777" w:rsidR="00FC3FFB" w:rsidRDefault="00FC3FFB" w:rsidP="00E8003D">
            <w:pPr>
              <w:pStyle w:val="Tabulka"/>
              <w:jc w:val="center"/>
            </w:pPr>
            <w:r>
              <w:t>rôzna</w:t>
            </w:r>
          </w:p>
        </w:tc>
        <w:tc>
          <w:tcPr>
            <w:tcW w:w="236" w:type="dxa"/>
            <w:gridSpan w:val="2"/>
          </w:tcPr>
          <w:p w14:paraId="248ACE5D" w14:textId="77777777" w:rsidR="00FC3FFB" w:rsidRDefault="00FC3FFB" w:rsidP="00E8003D">
            <w:pPr>
              <w:pStyle w:val="Tabulka"/>
              <w:jc w:val="center"/>
            </w:pPr>
          </w:p>
        </w:tc>
        <w:tc>
          <w:tcPr>
            <w:tcW w:w="1621" w:type="dxa"/>
            <w:gridSpan w:val="3"/>
          </w:tcPr>
          <w:p w14:paraId="7C1B8F49" w14:textId="77777777" w:rsidR="00FC3FFB" w:rsidRDefault="00FC3FFB" w:rsidP="00E8003D">
            <w:pPr>
              <w:pStyle w:val="Tabulka"/>
              <w:jc w:val="center"/>
            </w:pPr>
            <w:r>
              <w:t>jednorazový odpis</w:t>
            </w:r>
          </w:p>
        </w:tc>
        <w:tc>
          <w:tcPr>
            <w:tcW w:w="236" w:type="dxa"/>
          </w:tcPr>
          <w:p w14:paraId="4854EAFD" w14:textId="77777777" w:rsidR="00FC3FFB" w:rsidRDefault="00FC3FFB" w:rsidP="00E8003D">
            <w:pPr>
              <w:pStyle w:val="Tabulka"/>
              <w:jc w:val="center"/>
            </w:pPr>
          </w:p>
        </w:tc>
        <w:tc>
          <w:tcPr>
            <w:tcW w:w="1451" w:type="dxa"/>
            <w:gridSpan w:val="2"/>
          </w:tcPr>
          <w:p w14:paraId="7CC7D555" w14:textId="77777777" w:rsidR="00FC3FFB" w:rsidRDefault="008A1514" w:rsidP="008A1514">
            <w:pPr>
              <w:pStyle w:val="Tabulka"/>
            </w:pPr>
            <w:r>
              <w:t xml:space="preserve">        </w:t>
            </w:r>
            <w:r w:rsidR="00FC3FFB">
              <w:t>100</w:t>
            </w:r>
          </w:p>
        </w:tc>
      </w:tr>
    </w:tbl>
    <w:p w14:paraId="2F239A08" w14:textId="77777777" w:rsidR="00FC3FFB" w:rsidRDefault="00FC3FFB" w:rsidP="00917885">
      <w:pPr>
        <w:pStyle w:val="Zkladntext"/>
      </w:pPr>
    </w:p>
    <w:p w14:paraId="03D90245" w14:textId="77777777" w:rsidR="00281A0B" w:rsidRDefault="00FC3FFB" w:rsidP="00917885">
      <w:pPr>
        <w:pStyle w:val="Zkladntext"/>
      </w:pPr>
      <w:r>
        <w:t xml:space="preserve">Odpisy dlhodobého hmotného majetku sú stanovené vychádzajúc z predpokladanej doby jeho používania a predpokladaného priebehu jeho opotrebenia. Odpisovať sa začína mesiacom, v ktorom bol majetok uvedený do používania. Drobný dlhodobý hmotný majetok, ktorého obstarávacia cena (resp. vlastné náklady) je 1 700 EUR a nižšia, sa zaradí do evidencie majetku s odpisom na </w:t>
      </w:r>
      <w:r w:rsidR="00015D9E">
        <w:t>4</w:t>
      </w:r>
      <w:r>
        <w:t xml:space="preserve"> roky, pričom odpisovať sa začína mesiacom zaradenia do používania. Pozemky sa neodpisujú. </w:t>
      </w:r>
    </w:p>
    <w:p w14:paraId="3738D0FB" w14:textId="77777777" w:rsidR="00281A0B" w:rsidRDefault="00281A0B" w:rsidP="00917885">
      <w:pPr>
        <w:pStyle w:val="Zkladntext"/>
      </w:pPr>
    </w:p>
    <w:p w14:paraId="19B604B4" w14:textId="77777777" w:rsidR="00FC3FFB" w:rsidRDefault="00FC3FFB" w:rsidP="00917885">
      <w:pPr>
        <w:pStyle w:val="Zkladntext"/>
        <w:rPr>
          <w:lang w:val="sk-SK"/>
        </w:rPr>
      </w:pPr>
      <w:r>
        <w:t>Predpokladaná doba používania, metóda odpisovania a odpisová sadzba sú uvedené v nasledujúcej tabuľke:</w:t>
      </w:r>
    </w:p>
    <w:p w14:paraId="76DF26DC" w14:textId="77777777" w:rsidR="002A29DD" w:rsidRPr="002A29DD" w:rsidRDefault="002A29DD" w:rsidP="00917885">
      <w:pPr>
        <w:pStyle w:val="Zkladntext"/>
        <w:rPr>
          <w:lang w:val="sk-SK"/>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FC3FFB" w14:paraId="79CCBD7D" w14:textId="77777777">
        <w:trPr>
          <w:trHeight w:val="250"/>
        </w:trPr>
        <w:tc>
          <w:tcPr>
            <w:tcW w:w="3118" w:type="dxa"/>
            <w:gridSpan w:val="2"/>
          </w:tcPr>
          <w:p w14:paraId="69E2ABF9" w14:textId="77777777" w:rsidR="00FC3FFB" w:rsidRDefault="00FC3FFB" w:rsidP="00E8003D">
            <w:pPr>
              <w:pStyle w:val="Tabulka"/>
            </w:pPr>
          </w:p>
        </w:tc>
        <w:tc>
          <w:tcPr>
            <w:tcW w:w="1985" w:type="dxa"/>
          </w:tcPr>
          <w:p w14:paraId="37EC5895" w14:textId="77777777" w:rsidR="00FC3FFB" w:rsidRDefault="00FC3FFB" w:rsidP="00E8003D">
            <w:pPr>
              <w:pStyle w:val="Tabulka"/>
              <w:jc w:val="center"/>
            </w:pPr>
            <w:r>
              <w:t>Predpokladaná</w:t>
            </w:r>
          </w:p>
        </w:tc>
        <w:tc>
          <w:tcPr>
            <w:tcW w:w="141" w:type="dxa"/>
          </w:tcPr>
          <w:p w14:paraId="010F1FE7" w14:textId="77777777" w:rsidR="00FC3FFB" w:rsidRDefault="00FC3FFB" w:rsidP="00E8003D">
            <w:pPr>
              <w:pStyle w:val="Tabulka"/>
              <w:jc w:val="center"/>
            </w:pPr>
          </w:p>
        </w:tc>
        <w:tc>
          <w:tcPr>
            <w:tcW w:w="1701" w:type="dxa"/>
          </w:tcPr>
          <w:p w14:paraId="3C47973E" w14:textId="77777777" w:rsidR="00FC3FFB" w:rsidRDefault="00FC3FFB" w:rsidP="00E8003D">
            <w:pPr>
              <w:pStyle w:val="Tabulka"/>
              <w:jc w:val="center"/>
            </w:pPr>
            <w:r>
              <w:t>Metóda</w:t>
            </w:r>
          </w:p>
        </w:tc>
        <w:tc>
          <w:tcPr>
            <w:tcW w:w="142" w:type="dxa"/>
          </w:tcPr>
          <w:p w14:paraId="2181F374" w14:textId="77777777" w:rsidR="00FC3FFB" w:rsidRDefault="00FC3FFB" w:rsidP="00E8003D">
            <w:pPr>
              <w:pStyle w:val="Tabulka"/>
              <w:jc w:val="center"/>
            </w:pPr>
          </w:p>
        </w:tc>
        <w:tc>
          <w:tcPr>
            <w:tcW w:w="1701" w:type="dxa"/>
          </w:tcPr>
          <w:p w14:paraId="1165647D" w14:textId="77777777" w:rsidR="00FC3FFB" w:rsidRDefault="00FC3FFB" w:rsidP="00E8003D">
            <w:pPr>
              <w:pStyle w:val="Tabulka"/>
              <w:jc w:val="center"/>
            </w:pPr>
            <w:r>
              <w:t>Ročná odpisová</w:t>
            </w:r>
          </w:p>
        </w:tc>
      </w:tr>
      <w:tr w:rsidR="00FC3FFB" w:rsidRPr="003041F1" w14:paraId="33766ACA" w14:textId="77777777">
        <w:trPr>
          <w:trHeight w:val="250"/>
        </w:trPr>
        <w:tc>
          <w:tcPr>
            <w:tcW w:w="2976" w:type="dxa"/>
            <w:tcBorders>
              <w:bottom w:val="single" w:sz="4" w:space="0" w:color="auto"/>
            </w:tcBorders>
          </w:tcPr>
          <w:p w14:paraId="3E8E5973" w14:textId="77777777" w:rsidR="00FC3FFB" w:rsidRDefault="00FC3FFB" w:rsidP="00E8003D">
            <w:pPr>
              <w:pStyle w:val="Tabulka"/>
            </w:pPr>
          </w:p>
        </w:tc>
        <w:tc>
          <w:tcPr>
            <w:tcW w:w="142" w:type="dxa"/>
            <w:tcBorders>
              <w:bottom w:val="single" w:sz="4" w:space="0" w:color="auto"/>
            </w:tcBorders>
          </w:tcPr>
          <w:p w14:paraId="760A6020" w14:textId="77777777" w:rsidR="00FC3FFB" w:rsidRDefault="00FC3FFB" w:rsidP="00E8003D">
            <w:pPr>
              <w:pStyle w:val="Tabulka"/>
            </w:pPr>
          </w:p>
        </w:tc>
        <w:tc>
          <w:tcPr>
            <w:tcW w:w="1985" w:type="dxa"/>
            <w:tcBorders>
              <w:bottom w:val="single" w:sz="4" w:space="0" w:color="auto"/>
            </w:tcBorders>
          </w:tcPr>
          <w:p w14:paraId="0716932E" w14:textId="77777777" w:rsidR="00FC3FFB" w:rsidRPr="003041F1" w:rsidRDefault="00FC3FFB" w:rsidP="00E8003D">
            <w:pPr>
              <w:pStyle w:val="Tabulka"/>
              <w:jc w:val="center"/>
            </w:pPr>
            <w:r w:rsidRPr="003041F1">
              <w:t>doba používania v rokoch</w:t>
            </w:r>
          </w:p>
        </w:tc>
        <w:tc>
          <w:tcPr>
            <w:tcW w:w="141" w:type="dxa"/>
            <w:tcBorders>
              <w:bottom w:val="single" w:sz="4" w:space="0" w:color="auto"/>
            </w:tcBorders>
          </w:tcPr>
          <w:p w14:paraId="08190064" w14:textId="77777777" w:rsidR="00FC3FFB" w:rsidRPr="003041F1" w:rsidRDefault="00FC3FFB" w:rsidP="00E8003D">
            <w:pPr>
              <w:pStyle w:val="Tabulka"/>
              <w:jc w:val="center"/>
            </w:pPr>
          </w:p>
        </w:tc>
        <w:tc>
          <w:tcPr>
            <w:tcW w:w="1701" w:type="dxa"/>
            <w:tcBorders>
              <w:bottom w:val="single" w:sz="4" w:space="0" w:color="auto"/>
            </w:tcBorders>
          </w:tcPr>
          <w:p w14:paraId="4230A40A" w14:textId="77777777" w:rsidR="00FC3FFB" w:rsidRPr="003041F1" w:rsidRDefault="00FC3FFB" w:rsidP="00E8003D">
            <w:pPr>
              <w:pStyle w:val="Tabulka"/>
              <w:jc w:val="center"/>
            </w:pPr>
            <w:r w:rsidRPr="003041F1">
              <w:t>odpisovania</w:t>
            </w:r>
          </w:p>
        </w:tc>
        <w:tc>
          <w:tcPr>
            <w:tcW w:w="142" w:type="dxa"/>
            <w:tcBorders>
              <w:bottom w:val="single" w:sz="4" w:space="0" w:color="auto"/>
            </w:tcBorders>
          </w:tcPr>
          <w:p w14:paraId="5F11F7CF" w14:textId="77777777" w:rsidR="00FC3FFB" w:rsidRPr="003041F1" w:rsidRDefault="00FC3FFB" w:rsidP="00E8003D">
            <w:pPr>
              <w:pStyle w:val="Tabulka"/>
              <w:jc w:val="center"/>
            </w:pPr>
          </w:p>
        </w:tc>
        <w:tc>
          <w:tcPr>
            <w:tcW w:w="1701" w:type="dxa"/>
            <w:tcBorders>
              <w:bottom w:val="single" w:sz="4" w:space="0" w:color="auto"/>
            </w:tcBorders>
          </w:tcPr>
          <w:p w14:paraId="4F5CBAC8" w14:textId="77777777" w:rsidR="00FC3FFB" w:rsidRPr="003041F1" w:rsidRDefault="00FC3FFB" w:rsidP="00E8003D">
            <w:pPr>
              <w:pStyle w:val="Tabulka"/>
              <w:jc w:val="center"/>
            </w:pPr>
            <w:r w:rsidRPr="003041F1">
              <w:t>sadzba v %</w:t>
            </w:r>
          </w:p>
        </w:tc>
      </w:tr>
      <w:tr w:rsidR="00FC3FFB" w:rsidRPr="003041F1" w14:paraId="534E5A5D" w14:textId="77777777">
        <w:trPr>
          <w:trHeight w:val="250"/>
        </w:trPr>
        <w:tc>
          <w:tcPr>
            <w:tcW w:w="3118" w:type="dxa"/>
            <w:gridSpan w:val="2"/>
          </w:tcPr>
          <w:p w14:paraId="60EBA2F2" w14:textId="77777777" w:rsidR="00FC3FFB" w:rsidRPr="003041F1" w:rsidRDefault="00F573DF" w:rsidP="00E8003D">
            <w:pPr>
              <w:pStyle w:val="Tabulka"/>
            </w:pPr>
            <w:r w:rsidRPr="003041F1">
              <w:t>TZ prenajatých priestorov</w:t>
            </w:r>
          </w:p>
        </w:tc>
        <w:tc>
          <w:tcPr>
            <w:tcW w:w="1985" w:type="dxa"/>
          </w:tcPr>
          <w:p w14:paraId="4AD6F667" w14:textId="77777777" w:rsidR="00FC3FFB" w:rsidRPr="003041F1" w:rsidRDefault="00F573DF" w:rsidP="00E8003D">
            <w:pPr>
              <w:pStyle w:val="Tabulka"/>
              <w:jc w:val="center"/>
            </w:pPr>
            <w:r w:rsidRPr="003041F1">
              <w:t>15</w:t>
            </w:r>
          </w:p>
        </w:tc>
        <w:tc>
          <w:tcPr>
            <w:tcW w:w="141" w:type="dxa"/>
          </w:tcPr>
          <w:p w14:paraId="33B7BB1D" w14:textId="77777777" w:rsidR="00FC3FFB" w:rsidRPr="003041F1" w:rsidRDefault="00FC3FFB" w:rsidP="00E8003D">
            <w:pPr>
              <w:pStyle w:val="Tabulka"/>
              <w:jc w:val="center"/>
            </w:pPr>
          </w:p>
        </w:tc>
        <w:tc>
          <w:tcPr>
            <w:tcW w:w="1701" w:type="dxa"/>
          </w:tcPr>
          <w:p w14:paraId="2A921E61" w14:textId="77777777" w:rsidR="00FC3FFB" w:rsidRPr="003041F1" w:rsidRDefault="00F573DF" w:rsidP="00E8003D">
            <w:pPr>
              <w:pStyle w:val="Tabulka"/>
              <w:jc w:val="center"/>
            </w:pPr>
            <w:r w:rsidRPr="003041F1">
              <w:t>L</w:t>
            </w:r>
            <w:r w:rsidR="00FC3FFB" w:rsidRPr="003041F1">
              <w:t>ineárna</w:t>
            </w:r>
          </w:p>
        </w:tc>
        <w:tc>
          <w:tcPr>
            <w:tcW w:w="142" w:type="dxa"/>
          </w:tcPr>
          <w:p w14:paraId="42A436B8" w14:textId="77777777" w:rsidR="00FC3FFB" w:rsidRPr="003041F1" w:rsidRDefault="00FC3FFB" w:rsidP="00E8003D">
            <w:pPr>
              <w:pStyle w:val="Tabulka"/>
              <w:jc w:val="center"/>
            </w:pPr>
          </w:p>
        </w:tc>
        <w:tc>
          <w:tcPr>
            <w:tcW w:w="1701" w:type="dxa"/>
          </w:tcPr>
          <w:p w14:paraId="30D415A0" w14:textId="77777777" w:rsidR="00FC3FFB" w:rsidRPr="003041F1" w:rsidRDefault="00F573DF" w:rsidP="00E8003D">
            <w:pPr>
              <w:pStyle w:val="Tabulka"/>
              <w:jc w:val="center"/>
            </w:pPr>
            <w:r w:rsidRPr="003041F1">
              <w:t>6,7</w:t>
            </w:r>
          </w:p>
        </w:tc>
      </w:tr>
      <w:tr w:rsidR="00FC3FFB" w:rsidRPr="003041F1" w14:paraId="1FB4384C" w14:textId="77777777">
        <w:trPr>
          <w:trHeight w:val="250"/>
        </w:trPr>
        <w:tc>
          <w:tcPr>
            <w:tcW w:w="3118" w:type="dxa"/>
            <w:gridSpan w:val="2"/>
          </w:tcPr>
          <w:p w14:paraId="7FED874F" w14:textId="77777777" w:rsidR="00FC3FFB" w:rsidRPr="003041F1" w:rsidRDefault="00FC3FFB" w:rsidP="00E8003D">
            <w:pPr>
              <w:pStyle w:val="Tabulka"/>
            </w:pPr>
            <w:r w:rsidRPr="003041F1">
              <w:t>Dopravné prostriedky</w:t>
            </w:r>
          </w:p>
          <w:p w14:paraId="566CE69F" w14:textId="77777777" w:rsidR="00F573DF" w:rsidRPr="003041F1" w:rsidRDefault="00F573DF" w:rsidP="00E8003D">
            <w:pPr>
              <w:pStyle w:val="Tabulka"/>
            </w:pPr>
            <w:r w:rsidRPr="003041F1">
              <w:t>Kancelárske vybavenie</w:t>
            </w:r>
          </w:p>
        </w:tc>
        <w:tc>
          <w:tcPr>
            <w:tcW w:w="1985" w:type="dxa"/>
          </w:tcPr>
          <w:p w14:paraId="2AD84498" w14:textId="77777777" w:rsidR="00FC3FFB" w:rsidRPr="003041F1" w:rsidRDefault="00FC3FFB" w:rsidP="00E8003D">
            <w:pPr>
              <w:pStyle w:val="Tabulka"/>
              <w:jc w:val="center"/>
            </w:pPr>
            <w:r w:rsidRPr="003041F1">
              <w:t>4</w:t>
            </w:r>
          </w:p>
          <w:p w14:paraId="45CC4519" w14:textId="77777777" w:rsidR="00F573DF" w:rsidRPr="003041F1" w:rsidRDefault="00F573DF" w:rsidP="00E8003D">
            <w:pPr>
              <w:pStyle w:val="Tabulka"/>
              <w:jc w:val="center"/>
            </w:pPr>
            <w:r w:rsidRPr="003041F1">
              <w:t>4 a 6</w:t>
            </w:r>
          </w:p>
        </w:tc>
        <w:tc>
          <w:tcPr>
            <w:tcW w:w="141" w:type="dxa"/>
          </w:tcPr>
          <w:p w14:paraId="4883ADAB" w14:textId="77777777" w:rsidR="00FC3FFB" w:rsidRPr="003041F1" w:rsidRDefault="00FC3FFB" w:rsidP="00E8003D">
            <w:pPr>
              <w:pStyle w:val="Tabulka"/>
              <w:jc w:val="center"/>
            </w:pPr>
          </w:p>
        </w:tc>
        <w:tc>
          <w:tcPr>
            <w:tcW w:w="1701" w:type="dxa"/>
          </w:tcPr>
          <w:p w14:paraId="7EAA4DF0" w14:textId="77777777" w:rsidR="00FC3FFB" w:rsidRPr="003041F1" w:rsidRDefault="00F573DF" w:rsidP="00E8003D">
            <w:pPr>
              <w:pStyle w:val="Tabulka"/>
              <w:jc w:val="center"/>
            </w:pPr>
            <w:r w:rsidRPr="003041F1">
              <w:t>L</w:t>
            </w:r>
            <w:r w:rsidR="00FC3FFB" w:rsidRPr="003041F1">
              <w:t>ineárna</w:t>
            </w:r>
          </w:p>
          <w:p w14:paraId="667CE1B4" w14:textId="77777777" w:rsidR="00F573DF" w:rsidRPr="003041F1" w:rsidRDefault="00F573DF" w:rsidP="00E8003D">
            <w:pPr>
              <w:pStyle w:val="Tabulka"/>
              <w:jc w:val="center"/>
            </w:pPr>
            <w:r w:rsidRPr="003041F1">
              <w:t>Lineárna</w:t>
            </w:r>
          </w:p>
        </w:tc>
        <w:tc>
          <w:tcPr>
            <w:tcW w:w="142" w:type="dxa"/>
          </w:tcPr>
          <w:p w14:paraId="5FEB976C" w14:textId="77777777" w:rsidR="00FC3FFB" w:rsidRPr="003041F1" w:rsidRDefault="00FC3FFB" w:rsidP="00E8003D">
            <w:pPr>
              <w:pStyle w:val="Tabulka"/>
              <w:jc w:val="center"/>
            </w:pPr>
          </w:p>
        </w:tc>
        <w:tc>
          <w:tcPr>
            <w:tcW w:w="1701" w:type="dxa"/>
          </w:tcPr>
          <w:p w14:paraId="6C1CECB0" w14:textId="77777777" w:rsidR="00FC3FFB" w:rsidRPr="003041F1" w:rsidRDefault="00F573DF" w:rsidP="00E8003D">
            <w:pPr>
              <w:pStyle w:val="Tabulka"/>
              <w:jc w:val="center"/>
            </w:pPr>
            <w:r w:rsidRPr="003041F1">
              <w:t>25</w:t>
            </w:r>
          </w:p>
          <w:p w14:paraId="2CB10FB4" w14:textId="77777777" w:rsidR="00F573DF" w:rsidRPr="003041F1" w:rsidRDefault="00F573DF" w:rsidP="00E8003D">
            <w:pPr>
              <w:pStyle w:val="Tabulka"/>
              <w:jc w:val="center"/>
            </w:pPr>
            <w:r w:rsidRPr="003041F1">
              <w:t>16,67 a 25</w:t>
            </w:r>
          </w:p>
        </w:tc>
      </w:tr>
      <w:tr w:rsidR="00FC3FFB" w:rsidRPr="003041F1" w14:paraId="1C82818D" w14:textId="77777777">
        <w:trPr>
          <w:trHeight w:val="250"/>
        </w:trPr>
        <w:tc>
          <w:tcPr>
            <w:tcW w:w="3118" w:type="dxa"/>
            <w:gridSpan w:val="2"/>
          </w:tcPr>
          <w:p w14:paraId="5FE06F29" w14:textId="77777777" w:rsidR="00FC3FFB" w:rsidRPr="003041F1" w:rsidRDefault="00FC3FFB" w:rsidP="00E8003D">
            <w:pPr>
              <w:pStyle w:val="Tabulka"/>
            </w:pPr>
            <w:r w:rsidRPr="003041F1">
              <w:t>Drobný dlhodobý hmotný majetok</w:t>
            </w:r>
          </w:p>
        </w:tc>
        <w:tc>
          <w:tcPr>
            <w:tcW w:w="1985" w:type="dxa"/>
          </w:tcPr>
          <w:p w14:paraId="40155089" w14:textId="25A5DC35" w:rsidR="00FC3FFB" w:rsidRPr="003041F1" w:rsidRDefault="00A06132" w:rsidP="00A06132">
            <w:pPr>
              <w:pStyle w:val="Tabulka"/>
            </w:pPr>
            <w:r>
              <w:t xml:space="preserve">                    4</w:t>
            </w:r>
          </w:p>
        </w:tc>
        <w:tc>
          <w:tcPr>
            <w:tcW w:w="141" w:type="dxa"/>
          </w:tcPr>
          <w:p w14:paraId="0CBF6D0B" w14:textId="77777777" w:rsidR="00FC3FFB" w:rsidRPr="003041F1" w:rsidRDefault="00FC3FFB" w:rsidP="00E8003D">
            <w:pPr>
              <w:pStyle w:val="Tabulka"/>
              <w:jc w:val="center"/>
            </w:pPr>
          </w:p>
        </w:tc>
        <w:tc>
          <w:tcPr>
            <w:tcW w:w="1701" w:type="dxa"/>
          </w:tcPr>
          <w:p w14:paraId="26C6E73C" w14:textId="43DF745F" w:rsidR="00FC3FFB" w:rsidRPr="003041F1" w:rsidRDefault="00A06132" w:rsidP="00A06132">
            <w:pPr>
              <w:pStyle w:val="Tabulka"/>
            </w:pPr>
            <w:r>
              <w:t xml:space="preserve">           Lineárna</w:t>
            </w:r>
          </w:p>
        </w:tc>
        <w:tc>
          <w:tcPr>
            <w:tcW w:w="142" w:type="dxa"/>
          </w:tcPr>
          <w:p w14:paraId="37A1B107" w14:textId="77777777" w:rsidR="00FC3FFB" w:rsidRPr="003041F1" w:rsidRDefault="00FC3FFB" w:rsidP="00E8003D">
            <w:pPr>
              <w:pStyle w:val="Tabulka"/>
              <w:jc w:val="center"/>
            </w:pPr>
          </w:p>
        </w:tc>
        <w:tc>
          <w:tcPr>
            <w:tcW w:w="1701" w:type="dxa"/>
          </w:tcPr>
          <w:p w14:paraId="51113747" w14:textId="1475BE7D" w:rsidR="00FC3FFB" w:rsidRPr="003041F1" w:rsidRDefault="00A06132" w:rsidP="00E8003D">
            <w:pPr>
              <w:pStyle w:val="Tabulka"/>
              <w:jc w:val="center"/>
            </w:pPr>
            <w:r>
              <w:t>25</w:t>
            </w:r>
          </w:p>
        </w:tc>
      </w:tr>
    </w:tbl>
    <w:p w14:paraId="55B0C122" w14:textId="77777777" w:rsidR="00281A0B" w:rsidRPr="003041F1" w:rsidRDefault="00281A0B" w:rsidP="003D4AF0">
      <w:pPr>
        <w:pStyle w:val="Pismenka"/>
        <w:ind w:left="360"/>
      </w:pPr>
    </w:p>
    <w:p w14:paraId="78EE170E" w14:textId="1F4D7CE6" w:rsidR="00281A0B" w:rsidRPr="003041F1" w:rsidRDefault="00281A0B" w:rsidP="00281A0B">
      <w:pPr>
        <w:pStyle w:val="Zkladntext"/>
        <w:rPr>
          <w:lang w:val="sk-SK"/>
        </w:rPr>
      </w:pPr>
      <w:r w:rsidRPr="003041F1">
        <w:t xml:space="preserve">Spoločnosť v r. </w:t>
      </w:r>
      <w:r w:rsidR="009C5B4D" w:rsidRPr="003041F1">
        <w:t>202</w:t>
      </w:r>
      <w:r w:rsidR="00A06132">
        <w:t>5</w:t>
      </w:r>
      <w:r w:rsidRPr="003041F1">
        <w:t xml:space="preserve"> </w:t>
      </w:r>
      <w:r w:rsidR="0020102A" w:rsidRPr="003041F1">
        <w:rPr>
          <w:lang w:val="sk-SK"/>
        </w:rPr>
        <w:t>ne</w:t>
      </w:r>
      <w:r w:rsidRPr="003041F1">
        <w:t>obstarala dlhodobý nehmotný</w:t>
      </w:r>
      <w:r w:rsidR="0020102A" w:rsidRPr="003041F1">
        <w:rPr>
          <w:lang w:val="sk-SK"/>
        </w:rPr>
        <w:t xml:space="preserve"> </w:t>
      </w:r>
      <w:r w:rsidRPr="003041F1">
        <w:t>majetok</w:t>
      </w:r>
      <w:r w:rsidR="0020102A" w:rsidRPr="003041F1">
        <w:rPr>
          <w:lang w:val="sk-SK"/>
        </w:rPr>
        <w:t>, z hmotného dlhodobého majetku obstarala dopravn</w:t>
      </w:r>
      <w:r w:rsidR="007D16D3">
        <w:rPr>
          <w:lang w:val="sk-SK"/>
        </w:rPr>
        <w:t>é</w:t>
      </w:r>
      <w:r w:rsidR="0020102A" w:rsidRPr="003041F1">
        <w:rPr>
          <w:lang w:val="sk-SK"/>
        </w:rPr>
        <w:t xml:space="preserve"> prostriedk</w:t>
      </w:r>
      <w:r w:rsidR="007D16D3">
        <w:rPr>
          <w:lang w:val="sk-SK"/>
        </w:rPr>
        <w:t>y</w:t>
      </w:r>
      <w:r w:rsidR="00015D9E">
        <w:rPr>
          <w:lang w:val="sk-SK"/>
        </w:rPr>
        <w:t xml:space="preserve">, mobilné komunikačné zariadenia </w:t>
      </w:r>
      <w:r w:rsidR="00015D9E" w:rsidRPr="00EC7DE0">
        <w:rPr>
          <w:lang w:val="sk-SK"/>
        </w:rPr>
        <w:t>a drobné prístroje, testery, a pod.</w:t>
      </w:r>
      <w:r w:rsidR="00F573DF" w:rsidRPr="00EC7DE0">
        <w:rPr>
          <w:lang w:val="sk-SK"/>
        </w:rPr>
        <w:t xml:space="preserve"> vo výške </w:t>
      </w:r>
      <w:r w:rsidR="00F462C3">
        <w:rPr>
          <w:lang w:val="sk-SK"/>
        </w:rPr>
        <w:t>1</w:t>
      </w:r>
      <w:r w:rsidR="00015D9E" w:rsidRPr="00EC7DE0">
        <w:rPr>
          <w:lang w:val="sk-SK"/>
        </w:rPr>
        <w:t>0</w:t>
      </w:r>
      <w:r w:rsidR="00F462C3">
        <w:rPr>
          <w:lang w:val="sk-SK"/>
        </w:rPr>
        <w:t>8</w:t>
      </w:r>
      <w:r w:rsidR="00015D9E" w:rsidRPr="00EC7DE0">
        <w:rPr>
          <w:lang w:val="sk-SK"/>
        </w:rPr>
        <w:t xml:space="preserve"> </w:t>
      </w:r>
      <w:r w:rsidR="00F462C3">
        <w:rPr>
          <w:lang w:val="sk-SK"/>
        </w:rPr>
        <w:t>410</w:t>
      </w:r>
      <w:r w:rsidR="00F573DF" w:rsidRPr="00EC7DE0">
        <w:rPr>
          <w:lang w:val="sk-SK"/>
        </w:rPr>
        <w:t xml:space="preserve"> EUR</w:t>
      </w:r>
      <w:r w:rsidRPr="00EC7DE0">
        <w:t>.</w:t>
      </w:r>
      <w:r w:rsidRPr="003041F1">
        <w:t xml:space="preserve"> </w:t>
      </w:r>
    </w:p>
    <w:p w14:paraId="60F76EE4" w14:textId="77777777" w:rsidR="002A29DD" w:rsidRPr="003041F1" w:rsidRDefault="002A29DD" w:rsidP="00281A0B">
      <w:pPr>
        <w:pStyle w:val="Zkladntext"/>
        <w:rPr>
          <w:lang w:val="sk-SK"/>
        </w:rPr>
      </w:pPr>
    </w:p>
    <w:p w14:paraId="0F6615F2" w14:textId="77777777" w:rsidR="002A29DD" w:rsidRDefault="002A29DD" w:rsidP="002A29DD">
      <w:pPr>
        <w:pStyle w:val="Zkladntext"/>
        <w:rPr>
          <w:szCs w:val="18"/>
        </w:rPr>
      </w:pPr>
      <w:r w:rsidRPr="003041F1">
        <w:rPr>
          <w:szCs w:val="18"/>
        </w:rPr>
        <w:t>Metódy odpisovania, doby použiteľnosti a zostatkové hodnoty sa prehodnocujú ku dňu, ku ktorému sa zostavuje účtovná závierka, a ak je to potrebné, urobia sa úpravy.</w:t>
      </w:r>
      <w:r w:rsidRPr="00A31BBB">
        <w:rPr>
          <w:szCs w:val="18"/>
        </w:rPr>
        <w:t xml:space="preserve"> </w:t>
      </w:r>
    </w:p>
    <w:p w14:paraId="5A6494B8" w14:textId="77777777" w:rsidR="002A29DD" w:rsidRDefault="002A29DD" w:rsidP="00281A0B">
      <w:pPr>
        <w:pStyle w:val="Zkladntext"/>
        <w:rPr>
          <w:lang w:val="sk-SK"/>
        </w:rPr>
      </w:pPr>
    </w:p>
    <w:p w14:paraId="5FAA2C56" w14:textId="77777777" w:rsidR="002A29DD" w:rsidRPr="0028408E" w:rsidRDefault="002A29DD" w:rsidP="002A29DD">
      <w:pPr>
        <w:pStyle w:val="Zkladntext"/>
        <w:rPr>
          <w:szCs w:val="18"/>
        </w:rPr>
      </w:pPr>
      <w:r w:rsidRPr="0028408E">
        <w:rPr>
          <w:szCs w:val="18"/>
        </w:rPr>
        <w:t xml:space="preserve">Pozemky sa neodpisujú. </w:t>
      </w:r>
    </w:p>
    <w:p w14:paraId="1E73C2C0" w14:textId="77777777" w:rsidR="002A29DD" w:rsidRDefault="002A29DD" w:rsidP="00281A0B">
      <w:pPr>
        <w:pStyle w:val="Zkladntext"/>
        <w:rPr>
          <w:lang w:val="sk-SK"/>
        </w:rPr>
      </w:pPr>
    </w:p>
    <w:p w14:paraId="5A02FB9E" w14:textId="77777777" w:rsidR="002A29DD" w:rsidRDefault="002A29DD" w:rsidP="002A29DD">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3F7BBB42" w14:textId="77777777" w:rsidR="002A29DD" w:rsidRDefault="002A29DD" w:rsidP="002A29DD">
      <w:pPr>
        <w:pStyle w:val="Zkladntext"/>
        <w:rPr>
          <w:szCs w:val="18"/>
        </w:rPr>
      </w:pPr>
    </w:p>
    <w:p w14:paraId="08CBAB2C" w14:textId="77777777" w:rsidR="002A29DD" w:rsidRDefault="002A29DD" w:rsidP="002A29DD">
      <w:pPr>
        <w:pStyle w:val="Zkladntext"/>
        <w:numPr>
          <w:ilvl w:val="0"/>
          <w:numId w:val="12"/>
        </w:numPr>
        <w:rPr>
          <w:szCs w:val="18"/>
        </w:rPr>
      </w:pPr>
      <w:r>
        <w:rPr>
          <w:szCs w:val="18"/>
        </w:rPr>
        <w:t>možnosť jeho technického dokončenia tak, že ho bude možné použiť alebo predať,</w:t>
      </w:r>
    </w:p>
    <w:p w14:paraId="08726272" w14:textId="77777777" w:rsidR="002A29DD" w:rsidRDefault="002A29DD" w:rsidP="002A29DD">
      <w:pPr>
        <w:pStyle w:val="Zkladntext"/>
        <w:numPr>
          <w:ilvl w:val="0"/>
          <w:numId w:val="12"/>
        </w:numPr>
        <w:rPr>
          <w:szCs w:val="18"/>
        </w:rPr>
      </w:pPr>
      <w:r>
        <w:rPr>
          <w:szCs w:val="18"/>
        </w:rPr>
        <w:t>zámer jeho dokončenia, používania alebo predaja,</w:t>
      </w:r>
    </w:p>
    <w:p w14:paraId="27377061" w14:textId="77777777" w:rsidR="002A29DD" w:rsidRDefault="002A29DD" w:rsidP="002A29DD">
      <w:pPr>
        <w:pStyle w:val="Zkladntext"/>
        <w:numPr>
          <w:ilvl w:val="0"/>
          <w:numId w:val="12"/>
        </w:numPr>
        <w:rPr>
          <w:szCs w:val="18"/>
        </w:rPr>
      </w:pPr>
      <w:r>
        <w:rPr>
          <w:szCs w:val="18"/>
        </w:rPr>
        <w:t>schopnosť účtovnej jednotky jeho používania a predaja,</w:t>
      </w:r>
    </w:p>
    <w:p w14:paraId="14DEFF39" w14:textId="77777777" w:rsidR="002A29DD" w:rsidRDefault="002A29DD" w:rsidP="002A29DD">
      <w:pPr>
        <w:pStyle w:val="Zkladntext"/>
        <w:numPr>
          <w:ilvl w:val="0"/>
          <w:numId w:val="12"/>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49F1FA35" w14:textId="77777777" w:rsidR="002A29DD" w:rsidRDefault="002A29DD" w:rsidP="002A29DD">
      <w:pPr>
        <w:pStyle w:val="Zkladntext"/>
        <w:numPr>
          <w:ilvl w:val="0"/>
          <w:numId w:val="12"/>
        </w:numPr>
        <w:rPr>
          <w:szCs w:val="18"/>
        </w:rPr>
      </w:pPr>
      <w:r>
        <w:rPr>
          <w:szCs w:val="18"/>
        </w:rPr>
        <w:t>dostupnosť zodpovedajúcich technických zdrojov, finančných zdrojov a ostatných zdrojov pre dokončenie jeho vývoja, použitie alebo predaj,</w:t>
      </w:r>
    </w:p>
    <w:p w14:paraId="6318AE8D" w14:textId="77777777" w:rsidR="002A29DD" w:rsidRDefault="002A29DD" w:rsidP="002A29DD">
      <w:pPr>
        <w:pStyle w:val="Zkladntext"/>
        <w:numPr>
          <w:ilvl w:val="0"/>
          <w:numId w:val="12"/>
        </w:numPr>
        <w:rPr>
          <w:szCs w:val="18"/>
        </w:rPr>
      </w:pPr>
      <w:r>
        <w:rPr>
          <w:szCs w:val="18"/>
        </w:rPr>
        <w:t xml:space="preserve">spoľahlivé ocenenie nákladov súvisiacich s jeho obstaraním v priebehu vývoja. </w:t>
      </w:r>
    </w:p>
    <w:p w14:paraId="44ED3542" w14:textId="77777777" w:rsidR="002A29DD" w:rsidRDefault="002A29DD" w:rsidP="002A29DD">
      <w:pPr>
        <w:pStyle w:val="Zkladntext"/>
        <w:ind w:left="0"/>
        <w:rPr>
          <w:szCs w:val="18"/>
        </w:rPr>
      </w:pPr>
    </w:p>
    <w:p w14:paraId="5B20FD3E" w14:textId="77777777" w:rsidR="002A29DD" w:rsidRDefault="002A29DD" w:rsidP="002A29DD">
      <w:pPr>
        <w:pStyle w:val="Zkladntext"/>
        <w:rPr>
          <w:szCs w:val="18"/>
          <w:lang w:val="sk-SK"/>
        </w:rPr>
      </w:pPr>
      <w:r>
        <w:rPr>
          <w:szCs w:val="18"/>
        </w:rPr>
        <w:t>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w:t>
      </w:r>
    </w:p>
    <w:p w14:paraId="1BA00C51" w14:textId="77777777" w:rsidR="002A29DD" w:rsidRDefault="002A29DD" w:rsidP="002A29DD">
      <w:pPr>
        <w:pStyle w:val="Zkladntext"/>
        <w:rPr>
          <w:szCs w:val="18"/>
          <w:lang w:val="sk-SK"/>
        </w:rPr>
      </w:pPr>
    </w:p>
    <w:p w14:paraId="66053C44" w14:textId="77777777" w:rsidR="002A29DD" w:rsidRPr="009B57D6" w:rsidRDefault="002A29DD" w:rsidP="002A29DD">
      <w:pPr>
        <w:pStyle w:val="Zkladntext"/>
        <w:rPr>
          <w:i/>
          <w:szCs w:val="18"/>
        </w:rPr>
      </w:pPr>
      <w:r w:rsidRPr="00D06026">
        <w:rPr>
          <w:b/>
          <w:i/>
          <w:szCs w:val="18"/>
        </w:rPr>
        <w:t>Posúdenie zníženia hodnoty majetku</w:t>
      </w:r>
    </w:p>
    <w:p w14:paraId="71E5E96C" w14:textId="77777777" w:rsidR="002A29DD" w:rsidRPr="009B57D6" w:rsidRDefault="002A29DD" w:rsidP="002A29DD">
      <w:pPr>
        <w:pStyle w:val="Zkladntext"/>
        <w:rPr>
          <w:i/>
          <w:szCs w:val="18"/>
        </w:rPr>
      </w:pPr>
    </w:p>
    <w:p w14:paraId="1C38C395" w14:textId="77777777" w:rsidR="002A29DD" w:rsidRPr="00D06026" w:rsidRDefault="002A29DD" w:rsidP="002A29DD">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48B3DB9B" w14:textId="77777777" w:rsidR="002A29DD" w:rsidRPr="009E0040" w:rsidRDefault="002A29DD" w:rsidP="002A29DD">
      <w:pPr>
        <w:pStyle w:val="AccountingPolicy"/>
        <w:jc w:val="both"/>
        <w:rPr>
          <w:rFonts w:ascii="Arial" w:hAnsi="Arial" w:cs="Arial"/>
          <w:lang w:val="sk-SK"/>
        </w:rPr>
      </w:pPr>
    </w:p>
    <w:p w14:paraId="36FCB728" w14:textId="77777777" w:rsidR="002A29DD" w:rsidRPr="00D06026" w:rsidRDefault="002A29DD" w:rsidP="002A29DD">
      <w:pPr>
        <w:pStyle w:val="Zkladntext"/>
      </w:pPr>
      <w:r w:rsidRPr="00D06026">
        <w:t xml:space="preserve">Faktory, ktoré sú považované za dôležité pri  posudzovaní zníženia hodnoty majetku sú: </w:t>
      </w:r>
    </w:p>
    <w:p w14:paraId="180B37F3" w14:textId="77777777" w:rsidR="002A29DD" w:rsidRPr="00D06026" w:rsidRDefault="002A29DD" w:rsidP="002A29DD">
      <w:pPr>
        <w:pStyle w:val="Zkladntext"/>
        <w:numPr>
          <w:ilvl w:val="0"/>
          <w:numId w:val="13"/>
        </w:numPr>
        <w:tabs>
          <w:tab w:val="clear" w:pos="340"/>
          <w:tab w:val="num" w:pos="766"/>
        </w:tabs>
        <w:ind w:left="766"/>
      </w:pPr>
      <w:r w:rsidRPr="00D06026">
        <w:t>technologický pokrok,</w:t>
      </w:r>
    </w:p>
    <w:p w14:paraId="016E2485" w14:textId="77777777" w:rsidR="002A29DD" w:rsidRPr="00D06026" w:rsidRDefault="002A29DD" w:rsidP="002A29DD">
      <w:pPr>
        <w:pStyle w:val="Zkladntext"/>
        <w:numPr>
          <w:ilvl w:val="0"/>
          <w:numId w:val="13"/>
        </w:numPr>
        <w:tabs>
          <w:tab w:val="clear" w:pos="340"/>
          <w:tab w:val="num" w:pos="766"/>
        </w:tabs>
        <w:ind w:left="766"/>
      </w:pPr>
      <w:r w:rsidRPr="00D06026">
        <w:t>významne nedostatočné prevádzkové výsledky v porovnaní s historickými alebo plánovanými prevádzkovými výsledkami,</w:t>
      </w:r>
    </w:p>
    <w:p w14:paraId="797BC17A" w14:textId="77777777" w:rsidR="002A29DD" w:rsidRPr="00D06026" w:rsidRDefault="002A29DD" w:rsidP="002A29DD">
      <w:pPr>
        <w:pStyle w:val="Zkladntext"/>
        <w:numPr>
          <w:ilvl w:val="0"/>
          <w:numId w:val="13"/>
        </w:numPr>
        <w:tabs>
          <w:tab w:val="clear" w:pos="340"/>
          <w:tab w:val="num" w:pos="766"/>
        </w:tabs>
        <w:ind w:left="766"/>
      </w:pPr>
      <w:r w:rsidRPr="00D06026">
        <w:t>významné zmeny v spôsobe použitia majetku Spoločnosti alebo celkovej zmeny stratégie Spoločnosti,</w:t>
      </w:r>
    </w:p>
    <w:p w14:paraId="1BBA6A3F" w14:textId="77777777" w:rsidR="002A29DD" w:rsidRDefault="002A29DD" w:rsidP="002A29DD">
      <w:pPr>
        <w:pStyle w:val="Zkladntext"/>
        <w:numPr>
          <w:ilvl w:val="0"/>
          <w:numId w:val="13"/>
        </w:numPr>
        <w:tabs>
          <w:tab w:val="clear" w:pos="340"/>
          <w:tab w:val="num" w:pos="766"/>
        </w:tabs>
        <w:ind w:left="766"/>
      </w:pPr>
      <w:r w:rsidRPr="00D06026">
        <w:t>zastaralosť produktov.</w:t>
      </w:r>
    </w:p>
    <w:p w14:paraId="598ABABE" w14:textId="77777777" w:rsidR="002A29DD" w:rsidRPr="00D06026" w:rsidRDefault="002A29DD" w:rsidP="002A29DD">
      <w:pPr>
        <w:pStyle w:val="Zkladntext"/>
      </w:pPr>
    </w:p>
    <w:p w14:paraId="3A2AEC48" w14:textId="77777777" w:rsidR="002A29DD" w:rsidRPr="009B57D6" w:rsidRDefault="002A29DD" w:rsidP="002A29DD">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 budúcnosti. Zníženie hodnoty majetku a opravné položky.</w:t>
      </w:r>
      <w:r w:rsidRPr="009B57D6">
        <w:t xml:space="preserve"> </w:t>
      </w:r>
    </w:p>
    <w:p w14:paraId="1BB75728" w14:textId="77777777" w:rsidR="002A29DD" w:rsidRDefault="002A29DD" w:rsidP="002A29DD">
      <w:pPr>
        <w:pStyle w:val="Zkladntext"/>
        <w:rPr>
          <w:lang w:val="sk-SK"/>
        </w:rPr>
      </w:pPr>
    </w:p>
    <w:p w14:paraId="63975A91" w14:textId="77777777" w:rsidR="00012FBC" w:rsidRDefault="00012FBC" w:rsidP="00012FBC">
      <w:pPr>
        <w:pStyle w:val="Pismenka"/>
        <w:numPr>
          <w:ilvl w:val="0"/>
          <w:numId w:val="3"/>
        </w:numPr>
        <w:ind w:left="426"/>
      </w:pPr>
      <w:r w:rsidRPr="00012FBC">
        <w:t>Dlhodobý finančný majetok</w:t>
      </w:r>
    </w:p>
    <w:p w14:paraId="407A5FFE" w14:textId="77777777" w:rsidR="007D16D3" w:rsidRPr="00012FBC" w:rsidRDefault="007D16D3" w:rsidP="007D16D3">
      <w:pPr>
        <w:pStyle w:val="Pismenka"/>
        <w:ind w:left="426"/>
      </w:pPr>
    </w:p>
    <w:p w14:paraId="31C15BA8" w14:textId="1B0157AD" w:rsidR="00012FBC" w:rsidRPr="00C10E01" w:rsidRDefault="007D16D3" w:rsidP="00C10E01">
      <w:pPr>
        <w:pStyle w:val="Zkladntext"/>
      </w:pPr>
      <w:r w:rsidRPr="00C10E01">
        <w:t>D</w:t>
      </w:r>
      <w:r w:rsidR="00012FBC" w:rsidRPr="00C10E01">
        <w:t xml:space="preserve">lhodobý finančný majetok Spoločnosť </w:t>
      </w:r>
      <w:r w:rsidRPr="00C10E01">
        <w:t>k 31.12.202</w:t>
      </w:r>
      <w:r w:rsidR="005901BB" w:rsidRPr="00C10E01">
        <w:t>5</w:t>
      </w:r>
      <w:r w:rsidRPr="00C10E01">
        <w:t xml:space="preserve"> ne</w:t>
      </w:r>
      <w:r w:rsidR="00012FBC" w:rsidRPr="00C10E01">
        <w:t>vykazuje</w:t>
      </w:r>
      <w:r w:rsidRPr="00C10E01">
        <w:t>.</w:t>
      </w:r>
    </w:p>
    <w:p w14:paraId="61E60157" w14:textId="77777777" w:rsidR="00012FBC" w:rsidRDefault="00012FBC" w:rsidP="00012FBC">
      <w:pPr>
        <w:pStyle w:val="Pismenka"/>
        <w:ind w:left="426"/>
        <w:rPr>
          <w:b w:val="0"/>
          <w:szCs w:val="18"/>
        </w:rPr>
      </w:pPr>
    </w:p>
    <w:p w14:paraId="4FCE411E" w14:textId="77777777" w:rsidR="00012FBC" w:rsidRPr="00012FBC" w:rsidRDefault="00012FBC" w:rsidP="00012FBC">
      <w:pPr>
        <w:pStyle w:val="Pismenka"/>
        <w:numPr>
          <w:ilvl w:val="0"/>
          <w:numId w:val="3"/>
        </w:numPr>
        <w:ind w:left="426"/>
      </w:pPr>
      <w:r w:rsidRPr="00012FBC">
        <w:t xml:space="preserve">Zásoby </w:t>
      </w:r>
    </w:p>
    <w:p w14:paraId="36A505EC" w14:textId="77777777" w:rsidR="00012FBC" w:rsidRPr="00B50225" w:rsidRDefault="00012FBC" w:rsidP="00012FBC">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14:paraId="73E10965" w14:textId="77777777" w:rsidR="00012FBC" w:rsidRPr="00B50225" w:rsidRDefault="00012FBC" w:rsidP="00012FBC">
      <w:pPr>
        <w:pStyle w:val="Zkladntext"/>
        <w:rPr>
          <w:szCs w:val="18"/>
        </w:rPr>
      </w:pPr>
    </w:p>
    <w:p w14:paraId="1B325FA7" w14:textId="77777777" w:rsidR="00012FBC" w:rsidRDefault="00012FBC" w:rsidP="00012FBC">
      <w:pPr>
        <w:pStyle w:val="Zkladntext"/>
        <w:rPr>
          <w:lang w:val="sk-SK"/>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w:t>
      </w:r>
    </w:p>
    <w:p w14:paraId="768C5C29" w14:textId="77777777" w:rsidR="00012FBC" w:rsidRDefault="00012FBC" w:rsidP="00012FBC">
      <w:pPr>
        <w:pStyle w:val="Zkladntext"/>
        <w:rPr>
          <w:lang w:val="sk-SK"/>
        </w:rPr>
      </w:pPr>
    </w:p>
    <w:p w14:paraId="01B89094" w14:textId="77777777" w:rsidR="00012FBC" w:rsidRDefault="00012FBC" w:rsidP="00012FBC">
      <w:pPr>
        <w:pStyle w:val="Zkladntext"/>
        <w:rPr>
          <w:lang w:val="sk-SK"/>
        </w:rPr>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t>n</w:t>
      </w:r>
      <w:r w:rsidRPr="00032D7F">
        <w:t>a réžia a odbytové náklady nie sú súčasťou vlastných nákladov. Súčasťou vlastných nákladov nie sú úroky z</w:t>
      </w:r>
      <w:r>
        <w:t> úverov.</w:t>
      </w:r>
    </w:p>
    <w:p w14:paraId="208F1EA9" w14:textId="77777777" w:rsidR="00C91CB4" w:rsidRDefault="00C91CB4" w:rsidP="00012FBC">
      <w:pPr>
        <w:pStyle w:val="Zkladntext"/>
        <w:rPr>
          <w:lang w:val="sk-SK"/>
        </w:rPr>
      </w:pPr>
    </w:p>
    <w:p w14:paraId="2D980946" w14:textId="77777777" w:rsidR="00C91CB4" w:rsidRPr="0071599A" w:rsidRDefault="00C91CB4" w:rsidP="00C91CB4">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3CA87EAC" w14:textId="77777777" w:rsidR="00C91CB4" w:rsidRPr="0071599A" w:rsidRDefault="00C91CB4" w:rsidP="00C91CB4">
      <w:pPr>
        <w:pStyle w:val="Zkladntext"/>
        <w:rPr>
          <w:szCs w:val="18"/>
        </w:rPr>
      </w:pPr>
    </w:p>
    <w:p w14:paraId="271067D3" w14:textId="77777777" w:rsidR="00C91CB4" w:rsidRDefault="00C91CB4" w:rsidP="00C91CB4">
      <w:pPr>
        <w:pStyle w:val="Zkladntext"/>
        <w:rPr>
          <w:szCs w:val="18"/>
        </w:rPr>
      </w:pPr>
      <w:r w:rsidRPr="0071599A">
        <w:rPr>
          <w:szCs w:val="18"/>
        </w:rPr>
        <w:t>Zníženie hodnoty zásob sa zohľadňuje vytvorením opravnej položky.</w:t>
      </w:r>
    </w:p>
    <w:p w14:paraId="3B6BCD3D" w14:textId="77777777" w:rsidR="00281A0B" w:rsidRDefault="00281A0B" w:rsidP="003D4AF0">
      <w:pPr>
        <w:pStyle w:val="Pismenka"/>
        <w:ind w:left="360"/>
      </w:pPr>
    </w:p>
    <w:p w14:paraId="31AD70DB" w14:textId="77777777" w:rsidR="005D66E1" w:rsidRPr="003041F1" w:rsidRDefault="005D66E1" w:rsidP="005D66E1">
      <w:pPr>
        <w:pStyle w:val="Pismenka"/>
        <w:numPr>
          <w:ilvl w:val="0"/>
          <w:numId w:val="3"/>
        </w:numPr>
        <w:rPr>
          <w:szCs w:val="18"/>
        </w:rPr>
      </w:pPr>
      <w:r w:rsidRPr="003041F1">
        <w:rPr>
          <w:szCs w:val="18"/>
        </w:rPr>
        <w:t>Zákazková výroba</w:t>
      </w:r>
    </w:p>
    <w:p w14:paraId="65CF5746" w14:textId="77777777" w:rsidR="005D66E1" w:rsidRPr="004F369E" w:rsidRDefault="005D66E1" w:rsidP="005D66E1">
      <w:pPr>
        <w:suppressAutoHyphens/>
        <w:autoSpaceDE w:val="0"/>
        <w:autoSpaceDN w:val="0"/>
        <w:adjustRightInd w:val="0"/>
        <w:ind w:left="425"/>
        <w:jc w:val="both"/>
        <w:rPr>
          <w:szCs w:val="18"/>
          <w:lang w:val="x-none" w:eastAsia="x-none"/>
        </w:rPr>
      </w:pPr>
      <w:r w:rsidRPr="004F369E">
        <w:rPr>
          <w:szCs w:val="18"/>
          <w:lang w:val="x-none" w:eastAsia="x-none"/>
        </w:rPr>
        <w:t xml:space="preserve">Ak sa výsledok zákazkovej výroby dá spoľahlivo </w:t>
      </w:r>
      <w:r w:rsidR="004B3C79" w:rsidRPr="004F369E">
        <w:rPr>
          <w:szCs w:val="18"/>
          <w:lang w:val="x-none" w:eastAsia="x-none"/>
        </w:rPr>
        <w:t>odhadnúť, zmluvné</w:t>
      </w:r>
      <w:r w:rsidRPr="004F369E">
        <w:rPr>
          <w:szCs w:val="18"/>
          <w:lang w:val="x-none" w:eastAsia="x-none"/>
        </w:rPr>
        <w:t xml:space="preserve"> výnosy a zmluvné náklady pripadajúce na účtovné obdobie sa účtujú ako náklady a výnosy metódou stupňa dokončenia (angl. percentage-of-completionmethod), </w:t>
      </w:r>
      <w:r w:rsidR="004B3C79" w:rsidRPr="004F369E">
        <w:rPr>
          <w:szCs w:val="18"/>
          <w:lang w:val="x-none" w:eastAsia="x-none"/>
        </w:rPr>
        <w:t>pričom stupeň</w:t>
      </w:r>
      <w:r w:rsidRPr="004F369E">
        <w:rPr>
          <w:szCs w:val="18"/>
          <w:lang w:val="x-none" w:eastAsia="x-none"/>
        </w:rPr>
        <w:t xml:space="preserve"> dokončenia zákazky sa zisťuje kumulatívne na základe aktuálneho rozpočtu zmluvných nákladov a zmluvných výnosov, ku dňu, ku ktorému sa zostavuje účtovná závierka ak</w:t>
      </w:r>
      <w:r w:rsidR="00F77E0A" w:rsidRPr="004F369E">
        <w:rPr>
          <w:szCs w:val="18"/>
          <w:lang w:val="x-none" w:eastAsia="x-none"/>
        </w:rPr>
        <w:t>o:</w:t>
      </w:r>
    </w:p>
    <w:p w14:paraId="5E5410D7" w14:textId="77777777" w:rsidR="005D66E1" w:rsidRPr="004F369E" w:rsidRDefault="005D66E1" w:rsidP="005D66E1">
      <w:pPr>
        <w:suppressAutoHyphens/>
        <w:autoSpaceDE w:val="0"/>
        <w:autoSpaceDN w:val="0"/>
        <w:adjustRightInd w:val="0"/>
        <w:ind w:left="425"/>
        <w:jc w:val="both"/>
        <w:rPr>
          <w:szCs w:val="18"/>
          <w:lang w:val="x-none" w:eastAsia="x-none"/>
        </w:rPr>
      </w:pPr>
    </w:p>
    <w:p w14:paraId="5A16DDF9" w14:textId="77777777" w:rsidR="005D66E1" w:rsidRPr="004F369E" w:rsidRDefault="005D66E1" w:rsidP="005D66E1">
      <w:pPr>
        <w:pStyle w:val="Odsekzoznamu"/>
        <w:numPr>
          <w:ilvl w:val="0"/>
          <w:numId w:val="18"/>
        </w:numPr>
        <w:suppressAutoHyphens/>
        <w:autoSpaceDE w:val="0"/>
        <w:autoSpaceDN w:val="0"/>
        <w:adjustRightInd w:val="0"/>
        <w:jc w:val="both"/>
        <w:rPr>
          <w:rFonts w:eastAsia="Calibri"/>
          <w:szCs w:val="18"/>
          <w:lang w:val="x-none" w:eastAsia="x-none"/>
        </w:rPr>
      </w:pPr>
      <w:r w:rsidRPr="004F369E">
        <w:rPr>
          <w:rFonts w:eastAsia="Calibri"/>
          <w:szCs w:val="18"/>
          <w:lang w:val="x-none" w:eastAsia="x-none"/>
        </w:rPr>
        <w:t>pomer skutočne vynaložených nákladov na zákazkovú výrobu za vykonanú prácu a aktualizovaného rozpočtu celkových nákladov na zákazkovú výrobu,</w:t>
      </w:r>
      <w:r w:rsidR="00F77E0A" w:rsidRPr="004F369E">
        <w:rPr>
          <w:rFonts w:eastAsia="Calibri"/>
          <w:szCs w:val="18"/>
          <w:lang w:val="x-none" w:eastAsia="x-none"/>
        </w:rPr>
        <w:t xml:space="preserve"> alebo</w:t>
      </w:r>
    </w:p>
    <w:p w14:paraId="3A4E7971" w14:textId="77777777" w:rsidR="005D66E1" w:rsidRPr="004F369E" w:rsidRDefault="005D66E1" w:rsidP="005D66E1">
      <w:pPr>
        <w:pStyle w:val="Odsekzoznamu"/>
        <w:numPr>
          <w:ilvl w:val="0"/>
          <w:numId w:val="18"/>
        </w:numPr>
        <w:suppressAutoHyphens/>
        <w:autoSpaceDE w:val="0"/>
        <w:autoSpaceDN w:val="0"/>
        <w:adjustRightInd w:val="0"/>
        <w:jc w:val="both"/>
        <w:rPr>
          <w:rFonts w:eastAsia="Calibri"/>
          <w:szCs w:val="18"/>
          <w:lang w:val="x-none" w:eastAsia="x-none"/>
        </w:rPr>
      </w:pPr>
      <w:r w:rsidRPr="004F369E">
        <w:rPr>
          <w:rFonts w:eastAsia="Calibri"/>
          <w:szCs w:val="18"/>
          <w:lang w:val="x-none" w:eastAsia="x-none"/>
        </w:rPr>
        <w:t>zistenie stavu vykonanej práce, napríklad pomocou odpracovaných hodín, ukončených operácií, alebo</w:t>
      </w:r>
    </w:p>
    <w:p w14:paraId="6F95B1AD" w14:textId="77777777" w:rsidR="005D66E1" w:rsidRPr="004F369E" w:rsidRDefault="005D66E1" w:rsidP="005D66E1">
      <w:pPr>
        <w:pStyle w:val="Odsekzoznamu"/>
        <w:numPr>
          <w:ilvl w:val="0"/>
          <w:numId w:val="18"/>
        </w:numPr>
        <w:suppressAutoHyphens/>
        <w:autoSpaceDE w:val="0"/>
        <w:autoSpaceDN w:val="0"/>
        <w:adjustRightInd w:val="0"/>
        <w:jc w:val="both"/>
        <w:rPr>
          <w:rFonts w:eastAsia="Calibri"/>
          <w:szCs w:val="18"/>
          <w:lang w:val="x-none" w:eastAsia="x-none"/>
        </w:rPr>
      </w:pPr>
      <w:r w:rsidRPr="004F369E">
        <w:rPr>
          <w:rFonts w:eastAsia="Calibri"/>
          <w:szCs w:val="18"/>
          <w:lang w:val="x-none" w:eastAsia="x-none"/>
        </w:rPr>
        <w:t>dokončenie pomernej fyzickej časti zmluvnej práce.</w:t>
      </w:r>
    </w:p>
    <w:p w14:paraId="5CCE1A94" w14:textId="77777777" w:rsidR="005D66E1" w:rsidRPr="004F369E" w:rsidRDefault="005D66E1" w:rsidP="005D66E1">
      <w:pPr>
        <w:pStyle w:val="odstavec"/>
        <w:rPr>
          <w:bCs w:val="0"/>
          <w:iCs w:val="0"/>
          <w:sz w:val="20"/>
          <w:lang w:val="x-none" w:eastAsia="x-none"/>
        </w:rPr>
      </w:pPr>
    </w:p>
    <w:p w14:paraId="69DE8CC9" w14:textId="77777777" w:rsidR="005D66E1" w:rsidRPr="004F369E" w:rsidRDefault="005D66E1" w:rsidP="005D66E1">
      <w:pPr>
        <w:suppressAutoHyphens/>
        <w:autoSpaceDE w:val="0"/>
        <w:autoSpaceDN w:val="0"/>
        <w:adjustRightInd w:val="0"/>
        <w:ind w:left="425"/>
        <w:jc w:val="both"/>
        <w:rPr>
          <w:szCs w:val="18"/>
          <w:lang w:val="x-none" w:eastAsia="x-none"/>
        </w:rPr>
      </w:pPr>
      <w:r w:rsidRPr="004F369E">
        <w:rPr>
          <w:szCs w:val="18"/>
          <w:lang w:val="x-none" w:eastAsia="x-none"/>
        </w:rPr>
        <w:t xml:space="preserve">Náklady na zákazku sa vykážu v období, v ktorom vznikli. Náklady vynaložené v bežnom roku a súvisiace s budúcou činnosťou na zákazke sa do výpočtu stupňa dokončenia nezahrnú. </w:t>
      </w:r>
    </w:p>
    <w:p w14:paraId="19CBDFE0" w14:textId="77777777" w:rsidR="005D66E1" w:rsidRPr="004F369E" w:rsidRDefault="005D66E1" w:rsidP="005D66E1">
      <w:pPr>
        <w:suppressAutoHyphens/>
        <w:autoSpaceDE w:val="0"/>
        <w:autoSpaceDN w:val="0"/>
        <w:adjustRightInd w:val="0"/>
        <w:ind w:left="425"/>
        <w:jc w:val="both"/>
        <w:rPr>
          <w:szCs w:val="18"/>
          <w:lang w:val="x-none" w:eastAsia="x-none"/>
        </w:rPr>
      </w:pPr>
    </w:p>
    <w:p w14:paraId="3D585A95" w14:textId="77777777" w:rsidR="005D66E1" w:rsidRPr="004F369E" w:rsidRDefault="005D66E1" w:rsidP="005D66E1">
      <w:pPr>
        <w:suppressAutoHyphens/>
        <w:autoSpaceDE w:val="0"/>
        <w:autoSpaceDN w:val="0"/>
        <w:adjustRightInd w:val="0"/>
        <w:ind w:left="425"/>
        <w:jc w:val="both"/>
        <w:rPr>
          <w:szCs w:val="18"/>
          <w:lang w:val="x-none" w:eastAsia="x-none"/>
        </w:rPr>
      </w:pPr>
      <w:r w:rsidRPr="004F369E">
        <w:rPr>
          <w:szCs w:val="18"/>
          <w:lang w:val="x-none" w:eastAsia="x-none"/>
        </w:rPr>
        <w:t>Ak výsledok zákazkovej výroby ku dňu, ku ktorému sa zostavuje účtovná závierka, nie je možné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w:t>
      </w:r>
    </w:p>
    <w:p w14:paraId="0197E78A" w14:textId="77777777" w:rsidR="005D66E1" w:rsidRPr="004F369E" w:rsidRDefault="005D66E1" w:rsidP="005D66E1">
      <w:pPr>
        <w:suppressAutoHyphens/>
        <w:autoSpaceDE w:val="0"/>
        <w:autoSpaceDN w:val="0"/>
        <w:adjustRightInd w:val="0"/>
        <w:ind w:left="425"/>
        <w:jc w:val="both"/>
        <w:rPr>
          <w:szCs w:val="18"/>
          <w:lang w:val="x-none" w:eastAsia="x-none"/>
        </w:rPr>
      </w:pPr>
    </w:p>
    <w:p w14:paraId="3B9A51B4" w14:textId="77777777" w:rsidR="005D66E1" w:rsidRPr="004F369E" w:rsidRDefault="005D66E1" w:rsidP="005D66E1">
      <w:pPr>
        <w:suppressAutoHyphens/>
        <w:autoSpaceDE w:val="0"/>
        <w:autoSpaceDN w:val="0"/>
        <w:adjustRightInd w:val="0"/>
        <w:ind w:left="425"/>
        <w:jc w:val="both"/>
        <w:rPr>
          <w:szCs w:val="18"/>
          <w:lang w:val="x-none" w:eastAsia="x-none"/>
        </w:rPr>
      </w:pPr>
      <w:r w:rsidRPr="004F369E">
        <w:rPr>
          <w:szCs w:val="18"/>
          <w:lang w:val="x-none" w:eastAsia="x-none"/>
        </w:rPr>
        <w:t xml:space="preserve">Ku dňu, ku ktorému sa zostavuje účtovná závierka, sa rozdiel medzi doteraz požadovanými platbami za plnenie na zákazkovej výrobe a hodnotou zákazkovej výroby podľa metódy stupňa dokončenia alebo podľa metódy nulového zisku vykáže v súvahe ako čistá hodnota zákazky so súvzťažným zápisom v prospech výnosov zo zákazky. </w:t>
      </w:r>
    </w:p>
    <w:p w14:paraId="2A3D458D" w14:textId="77777777" w:rsidR="005D66E1" w:rsidRPr="004F369E" w:rsidRDefault="005D66E1" w:rsidP="005D66E1">
      <w:pPr>
        <w:pStyle w:val="odstavec"/>
        <w:rPr>
          <w:bCs w:val="0"/>
          <w:iCs w:val="0"/>
          <w:sz w:val="20"/>
          <w:lang w:val="x-none" w:eastAsia="x-none"/>
        </w:rPr>
      </w:pPr>
    </w:p>
    <w:p w14:paraId="0BA20B64" w14:textId="77777777" w:rsidR="005D66E1" w:rsidRPr="004F369E" w:rsidRDefault="005D66E1" w:rsidP="005D66E1">
      <w:pPr>
        <w:suppressAutoHyphens/>
        <w:autoSpaceDE w:val="0"/>
        <w:autoSpaceDN w:val="0"/>
        <w:adjustRightInd w:val="0"/>
        <w:ind w:left="425"/>
        <w:jc w:val="both"/>
        <w:rPr>
          <w:szCs w:val="18"/>
          <w:lang w:val="x-none" w:eastAsia="x-none"/>
        </w:rPr>
      </w:pPr>
      <w:r w:rsidRPr="004F369E">
        <w:rPr>
          <w:szCs w:val="18"/>
          <w:lang w:val="x-none" w:eastAsia="x-none"/>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629BB4A6" w14:textId="77777777" w:rsidR="005D66E1" w:rsidRPr="004F369E" w:rsidRDefault="005D66E1" w:rsidP="005D66E1">
      <w:pPr>
        <w:pStyle w:val="odstavec"/>
        <w:rPr>
          <w:bCs w:val="0"/>
          <w:iCs w:val="0"/>
          <w:sz w:val="20"/>
          <w:lang w:val="x-none" w:eastAsia="x-none"/>
        </w:rPr>
      </w:pPr>
    </w:p>
    <w:p w14:paraId="0A6E1C6D" w14:textId="77777777" w:rsidR="005D66E1" w:rsidRPr="004F369E" w:rsidRDefault="005D66E1" w:rsidP="005D66E1">
      <w:pPr>
        <w:suppressAutoHyphens/>
        <w:autoSpaceDE w:val="0"/>
        <w:autoSpaceDN w:val="0"/>
        <w:adjustRightInd w:val="0"/>
        <w:ind w:left="425"/>
        <w:jc w:val="both"/>
        <w:rPr>
          <w:szCs w:val="18"/>
          <w:lang w:val="x-none" w:eastAsia="x-none"/>
        </w:rPr>
      </w:pPr>
      <w:r w:rsidRPr="004F369E">
        <w:rPr>
          <w:szCs w:val="18"/>
          <w:lang w:val="x-none" w:eastAsia="x-none"/>
        </w:rPr>
        <w:t xml:space="preserve">Ak sa ku dňu, ku ktorému sa zostavuje účtovná závierka predpokladá, že náklady prevýšia výnosy, účtuje sa odhad očakávanej straty zo zákazkovej výroby ako rezerva na stratu zo zákazkovej výroby. Výška očakávanej straty je určená bez ohľadu na to, či sa začala práca na zákazkovej výrobe, na stupeň dokončenia zákazkovej </w:t>
      </w:r>
      <w:r w:rsidRPr="004F369E">
        <w:rPr>
          <w:szCs w:val="18"/>
          <w:lang w:val="x-none" w:eastAsia="x-none"/>
        </w:rPr>
        <w:lastRenderedPageBreak/>
        <w:t>výroby alebo na výšku ziskov, ktorých vznik sa očakáva z iných zmlúv, ku ktorým sa nepristupuje ako k jednej zákazkovej výrobe.</w:t>
      </w:r>
    </w:p>
    <w:p w14:paraId="3D452617" w14:textId="77777777" w:rsidR="005D66E1" w:rsidRPr="004F369E" w:rsidRDefault="005D66E1" w:rsidP="005D66E1">
      <w:pPr>
        <w:pStyle w:val="odstavec"/>
        <w:rPr>
          <w:bCs w:val="0"/>
          <w:iCs w:val="0"/>
          <w:sz w:val="20"/>
          <w:lang w:val="x-none" w:eastAsia="x-none"/>
        </w:rPr>
      </w:pPr>
    </w:p>
    <w:p w14:paraId="20D30571" w14:textId="77777777" w:rsidR="005D66E1" w:rsidRPr="004F369E" w:rsidRDefault="005D66E1" w:rsidP="005D66E1">
      <w:pPr>
        <w:suppressAutoHyphens/>
        <w:autoSpaceDE w:val="0"/>
        <w:autoSpaceDN w:val="0"/>
        <w:adjustRightInd w:val="0"/>
        <w:ind w:left="425"/>
        <w:jc w:val="both"/>
        <w:rPr>
          <w:szCs w:val="18"/>
          <w:lang w:val="x-none" w:eastAsia="x-none"/>
        </w:rPr>
      </w:pPr>
      <w:r w:rsidRPr="004F369E">
        <w:rPr>
          <w:szCs w:val="18"/>
          <w:lang w:val="x-none" w:eastAsia="x-none"/>
        </w:rPr>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p>
    <w:p w14:paraId="5A8485A8" w14:textId="77777777" w:rsidR="005D66E1" w:rsidRPr="004F369E" w:rsidRDefault="005D66E1" w:rsidP="005D66E1">
      <w:pPr>
        <w:suppressAutoHyphens/>
        <w:autoSpaceDE w:val="0"/>
        <w:autoSpaceDN w:val="0"/>
        <w:adjustRightInd w:val="0"/>
        <w:ind w:left="425"/>
        <w:jc w:val="both"/>
        <w:rPr>
          <w:szCs w:val="18"/>
          <w:lang w:val="x-none" w:eastAsia="x-none"/>
        </w:rPr>
      </w:pPr>
    </w:p>
    <w:p w14:paraId="2908746B" w14:textId="77777777" w:rsidR="005D66E1" w:rsidRPr="004F369E" w:rsidRDefault="005D66E1" w:rsidP="005D66E1">
      <w:pPr>
        <w:suppressAutoHyphens/>
        <w:autoSpaceDE w:val="0"/>
        <w:autoSpaceDN w:val="0"/>
        <w:adjustRightInd w:val="0"/>
        <w:ind w:left="425"/>
        <w:jc w:val="both"/>
        <w:rPr>
          <w:szCs w:val="18"/>
          <w:lang w:val="x-none" w:eastAsia="x-none"/>
        </w:rPr>
      </w:pPr>
      <w:r w:rsidRPr="004F369E">
        <w:rPr>
          <w:szCs w:val="18"/>
          <w:lang w:val="x-none" w:eastAsia="x-none"/>
        </w:rPr>
        <w:t xml:space="preserve">Spájanie zmlúv. Ako jedna zákazková výroba sa účtuje skupina zmlúv s jedným objednávateľom alebo s niekoľkými objednávateľmi, ak sú súčasne splnené tieto podmienky: </w:t>
      </w:r>
    </w:p>
    <w:p w14:paraId="44670669" w14:textId="77777777" w:rsidR="005D66E1" w:rsidRPr="004F369E" w:rsidRDefault="005D66E1" w:rsidP="005D66E1">
      <w:pPr>
        <w:suppressAutoHyphens/>
        <w:autoSpaceDE w:val="0"/>
        <w:autoSpaceDN w:val="0"/>
        <w:adjustRightInd w:val="0"/>
        <w:ind w:left="425"/>
        <w:jc w:val="both"/>
        <w:rPr>
          <w:szCs w:val="18"/>
          <w:lang w:val="x-none" w:eastAsia="x-none"/>
        </w:rPr>
      </w:pPr>
    </w:p>
    <w:p w14:paraId="3F6DC64F" w14:textId="77777777" w:rsidR="005D66E1" w:rsidRPr="004F369E" w:rsidRDefault="005D66E1" w:rsidP="005D66E1">
      <w:pPr>
        <w:pStyle w:val="Odsekzoznamu"/>
        <w:numPr>
          <w:ilvl w:val="0"/>
          <w:numId w:val="19"/>
        </w:numPr>
        <w:suppressAutoHyphens/>
        <w:autoSpaceDE w:val="0"/>
        <w:autoSpaceDN w:val="0"/>
        <w:adjustRightInd w:val="0"/>
        <w:jc w:val="both"/>
        <w:rPr>
          <w:rFonts w:eastAsia="Calibri"/>
          <w:szCs w:val="18"/>
          <w:lang w:val="x-none" w:eastAsia="x-none"/>
        </w:rPr>
      </w:pPr>
      <w:r w:rsidRPr="004F369E">
        <w:rPr>
          <w:rFonts w:eastAsia="Calibri"/>
          <w:szCs w:val="18"/>
          <w:lang w:val="x-none" w:eastAsia="x-none"/>
        </w:rPr>
        <w:t>skupina zmlúv a ich podmienky sa dohadujú ako celok,</w:t>
      </w:r>
    </w:p>
    <w:p w14:paraId="715D8835" w14:textId="77777777" w:rsidR="005D66E1" w:rsidRPr="004F369E" w:rsidRDefault="005D66E1" w:rsidP="005D66E1">
      <w:pPr>
        <w:pStyle w:val="Odsekzoznamu"/>
        <w:numPr>
          <w:ilvl w:val="0"/>
          <w:numId w:val="19"/>
        </w:numPr>
        <w:suppressAutoHyphens/>
        <w:autoSpaceDE w:val="0"/>
        <w:autoSpaceDN w:val="0"/>
        <w:adjustRightInd w:val="0"/>
        <w:jc w:val="both"/>
        <w:rPr>
          <w:rFonts w:eastAsia="Calibri"/>
          <w:szCs w:val="18"/>
          <w:lang w:val="x-none" w:eastAsia="x-none"/>
        </w:rPr>
      </w:pPr>
      <w:r w:rsidRPr="004F369E">
        <w:rPr>
          <w:rFonts w:eastAsia="Calibri"/>
          <w:szCs w:val="18"/>
          <w:lang w:val="x-none" w:eastAsia="x-none"/>
        </w:rPr>
        <w:t>skupina zmlúv vzájomne úzko súvisí tak, že sú súčasťou jedného projektu a majú spoločnú maržu,</w:t>
      </w:r>
    </w:p>
    <w:p w14:paraId="2C3F4C58" w14:textId="77777777" w:rsidR="005D66E1" w:rsidRPr="004F369E" w:rsidRDefault="005D66E1" w:rsidP="005D66E1">
      <w:pPr>
        <w:pStyle w:val="Odsekzoznamu"/>
        <w:numPr>
          <w:ilvl w:val="0"/>
          <w:numId w:val="19"/>
        </w:numPr>
        <w:suppressAutoHyphens/>
        <w:autoSpaceDE w:val="0"/>
        <w:autoSpaceDN w:val="0"/>
        <w:adjustRightInd w:val="0"/>
        <w:jc w:val="both"/>
        <w:rPr>
          <w:rFonts w:eastAsia="Calibri"/>
          <w:szCs w:val="18"/>
          <w:lang w:val="x-none" w:eastAsia="x-none"/>
        </w:rPr>
      </w:pPr>
      <w:r w:rsidRPr="004F369E">
        <w:rPr>
          <w:rFonts w:eastAsia="Calibri"/>
          <w:szCs w:val="18"/>
          <w:lang w:val="x-none" w:eastAsia="x-none"/>
        </w:rPr>
        <w:t xml:space="preserve">zmluvy sa vykonávajú súbežne alebo na seba postupne nadväzujú. </w:t>
      </w:r>
    </w:p>
    <w:p w14:paraId="1360A5D0" w14:textId="77777777" w:rsidR="005D66E1" w:rsidRPr="004F369E" w:rsidRDefault="005D66E1" w:rsidP="005D66E1">
      <w:pPr>
        <w:suppressAutoHyphens/>
        <w:autoSpaceDE w:val="0"/>
        <w:autoSpaceDN w:val="0"/>
        <w:adjustRightInd w:val="0"/>
        <w:ind w:left="425"/>
        <w:jc w:val="both"/>
        <w:rPr>
          <w:szCs w:val="18"/>
          <w:lang w:val="x-none" w:eastAsia="x-none"/>
        </w:rPr>
      </w:pPr>
    </w:p>
    <w:p w14:paraId="7DC5C7DE" w14:textId="77777777" w:rsidR="005D66E1" w:rsidRPr="004F369E" w:rsidRDefault="005D66E1" w:rsidP="005D66E1">
      <w:pPr>
        <w:suppressAutoHyphens/>
        <w:autoSpaceDE w:val="0"/>
        <w:autoSpaceDN w:val="0"/>
        <w:adjustRightInd w:val="0"/>
        <w:ind w:left="425"/>
        <w:jc w:val="both"/>
        <w:rPr>
          <w:szCs w:val="18"/>
          <w:lang w:val="x-none" w:eastAsia="x-none"/>
        </w:rPr>
      </w:pPr>
      <w:r w:rsidRPr="004F369E">
        <w:rPr>
          <w:szCs w:val="18"/>
          <w:lang w:val="x-none" w:eastAsia="x-none"/>
        </w:rPr>
        <w:t>Delenie zmlúv. Ak sa v jednej zmluve dohodlo zhotovenie viacerých majetkov, účtuje sa o zhotovení jednotlivého majetku tvoriaceho predmet zmluvy ako o samostatnej zákazkovej výrobe, ak sú súčasne splnené tieto podmienky:</w:t>
      </w:r>
    </w:p>
    <w:p w14:paraId="27918F67" w14:textId="77777777" w:rsidR="005D66E1" w:rsidRPr="004F369E" w:rsidRDefault="005D66E1" w:rsidP="005D66E1">
      <w:pPr>
        <w:suppressAutoHyphens/>
        <w:autoSpaceDE w:val="0"/>
        <w:autoSpaceDN w:val="0"/>
        <w:adjustRightInd w:val="0"/>
        <w:ind w:left="425"/>
        <w:jc w:val="both"/>
        <w:rPr>
          <w:szCs w:val="18"/>
          <w:lang w:val="x-none" w:eastAsia="x-none"/>
        </w:rPr>
      </w:pPr>
    </w:p>
    <w:p w14:paraId="163730B9" w14:textId="77777777" w:rsidR="005D66E1" w:rsidRPr="004F369E" w:rsidRDefault="005D66E1" w:rsidP="005D66E1">
      <w:pPr>
        <w:pStyle w:val="Odsekzoznamu"/>
        <w:numPr>
          <w:ilvl w:val="0"/>
          <w:numId w:val="20"/>
        </w:numPr>
        <w:suppressAutoHyphens/>
        <w:autoSpaceDE w:val="0"/>
        <w:autoSpaceDN w:val="0"/>
        <w:adjustRightInd w:val="0"/>
        <w:jc w:val="both"/>
        <w:rPr>
          <w:rFonts w:eastAsia="Calibri"/>
          <w:szCs w:val="18"/>
          <w:lang w:val="x-none" w:eastAsia="x-none"/>
        </w:rPr>
      </w:pPr>
      <w:r w:rsidRPr="004F369E">
        <w:rPr>
          <w:rFonts w:eastAsia="Calibri"/>
          <w:szCs w:val="18"/>
          <w:lang w:val="x-none" w:eastAsia="x-none"/>
        </w:rPr>
        <w:t>pre jednotlivý majetok sa predložili samostatné ponuky,</w:t>
      </w:r>
    </w:p>
    <w:p w14:paraId="5E54D590" w14:textId="77777777" w:rsidR="005D66E1" w:rsidRPr="004F369E" w:rsidRDefault="005D66E1" w:rsidP="005D66E1">
      <w:pPr>
        <w:pStyle w:val="Odsekzoznamu"/>
        <w:numPr>
          <w:ilvl w:val="0"/>
          <w:numId w:val="20"/>
        </w:numPr>
        <w:suppressAutoHyphens/>
        <w:autoSpaceDE w:val="0"/>
        <w:autoSpaceDN w:val="0"/>
        <w:adjustRightInd w:val="0"/>
        <w:jc w:val="both"/>
        <w:rPr>
          <w:rFonts w:eastAsia="Calibri"/>
          <w:szCs w:val="18"/>
          <w:lang w:val="x-none" w:eastAsia="x-none"/>
        </w:rPr>
      </w:pPr>
      <w:r w:rsidRPr="004F369E">
        <w:rPr>
          <w:rFonts w:eastAsia="Calibri"/>
          <w:szCs w:val="18"/>
          <w:lang w:val="x-none" w:eastAsia="x-none"/>
        </w:rPr>
        <w:t>jednotlivý majetok bol predmetom samostatného rokovania a zhotoviteľ a objednávateľ mali možnosť prijať alebo odmietnuť tú časť zmluvy, ktorá sa vzťahuje na jednotlivý majetok,</w:t>
      </w:r>
    </w:p>
    <w:p w14:paraId="7791E387" w14:textId="77777777" w:rsidR="005D66E1" w:rsidRPr="004F369E" w:rsidRDefault="005D66E1" w:rsidP="005D66E1">
      <w:pPr>
        <w:pStyle w:val="Odsekzoznamu"/>
        <w:numPr>
          <w:ilvl w:val="0"/>
          <w:numId w:val="20"/>
        </w:numPr>
        <w:suppressAutoHyphens/>
        <w:autoSpaceDE w:val="0"/>
        <w:autoSpaceDN w:val="0"/>
        <w:adjustRightInd w:val="0"/>
        <w:jc w:val="both"/>
        <w:rPr>
          <w:rFonts w:eastAsia="Calibri"/>
          <w:szCs w:val="18"/>
          <w:lang w:val="x-none" w:eastAsia="x-none"/>
        </w:rPr>
      </w:pPr>
      <w:r w:rsidRPr="004F369E">
        <w:rPr>
          <w:rFonts w:eastAsia="Calibri"/>
          <w:szCs w:val="18"/>
          <w:lang w:val="x-none" w:eastAsia="x-none"/>
        </w:rPr>
        <w:t>ku jednotlivému majetku možno identifikovať zmluvné náklady a zmluvné výnosy.</w:t>
      </w:r>
    </w:p>
    <w:p w14:paraId="32D2B9AA" w14:textId="77777777" w:rsidR="005D66E1" w:rsidRPr="003041F1" w:rsidRDefault="005D66E1" w:rsidP="005D66E1">
      <w:pPr>
        <w:spacing w:after="200" w:line="276" w:lineRule="auto"/>
        <w:rPr>
          <w:szCs w:val="18"/>
        </w:rPr>
      </w:pPr>
    </w:p>
    <w:p w14:paraId="59297FE7" w14:textId="77777777" w:rsidR="005D66E1" w:rsidRDefault="005D66E1" w:rsidP="00F77E0A">
      <w:pPr>
        <w:pStyle w:val="Pismenka"/>
        <w:ind w:firstLine="425"/>
      </w:pPr>
      <w:r w:rsidRPr="004F369E">
        <w:t>Zákazková výstavba nehnuteľnosti</w:t>
      </w:r>
    </w:p>
    <w:p w14:paraId="281CB642" w14:textId="77777777" w:rsidR="004F369E" w:rsidRPr="004F369E" w:rsidRDefault="004F369E" w:rsidP="00F77E0A">
      <w:pPr>
        <w:pStyle w:val="Pismenka"/>
        <w:ind w:firstLine="425"/>
      </w:pPr>
    </w:p>
    <w:p w14:paraId="7088C6AF" w14:textId="382EEF47" w:rsidR="005D66E1" w:rsidRPr="004F369E" w:rsidRDefault="005D66E1" w:rsidP="005D66E1">
      <w:pPr>
        <w:pStyle w:val="Zkladntext"/>
        <w:rPr>
          <w:szCs w:val="18"/>
        </w:rPr>
      </w:pPr>
      <w:r w:rsidRPr="004F369E">
        <w:rPr>
          <w:szCs w:val="18"/>
        </w:rPr>
        <w:t>Zákazková výstavba nehnuteľnosti – priebežný transf</w:t>
      </w:r>
      <w:r w:rsidR="00AC45F9">
        <w:rPr>
          <w:szCs w:val="18"/>
        </w:rPr>
        <w:t>e</w:t>
      </w:r>
      <w:r w:rsidRPr="004F369E">
        <w:rPr>
          <w:szCs w:val="18"/>
        </w:rPr>
        <w:t>r</w:t>
      </w:r>
    </w:p>
    <w:p w14:paraId="4A3B1711" w14:textId="77777777" w:rsidR="005D66E1" w:rsidRDefault="005D66E1" w:rsidP="005D66E1">
      <w:pPr>
        <w:pStyle w:val="Zkladntext"/>
        <w:rPr>
          <w:szCs w:val="18"/>
        </w:rPr>
      </w:pPr>
      <w:r w:rsidRPr="004F369E">
        <w:rPr>
          <w:szCs w:val="18"/>
        </w:rPr>
        <w:t xml:space="preserve">Zákazková výstavba nehnuteľnosti určenej na predaj sa vykazuje podľa metódy stupňa dokončenia (angl. percentage-of-completionmethod). </w:t>
      </w:r>
    </w:p>
    <w:p w14:paraId="76B9596E" w14:textId="77777777" w:rsidR="00C10E01" w:rsidRDefault="00C10E01" w:rsidP="005D66E1">
      <w:pPr>
        <w:pStyle w:val="Zkladntext"/>
        <w:rPr>
          <w:szCs w:val="18"/>
        </w:rPr>
      </w:pPr>
    </w:p>
    <w:p w14:paraId="4B3EE07D" w14:textId="293CE173" w:rsidR="00C10E01" w:rsidRDefault="00C10E01" w:rsidP="005D66E1">
      <w:pPr>
        <w:pStyle w:val="Zkladntext"/>
        <w:rPr>
          <w:szCs w:val="18"/>
        </w:rPr>
      </w:pPr>
      <w:r w:rsidRPr="004F369E">
        <w:rPr>
          <w:szCs w:val="18"/>
        </w:rPr>
        <w:t>Pri posudzovaní priebežného transferu sa zohľadňuje jednotlivo a aj spoločne existencia najmä týchto indikátorov</w:t>
      </w:r>
      <w:r>
        <w:rPr>
          <w:szCs w:val="18"/>
        </w:rPr>
        <w:t>:</w:t>
      </w:r>
    </w:p>
    <w:p w14:paraId="46430039" w14:textId="77777777" w:rsidR="00C10E01" w:rsidRDefault="00C10E01" w:rsidP="005D66E1">
      <w:pPr>
        <w:pStyle w:val="Zkladntext"/>
        <w:rPr>
          <w:szCs w:val="18"/>
        </w:rPr>
      </w:pPr>
    </w:p>
    <w:p w14:paraId="3FF5850F" w14:textId="64DACF12" w:rsidR="00C10E01" w:rsidRDefault="00C10E01" w:rsidP="00C10E01">
      <w:pPr>
        <w:pStyle w:val="Zkladntext"/>
        <w:numPr>
          <w:ilvl w:val="0"/>
          <w:numId w:val="23"/>
        </w:numPr>
        <w:rPr>
          <w:szCs w:val="18"/>
        </w:rPr>
      </w:pPr>
      <w:r w:rsidRPr="004F369E">
        <w:rPr>
          <w:szCs w:val="18"/>
        </w:rPr>
        <w:t>výstavba nehnuteľnosti určenej na predaj sa uskutočňuje na pozemku vo vlastníctve objednávateľa,</w:t>
      </w:r>
    </w:p>
    <w:p w14:paraId="61CD9B3C" w14:textId="5256214C" w:rsidR="00C10E01" w:rsidRDefault="00C10E01" w:rsidP="00C10E01">
      <w:pPr>
        <w:pStyle w:val="Zkladntext"/>
        <w:numPr>
          <w:ilvl w:val="0"/>
          <w:numId w:val="23"/>
        </w:numPr>
        <w:rPr>
          <w:szCs w:val="18"/>
        </w:rPr>
      </w:pPr>
      <w:r w:rsidRPr="004F369E">
        <w:rPr>
          <w:szCs w:val="18"/>
        </w:rPr>
        <w:t>objednávateľovi nevzniká nárok na odstúpenie od zmluvy s právom vrátenia peňažných prostriedkov,</w:t>
      </w:r>
    </w:p>
    <w:p w14:paraId="6FB8B4E3" w14:textId="13FE125B" w:rsidR="00C10E01" w:rsidRDefault="00C10E01" w:rsidP="00C10E01">
      <w:pPr>
        <w:pStyle w:val="Zkladntext"/>
        <w:numPr>
          <w:ilvl w:val="0"/>
          <w:numId w:val="23"/>
        </w:numPr>
        <w:rPr>
          <w:szCs w:val="18"/>
        </w:rPr>
      </w:pPr>
      <w:r w:rsidRPr="004F369E">
        <w:rPr>
          <w:szCs w:val="18"/>
        </w:rPr>
        <w:t>pri nedokončení dohodnutej výstavby zhotoviteľom nehnuteľnosť zostáva objednávateľovi,</w:t>
      </w:r>
    </w:p>
    <w:p w14:paraId="3DD8AF46" w14:textId="39534B57" w:rsidR="00C10E01" w:rsidRPr="004F369E" w:rsidRDefault="00C10E01" w:rsidP="00C10E01">
      <w:pPr>
        <w:pStyle w:val="Zkladntext"/>
        <w:numPr>
          <w:ilvl w:val="0"/>
          <w:numId w:val="23"/>
        </w:numPr>
        <w:rPr>
          <w:szCs w:val="18"/>
        </w:rPr>
      </w:pPr>
      <w:r w:rsidRPr="004F369E">
        <w:rPr>
          <w:szCs w:val="18"/>
        </w:rPr>
        <w:t>zmluva oprávňuje objednávateľa zmeniť zhotoviteľa s prípadnou sankciou a nájsť si iného zhotoviteľa nehnuteľnosti.</w:t>
      </w:r>
    </w:p>
    <w:p w14:paraId="32887063" w14:textId="77777777" w:rsidR="005D66E1" w:rsidRDefault="005D66E1" w:rsidP="003D4AF0">
      <w:pPr>
        <w:pStyle w:val="Pismenka"/>
        <w:ind w:left="360"/>
      </w:pPr>
    </w:p>
    <w:p w14:paraId="374C4ECC" w14:textId="77777777" w:rsidR="00FC3FFB" w:rsidRDefault="00FC3FFB" w:rsidP="00281A0B">
      <w:pPr>
        <w:pStyle w:val="Pismenka"/>
        <w:numPr>
          <w:ilvl w:val="0"/>
          <w:numId w:val="3"/>
        </w:numPr>
        <w:ind w:left="426"/>
      </w:pPr>
      <w:r>
        <w:t>Pohľadávky</w:t>
      </w:r>
    </w:p>
    <w:p w14:paraId="0577B0DE" w14:textId="77777777" w:rsidR="00C91CB4" w:rsidRDefault="00C91CB4" w:rsidP="00C91CB4">
      <w:pPr>
        <w:pStyle w:val="Zkladntext"/>
        <w:ind w:left="360"/>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5BC8F66F" w14:textId="77777777" w:rsidR="00C91CB4" w:rsidRDefault="00C91CB4" w:rsidP="00C91CB4">
      <w:pPr>
        <w:pStyle w:val="Zkladntext"/>
        <w:ind w:left="360"/>
        <w:rPr>
          <w:szCs w:val="18"/>
        </w:rPr>
      </w:pPr>
    </w:p>
    <w:p w14:paraId="47A2EC98" w14:textId="77777777" w:rsidR="00C91CB4" w:rsidRPr="00B50225" w:rsidRDefault="00C91CB4" w:rsidP="00C91CB4">
      <w:pPr>
        <w:pStyle w:val="Zkladntext"/>
        <w:ind w:left="360"/>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505B6F1D" w14:textId="77777777" w:rsidR="00FC3FFB" w:rsidRDefault="00FC3FFB" w:rsidP="00917885">
      <w:pPr>
        <w:pStyle w:val="Zkladntext"/>
      </w:pPr>
    </w:p>
    <w:p w14:paraId="5EC29AF4" w14:textId="77777777" w:rsidR="00C91CB4" w:rsidRPr="00C91CB4" w:rsidRDefault="00C91CB4" w:rsidP="00C91CB4">
      <w:pPr>
        <w:pStyle w:val="Pismenka"/>
        <w:numPr>
          <w:ilvl w:val="0"/>
          <w:numId w:val="3"/>
        </w:numPr>
        <w:ind w:left="426"/>
      </w:pPr>
      <w:r w:rsidRPr="00C91CB4">
        <w:t>Krátkodobý finančný majetok</w:t>
      </w:r>
    </w:p>
    <w:p w14:paraId="6ABF604C" w14:textId="77777777" w:rsidR="00C91CB4" w:rsidRDefault="00C91CB4" w:rsidP="00C91CB4">
      <w:pPr>
        <w:pStyle w:val="Zkladntext"/>
        <w:ind w:left="360"/>
        <w:rPr>
          <w:szCs w:val="18"/>
        </w:rPr>
      </w:pPr>
      <w:r w:rsidRPr="00DD367C">
        <w:rPr>
          <w:szCs w:val="18"/>
        </w:rPr>
        <w:t xml:space="preserve">Krátkodobý finančný majetok predstavujú krátkodobé cenné papiere majetkového alebo úverového charakteru, </w:t>
      </w:r>
      <w:r w:rsidRPr="00ED45D2">
        <w:rPr>
          <w:szCs w:val="18"/>
        </w:rPr>
        <w:t xml:space="preserve"> ktoré sú  v </w:t>
      </w:r>
      <w:r w:rsidRPr="003A4094">
        <w:rPr>
          <w:szCs w:val="18"/>
        </w:rPr>
        <w:t>čase obstarania splatné do jedného roka, príp. určené na predaj do jedného roka od ich obstarania</w:t>
      </w:r>
      <w:r w:rsidRPr="003C6505">
        <w:rPr>
          <w:szCs w:val="18"/>
        </w:rPr>
        <w:t>,  vlastné akcie a vlastné obchodné podiely</w:t>
      </w:r>
      <w:r w:rsidRPr="009E0040">
        <w:rPr>
          <w:szCs w:val="18"/>
        </w:rPr>
        <w:t xml:space="preserve"> a emisné kvóty.</w:t>
      </w:r>
    </w:p>
    <w:p w14:paraId="11BF1C59" w14:textId="77777777" w:rsidR="00C91CB4" w:rsidRDefault="00C91CB4" w:rsidP="00C91CB4">
      <w:pPr>
        <w:pStyle w:val="Zkladntext"/>
        <w:ind w:left="360"/>
        <w:rPr>
          <w:szCs w:val="18"/>
          <w:lang w:val="sk-SK"/>
        </w:rPr>
      </w:pPr>
    </w:p>
    <w:p w14:paraId="6BAF33EF" w14:textId="77777777" w:rsidR="00C91CB4" w:rsidRPr="00C91CB4" w:rsidRDefault="00C91CB4" w:rsidP="00C91CB4">
      <w:pPr>
        <w:pStyle w:val="Pismenka"/>
        <w:numPr>
          <w:ilvl w:val="0"/>
          <w:numId w:val="3"/>
        </w:numPr>
        <w:ind w:left="426"/>
      </w:pPr>
      <w:r w:rsidRPr="00C91CB4">
        <w:t>Finančné účty</w:t>
      </w:r>
    </w:p>
    <w:p w14:paraId="3B683B1B" w14:textId="77777777" w:rsidR="00C91CB4" w:rsidRPr="00C91CB4" w:rsidRDefault="00C91CB4" w:rsidP="00C91CB4">
      <w:pPr>
        <w:pStyle w:val="Zkladntext"/>
        <w:ind w:left="360"/>
        <w:rPr>
          <w:b/>
          <w:szCs w:val="18"/>
          <w:lang w:val="sk-SK"/>
        </w:rPr>
      </w:pPr>
      <w:r w:rsidRPr="0028408E">
        <w:rPr>
          <w:szCs w:val="18"/>
        </w:rPr>
        <w:t xml:space="preserve">Finančné účty tvorí </w:t>
      </w:r>
      <w:r w:rsidRPr="00C91CB4">
        <w:rPr>
          <w:szCs w:val="18"/>
        </w:rPr>
        <w:t xml:space="preserve">peňažná hotovosť, ceniny, zostatky na bankových účtoch </w:t>
      </w:r>
      <w:r w:rsidRPr="0028408E">
        <w:rPr>
          <w:szCs w:val="18"/>
        </w:rPr>
        <w:t>a oceňujú sa menovitou hodnotou. Zníženie ich hodnoty sa vyjadruje opravnou položkou.</w:t>
      </w:r>
    </w:p>
    <w:p w14:paraId="28B04836" w14:textId="77777777" w:rsidR="00FC3FFB" w:rsidRDefault="00FC3FFB" w:rsidP="00917885">
      <w:pPr>
        <w:pStyle w:val="Zkladntext"/>
      </w:pPr>
    </w:p>
    <w:p w14:paraId="0DCF0B73" w14:textId="77777777" w:rsidR="00FC3FFB" w:rsidRDefault="00FC3FFB" w:rsidP="00281A0B">
      <w:pPr>
        <w:pStyle w:val="Pismenka"/>
        <w:numPr>
          <w:ilvl w:val="0"/>
          <w:numId w:val="3"/>
        </w:numPr>
        <w:ind w:left="426"/>
      </w:pPr>
      <w:r>
        <w:t>Náklady budúcich období a príjmy budúcich období</w:t>
      </w:r>
    </w:p>
    <w:p w14:paraId="5AF6E75C" w14:textId="77777777" w:rsidR="00C91CB4" w:rsidRDefault="00C91CB4" w:rsidP="00C91CB4">
      <w:pPr>
        <w:pStyle w:val="Zkladntext"/>
        <w:ind w:left="360"/>
        <w:rPr>
          <w:szCs w:val="18"/>
          <w:lang w:val="sk-SK"/>
        </w:rPr>
      </w:pPr>
      <w:r w:rsidRPr="00B50225">
        <w:rPr>
          <w:szCs w:val="18"/>
        </w:rPr>
        <w:t>Náklady budúcich období a príjmy budúcich období sa vykazujú vo výške, ktorá je potrebná na dodržanie zásady vecnej a časovej súvislosti s účtovným obdobím.</w:t>
      </w:r>
    </w:p>
    <w:p w14:paraId="4D16912F" w14:textId="77777777" w:rsidR="008A16A4" w:rsidRDefault="008A16A4" w:rsidP="00C91CB4">
      <w:pPr>
        <w:pStyle w:val="Zkladntext"/>
        <w:ind w:left="360"/>
        <w:rPr>
          <w:szCs w:val="18"/>
          <w:lang w:val="sk-SK"/>
        </w:rPr>
      </w:pPr>
    </w:p>
    <w:p w14:paraId="75CC8CF7" w14:textId="77777777" w:rsidR="008A16A4" w:rsidRPr="008A16A4" w:rsidRDefault="008A16A4" w:rsidP="008A16A4">
      <w:pPr>
        <w:pStyle w:val="Pismenka"/>
        <w:numPr>
          <w:ilvl w:val="0"/>
          <w:numId w:val="3"/>
        </w:numPr>
        <w:ind w:left="426"/>
      </w:pPr>
      <w:r w:rsidRPr="008A16A4">
        <w:lastRenderedPageBreak/>
        <w:t>Zníženie hodnoty majetku a opravné položky</w:t>
      </w:r>
    </w:p>
    <w:p w14:paraId="4348D837" w14:textId="77777777" w:rsidR="008A16A4" w:rsidRPr="00D06026" w:rsidRDefault="008A16A4" w:rsidP="008A16A4">
      <w:pPr>
        <w:pStyle w:val="Pismenka"/>
        <w:ind w:left="360"/>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5C9B92D1" w14:textId="77777777" w:rsidR="008A16A4" w:rsidRPr="00D06026" w:rsidRDefault="008A16A4" w:rsidP="008A16A4">
      <w:pPr>
        <w:pStyle w:val="Pismenka"/>
        <w:ind w:left="360"/>
        <w:rPr>
          <w:i/>
        </w:rPr>
      </w:pPr>
      <w:r w:rsidRPr="00D06026">
        <w:rPr>
          <w:i/>
        </w:rPr>
        <w:t>Zníženie hodnoty dlhodobého majetku a zásob</w:t>
      </w:r>
    </w:p>
    <w:p w14:paraId="575C37C9" w14:textId="77777777" w:rsidR="008A16A4" w:rsidRPr="00D06026" w:rsidRDefault="008A16A4" w:rsidP="008A16A4">
      <w:pPr>
        <w:pStyle w:val="Pismenka"/>
        <w:ind w:left="360"/>
        <w:rPr>
          <w:b w:val="0"/>
        </w:rPr>
      </w:pPr>
      <w:r w:rsidRPr="00D06026">
        <w:rPr>
          <w:b w:val="0"/>
        </w:rPr>
        <w:t>Ku každému dňu, ku ktorému sa zostavuje účtovná závierka, je účtovná hodnota majetku Spoločnosti, iného ak</w:t>
      </w:r>
      <w:r>
        <w:rPr>
          <w:b w:val="0"/>
        </w:rPr>
        <w:t xml:space="preserve">o odloženej daňovej pohľadávky </w:t>
      </w:r>
      <w:r w:rsidRPr="00D06026">
        <w:rPr>
          <w:b w:val="0"/>
        </w:rPr>
        <w:t xml:space="preserve">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07D50E63" w14:textId="77777777" w:rsidR="008A16A4" w:rsidRPr="00D06026" w:rsidRDefault="008A16A4" w:rsidP="008A16A4">
      <w:pPr>
        <w:pStyle w:val="Pismenka"/>
        <w:ind w:left="360"/>
        <w:rPr>
          <w:b w:val="0"/>
        </w:rPr>
      </w:pPr>
    </w:p>
    <w:p w14:paraId="1395A2D1" w14:textId="77777777" w:rsidR="008A16A4" w:rsidRPr="00AB3D9A" w:rsidRDefault="008A16A4" w:rsidP="008A16A4">
      <w:pPr>
        <w:pStyle w:val="Pismenka"/>
        <w:ind w:left="360"/>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6E93DDE7" w14:textId="77777777" w:rsidR="008A16A4" w:rsidRPr="00D06026" w:rsidRDefault="008A16A4" w:rsidP="008A16A4">
      <w:pPr>
        <w:pStyle w:val="Pismenka"/>
        <w:ind w:left="360"/>
        <w:rPr>
          <w:b w:val="0"/>
        </w:rPr>
      </w:pPr>
    </w:p>
    <w:p w14:paraId="39B4C6AD" w14:textId="77777777" w:rsidR="008A16A4" w:rsidRPr="00D06026" w:rsidRDefault="008A16A4" w:rsidP="008A16A4">
      <w:pPr>
        <w:pStyle w:val="Pismenka"/>
        <w:ind w:left="360"/>
        <w:rPr>
          <w:b w:val="0"/>
        </w:rPr>
      </w:pPr>
      <w:r w:rsidRPr="00D06026">
        <w:rPr>
          <w:b w:val="0"/>
        </w:rPr>
        <w:t>Zásady posúdenia zníženia hodnoty dlhodobého majetku sú opísané aj v bod</w:t>
      </w:r>
      <w:r>
        <w:rPr>
          <w:b w:val="0"/>
        </w:rPr>
        <w:t>e</w:t>
      </w:r>
      <w:r w:rsidRPr="00D06026">
        <w:rPr>
          <w:b w:val="0"/>
        </w:rPr>
        <w:t xml:space="preserve"> </w:t>
      </w:r>
      <w:r>
        <w:rPr>
          <w:b w:val="0"/>
          <w:lang w:val="sk-SK"/>
        </w:rPr>
        <w:t>dlhodobý majetok</w:t>
      </w:r>
      <w:r w:rsidRPr="00D06026">
        <w:rPr>
          <w:b w:val="0"/>
        </w:rPr>
        <w:t>.</w:t>
      </w:r>
    </w:p>
    <w:p w14:paraId="6736BA14" w14:textId="77777777" w:rsidR="008A16A4" w:rsidRPr="00CC23EC" w:rsidRDefault="008A16A4" w:rsidP="008A16A4">
      <w:pPr>
        <w:pStyle w:val="Pismenka"/>
        <w:ind w:left="360"/>
        <w:rPr>
          <w:b w:val="0"/>
        </w:rPr>
      </w:pPr>
    </w:p>
    <w:p w14:paraId="398D8C4C" w14:textId="77777777" w:rsidR="008A16A4" w:rsidRPr="00CC23EC" w:rsidRDefault="008A16A4" w:rsidP="008A16A4">
      <w:pPr>
        <w:pStyle w:val="Pismenka"/>
        <w:ind w:left="360"/>
        <w:rPr>
          <w:i/>
        </w:rPr>
      </w:pPr>
      <w:r w:rsidRPr="00D06026">
        <w:rPr>
          <w:i/>
        </w:rPr>
        <w:t>Zníženie hodnoty finančného majetku a pohľadávok</w:t>
      </w:r>
      <w:r w:rsidRPr="00CC23EC">
        <w:rPr>
          <w:i/>
        </w:rPr>
        <w:t xml:space="preserve"> </w:t>
      </w:r>
    </w:p>
    <w:p w14:paraId="064C2331" w14:textId="77777777" w:rsidR="008A16A4" w:rsidRPr="00D06026" w:rsidRDefault="008A16A4" w:rsidP="008A16A4">
      <w:pPr>
        <w:pStyle w:val="Pismenka"/>
        <w:ind w:left="360"/>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31EED1A3" w14:textId="77777777" w:rsidR="008A16A4" w:rsidRPr="00D06026" w:rsidRDefault="008A16A4" w:rsidP="008A16A4">
      <w:pPr>
        <w:pStyle w:val="Pismenka"/>
        <w:ind w:left="360"/>
        <w:rPr>
          <w:b w:val="0"/>
        </w:rPr>
      </w:pPr>
    </w:p>
    <w:p w14:paraId="31ED34F4" w14:textId="77777777" w:rsidR="008A16A4" w:rsidRPr="00D06026" w:rsidRDefault="008A16A4" w:rsidP="008A16A4">
      <w:pPr>
        <w:pStyle w:val="Pismenka"/>
        <w:ind w:left="360"/>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74154D34" w14:textId="77777777" w:rsidR="008A16A4" w:rsidRPr="00D06026" w:rsidRDefault="008A16A4" w:rsidP="008A16A4">
      <w:pPr>
        <w:pStyle w:val="Pismenka"/>
        <w:ind w:left="360"/>
        <w:rPr>
          <w:b w:val="0"/>
          <w:i/>
          <w:szCs w:val="18"/>
        </w:rPr>
      </w:pPr>
    </w:p>
    <w:p w14:paraId="703FB88D" w14:textId="77777777" w:rsidR="008A16A4" w:rsidRPr="00D06026" w:rsidRDefault="008A16A4" w:rsidP="008A16A4">
      <w:pPr>
        <w:pStyle w:val="Pismenka"/>
        <w:ind w:left="360"/>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w:t>
      </w:r>
      <w:r>
        <w:rPr>
          <w:b w:val="0"/>
        </w:rPr>
        <w:t>jú</w:t>
      </w:r>
      <w:r w:rsidRPr="00D06026">
        <w:rPr>
          <w:b w:val="0"/>
        </w:rPr>
        <w:t xml:space="preserve">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14:paraId="5797F261" w14:textId="77777777" w:rsidR="008A16A4" w:rsidRPr="00D06026" w:rsidRDefault="008A16A4" w:rsidP="008A16A4">
      <w:pPr>
        <w:pStyle w:val="Pismenka"/>
        <w:ind w:left="360"/>
        <w:rPr>
          <w:b w:val="0"/>
        </w:rPr>
      </w:pPr>
    </w:p>
    <w:p w14:paraId="7B3A687F" w14:textId="77777777" w:rsidR="008A16A4" w:rsidRPr="008A16A4" w:rsidRDefault="008A16A4" w:rsidP="008A16A4">
      <w:pPr>
        <w:pStyle w:val="Zkladntext"/>
        <w:ind w:left="360"/>
        <w:rPr>
          <w:szCs w:val="18"/>
        </w:rPr>
      </w:pPr>
      <w:r w:rsidRPr="00D06026">
        <w:t>Opravná položka sa zruší, ak následné zvýšenie predpokladaných budúcich ekonomických úžitkov možno objektívne spájať s udalosťou, ktorá nastala po vykázaní opravnej položky.</w:t>
      </w:r>
    </w:p>
    <w:p w14:paraId="0AC7DA9C" w14:textId="77777777" w:rsidR="00FC3FFB" w:rsidRDefault="00FC3FFB" w:rsidP="00917885">
      <w:pPr>
        <w:pStyle w:val="Zkladntext"/>
        <w:rPr>
          <w:lang w:val="sk-SK"/>
        </w:rPr>
      </w:pPr>
    </w:p>
    <w:p w14:paraId="301A3990" w14:textId="77777777" w:rsidR="008A16A4" w:rsidRPr="008A16A4" w:rsidRDefault="008A16A4" w:rsidP="008A16A4">
      <w:pPr>
        <w:pStyle w:val="Pismenka"/>
        <w:numPr>
          <w:ilvl w:val="0"/>
          <w:numId w:val="3"/>
        </w:numPr>
        <w:ind w:left="426"/>
      </w:pPr>
      <w:r w:rsidRPr="008A16A4">
        <w:t>Záväzky</w:t>
      </w:r>
    </w:p>
    <w:p w14:paraId="791F0733" w14:textId="77777777" w:rsidR="008A16A4" w:rsidRPr="00B50225" w:rsidRDefault="008A16A4" w:rsidP="008A16A4">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6643114" w14:textId="77777777" w:rsidR="008A16A4" w:rsidRPr="008A16A4" w:rsidRDefault="008A16A4" w:rsidP="00917885">
      <w:pPr>
        <w:pStyle w:val="Zkladntext"/>
        <w:rPr>
          <w:lang w:val="sk-SK"/>
        </w:rPr>
      </w:pPr>
    </w:p>
    <w:p w14:paraId="3CBBA85A" w14:textId="77777777" w:rsidR="00FC3FFB" w:rsidRDefault="00FC3FFB" w:rsidP="00281A0B">
      <w:pPr>
        <w:pStyle w:val="Pismenka"/>
        <w:numPr>
          <w:ilvl w:val="0"/>
          <w:numId w:val="3"/>
        </w:numPr>
        <w:ind w:left="426"/>
      </w:pPr>
      <w:r>
        <w:t>Rezervy</w:t>
      </w:r>
    </w:p>
    <w:p w14:paraId="0636679B" w14:textId="77777777" w:rsidR="008A16A4" w:rsidRPr="008A16A4" w:rsidRDefault="008A16A4" w:rsidP="008A16A4">
      <w:pPr>
        <w:pStyle w:val="Zkladntext"/>
        <w:rPr>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0314FCA" w14:textId="77777777" w:rsidR="008A16A4" w:rsidRPr="008A16A4" w:rsidRDefault="008A16A4" w:rsidP="008A16A4">
      <w:pPr>
        <w:pStyle w:val="Zkladntext"/>
        <w:rPr>
          <w:szCs w:val="18"/>
        </w:rPr>
      </w:pPr>
    </w:p>
    <w:p w14:paraId="2ECEF836" w14:textId="77777777" w:rsidR="008A16A4" w:rsidRPr="008A16A4" w:rsidRDefault="008A16A4" w:rsidP="008A16A4">
      <w:pPr>
        <w:pStyle w:val="Zkladntext"/>
        <w:rPr>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551504F6" w14:textId="77777777" w:rsidR="008A16A4" w:rsidRPr="008A16A4" w:rsidRDefault="008A16A4" w:rsidP="008A16A4">
      <w:pPr>
        <w:pStyle w:val="Zkladntext"/>
        <w:rPr>
          <w:szCs w:val="18"/>
        </w:rPr>
      </w:pPr>
    </w:p>
    <w:p w14:paraId="226C26F0" w14:textId="77777777" w:rsidR="00CF3818" w:rsidRPr="008A16A4" w:rsidRDefault="008A16A4" w:rsidP="008A16A4">
      <w:pPr>
        <w:pStyle w:val="Zkladntext"/>
        <w:rPr>
          <w:szCs w:val="18"/>
        </w:rPr>
      </w:pPr>
      <w:r w:rsidRPr="00736771">
        <w:rPr>
          <w:szCs w:val="18"/>
        </w:rPr>
        <w:t>Tvorba rezervy na bonusy, rabaty, skontá a vrátenie kúpnej ceny pri reklamácii sa účtuje ako zníženie pôvodne dosiahnutých výnosov so súvzťažným zápisom v prospech účtu rezerv.</w:t>
      </w:r>
    </w:p>
    <w:p w14:paraId="2A1E894D" w14:textId="77777777" w:rsidR="008A16A4" w:rsidRDefault="008A16A4" w:rsidP="008A16A4">
      <w:pPr>
        <w:pStyle w:val="Zkladntext"/>
        <w:ind w:left="360"/>
        <w:rPr>
          <w:szCs w:val="18"/>
          <w:lang w:val="sk-SK"/>
        </w:rPr>
      </w:pPr>
    </w:p>
    <w:p w14:paraId="708606B7" w14:textId="77777777" w:rsidR="008A16A4" w:rsidRPr="00B50225" w:rsidRDefault="008A16A4" w:rsidP="008A16A4">
      <w:pPr>
        <w:pStyle w:val="Zkladntext"/>
        <w:jc w:val="left"/>
        <w:rPr>
          <w:b/>
          <w:szCs w:val="18"/>
        </w:rPr>
      </w:pPr>
      <w:r w:rsidRPr="00B50225">
        <w:rPr>
          <w:b/>
          <w:szCs w:val="18"/>
        </w:rPr>
        <w:t>Nevyfakturované dodávky majetku</w:t>
      </w:r>
    </w:p>
    <w:p w14:paraId="60BCA013" w14:textId="77777777" w:rsidR="008A16A4" w:rsidRDefault="008A16A4" w:rsidP="008A16A4">
      <w:pPr>
        <w:pStyle w:val="Zkladntext"/>
        <w:rPr>
          <w:szCs w:val="18"/>
          <w:lang w:val="sk-SK"/>
        </w:rPr>
      </w:pPr>
      <w:r w:rsidRPr="00B50225">
        <w:rPr>
          <w:szCs w:val="18"/>
        </w:rPr>
        <w:t>Rezervy na nevyfakturované dodávky majetku sa nevykazujú s vp</w:t>
      </w:r>
      <w:r>
        <w:rPr>
          <w:szCs w:val="18"/>
        </w:rPr>
        <w:t>lyvom na výsledok hospodárenia a oceňujú sa v odhadovanej výške záväzku.</w:t>
      </w:r>
    </w:p>
    <w:p w14:paraId="3F55F403" w14:textId="77777777" w:rsidR="008A16A4" w:rsidRDefault="008A16A4" w:rsidP="008A16A4">
      <w:pPr>
        <w:pStyle w:val="Zkladntext"/>
        <w:rPr>
          <w:szCs w:val="18"/>
          <w:lang w:val="sk-SK"/>
        </w:rPr>
      </w:pPr>
    </w:p>
    <w:p w14:paraId="5F7EDB46" w14:textId="77777777" w:rsidR="008A16A4" w:rsidRPr="008A16A4" w:rsidRDefault="008A16A4" w:rsidP="008A16A4">
      <w:pPr>
        <w:pStyle w:val="Pismenka"/>
        <w:numPr>
          <w:ilvl w:val="0"/>
          <w:numId w:val="3"/>
        </w:numPr>
        <w:ind w:left="426"/>
      </w:pPr>
      <w:r w:rsidRPr="008A16A4">
        <w:lastRenderedPageBreak/>
        <w:t>Zamestnanecké požitky</w:t>
      </w:r>
    </w:p>
    <w:p w14:paraId="20AEF183" w14:textId="77777777" w:rsidR="008A16A4" w:rsidRPr="00A31BBB" w:rsidRDefault="008A16A4" w:rsidP="008A16A4">
      <w:pPr>
        <w:pStyle w:val="Pismenka"/>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7273E356" w14:textId="77777777" w:rsidR="008A16A4" w:rsidRPr="008A16A4" w:rsidRDefault="008A16A4" w:rsidP="008A16A4">
      <w:pPr>
        <w:pStyle w:val="Zkladntext"/>
        <w:rPr>
          <w:szCs w:val="18"/>
          <w:lang w:val="sk-SK"/>
        </w:rPr>
      </w:pPr>
    </w:p>
    <w:p w14:paraId="62E555A6" w14:textId="77777777" w:rsidR="008A16A4" w:rsidRPr="008A16A4" w:rsidRDefault="008A16A4" w:rsidP="008A16A4">
      <w:pPr>
        <w:pStyle w:val="Pismenka"/>
        <w:numPr>
          <w:ilvl w:val="0"/>
          <w:numId w:val="3"/>
        </w:numPr>
        <w:ind w:left="426"/>
      </w:pPr>
      <w:r w:rsidRPr="008A16A4">
        <w:t>Odložené dane</w:t>
      </w:r>
    </w:p>
    <w:p w14:paraId="1313A171" w14:textId="77777777" w:rsidR="008A16A4" w:rsidRPr="00B50225" w:rsidRDefault="008A16A4" w:rsidP="008A16A4">
      <w:pPr>
        <w:pStyle w:val="Zkladntext"/>
        <w:rPr>
          <w:szCs w:val="18"/>
        </w:rPr>
      </w:pPr>
      <w:r w:rsidRPr="008C0838">
        <w:rPr>
          <w:szCs w:val="18"/>
        </w:rPr>
        <w:t xml:space="preserve">Odložené dane (odložená daňová pohľadávka a odložený daňový záväzok) sa vzťahujú na: </w:t>
      </w:r>
    </w:p>
    <w:p w14:paraId="7325213F" w14:textId="77777777" w:rsidR="008A16A4" w:rsidRPr="00B50225" w:rsidRDefault="008A16A4" w:rsidP="008A16A4">
      <w:pPr>
        <w:pStyle w:val="Zkladntext"/>
        <w:numPr>
          <w:ilvl w:val="0"/>
          <w:numId w:val="15"/>
        </w:numPr>
        <w:rPr>
          <w:szCs w:val="18"/>
        </w:rPr>
      </w:pPr>
      <w:r w:rsidRPr="00B50225">
        <w:rPr>
          <w:szCs w:val="18"/>
        </w:rPr>
        <w:t>dočasné rozdiely medzi účtovnou hodnotou majetku a účtovnou hodnotou záväzkov vykázanou v súvahe a ich daňovou základňou,</w:t>
      </w:r>
    </w:p>
    <w:p w14:paraId="72796CBD" w14:textId="77777777" w:rsidR="008A16A4" w:rsidRPr="00B50225" w:rsidRDefault="008A16A4" w:rsidP="008A16A4">
      <w:pPr>
        <w:pStyle w:val="Zkladntext"/>
        <w:numPr>
          <w:ilvl w:val="0"/>
          <w:numId w:val="15"/>
        </w:numPr>
        <w:rPr>
          <w:szCs w:val="18"/>
        </w:rPr>
      </w:pPr>
      <w:r w:rsidRPr="00B50225">
        <w:rPr>
          <w:szCs w:val="18"/>
        </w:rPr>
        <w:t>možnosť umorovať daňovú stratu v budúcnosti, ktorou sa rozumie možnosť odpočítať daňovú stratu od základu dane v budúcnosti,</w:t>
      </w:r>
    </w:p>
    <w:p w14:paraId="374D7C6E" w14:textId="77777777" w:rsidR="008A16A4" w:rsidRDefault="008A16A4" w:rsidP="008A16A4">
      <w:pPr>
        <w:pStyle w:val="Zkladntext"/>
        <w:numPr>
          <w:ilvl w:val="0"/>
          <w:numId w:val="15"/>
        </w:numPr>
        <w:rPr>
          <w:szCs w:val="18"/>
        </w:rPr>
      </w:pPr>
      <w:r w:rsidRPr="00B50225">
        <w:rPr>
          <w:szCs w:val="18"/>
        </w:rPr>
        <w:t>možnosť previesť nevyužité daňové odpočty a iné daňové nároky do budúcich období.</w:t>
      </w:r>
    </w:p>
    <w:p w14:paraId="32AB65D9" w14:textId="77777777" w:rsidR="008A16A4" w:rsidRDefault="008A16A4" w:rsidP="008A16A4">
      <w:pPr>
        <w:pStyle w:val="Zkladntext"/>
        <w:rPr>
          <w:szCs w:val="18"/>
        </w:rPr>
      </w:pPr>
    </w:p>
    <w:p w14:paraId="746F0028" w14:textId="77777777" w:rsidR="008A16A4" w:rsidRDefault="008A16A4" w:rsidP="008A16A4">
      <w:pPr>
        <w:pStyle w:val="Zkladntext"/>
        <w:rPr>
          <w:szCs w:val="18"/>
        </w:rPr>
      </w:pPr>
      <w:r>
        <w:rPr>
          <w:szCs w:val="18"/>
        </w:rPr>
        <w:t xml:space="preserve">Odložená daňová pohľadávka ani odložený daňový záväzok sa neúčtuje pri: </w:t>
      </w:r>
    </w:p>
    <w:p w14:paraId="616605ED" w14:textId="77777777" w:rsidR="008A16A4" w:rsidRDefault="008A16A4" w:rsidP="008A16A4">
      <w:pPr>
        <w:pStyle w:val="Zkladntext"/>
        <w:numPr>
          <w:ilvl w:val="0"/>
          <w:numId w:val="16"/>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21FE37A1" w14:textId="77777777" w:rsidR="008A16A4" w:rsidRDefault="008A16A4" w:rsidP="008A16A4">
      <w:pPr>
        <w:pStyle w:val="Zkladntext"/>
        <w:numPr>
          <w:ilvl w:val="0"/>
          <w:numId w:val="16"/>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30A8EFDC" w14:textId="77777777" w:rsidR="008A16A4" w:rsidRDefault="008A16A4" w:rsidP="008A16A4">
      <w:pPr>
        <w:pStyle w:val="Zkladntext"/>
        <w:numPr>
          <w:ilvl w:val="0"/>
          <w:numId w:val="16"/>
        </w:numPr>
        <w:tabs>
          <w:tab w:val="clear" w:pos="340"/>
          <w:tab w:val="num" w:pos="766"/>
        </w:tabs>
        <w:ind w:left="766"/>
        <w:rPr>
          <w:szCs w:val="18"/>
        </w:rPr>
      </w:pPr>
      <w:r>
        <w:rPr>
          <w:szCs w:val="18"/>
        </w:rPr>
        <w:t>dočasných rozdieloch pri prvotnom zaúčtovaní goodwillu alebo záporného goodwillu.</w:t>
      </w:r>
    </w:p>
    <w:p w14:paraId="5C0692A0" w14:textId="77777777" w:rsidR="008A16A4" w:rsidRDefault="008A16A4" w:rsidP="008A16A4">
      <w:pPr>
        <w:pStyle w:val="Zkladntext"/>
        <w:ind w:left="766"/>
        <w:rPr>
          <w:szCs w:val="18"/>
        </w:rPr>
      </w:pPr>
    </w:p>
    <w:p w14:paraId="0333FDD0" w14:textId="77777777" w:rsidR="008A16A4" w:rsidRPr="00A31BBB" w:rsidRDefault="008A16A4" w:rsidP="008A16A4">
      <w:pPr>
        <w:pStyle w:val="Zkladntext"/>
        <w:rPr>
          <w:szCs w:val="18"/>
        </w:rPr>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p>
    <w:p w14:paraId="7C9CC76F" w14:textId="77777777" w:rsidR="008A16A4" w:rsidRDefault="008A16A4" w:rsidP="008A16A4">
      <w:pPr>
        <w:pStyle w:val="Zkladntext"/>
      </w:pPr>
      <w:r w:rsidRPr="00CE19D0">
        <w:t>Pri výpočte odloženej dane sa použije sadzba dane z príjmov, o ktorej sa predpokladá, že bude platiť v čase vyrovnania odloženej dane</w:t>
      </w:r>
      <w:r>
        <w:t>.</w:t>
      </w:r>
    </w:p>
    <w:p w14:paraId="259BFA58" w14:textId="77777777" w:rsidR="008A16A4" w:rsidRDefault="008A16A4" w:rsidP="008A16A4">
      <w:pPr>
        <w:pStyle w:val="Zkladntext"/>
      </w:pPr>
    </w:p>
    <w:p w14:paraId="6BDFC6AD" w14:textId="77777777" w:rsidR="008A1514" w:rsidRDefault="008A16A4" w:rsidP="008A16A4">
      <w:pPr>
        <w:pStyle w:val="Zkladntext"/>
      </w:pPr>
      <w:r>
        <w:t xml:space="preserve">V súvahe sa odložená daňová pohľadávka a odložený daňový záväzok vykazujú samostatne. Ak sa vzťahujú na odloženú </w:t>
      </w:r>
      <w:r w:rsidRPr="00B50225">
        <w:rPr>
          <w:szCs w:val="18"/>
        </w:rPr>
        <w:t xml:space="preserve"> </w:t>
      </w:r>
      <w:r>
        <w:t>daň z príjmov toho istého daňovníka a ide o ten istý daňový úrad, môže sa vykázať len výsledný zostatok účtu 481 – Odložený daňový záväzok a odložená daňová pohľadávka.</w:t>
      </w:r>
    </w:p>
    <w:p w14:paraId="02D5CA58" w14:textId="77777777" w:rsidR="001D68D1" w:rsidRDefault="001D68D1" w:rsidP="008A16A4">
      <w:pPr>
        <w:pStyle w:val="Zkladntext"/>
      </w:pPr>
    </w:p>
    <w:p w14:paraId="5EC0503C" w14:textId="4FCCDA1A" w:rsidR="001D68D1" w:rsidRDefault="001D68D1" w:rsidP="008A16A4">
      <w:pPr>
        <w:pStyle w:val="Zkladntext"/>
        <w:rPr>
          <w:lang w:val="sk-SK"/>
        </w:rPr>
      </w:pPr>
      <w:r>
        <w:t>Spoločnosť k 31.12.202</w:t>
      </w:r>
      <w:r w:rsidR="00976A9B">
        <w:t>5</w:t>
      </w:r>
      <w:r>
        <w:t xml:space="preserve"> neúčtovala o odloženom daňovom záväzku, ani pohľadávke.</w:t>
      </w:r>
    </w:p>
    <w:p w14:paraId="12D2E578" w14:textId="77777777" w:rsidR="008A16A4" w:rsidRPr="008A16A4" w:rsidRDefault="008A16A4" w:rsidP="008A16A4">
      <w:pPr>
        <w:pStyle w:val="Zkladntext"/>
        <w:rPr>
          <w:lang w:val="sk-SK"/>
        </w:rPr>
      </w:pPr>
    </w:p>
    <w:p w14:paraId="3FB9E4A4" w14:textId="77777777" w:rsidR="00FC3FFB" w:rsidRDefault="00FC3FFB" w:rsidP="00281A0B">
      <w:pPr>
        <w:pStyle w:val="Pismenka"/>
        <w:numPr>
          <w:ilvl w:val="0"/>
          <w:numId w:val="3"/>
        </w:numPr>
        <w:ind w:left="426"/>
      </w:pPr>
      <w:r>
        <w:t>Výdavky budúcich období a výnosy budúcich období</w:t>
      </w:r>
    </w:p>
    <w:p w14:paraId="59853C52" w14:textId="77777777" w:rsidR="00FC3FFB" w:rsidRDefault="00FC3FFB" w:rsidP="009A6E11">
      <w:pPr>
        <w:pStyle w:val="Zkladntext"/>
        <w:rPr>
          <w:lang w:val="sk-SK"/>
        </w:rPr>
      </w:pPr>
      <w:r>
        <w:t>Výdavky budúcich období a výnosy budúcich období sa vykazujú vo výške, ktorá je potrebná na dodržanie zásady vecnej a časovej súvislosti s účtovným obdobím.</w:t>
      </w:r>
    </w:p>
    <w:p w14:paraId="67680056" w14:textId="77777777" w:rsidR="008A16A4" w:rsidRDefault="008A16A4" w:rsidP="009A6E11">
      <w:pPr>
        <w:pStyle w:val="Zkladntext"/>
        <w:rPr>
          <w:lang w:val="sk-SK"/>
        </w:rPr>
      </w:pPr>
    </w:p>
    <w:p w14:paraId="1BE1C853" w14:textId="77777777" w:rsidR="008A16A4" w:rsidRPr="008A16A4" w:rsidRDefault="008A16A4" w:rsidP="008A16A4">
      <w:pPr>
        <w:pStyle w:val="Pismenka"/>
        <w:numPr>
          <w:ilvl w:val="0"/>
          <w:numId w:val="3"/>
        </w:numPr>
        <w:ind w:left="426"/>
      </w:pPr>
      <w:r w:rsidRPr="008A16A4">
        <w:t>Prenájom (lízing) (Spoločnosť ako nájomca)</w:t>
      </w:r>
    </w:p>
    <w:p w14:paraId="3FCECCE7" w14:textId="77777777" w:rsidR="008A16A4" w:rsidRDefault="008A16A4" w:rsidP="008A16A4">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7B978EF5" w14:textId="77777777" w:rsidR="008A16A4" w:rsidRDefault="008A16A4" w:rsidP="008A16A4">
      <w:pPr>
        <w:pStyle w:val="Zkladntext"/>
        <w:rPr>
          <w:szCs w:val="18"/>
        </w:rPr>
      </w:pPr>
    </w:p>
    <w:p w14:paraId="0054536E" w14:textId="77777777" w:rsidR="008A16A4" w:rsidRDefault="008A16A4" w:rsidP="008A16A4">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3E115158" w14:textId="77777777" w:rsidR="008A16A4" w:rsidRDefault="008A16A4" w:rsidP="008A16A4">
      <w:pPr>
        <w:pStyle w:val="Zkladntext"/>
        <w:rPr>
          <w:szCs w:val="18"/>
        </w:rPr>
      </w:pPr>
    </w:p>
    <w:p w14:paraId="396A6128" w14:textId="77777777" w:rsidR="008A16A4" w:rsidRDefault="008A16A4" w:rsidP="008A16A4">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14:paraId="411E08A2" w14:textId="77777777" w:rsidR="008A16A4" w:rsidRPr="00B50225" w:rsidRDefault="008A16A4" w:rsidP="008A16A4">
      <w:pPr>
        <w:pStyle w:val="Zkladntext"/>
        <w:rPr>
          <w:szCs w:val="18"/>
        </w:rPr>
      </w:pPr>
    </w:p>
    <w:p w14:paraId="383E052B" w14:textId="77777777" w:rsidR="008A16A4" w:rsidRPr="00B50225" w:rsidRDefault="008A16A4" w:rsidP="008A16A4">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14:paraId="3E59260D" w14:textId="77777777" w:rsidR="008A16A4" w:rsidRDefault="008A16A4" w:rsidP="008A16A4">
      <w:pPr>
        <w:pStyle w:val="Zkladntext"/>
        <w:rPr>
          <w:szCs w:val="18"/>
        </w:rPr>
      </w:pPr>
    </w:p>
    <w:p w14:paraId="7D159BFB" w14:textId="77777777" w:rsidR="008A16A4" w:rsidRDefault="008A16A4" w:rsidP="008A16A4">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410DF587" w14:textId="77777777" w:rsidR="008A16A4" w:rsidRDefault="008A16A4" w:rsidP="008A16A4">
      <w:pPr>
        <w:pStyle w:val="Zkladntext"/>
        <w:rPr>
          <w:szCs w:val="18"/>
        </w:rPr>
      </w:pPr>
    </w:p>
    <w:p w14:paraId="4F9113EF" w14:textId="77777777" w:rsidR="008A16A4" w:rsidRDefault="008A16A4" w:rsidP="008A16A4">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14:paraId="0BB69424" w14:textId="77777777" w:rsidR="00FC3FFB" w:rsidRDefault="00FC3FFB" w:rsidP="009A6E11">
      <w:pPr>
        <w:pStyle w:val="Pismenka"/>
        <w:ind w:left="360" w:hanging="360"/>
        <w:rPr>
          <w:b w:val="0"/>
          <w:bCs w:val="0"/>
        </w:rPr>
      </w:pPr>
    </w:p>
    <w:p w14:paraId="765DD429" w14:textId="77777777" w:rsidR="00FC3FFB" w:rsidRDefault="00FC3FFB" w:rsidP="00281A0B">
      <w:pPr>
        <w:pStyle w:val="Pismenka"/>
        <w:numPr>
          <w:ilvl w:val="0"/>
          <w:numId w:val="3"/>
        </w:numPr>
        <w:ind w:left="426"/>
      </w:pPr>
      <w:r>
        <w:t>Cudzia mena</w:t>
      </w:r>
    </w:p>
    <w:p w14:paraId="08A113BF" w14:textId="77777777" w:rsidR="008A16A4" w:rsidRDefault="008A16A4" w:rsidP="008A16A4">
      <w:pPr>
        <w:pStyle w:val="Zkladntext"/>
        <w:rPr>
          <w:lang w:val="sk-SK"/>
        </w:rPr>
      </w:pPr>
    </w:p>
    <w:p w14:paraId="267F3AC3" w14:textId="77777777" w:rsidR="008A16A4" w:rsidRDefault="008A16A4" w:rsidP="008A16A4">
      <w:pPr>
        <w:pStyle w:val="Zkladntext"/>
        <w:rPr>
          <w:szCs w:val="18"/>
          <w:lang w:val="sk-SK"/>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79FE2367" w14:textId="77777777" w:rsidR="008A16A4" w:rsidRDefault="008A16A4" w:rsidP="008A16A4">
      <w:pPr>
        <w:pStyle w:val="Zkladntext"/>
        <w:rPr>
          <w:szCs w:val="18"/>
          <w:lang w:val="sk-SK"/>
        </w:rPr>
      </w:pPr>
    </w:p>
    <w:p w14:paraId="25A11B15" w14:textId="77777777" w:rsidR="008A16A4" w:rsidRPr="00B50225" w:rsidRDefault="008A16A4" w:rsidP="008A16A4">
      <w:pPr>
        <w:pStyle w:val="Zkladntext"/>
        <w:rPr>
          <w:szCs w:val="18"/>
        </w:rPr>
      </w:pPr>
      <w:r w:rsidRPr="00B50225">
        <w:rPr>
          <w:szCs w:val="18"/>
        </w:rPr>
        <w:t>Na ocenenie prírastku cudzej meny nakúpenej za euro sa použije kurz, za ktorý bola táto cudzia mena nakúpená.</w:t>
      </w:r>
    </w:p>
    <w:p w14:paraId="3098C76D" w14:textId="77777777" w:rsidR="008A16A4" w:rsidRDefault="008A16A4" w:rsidP="008A16A4">
      <w:pPr>
        <w:pStyle w:val="Zkladntext"/>
        <w:rPr>
          <w:szCs w:val="18"/>
        </w:rPr>
      </w:pPr>
    </w:p>
    <w:p w14:paraId="70276F6B" w14:textId="77777777" w:rsidR="008A16A4" w:rsidRPr="008A16A4" w:rsidRDefault="008A16A4" w:rsidP="008A16A4">
      <w:pPr>
        <w:pStyle w:val="Zkladntext"/>
        <w:rPr>
          <w:szCs w:val="18"/>
          <w:lang w:val="sk-SK"/>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14:paraId="33EA5F5F" w14:textId="77777777" w:rsidR="008A16A4" w:rsidRPr="008A16A4" w:rsidRDefault="008A16A4" w:rsidP="008A16A4">
      <w:pPr>
        <w:pStyle w:val="Zkladntext"/>
      </w:pPr>
    </w:p>
    <w:p w14:paraId="415990F6" w14:textId="77777777" w:rsidR="008A16A4" w:rsidRPr="00092E6F" w:rsidRDefault="008A16A4" w:rsidP="008A16A4">
      <w:pPr>
        <w:pStyle w:val="Zkladntext"/>
      </w:pPr>
      <w:r w:rsidRPr="00F53D2F">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241AF1DB" w14:textId="77777777" w:rsidR="008A16A4" w:rsidRPr="000106BA" w:rsidRDefault="008A16A4" w:rsidP="008A16A4">
      <w:pPr>
        <w:pStyle w:val="Zkladntext"/>
      </w:pPr>
    </w:p>
    <w:p w14:paraId="38BD12C9" w14:textId="77777777" w:rsidR="008A16A4" w:rsidRPr="00092E6F" w:rsidRDefault="008A16A4" w:rsidP="008A16A4">
      <w:pPr>
        <w:pStyle w:val="Zkladntext"/>
      </w:pPr>
      <w:r w:rsidRPr="00F53D2F">
        <w:t>Prijaté a poskytnuté preddavky v cudzej mene na účet zriadený v eurách a z účtu zriadeného v eurách sa prepočítavajú na menu euro kurzom, za ktorý boli tieto hodnoty nakúpené alebo predané.</w:t>
      </w:r>
    </w:p>
    <w:p w14:paraId="488673A6" w14:textId="77777777" w:rsidR="008A16A4" w:rsidRPr="000106BA" w:rsidRDefault="008A16A4" w:rsidP="008A16A4">
      <w:pPr>
        <w:pStyle w:val="Zkladntext"/>
      </w:pPr>
    </w:p>
    <w:p w14:paraId="690F7DD8" w14:textId="77777777" w:rsidR="008A16A4" w:rsidRPr="00092E6F" w:rsidRDefault="008A16A4" w:rsidP="008A16A4">
      <w:pPr>
        <w:pStyle w:val="Zkladntext"/>
      </w:pPr>
      <w:r w:rsidRPr="00F53D2F">
        <w:t xml:space="preserve">Ku dňu, ku ktorému sa zostavuje účtovná závierka, sa už neprepočítavajú. </w:t>
      </w:r>
    </w:p>
    <w:p w14:paraId="125BBFCF" w14:textId="77777777" w:rsidR="008A16A4" w:rsidRPr="000106BA" w:rsidRDefault="008A16A4" w:rsidP="008A16A4">
      <w:pPr>
        <w:pStyle w:val="Zkladntext"/>
      </w:pPr>
    </w:p>
    <w:p w14:paraId="64DA10BC" w14:textId="77777777" w:rsidR="008A16A4" w:rsidRPr="00092E6F" w:rsidRDefault="008A16A4" w:rsidP="008A16A4">
      <w:pPr>
        <w:pStyle w:val="Zkladntext"/>
      </w:pPr>
      <w:r w:rsidRPr="00F53D2F">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1CC0E067" w14:textId="77777777" w:rsidR="00AB5975" w:rsidRDefault="00AB5975" w:rsidP="00917885">
      <w:pPr>
        <w:pStyle w:val="Zkladntext"/>
      </w:pPr>
    </w:p>
    <w:p w14:paraId="2E6D9CAC" w14:textId="77777777" w:rsidR="00FC3FFB" w:rsidRDefault="00FC3FFB" w:rsidP="00281A0B">
      <w:pPr>
        <w:pStyle w:val="Pismenka"/>
        <w:numPr>
          <w:ilvl w:val="0"/>
          <w:numId w:val="3"/>
        </w:numPr>
        <w:ind w:left="426"/>
      </w:pPr>
      <w:r>
        <w:t>Výnosy</w:t>
      </w:r>
    </w:p>
    <w:p w14:paraId="3E203060" w14:textId="77777777" w:rsidR="008A16A4" w:rsidRPr="008A16A4" w:rsidRDefault="008A16A4" w:rsidP="008A16A4">
      <w:pPr>
        <w:pStyle w:val="Zkladntext"/>
      </w:pPr>
      <w:r w:rsidRPr="00A31BBB">
        <w:t>Tržby za vlastné výkony a tovar neobsahujú daň z pridanej hodnoty. Sú tiež znížené o zľavy a zrážky (rabaty, bonusy, skontá, dobropisy a pod.), bez ohľadu na to, či zákazník mal vopred na zľavu nárok, alebo či ide o dodatočne uznanú zľavu.</w:t>
      </w:r>
    </w:p>
    <w:p w14:paraId="73ECAE0F" w14:textId="77777777" w:rsidR="008A16A4" w:rsidRPr="008A16A4" w:rsidRDefault="008A16A4" w:rsidP="008A16A4">
      <w:pPr>
        <w:pStyle w:val="Zkladntext"/>
      </w:pPr>
    </w:p>
    <w:p w14:paraId="59DE77D3" w14:textId="77777777" w:rsidR="008A16A4" w:rsidRPr="008A16A4" w:rsidRDefault="008A16A4" w:rsidP="008A16A4">
      <w:pPr>
        <w:pStyle w:val="Zkladntext"/>
      </w:pPr>
      <w:r w:rsidRPr="00E963F8">
        <w:t xml:space="preserve">Tržby z predaja výrobkov a tovaru </w:t>
      </w:r>
      <w:r w:rsidRPr="008D38F3">
        <w:t>sa vyka</w:t>
      </w:r>
      <w:r w:rsidRPr="00D06026">
        <w:t xml:space="preserve">zujú v deň </w:t>
      </w:r>
      <w:r w:rsidRPr="00E963F8">
        <w:t>splnenia</w:t>
      </w:r>
      <w:r>
        <w:t xml:space="preserve"> dodávky podľa Obchodného zákonníka, podľa Incoterms alebo iných podmienok dohodnutých v zmluve. </w:t>
      </w:r>
    </w:p>
    <w:p w14:paraId="46A7B597" w14:textId="77777777" w:rsidR="008A16A4" w:rsidRPr="008A16A4" w:rsidRDefault="008A16A4" w:rsidP="008A16A4">
      <w:pPr>
        <w:pStyle w:val="Zkladntext"/>
      </w:pPr>
    </w:p>
    <w:p w14:paraId="2AEE36D3" w14:textId="77777777" w:rsidR="008A16A4" w:rsidRPr="008A16A4" w:rsidRDefault="008A16A4" w:rsidP="008A16A4">
      <w:pPr>
        <w:pStyle w:val="Zkladntext"/>
      </w:pPr>
      <w:r>
        <w:t>Tržby z predaja služieb sa vykazujú v účtovnom období, v ktorom boli služby poskytnuté.</w:t>
      </w:r>
    </w:p>
    <w:p w14:paraId="0FBA15BF" w14:textId="77777777" w:rsidR="00E717B0" w:rsidRDefault="008A16A4" w:rsidP="008A16A4">
      <w:pPr>
        <w:pStyle w:val="Zkladntext"/>
        <w:rPr>
          <w:lang w:val="sk-SK"/>
        </w:rPr>
      </w:pPr>
      <w:r>
        <w:t xml:space="preserve">Výnosové úroky sa účtujú </w:t>
      </w:r>
      <w:r w:rsidRPr="008A16A4">
        <w:t>rovnomerne v účtovných obdobiach, ktorých sa vecne a časovo týkajú</w:t>
      </w:r>
    </w:p>
    <w:p w14:paraId="70E0F2BC" w14:textId="77777777" w:rsidR="008A16A4" w:rsidRDefault="008A16A4" w:rsidP="008A16A4">
      <w:pPr>
        <w:pStyle w:val="Zkladntext"/>
        <w:rPr>
          <w:lang w:val="sk-SK"/>
        </w:rPr>
      </w:pPr>
    </w:p>
    <w:p w14:paraId="00CD18E7" w14:textId="77777777" w:rsidR="008A16A4" w:rsidRPr="008A16A4" w:rsidRDefault="008A16A4" w:rsidP="008A16A4">
      <w:pPr>
        <w:pStyle w:val="Pismenka"/>
        <w:numPr>
          <w:ilvl w:val="0"/>
          <w:numId w:val="3"/>
        </w:numPr>
        <w:ind w:left="426"/>
      </w:pPr>
      <w:r w:rsidRPr="008A16A4">
        <w:t>Porovnateľné údaje</w:t>
      </w:r>
    </w:p>
    <w:p w14:paraId="5740FA1B" w14:textId="77777777" w:rsidR="008A16A4" w:rsidRPr="00AB1CF7" w:rsidRDefault="008A16A4" w:rsidP="008A16A4">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2C7D3BE" w14:textId="77777777" w:rsidR="008A16A4" w:rsidRDefault="008A16A4" w:rsidP="008A16A4">
      <w:pPr>
        <w:pStyle w:val="Zkladntext"/>
        <w:rPr>
          <w:lang w:val="sk-SK"/>
        </w:rPr>
      </w:pPr>
    </w:p>
    <w:p w14:paraId="771327F1" w14:textId="77777777" w:rsidR="008A16A4" w:rsidRPr="008A16A4" w:rsidRDefault="008A16A4" w:rsidP="008A16A4">
      <w:pPr>
        <w:pStyle w:val="Pismenka"/>
        <w:numPr>
          <w:ilvl w:val="0"/>
          <w:numId w:val="3"/>
        </w:numPr>
        <w:ind w:left="426"/>
      </w:pPr>
      <w:r w:rsidRPr="008A16A4">
        <w:t>Oprava chýb minulých období</w:t>
      </w:r>
    </w:p>
    <w:p w14:paraId="34F03593" w14:textId="77777777" w:rsidR="008A16A4" w:rsidRDefault="008A16A4" w:rsidP="008A16A4">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7E4406F7" w14:textId="77777777" w:rsidR="008A16A4" w:rsidRPr="008A16A4" w:rsidRDefault="008A16A4" w:rsidP="008A16A4">
      <w:pPr>
        <w:pStyle w:val="Zkladntext"/>
        <w:rPr>
          <w:lang w:val="sk-SK"/>
        </w:rPr>
      </w:pPr>
    </w:p>
    <w:p w14:paraId="12CC2546" w14:textId="77777777" w:rsidR="00A53C0D" w:rsidRPr="0009725B" w:rsidRDefault="008A16A4" w:rsidP="008D00EA">
      <w:pPr>
        <w:pStyle w:val="Nadpis1"/>
        <w:numPr>
          <w:ilvl w:val="0"/>
          <w:numId w:val="0"/>
        </w:numPr>
        <w:tabs>
          <w:tab w:val="left" w:pos="357"/>
        </w:tabs>
        <w:spacing w:before="120" w:after="60"/>
      </w:pPr>
      <w:r>
        <w:rPr>
          <w:lang w:val="sk-SK"/>
        </w:rPr>
        <w:t xml:space="preserve">D. </w:t>
      </w:r>
      <w:r w:rsidR="00FC3FFB" w:rsidRPr="0009725B">
        <w:t>informácie o</w:t>
      </w:r>
      <w:bookmarkEnd w:id="12"/>
      <w:r w:rsidR="00A53C0D" w:rsidRPr="0009725B">
        <w:t> údajoch V súvahE a VýKaze Ziskov A STRÁT</w:t>
      </w:r>
    </w:p>
    <w:p w14:paraId="3CBEA581" w14:textId="77777777" w:rsidR="004F61B0" w:rsidRPr="0009725B" w:rsidRDefault="004F61B0" w:rsidP="004F61B0">
      <w:pPr>
        <w:rPr>
          <w:lang w:val="x-none" w:eastAsia="x-none"/>
        </w:rPr>
      </w:pPr>
    </w:p>
    <w:p w14:paraId="78E00CBE" w14:textId="77777777" w:rsidR="007834B9" w:rsidRPr="0009725B" w:rsidRDefault="007834B9" w:rsidP="00112B27">
      <w:pPr>
        <w:pStyle w:val="Nadpis2"/>
        <w:numPr>
          <w:ilvl w:val="0"/>
          <w:numId w:val="5"/>
        </w:numPr>
        <w:tabs>
          <w:tab w:val="clear" w:pos="360"/>
          <w:tab w:val="num" w:pos="426"/>
        </w:tabs>
      </w:pPr>
      <w:r w:rsidRPr="0009725B">
        <w:t xml:space="preserve">Goodwill /  záporný goodwill </w:t>
      </w:r>
    </w:p>
    <w:p w14:paraId="4655CEC8" w14:textId="77777777" w:rsidR="007834B9" w:rsidRPr="0009725B" w:rsidRDefault="007834B9" w:rsidP="007834B9">
      <w:pPr>
        <w:ind w:firstLine="360"/>
        <w:rPr>
          <w:lang w:val="x-none" w:eastAsia="x-none"/>
        </w:rPr>
      </w:pPr>
      <w:r w:rsidRPr="0009725B">
        <w:rPr>
          <w:lang w:val="x-none" w:eastAsia="x-none"/>
        </w:rPr>
        <w:t>Nemá náplň</w:t>
      </w:r>
    </w:p>
    <w:p w14:paraId="64EAAEF0" w14:textId="77777777" w:rsidR="007834B9" w:rsidRPr="0009725B" w:rsidRDefault="007834B9" w:rsidP="007834B9">
      <w:pPr>
        <w:ind w:firstLine="360"/>
        <w:rPr>
          <w:lang w:val="x-none" w:eastAsia="x-none"/>
        </w:rPr>
      </w:pPr>
    </w:p>
    <w:p w14:paraId="1A4616B0" w14:textId="77777777" w:rsidR="007834B9" w:rsidRPr="0009725B" w:rsidRDefault="007834B9" w:rsidP="00112B27">
      <w:pPr>
        <w:pStyle w:val="Nadpis2"/>
        <w:numPr>
          <w:ilvl w:val="0"/>
          <w:numId w:val="5"/>
        </w:numPr>
        <w:tabs>
          <w:tab w:val="clear" w:pos="360"/>
          <w:tab w:val="num" w:pos="426"/>
        </w:tabs>
      </w:pPr>
      <w:r w:rsidRPr="0009725B">
        <w:t>Informácie o významných položkách derivátov, majetku a záv</w:t>
      </w:r>
      <w:r w:rsidR="00C408F8" w:rsidRPr="0009725B">
        <w:t>äzkoch zabezpečených derivátmi</w:t>
      </w:r>
    </w:p>
    <w:p w14:paraId="0DE12E30" w14:textId="77777777" w:rsidR="007834B9" w:rsidRPr="0009725B" w:rsidRDefault="007834B9" w:rsidP="007834B9">
      <w:pPr>
        <w:rPr>
          <w:rFonts w:ascii="Arial" w:hAnsi="Arial" w:cs="Arial"/>
          <w:sz w:val="18"/>
          <w:szCs w:val="18"/>
        </w:rPr>
      </w:pPr>
    </w:p>
    <w:p w14:paraId="12B5AF86" w14:textId="77777777" w:rsidR="007834B9" w:rsidRPr="0009725B" w:rsidRDefault="007834B9" w:rsidP="007834B9">
      <w:pPr>
        <w:ind w:firstLine="360"/>
        <w:rPr>
          <w:lang w:val="x-none" w:eastAsia="x-none"/>
        </w:rPr>
      </w:pPr>
      <w:r w:rsidRPr="0009725B">
        <w:rPr>
          <w:lang w:val="x-none" w:eastAsia="x-none"/>
        </w:rPr>
        <w:lastRenderedPageBreak/>
        <w:t>Nemá náplň</w:t>
      </w:r>
    </w:p>
    <w:p w14:paraId="5F1B511D" w14:textId="77777777" w:rsidR="00FC3FFB" w:rsidRDefault="00FC3FFB" w:rsidP="00A53C0D">
      <w:pPr>
        <w:pStyle w:val="Nadpis1"/>
        <w:numPr>
          <w:ilvl w:val="0"/>
          <w:numId w:val="0"/>
        </w:numPr>
        <w:spacing w:before="120" w:after="60"/>
        <w:ind w:left="360"/>
      </w:pPr>
    </w:p>
    <w:p w14:paraId="3603B089" w14:textId="77777777" w:rsidR="0000114E" w:rsidRDefault="0000114E" w:rsidP="0000114E">
      <w:pPr>
        <w:pStyle w:val="Nadpis2"/>
        <w:numPr>
          <w:ilvl w:val="0"/>
          <w:numId w:val="2"/>
        </w:numPr>
      </w:pPr>
      <w:r>
        <w:rPr>
          <w:lang w:val="sk-SK"/>
        </w:rPr>
        <w:t>Informácie o záväzkoch</w:t>
      </w:r>
    </w:p>
    <w:p w14:paraId="469839EE" w14:textId="77777777" w:rsidR="0000114E" w:rsidRDefault="0000114E" w:rsidP="0000114E">
      <w:pPr>
        <w:pStyle w:val="Zkladntext"/>
        <w:ind w:left="0"/>
      </w:pPr>
    </w:p>
    <w:tbl>
      <w:tblPr>
        <w:tblW w:w="8453" w:type="dxa"/>
        <w:tblInd w:w="664" w:type="dxa"/>
        <w:tblLayout w:type="fixed"/>
        <w:tblCellMar>
          <w:left w:w="70" w:type="dxa"/>
          <w:right w:w="70" w:type="dxa"/>
        </w:tblCellMar>
        <w:tblLook w:val="0000" w:firstRow="0" w:lastRow="0" w:firstColumn="0" w:lastColumn="0" w:noHBand="0" w:noVBand="0"/>
      </w:tblPr>
      <w:tblGrid>
        <w:gridCol w:w="4613"/>
        <w:gridCol w:w="365"/>
        <w:gridCol w:w="1626"/>
        <w:gridCol w:w="223"/>
        <w:gridCol w:w="1626"/>
      </w:tblGrid>
      <w:tr w:rsidR="0080744E" w14:paraId="1B708FD3" w14:textId="77777777" w:rsidTr="0080744E">
        <w:trPr>
          <w:trHeight w:val="251"/>
        </w:trPr>
        <w:tc>
          <w:tcPr>
            <w:tcW w:w="4613" w:type="dxa"/>
            <w:vAlign w:val="bottom"/>
          </w:tcPr>
          <w:p w14:paraId="58F34836" w14:textId="77777777" w:rsidR="0080744E" w:rsidRPr="007E0B7E" w:rsidRDefault="0080744E" w:rsidP="0080744E">
            <w:pPr>
              <w:snapToGrid w:val="0"/>
              <w:ind w:left="-238" w:firstLine="238"/>
              <w:jc w:val="center"/>
              <w:rPr>
                <w:sz w:val="18"/>
                <w:szCs w:val="18"/>
                <w:lang w:eastAsia="sk-SK"/>
              </w:rPr>
            </w:pPr>
          </w:p>
        </w:tc>
        <w:tc>
          <w:tcPr>
            <w:tcW w:w="365" w:type="dxa"/>
            <w:vAlign w:val="bottom"/>
          </w:tcPr>
          <w:p w14:paraId="082616EA" w14:textId="77777777" w:rsidR="0080744E" w:rsidRPr="007E0B7E" w:rsidRDefault="0080744E" w:rsidP="0080744E">
            <w:pPr>
              <w:snapToGrid w:val="0"/>
              <w:ind w:left="-238" w:firstLine="238"/>
              <w:jc w:val="center"/>
              <w:rPr>
                <w:sz w:val="18"/>
                <w:szCs w:val="18"/>
                <w:lang w:eastAsia="sk-SK"/>
              </w:rPr>
            </w:pPr>
          </w:p>
        </w:tc>
        <w:tc>
          <w:tcPr>
            <w:tcW w:w="1626" w:type="dxa"/>
            <w:vAlign w:val="bottom"/>
          </w:tcPr>
          <w:p w14:paraId="3849B393" w14:textId="62D00669" w:rsidR="0080744E" w:rsidRPr="007E0B7E" w:rsidRDefault="0080744E" w:rsidP="0080744E">
            <w:pPr>
              <w:snapToGrid w:val="0"/>
              <w:ind w:left="-238" w:firstLine="238"/>
              <w:jc w:val="center"/>
              <w:rPr>
                <w:sz w:val="18"/>
                <w:szCs w:val="18"/>
                <w:lang w:eastAsia="sk-SK"/>
              </w:rPr>
            </w:pPr>
            <w:r w:rsidRPr="007E0B7E">
              <w:rPr>
                <w:sz w:val="18"/>
                <w:szCs w:val="18"/>
                <w:lang w:eastAsia="sk-SK"/>
              </w:rPr>
              <w:t>31. 12. 20</w:t>
            </w:r>
            <w:r w:rsidR="009C5B4D">
              <w:rPr>
                <w:sz w:val="18"/>
                <w:szCs w:val="18"/>
                <w:lang w:eastAsia="sk-SK"/>
              </w:rPr>
              <w:t>2</w:t>
            </w:r>
            <w:r w:rsidR="001F3EA4">
              <w:rPr>
                <w:sz w:val="18"/>
                <w:szCs w:val="18"/>
                <w:lang w:eastAsia="sk-SK"/>
              </w:rPr>
              <w:t>5</w:t>
            </w:r>
          </w:p>
        </w:tc>
        <w:tc>
          <w:tcPr>
            <w:tcW w:w="223" w:type="dxa"/>
            <w:vAlign w:val="bottom"/>
          </w:tcPr>
          <w:p w14:paraId="7E7ADA73" w14:textId="77777777" w:rsidR="0080744E" w:rsidRPr="007E0B7E" w:rsidRDefault="0080744E" w:rsidP="0080744E">
            <w:pPr>
              <w:snapToGrid w:val="0"/>
              <w:ind w:left="-238" w:firstLine="238"/>
              <w:jc w:val="center"/>
              <w:rPr>
                <w:sz w:val="18"/>
                <w:szCs w:val="18"/>
                <w:lang w:eastAsia="sk-SK"/>
              </w:rPr>
            </w:pPr>
          </w:p>
        </w:tc>
        <w:tc>
          <w:tcPr>
            <w:tcW w:w="1626" w:type="dxa"/>
            <w:vAlign w:val="bottom"/>
          </w:tcPr>
          <w:p w14:paraId="4A1B7BFE" w14:textId="59218D70" w:rsidR="0080744E" w:rsidRPr="007E0B7E" w:rsidRDefault="0080744E" w:rsidP="0080744E">
            <w:pPr>
              <w:snapToGrid w:val="0"/>
              <w:ind w:left="-238" w:firstLine="238"/>
              <w:jc w:val="center"/>
              <w:rPr>
                <w:sz w:val="18"/>
                <w:szCs w:val="18"/>
                <w:lang w:eastAsia="sk-SK"/>
              </w:rPr>
            </w:pPr>
            <w:r w:rsidRPr="007E0B7E">
              <w:rPr>
                <w:sz w:val="18"/>
                <w:szCs w:val="18"/>
                <w:lang w:eastAsia="sk-SK"/>
              </w:rPr>
              <w:t>31. 12. 20</w:t>
            </w:r>
            <w:r w:rsidR="009C5B4D">
              <w:rPr>
                <w:sz w:val="18"/>
                <w:szCs w:val="18"/>
                <w:lang w:eastAsia="sk-SK"/>
              </w:rPr>
              <w:t>2</w:t>
            </w:r>
            <w:r w:rsidR="001F3EA4">
              <w:rPr>
                <w:sz w:val="18"/>
                <w:szCs w:val="18"/>
                <w:lang w:eastAsia="sk-SK"/>
              </w:rPr>
              <w:t>4</w:t>
            </w:r>
          </w:p>
        </w:tc>
      </w:tr>
      <w:tr w:rsidR="0080744E" w14:paraId="603D78EC" w14:textId="77777777" w:rsidTr="0080744E">
        <w:trPr>
          <w:trHeight w:val="251"/>
        </w:trPr>
        <w:tc>
          <w:tcPr>
            <w:tcW w:w="4613" w:type="dxa"/>
            <w:tcBorders>
              <w:bottom w:val="single" w:sz="4" w:space="0" w:color="000000"/>
            </w:tcBorders>
            <w:vAlign w:val="bottom"/>
          </w:tcPr>
          <w:p w14:paraId="484A4F3E" w14:textId="77777777" w:rsidR="0080744E" w:rsidRPr="007E0B7E" w:rsidRDefault="0080744E" w:rsidP="0080744E">
            <w:pPr>
              <w:snapToGrid w:val="0"/>
              <w:ind w:left="-238" w:firstLine="238"/>
              <w:jc w:val="center"/>
              <w:rPr>
                <w:sz w:val="18"/>
                <w:szCs w:val="18"/>
                <w:lang w:eastAsia="sk-SK"/>
              </w:rPr>
            </w:pPr>
            <w:r w:rsidRPr="007E0B7E">
              <w:rPr>
                <w:sz w:val="18"/>
                <w:szCs w:val="18"/>
                <w:lang w:eastAsia="sk-SK"/>
              </w:rPr>
              <w:t> </w:t>
            </w:r>
          </w:p>
        </w:tc>
        <w:tc>
          <w:tcPr>
            <w:tcW w:w="365" w:type="dxa"/>
            <w:tcBorders>
              <w:bottom w:val="single" w:sz="4" w:space="0" w:color="000000"/>
            </w:tcBorders>
            <w:vAlign w:val="bottom"/>
          </w:tcPr>
          <w:p w14:paraId="65CEE333" w14:textId="77777777" w:rsidR="0080744E" w:rsidRPr="007E0B7E" w:rsidRDefault="0080744E" w:rsidP="0080744E">
            <w:pPr>
              <w:snapToGrid w:val="0"/>
              <w:ind w:left="-238" w:firstLine="238"/>
              <w:jc w:val="center"/>
              <w:rPr>
                <w:sz w:val="18"/>
                <w:szCs w:val="18"/>
                <w:lang w:eastAsia="sk-SK"/>
              </w:rPr>
            </w:pPr>
            <w:r w:rsidRPr="007E0B7E">
              <w:rPr>
                <w:sz w:val="18"/>
                <w:szCs w:val="18"/>
                <w:lang w:eastAsia="sk-SK"/>
              </w:rPr>
              <w:t> </w:t>
            </w:r>
          </w:p>
        </w:tc>
        <w:tc>
          <w:tcPr>
            <w:tcW w:w="1626" w:type="dxa"/>
            <w:tcBorders>
              <w:bottom w:val="single" w:sz="4" w:space="0" w:color="000000"/>
            </w:tcBorders>
            <w:vAlign w:val="bottom"/>
          </w:tcPr>
          <w:p w14:paraId="4CEF0806" w14:textId="77777777" w:rsidR="0080744E" w:rsidRPr="007E0B7E" w:rsidRDefault="0080744E" w:rsidP="0080744E">
            <w:pPr>
              <w:snapToGrid w:val="0"/>
              <w:ind w:left="-238" w:firstLine="238"/>
              <w:jc w:val="center"/>
              <w:rPr>
                <w:sz w:val="18"/>
                <w:szCs w:val="18"/>
                <w:lang w:eastAsia="sk-SK"/>
              </w:rPr>
            </w:pPr>
            <w:r w:rsidRPr="007E0B7E">
              <w:rPr>
                <w:sz w:val="18"/>
                <w:szCs w:val="18"/>
                <w:lang w:eastAsia="sk-SK"/>
              </w:rPr>
              <w:t>€</w:t>
            </w:r>
          </w:p>
        </w:tc>
        <w:tc>
          <w:tcPr>
            <w:tcW w:w="223" w:type="dxa"/>
            <w:tcBorders>
              <w:bottom w:val="single" w:sz="4" w:space="0" w:color="000000"/>
            </w:tcBorders>
            <w:vAlign w:val="bottom"/>
          </w:tcPr>
          <w:p w14:paraId="0913A89F" w14:textId="77777777" w:rsidR="0080744E" w:rsidRPr="007E0B7E" w:rsidRDefault="0080744E" w:rsidP="0080744E">
            <w:pPr>
              <w:snapToGrid w:val="0"/>
              <w:ind w:left="-238" w:firstLine="238"/>
              <w:jc w:val="center"/>
              <w:rPr>
                <w:sz w:val="18"/>
                <w:szCs w:val="18"/>
                <w:lang w:eastAsia="sk-SK"/>
              </w:rPr>
            </w:pPr>
            <w:r w:rsidRPr="007E0B7E">
              <w:rPr>
                <w:sz w:val="18"/>
                <w:szCs w:val="18"/>
                <w:lang w:eastAsia="sk-SK"/>
              </w:rPr>
              <w:t> </w:t>
            </w:r>
          </w:p>
        </w:tc>
        <w:tc>
          <w:tcPr>
            <w:tcW w:w="1626" w:type="dxa"/>
            <w:tcBorders>
              <w:bottom w:val="single" w:sz="4" w:space="0" w:color="000000"/>
            </w:tcBorders>
            <w:vAlign w:val="bottom"/>
          </w:tcPr>
          <w:p w14:paraId="52389874" w14:textId="77777777" w:rsidR="0080744E" w:rsidRPr="007E0B7E" w:rsidRDefault="0080744E" w:rsidP="0080744E">
            <w:pPr>
              <w:snapToGrid w:val="0"/>
              <w:ind w:left="-238" w:firstLine="238"/>
              <w:jc w:val="center"/>
              <w:rPr>
                <w:sz w:val="18"/>
                <w:szCs w:val="18"/>
                <w:lang w:eastAsia="sk-SK"/>
              </w:rPr>
            </w:pPr>
            <w:r w:rsidRPr="007E0B7E">
              <w:rPr>
                <w:sz w:val="18"/>
                <w:szCs w:val="18"/>
                <w:lang w:eastAsia="sk-SK"/>
              </w:rPr>
              <w:t>€</w:t>
            </w:r>
          </w:p>
        </w:tc>
      </w:tr>
      <w:tr w:rsidR="0080744E" w14:paraId="00D2B5D4" w14:textId="77777777" w:rsidTr="0080744E">
        <w:trPr>
          <w:trHeight w:val="251"/>
        </w:trPr>
        <w:tc>
          <w:tcPr>
            <w:tcW w:w="4613" w:type="dxa"/>
            <w:vAlign w:val="bottom"/>
          </w:tcPr>
          <w:p w14:paraId="3154ED52" w14:textId="77777777" w:rsidR="0080744E" w:rsidRPr="007E0B7E" w:rsidRDefault="0080744E" w:rsidP="0080744E">
            <w:pPr>
              <w:snapToGrid w:val="0"/>
              <w:ind w:left="-238" w:firstLine="238"/>
              <w:rPr>
                <w:sz w:val="18"/>
                <w:szCs w:val="18"/>
                <w:lang w:eastAsia="sk-SK"/>
              </w:rPr>
            </w:pPr>
            <w:r w:rsidRPr="007E0B7E">
              <w:rPr>
                <w:sz w:val="18"/>
                <w:szCs w:val="18"/>
                <w:lang w:eastAsia="sk-SK"/>
              </w:rPr>
              <w:t>Záväzky po lehote splatnosti</w:t>
            </w:r>
          </w:p>
        </w:tc>
        <w:tc>
          <w:tcPr>
            <w:tcW w:w="365" w:type="dxa"/>
            <w:vAlign w:val="bottom"/>
          </w:tcPr>
          <w:p w14:paraId="222138BC" w14:textId="77777777" w:rsidR="0080744E" w:rsidRPr="007E0B7E" w:rsidRDefault="0080744E" w:rsidP="0080744E">
            <w:pPr>
              <w:snapToGrid w:val="0"/>
              <w:ind w:left="-238" w:firstLine="238"/>
              <w:rPr>
                <w:sz w:val="18"/>
                <w:szCs w:val="18"/>
                <w:lang w:eastAsia="sk-SK"/>
              </w:rPr>
            </w:pPr>
          </w:p>
        </w:tc>
        <w:tc>
          <w:tcPr>
            <w:tcW w:w="1626" w:type="dxa"/>
            <w:vAlign w:val="bottom"/>
          </w:tcPr>
          <w:p w14:paraId="6F8A44E2" w14:textId="3C274365" w:rsidR="0080744E" w:rsidRPr="00EC7DE0" w:rsidRDefault="00C10E01" w:rsidP="0080744E">
            <w:pPr>
              <w:snapToGrid w:val="0"/>
              <w:ind w:left="-238" w:firstLine="238"/>
              <w:jc w:val="right"/>
              <w:rPr>
                <w:sz w:val="18"/>
                <w:szCs w:val="18"/>
                <w:lang w:eastAsia="sk-SK"/>
              </w:rPr>
            </w:pPr>
            <w:r>
              <w:rPr>
                <w:sz w:val="18"/>
                <w:szCs w:val="18"/>
                <w:lang w:eastAsia="sk-SK"/>
              </w:rPr>
              <w:t>4 635</w:t>
            </w:r>
          </w:p>
        </w:tc>
        <w:tc>
          <w:tcPr>
            <w:tcW w:w="223" w:type="dxa"/>
            <w:vAlign w:val="bottom"/>
          </w:tcPr>
          <w:p w14:paraId="268181F9" w14:textId="77777777" w:rsidR="0080744E" w:rsidRPr="003041F1" w:rsidRDefault="0080744E" w:rsidP="0080744E">
            <w:pPr>
              <w:snapToGrid w:val="0"/>
              <w:ind w:left="-238" w:firstLine="238"/>
              <w:jc w:val="right"/>
              <w:rPr>
                <w:sz w:val="18"/>
                <w:szCs w:val="18"/>
                <w:lang w:eastAsia="sk-SK"/>
              </w:rPr>
            </w:pPr>
          </w:p>
        </w:tc>
        <w:tc>
          <w:tcPr>
            <w:tcW w:w="1626" w:type="dxa"/>
            <w:vAlign w:val="bottom"/>
          </w:tcPr>
          <w:p w14:paraId="5163E846" w14:textId="5164AF93" w:rsidR="0080744E" w:rsidRPr="007E0B7E" w:rsidRDefault="001F3EA4" w:rsidP="0080744E">
            <w:pPr>
              <w:snapToGrid w:val="0"/>
              <w:ind w:left="-238" w:firstLine="238"/>
              <w:jc w:val="right"/>
              <w:rPr>
                <w:sz w:val="18"/>
                <w:szCs w:val="18"/>
                <w:lang w:eastAsia="sk-SK"/>
              </w:rPr>
            </w:pPr>
            <w:r>
              <w:rPr>
                <w:sz w:val="18"/>
                <w:szCs w:val="18"/>
                <w:lang w:eastAsia="sk-SK"/>
              </w:rPr>
              <w:t>5</w:t>
            </w:r>
            <w:r w:rsidR="001D68D1">
              <w:rPr>
                <w:sz w:val="18"/>
                <w:szCs w:val="18"/>
                <w:lang w:eastAsia="sk-SK"/>
              </w:rPr>
              <w:t xml:space="preserve"> </w:t>
            </w:r>
            <w:r>
              <w:rPr>
                <w:sz w:val="18"/>
                <w:szCs w:val="18"/>
                <w:lang w:eastAsia="sk-SK"/>
              </w:rPr>
              <w:t>632</w:t>
            </w:r>
          </w:p>
        </w:tc>
      </w:tr>
      <w:tr w:rsidR="0080744E" w14:paraId="4570E08C" w14:textId="77777777" w:rsidTr="0080744E">
        <w:trPr>
          <w:trHeight w:val="251"/>
        </w:trPr>
        <w:tc>
          <w:tcPr>
            <w:tcW w:w="4613" w:type="dxa"/>
            <w:vAlign w:val="bottom"/>
          </w:tcPr>
          <w:p w14:paraId="2E9624D0" w14:textId="77777777" w:rsidR="0080744E" w:rsidRPr="007E0B7E" w:rsidRDefault="0080744E" w:rsidP="0080744E">
            <w:pPr>
              <w:snapToGrid w:val="0"/>
              <w:ind w:left="-238" w:firstLine="238"/>
              <w:rPr>
                <w:sz w:val="18"/>
                <w:szCs w:val="18"/>
                <w:lang w:eastAsia="sk-SK"/>
              </w:rPr>
            </w:pPr>
            <w:r w:rsidRPr="007E0B7E">
              <w:rPr>
                <w:sz w:val="18"/>
                <w:szCs w:val="18"/>
                <w:lang w:eastAsia="sk-SK"/>
              </w:rPr>
              <w:t>Záväzky so zostatkovou dobou splatnosti do 1 roka</w:t>
            </w:r>
          </w:p>
        </w:tc>
        <w:tc>
          <w:tcPr>
            <w:tcW w:w="365" w:type="dxa"/>
            <w:vAlign w:val="bottom"/>
          </w:tcPr>
          <w:p w14:paraId="510F0C24" w14:textId="77777777" w:rsidR="0080744E" w:rsidRPr="007E0B7E" w:rsidRDefault="0080744E" w:rsidP="0080744E">
            <w:pPr>
              <w:snapToGrid w:val="0"/>
              <w:ind w:left="-238" w:firstLine="238"/>
              <w:rPr>
                <w:sz w:val="18"/>
                <w:szCs w:val="18"/>
                <w:lang w:eastAsia="sk-SK"/>
              </w:rPr>
            </w:pPr>
          </w:p>
        </w:tc>
        <w:tc>
          <w:tcPr>
            <w:tcW w:w="1626" w:type="dxa"/>
            <w:vAlign w:val="bottom"/>
          </w:tcPr>
          <w:p w14:paraId="4951987B" w14:textId="2ADE2412" w:rsidR="0080744E" w:rsidRPr="00EC7DE0" w:rsidRDefault="00C10E01" w:rsidP="0080744E">
            <w:pPr>
              <w:snapToGrid w:val="0"/>
              <w:ind w:left="-238" w:firstLine="238"/>
              <w:jc w:val="right"/>
              <w:rPr>
                <w:sz w:val="18"/>
                <w:szCs w:val="18"/>
                <w:lang w:eastAsia="sk-SK"/>
              </w:rPr>
            </w:pPr>
            <w:r>
              <w:rPr>
                <w:sz w:val="18"/>
                <w:szCs w:val="18"/>
                <w:lang w:eastAsia="sk-SK"/>
              </w:rPr>
              <w:t>357 622</w:t>
            </w:r>
          </w:p>
        </w:tc>
        <w:tc>
          <w:tcPr>
            <w:tcW w:w="223" w:type="dxa"/>
            <w:vAlign w:val="bottom"/>
          </w:tcPr>
          <w:p w14:paraId="5A538F48" w14:textId="77777777" w:rsidR="0080744E" w:rsidRPr="007E0B7E" w:rsidRDefault="0080744E" w:rsidP="0080744E">
            <w:pPr>
              <w:snapToGrid w:val="0"/>
              <w:ind w:left="-238" w:firstLine="238"/>
              <w:jc w:val="right"/>
              <w:rPr>
                <w:sz w:val="18"/>
                <w:szCs w:val="18"/>
                <w:lang w:eastAsia="sk-SK"/>
              </w:rPr>
            </w:pPr>
          </w:p>
        </w:tc>
        <w:tc>
          <w:tcPr>
            <w:tcW w:w="1626" w:type="dxa"/>
            <w:vAlign w:val="bottom"/>
          </w:tcPr>
          <w:p w14:paraId="52ACACE0" w14:textId="736E8097" w:rsidR="0080744E" w:rsidRPr="007E0B7E" w:rsidRDefault="002F11D8" w:rsidP="0080744E">
            <w:pPr>
              <w:snapToGrid w:val="0"/>
              <w:ind w:left="-238" w:firstLine="238"/>
              <w:jc w:val="right"/>
              <w:rPr>
                <w:sz w:val="18"/>
                <w:szCs w:val="18"/>
                <w:lang w:eastAsia="sk-SK"/>
              </w:rPr>
            </w:pPr>
            <w:r>
              <w:rPr>
                <w:sz w:val="18"/>
                <w:szCs w:val="18"/>
                <w:lang w:eastAsia="sk-SK"/>
              </w:rPr>
              <w:t>275</w:t>
            </w:r>
            <w:r w:rsidR="008025F8">
              <w:rPr>
                <w:sz w:val="18"/>
                <w:szCs w:val="18"/>
                <w:lang w:eastAsia="sk-SK"/>
              </w:rPr>
              <w:t xml:space="preserve"> </w:t>
            </w:r>
            <w:r>
              <w:rPr>
                <w:sz w:val="18"/>
                <w:szCs w:val="18"/>
                <w:lang w:eastAsia="sk-SK"/>
              </w:rPr>
              <w:t>590</w:t>
            </w:r>
          </w:p>
        </w:tc>
      </w:tr>
      <w:tr w:rsidR="0080744E" w14:paraId="4758E8C3" w14:textId="77777777" w:rsidTr="0080744E">
        <w:trPr>
          <w:trHeight w:val="268"/>
        </w:trPr>
        <w:tc>
          <w:tcPr>
            <w:tcW w:w="4613" w:type="dxa"/>
            <w:vAlign w:val="bottom"/>
          </w:tcPr>
          <w:p w14:paraId="1663262A" w14:textId="77777777" w:rsidR="0080744E" w:rsidRPr="007E0B7E" w:rsidRDefault="0080744E" w:rsidP="0080744E">
            <w:pPr>
              <w:snapToGrid w:val="0"/>
              <w:ind w:left="-238" w:firstLine="238"/>
              <w:rPr>
                <w:b/>
                <w:bCs/>
                <w:sz w:val="18"/>
                <w:szCs w:val="18"/>
                <w:lang w:eastAsia="sk-SK"/>
              </w:rPr>
            </w:pPr>
            <w:r w:rsidRPr="007E0B7E">
              <w:rPr>
                <w:b/>
                <w:bCs/>
                <w:sz w:val="18"/>
                <w:szCs w:val="18"/>
                <w:lang w:eastAsia="sk-SK"/>
              </w:rPr>
              <w:t>Spolu krátkodobé záväzky</w:t>
            </w:r>
          </w:p>
        </w:tc>
        <w:tc>
          <w:tcPr>
            <w:tcW w:w="365" w:type="dxa"/>
            <w:vAlign w:val="bottom"/>
          </w:tcPr>
          <w:p w14:paraId="74BBE1C9" w14:textId="77777777" w:rsidR="0080744E" w:rsidRPr="007E0B7E" w:rsidRDefault="0080744E" w:rsidP="0080744E">
            <w:pPr>
              <w:snapToGrid w:val="0"/>
              <w:ind w:left="-238" w:firstLine="238"/>
              <w:rPr>
                <w:b/>
                <w:bCs/>
                <w:sz w:val="18"/>
                <w:szCs w:val="18"/>
                <w:lang w:eastAsia="sk-SK"/>
              </w:rPr>
            </w:pPr>
          </w:p>
        </w:tc>
        <w:tc>
          <w:tcPr>
            <w:tcW w:w="1626" w:type="dxa"/>
            <w:tcBorders>
              <w:top w:val="single" w:sz="4" w:space="0" w:color="000000"/>
              <w:bottom w:val="double" w:sz="6" w:space="0" w:color="000000"/>
            </w:tcBorders>
            <w:vAlign w:val="bottom"/>
          </w:tcPr>
          <w:p w14:paraId="66D1D5A0" w14:textId="5A232515" w:rsidR="0080744E" w:rsidRPr="00E15BA4" w:rsidRDefault="006D47F1" w:rsidP="0080744E">
            <w:pPr>
              <w:snapToGrid w:val="0"/>
              <w:ind w:left="-238" w:firstLine="238"/>
              <w:jc w:val="right"/>
              <w:rPr>
                <w:b/>
                <w:bCs/>
                <w:sz w:val="18"/>
                <w:szCs w:val="18"/>
                <w:lang w:eastAsia="sk-SK"/>
              </w:rPr>
            </w:pPr>
            <w:r>
              <w:rPr>
                <w:b/>
                <w:bCs/>
                <w:sz w:val="18"/>
                <w:szCs w:val="18"/>
                <w:lang w:eastAsia="sk-SK"/>
              </w:rPr>
              <w:t>362 257</w:t>
            </w:r>
          </w:p>
        </w:tc>
        <w:tc>
          <w:tcPr>
            <w:tcW w:w="223" w:type="dxa"/>
            <w:vAlign w:val="bottom"/>
          </w:tcPr>
          <w:p w14:paraId="1AFD53D6" w14:textId="77777777" w:rsidR="0080744E" w:rsidRPr="007E0B7E" w:rsidRDefault="0080744E" w:rsidP="0080744E">
            <w:pPr>
              <w:snapToGrid w:val="0"/>
              <w:ind w:left="-238" w:firstLine="238"/>
              <w:jc w:val="right"/>
              <w:rPr>
                <w:b/>
                <w:bCs/>
                <w:sz w:val="18"/>
                <w:szCs w:val="18"/>
                <w:lang w:eastAsia="sk-SK"/>
              </w:rPr>
            </w:pPr>
          </w:p>
        </w:tc>
        <w:tc>
          <w:tcPr>
            <w:tcW w:w="1626" w:type="dxa"/>
            <w:tcBorders>
              <w:top w:val="single" w:sz="4" w:space="0" w:color="000000"/>
              <w:bottom w:val="double" w:sz="6" w:space="0" w:color="000000"/>
            </w:tcBorders>
            <w:vAlign w:val="bottom"/>
          </w:tcPr>
          <w:p w14:paraId="03860420" w14:textId="27E179EF" w:rsidR="0080744E" w:rsidRPr="007E0B7E" w:rsidRDefault="002F11D8" w:rsidP="0080744E">
            <w:pPr>
              <w:snapToGrid w:val="0"/>
              <w:ind w:left="-238" w:firstLine="238"/>
              <w:jc w:val="right"/>
              <w:rPr>
                <w:b/>
                <w:bCs/>
                <w:sz w:val="18"/>
                <w:szCs w:val="18"/>
                <w:lang w:eastAsia="sk-SK"/>
              </w:rPr>
            </w:pPr>
            <w:r>
              <w:rPr>
                <w:b/>
                <w:bCs/>
                <w:sz w:val="18"/>
                <w:szCs w:val="18"/>
                <w:lang w:eastAsia="sk-SK"/>
              </w:rPr>
              <w:t>281</w:t>
            </w:r>
            <w:r w:rsidR="008025F8">
              <w:rPr>
                <w:b/>
                <w:bCs/>
                <w:sz w:val="18"/>
                <w:szCs w:val="18"/>
                <w:lang w:eastAsia="sk-SK"/>
              </w:rPr>
              <w:t xml:space="preserve"> </w:t>
            </w:r>
            <w:r>
              <w:rPr>
                <w:b/>
                <w:bCs/>
                <w:sz w:val="18"/>
                <w:szCs w:val="18"/>
                <w:lang w:eastAsia="sk-SK"/>
              </w:rPr>
              <w:t>222</w:t>
            </w:r>
          </w:p>
        </w:tc>
      </w:tr>
      <w:tr w:rsidR="0080744E" w14:paraId="70E72466" w14:textId="77777777" w:rsidTr="0080744E">
        <w:trPr>
          <w:trHeight w:val="268"/>
        </w:trPr>
        <w:tc>
          <w:tcPr>
            <w:tcW w:w="4613" w:type="dxa"/>
            <w:vAlign w:val="bottom"/>
          </w:tcPr>
          <w:p w14:paraId="38E64FF7" w14:textId="77777777" w:rsidR="0080744E" w:rsidRDefault="0080744E" w:rsidP="0080744E">
            <w:pPr>
              <w:snapToGrid w:val="0"/>
              <w:ind w:left="-238" w:firstLine="238"/>
              <w:rPr>
                <w:sz w:val="18"/>
                <w:szCs w:val="18"/>
                <w:lang w:eastAsia="sk-SK"/>
              </w:rPr>
            </w:pPr>
          </w:p>
        </w:tc>
        <w:tc>
          <w:tcPr>
            <w:tcW w:w="365" w:type="dxa"/>
            <w:vAlign w:val="bottom"/>
          </w:tcPr>
          <w:p w14:paraId="76968960" w14:textId="77777777" w:rsidR="0080744E" w:rsidRDefault="0080744E" w:rsidP="0080744E">
            <w:pPr>
              <w:snapToGrid w:val="0"/>
              <w:ind w:left="-238" w:firstLine="238"/>
              <w:rPr>
                <w:sz w:val="18"/>
                <w:szCs w:val="18"/>
                <w:lang w:eastAsia="sk-SK"/>
              </w:rPr>
            </w:pPr>
          </w:p>
        </w:tc>
        <w:tc>
          <w:tcPr>
            <w:tcW w:w="1626" w:type="dxa"/>
            <w:vAlign w:val="bottom"/>
          </w:tcPr>
          <w:p w14:paraId="08210F21" w14:textId="77777777" w:rsidR="0080744E" w:rsidRPr="00417DE2" w:rsidRDefault="0080744E" w:rsidP="0080744E">
            <w:pPr>
              <w:snapToGrid w:val="0"/>
              <w:ind w:left="-238" w:firstLine="238"/>
              <w:jc w:val="right"/>
              <w:rPr>
                <w:sz w:val="18"/>
                <w:szCs w:val="18"/>
                <w:highlight w:val="yellow"/>
                <w:lang w:eastAsia="sk-SK"/>
              </w:rPr>
            </w:pPr>
          </w:p>
        </w:tc>
        <w:tc>
          <w:tcPr>
            <w:tcW w:w="223" w:type="dxa"/>
            <w:vAlign w:val="bottom"/>
          </w:tcPr>
          <w:p w14:paraId="774E2426" w14:textId="77777777" w:rsidR="0080744E" w:rsidRDefault="0080744E" w:rsidP="0080744E">
            <w:pPr>
              <w:snapToGrid w:val="0"/>
              <w:ind w:left="-238" w:firstLine="238"/>
              <w:jc w:val="right"/>
              <w:rPr>
                <w:sz w:val="18"/>
                <w:szCs w:val="18"/>
                <w:lang w:eastAsia="sk-SK"/>
              </w:rPr>
            </w:pPr>
          </w:p>
        </w:tc>
        <w:tc>
          <w:tcPr>
            <w:tcW w:w="1626" w:type="dxa"/>
            <w:vAlign w:val="bottom"/>
          </w:tcPr>
          <w:p w14:paraId="0BCDCABB" w14:textId="77777777" w:rsidR="0080744E" w:rsidRDefault="0080744E" w:rsidP="0080744E">
            <w:pPr>
              <w:snapToGrid w:val="0"/>
              <w:ind w:left="-238" w:firstLine="238"/>
              <w:jc w:val="right"/>
              <w:rPr>
                <w:sz w:val="18"/>
                <w:szCs w:val="18"/>
                <w:lang w:eastAsia="sk-SK"/>
              </w:rPr>
            </w:pPr>
          </w:p>
        </w:tc>
      </w:tr>
      <w:tr w:rsidR="0080744E" w14:paraId="247F16FA" w14:textId="77777777" w:rsidTr="0080744E">
        <w:trPr>
          <w:trHeight w:val="251"/>
        </w:trPr>
        <w:tc>
          <w:tcPr>
            <w:tcW w:w="4613" w:type="dxa"/>
            <w:vAlign w:val="bottom"/>
          </w:tcPr>
          <w:p w14:paraId="6E6C4D4B" w14:textId="77777777" w:rsidR="0080744E" w:rsidRDefault="0080744E" w:rsidP="0080744E">
            <w:pPr>
              <w:snapToGrid w:val="0"/>
              <w:ind w:left="-238" w:firstLine="238"/>
              <w:rPr>
                <w:sz w:val="18"/>
                <w:szCs w:val="18"/>
                <w:lang w:eastAsia="sk-SK"/>
              </w:rPr>
            </w:pPr>
            <w:r>
              <w:rPr>
                <w:sz w:val="18"/>
                <w:szCs w:val="18"/>
                <w:lang w:eastAsia="sk-SK"/>
              </w:rPr>
              <w:t>Záväzky so zostatkovou dobou splatnosti 1 až 5 rokov</w:t>
            </w:r>
          </w:p>
        </w:tc>
        <w:tc>
          <w:tcPr>
            <w:tcW w:w="365" w:type="dxa"/>
            <w:vAlign w:val="bottom"/>
          </w:tcPr>
          <w:p w14:paraId="4BDE3A58" w14:textId="77777777" w:rsidR="0080744E" w:rsidRDefault="0080744E" w:rsidP="0080744E">
            <w:pPr>
              <w:snapToGrid w:val="0"/>
              <w:ind w:left="-238" w:firstLine="238"/>
              <w:rPr>
                <w:sz w:val="18"/>
                <w:szCs w:val="18"/>
                <w:lang w:eastAsia="sk-SK"/>
              </w:rPr>
            </w:pPr>
          </w:p>
        </w:tc>
        <w:tc>
          <w:tcPr>
            <w:tcW w:w="1626" w:type="dxa"/>
            <w:vAlign w:val="bottom"/>
          </w:tcPr>
          <w:p w14:paraId="277124CD" w14:textId="01B21036" w:rsidR="0080744E" w:rsidRPr="004526A7" w:rsidRDefault="008025F8" w:rsidP="0080744E">
            <w:pPr>
              <w:snapToGrid w:val="0"/>
              <w:ind w:left="-238" w:firstLine="238"/>
              <w:jc w:val="right"/>
              <w:rPr>
                <w:sz w:val="18"/>
                <w:szCs w:val="18"/>
                <w:lang w:eastAsia="sk-SK"/>
              </w:rPr>
            </w:pPr>
            <w:r>
              <w:rPr>
                <w:sz w:val="18"/>
                <w:szCs w:val="18"/>
                <w:lang w:eastAsia="sk-SK"/>
              </w:rPr>
              <w:t>2</w:t>
            </w:r>
            <w:r w:rsidR="006D47F1">
              <w:rPr>
                <w:sz w:val="18"/>
                <w:szCs w:val="18"/>
                <w:lang w:eastAsia="sk-SK"/>
              </w:rPr>
              <w:t> 867 270</w:t>
            </w:r>
          </w:p>
        </w:tc>
        <w:tc>
          <w:tcPr>
            <w:tcW w:w="223" w:type="dxa"/>
            <w:vAlign w:val="bottom"/>
          </w:tcPr>
          <w:p w14:paraId="3A9D965A" w14:textId="77777777" w:rsidR="0080744E" w:rsidRPr="004526A7" w:rsidRDefault="0080744E" w:rsidP="0080744E">
            <w:pPr>
              <w:snapToGrid w:val="0"/>
              <w:ind w:left="-238" w:firstLine="238"/>
              <w:jc w:val="right"/>
              <w:rPr>
                <w:sz w:val="18"/>
                <w:szCs w:val="18"/>
                <w:lang w:eastAsia="sk-SK"/>
              </w:rPr>
            </w:pPr>
          </w:p>
        </w:tc>
        <w:tc>
          <w:tcPr>
            <w:tcW w:w="1626" w:type="dxa"/>
            <w:vAlign w:val="bottom"/>
          </w:tcPr>
          <w:p w14:paraId="4A9DD848" w14:textId="1EA2799E" w:rsidR="0080744E" w:rsidRDefault="002F11D8" w:rsidP="0080744E">
            <w:pPr>
              <w:snapToGrid w:val="0"/>
              <w:ind w:left="-238" w:firstLine="238"/>
              <w:jc w:val="right"/>
              <w:rPr>
                <w:sz w:val="18"/>
                <w:szCs w:val="18"/>
                <w:lang w:eastAsia="sk-SK"/>
              </w:rPr>
            </w:pPr>
            <w:r>
              <w:rPr>
                <w:sz w:val="18"/>
                <w:szCs w:val="18"/>
                <w:lang w:eastAsia="sk-SK"/>
              </w:rPr>
              <w:t>2</w:t>
            </w:r>
            <w:r w:rsidR="008025F8">
              <w:rPr>
                <w:sz w:val="18"/>
                <w:szCs w:val="18"/>
                <w:lang w:eastAsia="sk-SK"/>
              </w:rPr>
              <w:t> </w:t>
            </w:r>
            <w:r>
              <w:rPr>
                <w:sz w:val="18"/>
                <w:szCs w:val="18"/>
                <w:lang w:eastAsia="sk-SK"/>
              </w:rPr>
              <w:t>950</w:t>
            </w:r>
            <w:r w:rsidR="008025F8">
              <w:rPr>
                <w:sz w:val="18"/>
                <w:szCs w:val="18"/>
                <w:lang w:eastAsia="sk-SK"/>
              </w:rPr>
              <w:t xml:space="preserve"> </w:t>
            </w:r>
            <w:r>
              <w:rPr>
                <w:sz w:val="18"/>
                <w:szCs w:val="18"/>
                <w:lang w:eastAsia="sk-SK"/>
              </w:rPr>
              <w:t>980</w:t>
            </w:r>
          </w:p>
        </w:tc>
      </w:tr>
      <w:tr w:rsidR="0080744E" w14:paraId="0C08A9CE" w14:textId="77777777" w:rsidTr="0080744E">
        <w:trPr>
          <w:trHeight w:val="251"/>
        </w:trPr>
        <w:tc>
          <w:tcPr>
            <w:tcW w:w="4613" w:type="dxa"/>
            <w:vAlign w:val="bottom"/>
          </w:tcPr>
          <w:p w14:paraId="3AA13FF9" w14:textId="77777777" w:rsidR="0080744E" w:rsidRDefault="0080744E" w:rsidP="0080744E">
            <w:pPr>
              <w:snapToGrid w:val="0"/>
              <w:ind w:left="-238" w:firstLine="238"/>
              <w:rPr>
                <w:sz w:val="18"/>
                <w:szCs w:val="18"/>
                <w:lang w:eastAsia="sk-SK"/>
              </w:rPr>
            </w:pPr>
            <w:r>
              <w:rPr>
                <w:sz w:val="18"/>
                <w:szCs w:val="18"/>
                <w:lang w:eastAsia="sk-SK"/>
              </w:rPr>
              <w:t>Záväzky so zostatkovou dobou splatnosti dlhšou ako 5 rokov</w:t>
            </w:r>
          </w:p>
        </w:tc>
        <w:tc>
          <w:tcPr>
            <w:tcW w:w="365" w:type="dxa"/>
            <w:vAlign w:val="bottom"/>
          </w:tcPr>
          <w:p w14:paraId="5720146A" w14:textId="77777777" w:rsidR="0080744E" w:rsidRDefault="0080744E" w:rsidP="0080744E">
            <w:pPr>
              <w:snapToGrid w:val="0"/>
              <w:ind w:left="-238" w:firstLine="238"/>
              <w:rPr>
                <w:sz w:val="18"/>
                <w:szCs w:val="18"/>
                <w:lang w:eastAsia="sk-SK"/>
              </w:rPr>
            </w:pPr>
          </w:p>
        </w:tc>
        <w:tc>
          <w:tcPr>
            <w:tcW w:w="1626" w:type="dxa"/>
            <w:vAlign w:val="bottom"/>
          </w:tcPr>
          <w:p w14:paraId="04BC0200" w14:textId="77777777" w:rsidR="0080744E" w:rsidRPr="004526A7" w:rsidRDefault="0080744E" w:rsidP="0080744E">
            <w:pPr>
              <w:snapToGrid w:val="0"/>
              <w:ind w:left="-238" w:firstLine="238"/>
              <w:jc w:val="right"/>
              <w:rPr>
                <w:sz w:val="18"/>
                <w:szCs w:val="18"/>
                <w:lang w:eastAsia="sk-SK"/>
              </w:rPr>
            </w:pPr>
            <w:r w:rsidRPr="004526A7">
              <w:rPr>
                <w:sz w:val="18"/>
                <w:szCs w:val="18"/>
                <w:lang w:eastAsia="sk-SK"/>
              </w:rPr>
              <w:t>0</w:t>
            </w:r>
          </w:p>
        </w:tc>
        <w:tc>
          <w:tcPr>
            <w:tcW w:w="223" w:type="dxa"/>
            <w:vAlign w:val="bottom"/>
          </w:tcPr>
          <w:p w14:paraId="3BA56529" w14:textId="77777777" w:rsidR="0080744E" w:rsidRPr="004526A7" w:rsidRDefault="0080744E" w:rsidP="0080744E">
            <w:pPr>
              <w:snapToGrid w:val="0"/>
              <w:ind w:left="-238" w:firstLine="238"/>
              <w:jc w:val="right"/>
              <w:rPr>
                <w:sz w:val="18"/>
                <w:szCs w:val="18"/>
                <w:lang w:eastAsia="sk-SK"/>
              </w:rPr>
            </w:pPr>
          </w:p>
        </w:tc>
        <w:tc>
          <w:tcPr>
            <w:tcW w:w="1626" w:type="dxa"/>
            <w:vAlign w:val="bottom"/>
          </w:tcPr>
          <w:p w14:paraId="5326A159" w14:textId="77777777" w:rsidR="0080744E" w:rsidRDefault="001D68D1" w:rsidP="0080744E">
            <w:pPr>
              <w:snapToGrid w:val="0"/>
              <w:ind w:left="-238" w:firstLine="238"/>
              <w:jc w:val="right"/>
              <w:rPr>
                <w:sz w:val="18"/>
                <w:szCs w:val="18"/>
                <w:lang w:eastAsia="sk-SK"/>
              </w:rPr>
            </w:pPr>
            <w:r>
              <w:rPr>
                <w:sz w:val="18"/>
                <w:szCs w:val="18"/>
                <w:lang w:eastAsia="sk-SK"/>
              </w:rPr>
              <w:t>0</w:t>
            </w:r>
          </w:p>
        </w:tc>
      </w:tr>
      <w:tr w:rsidR="0080744E" w14:paraId="4A95EA97" w14:textId="77777777" w:rsidTr="001D68D1">
        <w:trPr>
          <w:trHeight w:val="92"/>
        </w:trPr>
        <w:tc>
          <w:tcPr>
            <w:tcW w:w="4613" w:type="dxa"/>
            <w:vAlign w:val="bottom"/>
          </w:tcPr>
          <w:p w14:paraId="4366E87A" w14:textId="77777777" w:rsidR="0080744E" w:rsidRDefault="0080744E" w:rsidP="0080744E">
            <w:pPr>
              <w:snapToGrid w:val="0"/>
              <w:ind w:left="-238" w:firstLine="238"/>
              <w:rPr>
                <w:b/>
                <w:bCs/>
                <w:sz w:val="18"/>
                <w:szCs w:val="18"/>
                <w:lang w:eastAsia="sk-SK"/>
              </w:rPr>
            </w:pPr>
            <w:r>
              <w:rPr>
                <w:b/>
                <w:bCs/>
                <w:sz w:val="18"/>
                <w:szCs w:val="18"/>
                <w:lang w:eastAsia="sk-SK"/>
              </w:rPr>
              <w:t>Spolu dlhodobé záväzky</w:t>
            </w:r>
          </w:p>
        </w:tc>
        <w:tc>
          <w:tcPr>
            <w:tcW w:w="365" w:type="dxa"/>
            <w:vAlign w:val="bottom"/>
          </w:tcPr>
          <w:p w14:paraId="5DF16357" w14:textId="77777777" w:rsidR="0080744E" w:rsidRDefault="0080744E" w:rsidP="0080744E">
            <w:pPr>
              <w:snapToGrid w:val="0"/>
              <w:ind w:left="-238" w:firstLine="238"/>
              <w:rPr>
                <w:b/>
                <w:bCs/>
                <w:sz w:val="18"/>
                <w:szCs w:val="18"/>
                <w:lang w:eastAsia="sk-SK"/>
              </w:rPr>
            </w:pPr>
          </w:p>
        </w:tc>
        <w:tc>
          <w:tcPr>
            <w:tcW w:w="1626" w:type="dxa"/>
            <w:tcBorders>
              <w:top w:val="single" w:sz="4" w:space="0" w:color="000000"/>
              <w:bottom w:val="double" w:sz="6" w:space="0" w:color="000000"/>
            </w:tcBorders>
            <w:vAlign w:val="bottom"/>
          </w:tcPr>
          <w:p w14:paraId="107CE457" w14:textId="5C9D2F5E" w:rsidR="0080744E" w:rsidRPr="004526A7" w:rsidRDefault="009E6661" w:rsidP="0080744E">
            <w:pPr>
              <w:snapToGrid w:val="0"/>
              <w:ind w:left="-238" w:firstLine="238"/>
              <w:jc w:val="right"/>
              <w:rPr>
                <w:b/>
                <w:bCs/>
                <w:sz w:val="18"/>
                <w:szCs w:val="18"/>
                <w:lang w:eastAsia="sk-SK"/>
              </w:rPr>
            </w:pPr>
            <w:r>
              <w:rPr>
                <w:b/>
                <w:bCs/>
                <w:sz w:val="18"/>
                <w:szCs w:val="18"/>
                <w:lang w:eastAsia="sk-SK"/>
              </w:rPr>
              <w:t xml:space="preserve">    </w:t>
            </w:r>
            <w:r w:rsidR="008025F8">
              <w:rPr>
                <w:b/>
                <w:bCs/>
                <w:sz w:val="18"/>
                <w:szCs w:val="18"/>
                <w:lang w:eastAsia="sk-SK"/>
              </w:rPr>
              <w:t>2</w:t>
            </w:r>
            <w:r>
              <w:rPr>
                <w:b/>
                <w:bCs/>
                <w:sz w:val="18"/>
                <w:szCs w:val="18"/>
                <w:lang w:eastAsia="sk-SK"/>
              </w:rPr>
              <w:t> 867 270</w:t>
            </w:r>
          </w:p>
        </w:tc>
        <w:tc>
          <w:tcPr>
            <w:tcW w:w="223" w:type="dxa"/>
            <w:vAlign w:val="bottom"/>
          </w:tcPr>
          <w:p w14:paraId="22508804" w14:textId="77777777" w:rsidR="0080744E" w:rsidRPr="004526A7" w:rsidRDefault="0080744E" w:rsidP="0080744E">
            <w:pPr>
              <w:snapToGrid w:val="0"/>
              <w:ind w:left="-238" w:firstLine="238"/>
              <w:jc w:val="right"/>
              <w:rPr>
                <w:b/>
                <w:bCs/>
                <w:sz w:val="18"/>
                <w:szCs w:val="18"/>
                <w:lang w:eastAsia="sk-SK"/>
              </w:rPr>
            </w:pPr>
          </w:p>
        </w:tc>
        <w:tc>
          <w:tcPr>
            <w:tcW w:w="1626" w:type="dxa"/>
            <w:tcBorders>
              <w:top w:val="single" w:sz="4" w:space="0" w:color="000000"/>
              <w:bottom w:val="double" w:sz="6" w:space="0" w:color="000000"/>
            </w:tcBorders>
            <w:vAlign w:val="bottom"/>
          </w:tcPr>
          <w:p w14:paraId="067ED3F4" w14:textId="0A01E137" w:rsidR="0080744E" w:rsidRDefault="002F11D8" w:rsidP="0080744E">
            <w:pPr>
              <w:snapToGrid w:val="0"/>
              <w:ind w:left="-238" w:firstLine="238"/>
              <w:jc w:val="right"/>
              <w:rPr>
                <w:b/>
                <w:bCs/>
                <w:sz w:val="18"/>
                <w:szCs w:val="18"/>
                <w:lang w:eastAsia="sk-SK"/>
              </w:rPr>
            </w:pPr>
            <w:r>
              <w:rPr>
                <w:b/>
                <w:bCs/>
                <w:sz w:val="18"/>
                <w:szCs w:val="18"/>
                <w:lang w:eastAsia="sk-SK"/>
              </w:rPr>
              <w:t>2</w:t>
            </w:r>
            <w:r w:rsidR="008025F8">
              <w:rPr>
                <w:b/>
                <w:bCs/>
                <w:sz w:val="18"/>
                <w:szCs w:val="18"/>
                <w:lang w:eastAsia="sk-SK"/>
              </w:rPr>
              <w:t> </w:t>
            </w:r>
            <w:r w:rsidR="00197603">
              <w:rPr>
                <w:b/>
                <w:bCs/>
                <w:sz w:val="18"/>
                <w:szCs w:val="18"/>
                <w:lang w:eastAsia="sk-SK"/>
              </w:rPr>
              <w:t>950</w:t>
            </w:r>
            <w:r w:rsidR="008025F8">
              <w:rPr>
                <w:b/>
                <w:bCs/>
                <w:sz w:val="18"/>
                <w:szCs w:val="18"/>
                <w:lang w:eastAsia="sk-SK"/>
              </w:rPr>
              <w:t xml:space="preserve"> </w:t>
            </w:r>
            <w:r w:rsidR="00A151D0">
              <w:rPr>
                <w:b/>
                <w:bCs/>
                <w:sz w:val="18"/>
                <w:szCs w:val="18"/>
                <w:lang w:eastAsia="sk-SK"/>
              </w:rPr>
              <w:t>980</w:t>
            </w:r>
          </w:p>
        </w:tc>
      </w:tr>
      <w:tr w:rsidR="0080744E" w14:paraId="7B1CBD7F" w14:textId="77777777" w:rsidTr="0080744E">
        <w:trPr>
          <w:trHeight w:val="268"/>
        </w:trPr>
        <w:tc>
          <w:tcPr>
            <w:tcW w:w="4613" w:type="dxa"/>
            <w:vAlign w:val="bottom"/>
          </w:tcPr>
          <w:p w14:paraId="74559079" w14:textId="77777777" w:rsidR="0080744E" w:rsidRDefault="0080744E" w:rsidP="0080744E">
            <w:pPr>
              <w:snapToGrid w:val="0"/>
              <w:rPr>
                <w:sz w:val="18"/>
                <w:szCs w:val="18"/>
                <w:lang w:eastAsia="sk-SK"/>
              </w:rPr>
            </w:pPr>
          </w:p>
        </w:tc>
        <w:tc>
          <w:tcPr>
            <w:tcW w:w="365" w:type="dxa"/>
            <w:vAlign w:val="bottom"/>
          </w:tcPr>
          <w:p w14:paraId="11946832" w14:textId="77777777" w:rsidR="0080744E" w:rsidRDefault="0080744E" w:rsidP="0080744E">
            <w:pPr>
              <w:snapToGrid w:val="0"/>
              <w:rPr>
                <w:sz w:val="18"/>
                <w:szCs w:val="18"/>
                <w:lang w:eastAsia="sk-SK"/>
              </w:rPr>
            </w:pPr>
          </w:p>
        </w:tc>
        <w:tc>
          <w:tcPr>
            <w:tcW w:w="1626" w:type="dxa"/>
            <w:vAlign w:val="bottom"/>
          </w:tcPr>
          <w:p w14:paraId="056E11EC" w14:textId="77777777" w:rsidR="0080744E" w:rsidRDefault="0080744E" w:rsidP="0080744E">
            <w:pPr>
              <w:snapToGrid w:val="0"/>
              <w:rPr>
                <w:sz w:val="18"/>
                <w:szCs w:val="18"/>
                <w:lang w:eastAsia="sk-SK"/>
              </w:rPr>
            </w:pPr>
          </w:p>
        </w:tc>
        <w:tc>
          <w:tcPr>
            <w:tcW w:w="223" w:type="dxa"/>
            <w:vAlign w:val="bottom"/>
          </w:tcPr>
          <w:p w14:paraId="6AB23059" w14:textId="77777777" w:rsidR="0080744E" w:rsidRDefault="0080744E" w:rsidP="0080744E">
            <w:pPr>
              <w:snapToGrid w:val="0"/>
              <w:rPr>
                <w:sz w:val="18"/>
                <w:szCs w:val="18"/>
                <w:lang w:eastAsia="sk-SK"/>
              </w:rPr>
            </w:pPr>
          </w:p>
        </w:tc>
        <w:tc>
          <w:tcPr>
            <w:tcW w:w="1626" w:type="dxa"/>
            <w:vAlign w:val="bottom"/>
          </w:tcPr>
          <w:p w14:paraId="50F5A737" w14:textId="77777777" w:rsidR="0080744E" w:rsidRDefault="0080744E" w:rsidP="0080744E">
            <w:pPr>
              <w:snapToGrid w:val="0"/>
              <w:rPr>
                <w:sz w:val="18"/>
                <w:szCs w:val="18"/>
                <w:lang w:eastAsia="sk-SK"/>
              </w:rPr>
            </w:pPr>
          </w:p>
        </w:tc>
      </w:tr>
    </w:tbl>
    <w:p w14:paraId="189EAD25" w14:textId="77777777" w:rsidR="00D2277F" w:rsidRPr="0009725B" w:rsidRDefault="00D2277F" w:rsidP="00D2277F">
      <w:pPr>
        <w:pStyle w:val="Nadpis2"/>
        <w:numPr>
          <w:ilvl w:val="0"/>
          <w:numId w:val="2"/>
        </w:numPr>
        <w:rPr>
          <w:lang w:val="sk-SK"/>
        </w:rPr>
      </w:pPr>
      <w:r w:rsidRPr="0009725B">
        <w:rPr>
          <w:lang w:val="sk-SK"/>
        </w:rPr>
        <w:t>Informácie o vlastných akciách</w:t>
      </w:r>
    </w:p>
    <w:p w14:paraId="1A652F99" w14:textId="77777777" w:rsidR="00D2277F" w:rsidRPr="0009725B" w:rsidRDefault="00D2277F" w:rsidP="00D2277F">
      <w:pPr>
        <w:ind w:firstLine="360"/>
        <w:rPr>
          <w:lang w:val="x-none" w:eastAsia="x-none"/>
        </w:rPr>
      </w:pPr>
      <w:r w:rsidRPr="0009725B">
        <w:rPr>
          <w:lang w:val="x-none" w:eastAsia="x-none"/>
        </w:rPr>
        <w:t>Nemá náplň</w:t>
      </w:r>
    </w:p>
    <w:p w14:paraId="36DFBB2D" w14:textId="77777777" w:rsidR="00D2277F" w:rsidRPr="0009725B" w:rsidRDefault="00D2277F" w:rsidP="00D2277F">
      <w:pPr>
        <w:pStyle w:val="Nadpis2"/>
        <w:numPr>
          <w:ilvl w:val="0"/>
          <w:numId w:val="0"/>
        </w:numPr>
        <w:ind w:left="360"/>
        <w:rPr>
          <w:lang w:val="sk-SK"/>
        </w:rPr>
      </w:pPr>
    </w:p>
    <w:p w14:paraId="401C88D6" w14:textId="77777777" w:rsidR="00D2277F" w:rsidRPr="0009725B" w:rsidRDefault="00D2277F" w:rsidP="00D2277F">
      <w:pPr>
        <w:pStyle w:val="Nadpis2"/>
        <w:numPr>
          <w:ilvl w:val="0"/>
          <w:numId w:val="2"/>
        </w:numPr>
        <w:rPr>
          <w:lang w:val="sk-SK"/>
        </w:rPr>
      </w:pPr>
      <w:r w:rsidRPr="0009725B">
        <w:rPr>
          <w:lang w:val="sk-SK"/>
        </w:rPr>
        <w:t>Informácie o výnosoch a nákladoch, ktoré majú výnimočný rozsah alebo výskyt</w:t>
      </w:r>
    </w:p>
    <w:p w14:paraId="21BA4B44" w14:textId="77777777" w:rsidR="00D2277F" w:rsidRPr="0009725B" w:rsidRDefault="00D2277F" w:rsidP="00D2277F">
      <w:pPr>
        <w:ind w:firstLine="360"/>
        <w:rPr>
          <w:lang w:val="x-none" w:eastAsia="x-none"/>
        </w:rPr>
      </w:pPr>
      <w:r w:rsidRPr="0009725B">
        <w:rPr>
          <w:lang w:val="x-none" w:eastAsia="x-none"/>
        </w:rPr>
        <w:t>Nemá náplň</w:t>
      </w:r>
    </w:p>
    <w:p w14:paraId="02E63B29" w14:textId="77777777" w:rsidR="004F61B0" w:rsidRPr="0009725B" w:rsidRDefault="004F61B0" w:rsidP="004F61B0">
      <w:pPr>
        <w:pStyle w:val="Nadpis1"/>
        <w:numPr>
          <w:ilvl w:val="0"/>
          <w:numId w:val="0"/>
        </w:numPr>
        <w:tabs>
          <w:tab w:val="left" w:pos="357"/>
        </w:tabs>
        <w:spacing w:before="120" w:after="60"/>
        <w:ind w:left="450" w:hanging="360"/>
        <w:rPr>
          <w:rFonts w:eastAsia="Calibri"/>
          <w:b w:val="0"/>
          <w:bCs w:val="0"/>
          <w:caps w:val="0"/>
        </w:rPr>
      </w:pPr>
    </w:p>
    <w:p w14:paraId="557843FF" w14:textId="77777777" w:rsidR="00FE48AF" w:rsidRPr="0009725B" w:rsidRDefault="008D00EA" w:rsidP="008D00EA">
      <w:pPr>
        <w:pStyle w:val="Nadpis1"/>
        <w:numPr>
          <w:ilvl w:val="0"/>
          <w:numId w:val="0"/>
        </w:numPr>
        <w:tabs>
          <w:tab w:val="left" w:pos="357"/>
        </w:tabs>
        <w:spacing w:before="120" w:after="60"/>
      </w:pPr>
      <w:r>
        <w:rPr>
          <w:lang w:val="sk-SK"/>
        </w:rPr>
        <w:t xml:space="preserve">E. </w:t>
      </w:r>
      <w:r w:rsidR="00FE48AF" w:rsidRPr="0009725B">
        <w:t>Informácie o iných aktívach a iných pasívach</w:t>
      </w:r>
    </w:p>
    <w:p w14:paraId="01D57F02" w14:textId="77777777" w:rsidR="00FE48AF" w:rsidRPr="0009725B" w:rsidRDefault="00FE48AF" w:rsidP="00FE48AF">
      <w:pPr>
        <w:rPr>
          <w:lang w:val="x-none" w:eastAsia="x-none"/>
        </w:rPr>
      </w:pPr>
    </w:p>
    <w:p w14:paraId="76763362" w14:textId="77777777" w:rsidR="00FE48AF" w:rsidRPr="0009725B" w:rsidRDefault="00FE48AF" w:rsidP="00112B27">
      <w:pPr>
        <w:pStyle w:val="Nadpis2"/>
        <w:numPr>
          <w:ilvl w:val="0"/>
          <w:numId w:val="8"/>
        </w:numPr>
        <w:rPr>
          <w:lang w:val="sk-SK"/>
        </w:rPr>
      </w:pPr>
      <w:r w:rsidRPr="0009725B">
        <w:rPr>
          <w:lang w:val="sk-SK"/>
        </w:rPr>
        <w:t xml:space="preserve">Podmienený majetok </w:t>
      </w:r>
    </w:p>
    <w:p w14:paraId="2F9E37A2" w14:textId="77777777" w:rsidR="00FE48AF" w:rsidRPr="0009725B" w:rsidRDefault="00FE48AF" w:rsidP="00FE48AF">
      <w:pPr>
        <w:ind w:firstLine="360"/>
        <w:rPr>
          <w:lang w:val="x-none" w:eastAsia="x-none"/>
        </w:rPr>
      </w:pPr>
      <w:r w:rsidRPr="0009725B">
        <w:rPr>
          <w:lang w:val="x-none" w:eastAsia="x-none"/>
        </w:rPr>
        <w:t>Nemá náplň</w:t>
      </w:r>
    </w:p>
    <w:p w14:paraId="63C90429" w14:textId="77777777" w:rsidR="00FE48AF" w:rsidRPr="0009725B" w:rsidRDefault="00FE48AF" w:rsidP="00112B27">
      <w:pPr>
        <w:pStyle w:val="Nadpis2"/>
        <w:numPr>
          <w:ilvl w:val="0"/>
          <w:numId w:val="8"/>
        </w:numPr>
        <w:spacing w:before="120" w:after="120"/>
        <w:jc w:val="both"/>
        <w:rPr>
          <w:lang w:val="sk-SK"/>
        </w:rPr>
      </w:pPr>
      <w:r w:rsidRPr="0009725B">
        <w:rPr>
          <w:lang w:val="sk-SK"/>
        </w:rPr>
        <w:t>Podmienené záväzky</w:t>
      </w:r>
    </w:p>
    <w:p w14:paraId="31B18F95" w14:textId="77777777" w:rsidR="005C57D1" w:rsidRPr="0009725B" w:rsidRDefault="005C57D1" w:rsidP="005C57D1">
      <w:pPr>
        <w:pStyle w:val="Zkladntext"/>
      </w:pPr>
      <w:r w:rsidRPr="0009725B">
        <w:t>Spoločnosť nemá podmienené záväzky, ktoré sa nesledujú v bežnom účtovníctve a neuvádzajú sa v súvahe.</w:t>
      </w:r>
    </w:p>
    <w:p w14:paraId="03DE162F" w14:textId="77777777" w:rsidR="005C57D1" w:rsidRPr="0009725B" w:rsidRDefault="005C57D1" w:rsidP="005C57D1">
      <w:pPr>
        <w:pStyle w:val="Zkladntext"/>
      </w:pPr>
    </w:p>
    <w:p w14:paraId="7A05AE63" w14:textId="77777777" w:rsidR="005C57D1" w:rsidRPr="0009725B" w:rsidRDefault="005C57D1" w:rsidP="005C57D1">
      <w:pPr>
        <w:pStyle w:val="Zkladntext"/>
      </w:pPr>
      <w:r w:rsidRPr="0009725B">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14:paraId="46FFF756" w14:textId="77777777" w:rsidR="000A6F31" w:rsidRPr="0009725B" w:rsidRDefault="000A6F31" w:rsidP="005C57D1">
      <w:pPr>
        <w:pStyle w:val="Zkladntext"/>
      </w:pPr>
    </w:p>
    <w:p w14:paraId="64C08352" w14:textId="77777777" w:rsidR="000A6F31" w:rsidRPr="0009725B" w:rsidRDefault="000A6F31" w:rsidP="00112B27">
      <w:pPr>
        <w:pStyle w:val="Nadpis2"/>
        <w:numPr>
          <w:ilvl w:val="0"/>
          <w:numId w:val="8"/>
        </w:numPr>
        <w:spacing w:before="120" w:after="120"/>
        <w:jc w:val="both"/>
        <w:rPr>
          <w:lang w:val="sk-SK"/>
        </w:rPr>
      </w:pPr>
      <w:r w:rsidRPr="0009725B">
        <w:rPr>
          <w:lang w:val="sk-SK"/>
        </w:rPr>
        <w:t xml:space="preserve">Ostatné finančné povinnosti </w:t>
      </w:r>
    </w:p>
    <w:p w14:paraId="487ABBE7" w14:textId="77777777" w:rsidR="000A6F31" w:rsidRPr="0009725B" w:rsidRDefault="000A6F31" w:rsidP="000A6F31">
      <w:pPr>
        <w:ind w:firstLine="360"/>
        <w:rPr>
          <w:lang w:val="x-none" w:eastAsia="x-none"/>
        </w:rPr>
      </w:pPr>
      <w:r w:rsidRPr="0009725B">
        <w:rPr>
          <w:lang w:val="x-none" w:eastAsia="x-none"/>
        </w:rPr>
        <w:t>Nemá náplň</w:t>
      </w:r>
    </w:p>
    <w:p w14:paraId="278761F7" w14:textId="77777777" w:rsidR="003806B2" w:rsidRPr="0009725B" w:rsidRDefault="003806B2" w:rsidP="00112B27">
      <w:pPr>
        <w:pStyle w:val="Nadpis2"/>
        <w:numPr>
          <w:ilvl w:val="0"/>
          <w:numId w:val="8"/>
        </w:numPr>
        <w:spacing w:before="120" w:after="120"/>
        <w:jc w:val="both"/>
        <w:rPr>
          <w:lang w:val="sk-SK"/>
        </w:rPr>
      </w:pPr>
      <w:r w:rsidRPr="0009725B">
        <w:rPr>
          <w:lang w:val="sk-SK"/>
        </w:rPr>
        <w:t>Najatý majetok</w:t>
      </w:r>
    </w:p>
    <w:p w14:paraId="0FC5FA6E" w14:textId="588DCEBE" w:rsidR="002446A5" w:rsidRPr="00E15BA4" w:rsidRDefault="004320F4" w:rsidP="00C408F8">
      <w:pPr>
        <w:pStyle w:val="Zkladntext"/>
        <w:rPr>
          <w:szCs w:val="18"/>
        </w:rPr>
      </w:pPr>
      <w:r w:rsidRPr="00BC6835">
        <w:rPr>
          <w:szCs w:val="18"/>
        </w:rPr>
        <w:t>Spoločnosť má</w:t>
      </w:r>
      <w:r w:rsidR="00A26406" w:rsidRPr="00BC6835">
        <w:rPr>
          <w:szCs w:val="18"/>
        </w:rPr>
        <w:t xml:space="preserve"> administratívne priestory v</w:t>
      </w:r>
      <w:r w:rsidR="00FF7AD3" w:rsidRPr="00BC6835">
        <w:rPr>
          <w:szCs w:val="18"/>
          <w:lang w:val="sk-SK"/>
        </w:rPr>
        <w:t xml:space="preserve"> dlhodobom</w:t>
      </w:r>
      <w:r w:rsidR="00A26406" w:rsidRPr="00BC6835">
        <w:rPr>
          <w:szCs w:val="18"/>
        </w:rPr>
        <w:t xml:space="preserve"> nájme od tretej osoby. Nájomná zmluva je uzatvorená </w:t>
      </w:r>
      <w:r w:rsidR="007934C0" w:rsidRPr="00BC6835">
        <w:rPr>
          <w:szCs w:val="18"/>
          <w:lang w:val="sk-SK"/>
        </w:rPr>
        <w:t>na dobu určitú</w:t>
      </w:r>
      <w:r w:rsidR="00FF7AD3" w:rsidRPr="00BC6835">
        <w:rPr>
          <w:szCs w:val="18"/>
          <w:lang w:val="sk-SK"/>
        </w:rPr>
        <w:t xml:space="preserve"> do roku 20</w:t>
      </w:r>
      <w:r w:rsidR="006B1021">
        <w:rPr>
          <w:szCs w:val="18"/>
          <w:lang w:val="sk-SK"/>
        </w:rPr>
        <w:t>30</w:t>
      </w:r>
      <w:r w:rsidR="00A26406" w:rsidRPr="00BC6835">
        <w:rPr>
          <w:szCs w:val="18"/>
        </w:rPr>
        <w:t xml:space="preserve">. Výpovedná lehota </w:t>
      </w:r>
      <w:r w:rsidR="00FF7AD3" w:rsidRPr="00BC6835">
        <w:rPr>
          <w:szCs w:val="18"/>
          <w:lang w:val="sk-SK"/>
        </w:rPr>
        <w:t xml:space="preserve">je </w:t>
      </w:r>
      <w:r w:rsidR="00441C3F" w:rsidRPr="00BC6835">
        <w:rPr>
          <w:szCs w:val="18"/>
          <w:lang w:val="sk-SK"/>
        </w:rPr>
        <w:t>3</w:t>
      </w:r>
      <w:r w:rsidR="00FF7AD3" w:rsidRPr="00BC6835">
        <w:rPr>
          <w:szCs w:val="18"/>
          <w:lang w:val="sk-SK"/>
        </w:rPr>
        <w:t xml:space="preserve"> mesiac</w:t>
      </w:r>
      <w:r w:rsidR="00441C3F" w:rsidRPr="00BC6835">
        <w:rPr>
          <w:szCs w:val="18"/>
          <w:lang w:val="sk-SK"/>
        </w:rPr>
        <w:t>e</w:t>
      </w:r>
      <w:r w:rsidR="00FF7AD3" w:rsidRPr="00BC6835">
        <w:rPr>
          <w:szCs w:val="18"/>
          <w:lang w:val="sk-SK"/>
        </w:rPr>
        <w:t>.</w:t>
      </w:r>
      <w:r w:rsidR="00A26406" w:rsidRPr="00BC6835">
        <w:rPr>
          <w:szCs w:val="18"/>
        </w:rPr>
        <w:t xml:space="preserve"> Ročné nájomné </w:t>
      </w:r>
      <w:r w:rsidR="00A26406" w:rsidRPr="000E3C3F">
        <w:rPr>
          <w:szCs w:val="18"/>
        </w:rPr>
        <w:t xml:space="preserve">predstavuje </w:t>
      </w:r>
      <w:r w:rsidR="008025F8" w:rsidRPr="000E3C3F">
        <w:rPr>
          <w:szCs w:val="18"/>
          <w:lang w:val="sk-SK"/>
        </w:rPr>
        <w:t>17</w:t>
      </w:r>
      <w:r w:rsidR="005D39FD" w:rsidRPr="000E3C3F">
        <w:rPr>
          <w:szCs w:val="18"/>
          <w:lang w:val="sk-SK"/>
        </w:rPr>
        <w:t>5</w:t>
      </w:r>
      <w:r w:rsidR="009E3A3E" w:rsidRPr="000E3C3F">
        <w:rPr>
          <w:szCs w:val="18"/>
          <w:lang w:val="sk-SK"/>
        </w:rPr>
        <w:t> </w:t>
      </w:r>
      <w:r w:rsidR="005D39FD" w:rsidRPr="000E3C3F">
        <w:rPr>
          <w:szCs w:val="18"/>
          <w:lang w:val="sk-SK"/>
        </w:rPr>
        <w:t>98</w:t>
      </w:r>
      <w:r w:rsidR="00C462A3" w:rsidRPr="000E3C3F">
        <w:rPr>
          <w:szCs w:val="18"/>
          <w:lang w:val="sk-SK"/>
        </w:rPr>
        <w:t>9</w:t>
      </w:r>
      <w:r w:rsidR="009E3A3E" w:rsidRPr="000E3C3F">
        <w:rPr>
          <w:szCs w:val="18"/>
          <w:lang w:val="sk-SK"/>
        </w:rPr>
        <w:t>,</w:t>
      </w:r>
      <w:r w:rsidR="005D39FD" w:rsidRPr="000E3C3F">
        <w:rPr>
          <w:szCs w:val="18"/>
          <w:lang w:val="sk-SK"/>
        </w:rPr>
        <w:t>14</w:t>
      </w:r>
      <w:r w:rsidR="008F7538" w:rsidRPr="000E3C3F">
        <w:rPr>
          <w:szCs w:val="18"/>
          <w:lang w:val="sk-SK"/>
        </w:rPr>
        <w:t xml:space="preserve"> </w:t>
      </w:r>
      <w:r w:rsidR="00A26406" w:rsidRPr="000E3C3F">
        <w:rPr>
          <w:szCs w:val="18"/>
        </w:rPr>
        <w:t>EUR</w:t>
      </w:r>
      <w:r w:rsidR="009E3A3E" w:rsidRPr="000E3C3F">
        <w:rPr>
          <w:szCs w:val="18"/>
        </w:rPr>
        <w:t>,</w:t>
      </w:r>
      <w:r w:rsidR="009E3A3E">
        <w:rPr>
          <w:szCs w:val="18"/>
        </w:rPr>
        <w:t xml:space="preserve"> vrátane vyúčtovaní</w:t>
      </w:r>
      <w:r w:rsidR="003B34EB">
        <w:rPr>
          <w:szCs w:val="18"/>
        </w:rPr>
        <w:t xml:space="preserve"> energií a služieb za rok 2024, predložených v roku 2025</w:t>
      </w:r>
      <w:r w:rsidR="00A26406" w:rsidRPr="00E15BA4">
        <w:rPr>
          <w:szCs w:val="18"/>
        </w:rPr>
        <w:t>.</w:t>
      </w:r>
    </w:p>
    <w:p w14:paraId="3924FC31" w14:textId="7DF33D7A" w:rsidR="00A26406" w:rsidRPr="006F7F9B" w:rsidRDefault="002446A5" w:rsidP="00C408F8">
      <w:pPr>
        <w:pStyle w:val="Zkladntext"/>
        <w:rPr>
          <w:szCs w:val="18"/>
        </w:rPr>
      </w:pPr>
      <w:r w:rsidRPr="00E15BA4">
        <w:rPr>
          <w:szCs w:val="18"/>
        </w:rPr>
        <w:t>V roku 202</w:t>
      </w:r>
      <w:r w:rsidR="00472540">
        <w:rPr>
          <w:szCs w:val="18"/>
        </w:rPr>
        <w:t>5</w:t>
      </w:r>
      <w:r w:rsidRPr="00E15BA4">
        <w:rPr>
          <w:szCs w:val="18"/>
        </w:rPr>
        <w:t xml:space="preserve"> si Spoločnosť prenajala garážové státia od spriaznenej osoby v celkovej sume </w:t>
      </w:r>
      <w:r w:rsidR="000B191C">
        <w:rPr>
          <w:szCs w:val="18"/>
        </w:rPr>
        <w:t>7</w:t>
      </w:r>
      <w:r w:rsidRPr="00E15BA4">
        <w:rPr>
          <w:szCs w:val="18"/>
        </w:rPr>
        <w:t> </w:t>
      </w:r>
      <w:r w:rsidR="00472540">
        <w:rPr>
          <w:szCs w:val="18"/>
        </w:rPr>
        <w:t>6</w:t>
      </w:r>
      <w:r w:rsidRPr="00E15BA4">
        <w:rPr>
          <w:szCs w:val="18"/>
        </w:rPr>
        <w:t>00 EUR</w:t>
      </w:r>
      <w:r>
        <w:rPr>
          <w:szCs w:val="18"/>
        </w:rPr>
        <w:t>.</w:t>
      </w:r>
      <w:r w:rsidR="00FF7AD3" w:rsidRPr="006F7F9B">
        <w:rPr>
          <w:szCs w:val="18"/>
        </w:rPr>
        <w:t xml:space="preserve"> V roku 202</w:t>
      </w:r>
      <w:r w:rsidR="00216EF2" w:rsidRPr="006F7F9B">
        <w:rPr>
          <w:szCs w:val="18"/>
        </w:rPr>
        <w:t>5</w:t>
      </w:r>
      <w:r w:rsidR="00FF7AD3" w:rsidRPr="006F7F9B">
        <w:rPr>
          <w:szCs w:val="18"/>
        </w:rPr>
        <w:t xml:space="preserve"> trvali operatívne nájmy </w:t>
      </w:r>
      <w:r w:rsidR="000B191C" w:rsidRPr="006F7F9B">
        <w:rPr>
          <w:szCs w:val="18"/>
        </w:rPr>
        <w:t>1</w:t>
      </w:r>
      <w:r w:rsidR="00FF7AD3" w:rsidRPr="006F7F9B">
        <w:rPr>
          <w:szCs w:val="18"/>
        </w:rPr>
        <w:t xml:space="preserve"> motorov</w:t>
      </w:r>
      <w:r w:rsidR="000B191C" w:rsidRPr="006F7F9B">
        <w:rPr>
          <w:szCs w:val="18"/>
        </w:rPr>
        <w:t>ého</w:t>
      </w:r>
      <w:r w:rsidR="00FF7AD3" w:rsidRPr="006F7F9B">
        <w:rPr>
          <w:szCs w:val="18"/>
        </w:rPr>
        <w:t xml:space="preserve"> vozidl</w:t>
      </w:r>
      <w:r w:rsidR="000B191C" w:rsidRPr="006F7F9B">
        <w:rPr>
          <w:szCs w:val="18"/>
        </w:rPr>
        <w:t>a</w:t>
      </w:r>
      <w:r w:rsidR="00FF7AD3" w:rsidRPr="006F7F9B">
        <w:rPr>
          <w:szCs w:val="18"/>
        </w:rPr>
        <w:t>.</w:t>
      </w:r>
    </w:p>
    <w:p w14:paraId="6370F767" w14:textId="514BE963" w:rsidR="0080197E" w:rsidRPr="006F7F9B" w:rsidRDefault="0080197E" w:rsidP="00C408F8">
      <w:pPr>
        <w:pStyle w:val="Zkladntext"/>
        <w:rPr>
          <w:szCs w:val="18"/>
        </w:rPr>
      </w:pPr>
      <w:r w:rsidRPr="006F7F9B">
        <w:rPr>
          <w:szCs w:val="18"/>
        </w:rPr>
        <w:t xml:space="preserve">Spoločnosť </w:t>
      </w:r>
      <w:r w:rsidR="006F7F9B" w:rsidRPr="006F7F9B">
        <w:rPr>
          <w:szCs w:val="18"/>
        </w:rPr>
        <w:t>mala</w:t>
      </w:r>
      <w:r w:rsidRPr="006F7F9B">
        <w:rPr>
          <w:szCs w:val="18"/>
        </w:rPr>
        <w:t xml:space="preserve"> v roku 2025</w:t>
      </w:r>
      <w:r w:rsidR="006F7F9B" w:rsidRPr="006F7F9B">
        <w:rPr>
          <w:szCs w:val="18"/>
        </w:rPr>
        <w:t xml:space="preserve"> aj iné nepravidelné nájmy celkovo vo výške 6 88</w:t>
      </w:r>
      <w:r w:rsidR="00CA65B5">
        <w:rPr>
          <w:szCs w:val="18"/>
        </w:rPr>
        <w:t>2</w:t>
      </w:r>
      <w:r w:rsidR="006F7F9B" w:rsidRPr="006F7F9B">
        <w:rPr>
          <w:szCs w:val="18"/>
        </w:rPr>
        <w:t xml:space="preserve"> EUR.</w:t>
      </w:r>
    </w:p>
    <w:p w14:paraId="21416978" w14:textId="77777777" w:rsidR="00C408F8" w:rsidRPr="00BC6835" w:rsidRDefault="00C408F8" w:rsidP="00C408F8">
      <w:pPr>
        <w:pStyle w:val="Nadpis2"/>
        <w:numPr>
          <w:ilvl w:val="0"/>
          <w:numId w:val="8"/>
        </w:numPr>
        <w:spacing w:before="120" w:after="120"/>
        <w:jc w:val="both"/>
        <w:rPr>
          <w:lang w:val="sk-SK"/>
        </w:rPr>
      </w:pPr>
      <w:r w:rsidRPr="00BC6835">
        <w:rPr>
          <w:lang w:val="sk-SK"/>
        </w:rPr>
        <w:t>Prenajatý majetok</w:t>
      </w:r>
    </w:p>
    <w:p w14:paraId="6577D498" w14:textId="150F74FB" w:rsidR="004F61B0" w:rsidRDefault="00A26406" w:rsidP="00C408F8">
      <w:pPr>
        <w:pStyle w:val="Zkladntext"/>
        <w:rPr>
          <w:szCs w:val="18"/>
        </w:rPr>
      </w:pPr>
      <w:r w:rsidRPr="004320F4">
        <w:rPr>
          <w:szCs w:val="18"/>
        </w:rPr>
        <w:t>Spoločnosť</w:t>
      </w:r>
      <w:r w:rsidR="00FF7AD3">
        <w:rPr>
          <w:szCs w:val="18"/>
          <w:lang w:val="sk-SK"/>
        </w:rPr>
        <w:t xml:space="preserve"> ne</w:t>
      </w:r>
      <w:r w:rsidRPr="004320F4">
        <w:rPr>
          <w:szCs w:val="18"/>
        </w:rPr>
        <w:t>prenajíma</w:t>
      </w:r>
      <w:r w:rsidRPr="004320F4">
        <w:rPr>
          <w:szCs w:val="18"/>
          <w:lang w:val="sk-SK"/>
        </w:rPr>
        <w:t xml:space="preserve">la </w:t>
      </w:r>
      <w:r w:rsidR="00FF7AD3">
        <w:rPr>
          <w:szCs w:val="18"/>
          <w:lang w:val="sk-SK"/>
        </w:rPr>
        <w:t>v roku 202</w:t>
      </w:r>
      <w:r w:rsidR="00216EF2">
        <w:rPr>
          <w:szCs w:val="18"/>
          <w:lang w:val="sk-SK"/>
        </w:rPr>
        <w:t>5</w:t>
      </w:r>
      <w:r w:rsidR="00FF7AD3">
        <w:rPr>
          <w:szCs w:val="18"/>
          <w:lang w:val="sk-SK"/>
        </w:rPr>
        <w:t xml:space="preserve"> žiaden majetok</w:t>
      </w:r>
      <w:r w:rsidRPr="004320F4">
        <w:rPr>
          <w:szCs w:val="18"/>
        </w:rPr>
        <w:t>.</w:t>
      </w:r>
    </w:p>
    <w:p w14:paraId="291EA15F" w14:textId="77777777" w:rsidR="00BC6835" w:rsidRPr="00C408F8" w:rsidRDefault="00BC6835" w:rsidP="00C408F8">
      <w:pPr>
        <w:pStyle w:val="Zkladntext"/>
        <w:rPr>
          <w:rFonts w:ascii="Arial" w:hAnsi="Arial" w:cs="Arial"/>
        </w:rPr>
      </w:pPr>
    </w:p>
    <w:p w14:paraId="172192FB" w14:textId="77777777" w:rsidR="004E366E" w:rsidRPr="004E366E" w:rsidRDefault="008D00EA" w:rsidP="008D00EA">
      <w:pPr>
        <w:pStyle w:val="Nadpis1"/>
        <w:numPr>
          <w:ilvl w:val="0"/>
          <w:numId w:val="0"/>
        </w:numPr>
        <w:tabs>
          <w:tab w:val="left" w:pos="142"/>
        </w:tabs>
        <w:spacing w:before="120" w:after="60"/>
        <w:ind w:left="90"/>
        <w:jc w:val="both"/>
      </w:pPr>
      <w:r>
        <w:rPr>
          <w:lang w:val="sk-SK"/>
        </w:rPr>
        <w:t xml:space="preserve">F. </w:t>
      </w:r>
      <w:r w:rsidR="004E366E" w:rsidRPr="004E366E">
        <w:t>Informácie o skutočnostiach, ktoré nastali po dni, ku ktorému sa zostavuje  účtovná závierka, do dňa zostavenia účtovnej závierky</w:t>
      </w:r>
    </w:p>
    <w:p w14:paraId="7E105603" w14:textId="77777777" w:rsidR="004E366E" w:rsidRDefault="004E366E" w:rsidP="004E366E">
      <w:pPr>
        <w:pStyle w:val="Zkladntext"/>
        <w:rPr>
          <w:rFonts w:ascii="Arial" w:hAnsi="Arial" w:cs="Arial"/>
        </w:rPr>
      </w:pPr>
    </w:p>
    <w:p w14:paraId="53C09F15" w14:textId="74B9AA8B" w:rsidR="004E366E" w:rsidRPr="00BC6835" w:rsidRDefault="004E366E" w:rsidP="004E366E">
      <w:pPr>
        <w:pStyle w:val="Zkladntext"/>
      </w:pPr>
      <w:r w:rsidRPr="00BC6835">
        <w:t>Po 31.decembri 20</w:t>
      </w:r>
      <w:r w:rsidR="009C5B4D" w:rsidRPr="00BC6835">
        <w:rPr>
          <w:lang w:val="sk-SK"/>
        </w:rPr>
        <w:t>2</w:t>
      </w:r>
      <w:r w:rsidR="00216EF2">
        <w:rPr>
          <w:lang w:val="sk-SK"/>
        </w:rPr>
        <w:t>5</w:t>
      </w:r>
      <w:r w:rsidRPr="00BC6835">
        <w:t xml:space="preserve"> nenastali žiadne udalosti, ktoré by mali významný vplyv na verné zobrazenie skutočností, ktoré sú predmetom účtovníctva.</w:t>
      </w:r>
    </w:p>
    <w:p w14:paraId="1FA3DB59" w14:textId="77777777" w:rsidR="004E366E" w:rsidRPr="00BC6835" w:rsidRDefault="004E366E" w:rsidP="006C1427">
      <w:pPr>
        <w:rPr>
          <w:lang w:eastAsia="x-none"/>
        </w:rPr>
      </w:pPr>
    </w:p>
    <w:p w14:paraId="6C229C54" w14:textId="77777777" w:rsidR="000A6F31" w:rsidRPr="000A6F31" w:rsidRDefault="000A6F31" w:rsidP="000A6F31">
      <w:pPr>
        <w:rPr>
          <w:highlight w:val="yellow"/>
          <w:lang w:eastAsia="x-none"/>
        </w:rPr>
      </w:pPr>
    </w:p>
    <w:sectPr w:rsidR="000A6F31" w:rsidRPr="000A6F31" w:rsidSect="00C92037">
      <w:headerReference w:type="default" r:id="rId13"/>
      <w:footerReference w:type="default" r:id="rId14"/>
      <w:headerReference w:type="first" r:id="rId15"/>
      <w:footerReference w:type="first" r:id="rId16"/>
      <w:pgSz w:w="11906" w:h="16838" w:code="9"/>
      <w:pgMar w:top="1134" w:right="1247" w:bottom="1134" w:left="1474" w:header="675" w:footer="4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9889A6" w14:textId="77777777" w:rsidR="0048616B" w:rsidRDefault="0048616B" w:rsidP="00E95128">
      <w:r>
        <w:separator/>
      </w:r>
    </w:p>
  </w:endnote>
  <w:endnote w:type="continuationSeparator" w:id="0">
    <w:p w14:paraId="56AE1544" w14:textId="77777777" w:rsidR="0048616B" w:rsidRDefault="0048616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EE"/>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Univers 45 Light">
    <w:altName w:val="Calibri"/>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B77216" w14:textId="77777777" w:rsidR="003848DF" w:rsidRDefault="003848DF">
    <w:pPr>
      <w:pStyle w:val="Pta"/>
      <w:jc w:val="center"/>
    </w:pPr>
    <w:r>
      <w:fldChar w:fldCharType="begin"/>
    </w:r>
    <w:r>
      <w:instrText>PAGE   \* MERGEFORMAT</w:instrText>
    </w:r>
    <w:r>
      <w:fldChar w:fldCharType="separate"/>
    </w:r>
    <w:r w:rsidR="008D00EA">
      <w:rPr>
        <w:noProof/>
      </w:rPr>
      <w:t>2</w:t>
    </w:r>
    <w:r>
      <w:fldChar w:fldCharType="end"/>
    </w:r>
  </w:p>
  <w:p w14:paraId="02A0BBD2" w14:textId="77777777" w:rsidR="003848DF" w:rsidRDefault="003848DF">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6ECFFD" w14:textId="77777777" w:rsidR="00833983" w:rsidRDefault="00833983">
    <w:pPr>
      <w:pStyle w:val="Pta"/>
      <w:jc w:val="right"/>
    </w:pPr>
    <w:r>
      <w:fldChar w:fldCharType="begin"/>
    </w:r>
    <w:r>
      <w:instrText>PAGE   \* MERGEFORMAT</w:instrText>
    </w:r>
    <w:r>
      <w:fldChar w:fldCharType="separate"/>
    </w:r>
    <w:r w:rsidR="008D00EA">
      <w:rPr>
        <w:noProof/>
      </w:rPr>
      <w:t>1</w:t>
    </w:r>
    <w:r>
      <w:fldChar w:fldCharType="end"/>
    </w:r>
  </w:p>
  <w:p w14:paraId="412DC1ED" w14:textId="77777777" w:rsidR="00833983" w:rsidRPr="00F70C00" w:rsidRDefault="00833983" w:rsidP="00F70C00">
    <w:pPr>
      <w:pStyle w:val="Pta"/>
      <w:tabs>
        <w:tab w:val="clear" w:pos="9072"/>
        <w:tab w:val="right" w:pos="9214"/>
      </w:tabs>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1CB4AD" w14:textId="77777777" w:rsidR="0048616B" w:rsidRDefault="0048616B" w:rsidP="00E95128">
      <w:r>
        <w:separator/>
      </w:r>
    </w:p>
  </w:footnote>
  <w:footnote w:type="continuationSeparator" w:id="0">
    <w:p w14:paraId="34378B5A" w14:textId="77777777" w:rsidR="0048616B" w:rsidRDefault="0048616B"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8"/>
      <w:gridCol w:w="1820"/>
      <w:gridCol w:w="187"/>
      <w:gridCol w:w="4270"/>
      <w:gridCol w:w="279"/>
      <w:gridCol w:w="333"/>
      <w:gridCol w:w="295"/>
      <w:gridCol w:w="278"/>
      <w:gridCol w:w="279"/>
      <w:gridCol w:w="9"/>
      <w:gridCol w:w="278"/>
      <w:gridCol w:w="270"/>
      <w:gridCol w:w="9"/>
      <w:gridCol w:w="278"/>
      <w:gridCol w:w="279"/>
      <w:gridCol w:w="280"/>
    </w:tblGrid>
    <w:tr w:rsidR="0020102A" w:rsidRPr="00C14925" w14:paraId="36236D29" w14:textId="77777777" w:rsidTr="0020102A">
      <w:trPr>
        <w:gridAfter w:val="2"/>
        <w:wAfter w:w="559" w:type="dxa"/>
        <w:trHeight w:val="126"/>
      </w:trPr>
      <w:tc>
        <w:tcPr>
          <w:tcW w:w="2028" w:type="dxa"/>
          <w:gridSpan w:val="2"/>
          <w:tcBorders>
            <w:top w:val="nil"/>
            <w:left w:val="nil"/>
            <w:bottom w:val="nil"/>
            <w:right w:val="nil"/>
          </w:tcBorders>
          <w:vAlign w:val="center"/>
        </w:tcPr>
        <w:p w14:paraId="72BCD0A7" w14:textId="77777777" w:rsidR="0020102A" w:rsidRPr="00C14925" w:rsidRDefault="0020102A" w:rsidP="004F61B0">
          <w:pPr>
            <w:pStyle w:val="Hlavika"/>
            <w:tabs>
              <w:tab w:val="clear" w:pos="4536"/>
              <w:tab w:val="center" w:pos="4253"/>
              <w:tab w:val="right" w:pos="9213"/>
            </w:tabs>
            <w:ind w:firstLine="2"/>
            <w:rPr>
              <w:sz w:val="18"/>
              <w:szCs w:val="18"/>
            </w:rPr>
          </w:pPr>
          <w:r w:rsidRPr="00C14925">
            <w:rPr>
              <w:sz w:val="18"/>
              <w:szCs w:val="18"/>
            </w:rPr>
            <w:t>Poznámky Úč POD 3 - 01</w:t>
          </w:r>
        </w:p>
      </w:tc>
      <w:tc>
        <w:tcPr>
          <w:tcW w:w="4457" w:type="dxa"/>
          <w:gridSpan w:val="2"/>
          <w:tcBorders>
            <w:top w:val="nil"/>
            <w:left w:val="nil"/>
            <w:bottom w:val="nil"/>
            <w:right w:val="nil"/>
          </w:tcBorders>
          <w:vAlign w:val="center"/>
          <w:hideMark/>
        </w:tcPr>
        <w:p w14:paraId="509D912D" w14:textId="77777777" w:rsidR="0020102A" w:rsidRPr="00C14925" w:rsidRDefault="0020102A" w:rsidP="004F61B0">
          <w:pPr>
            <w:pStyle w:val="Hlavika"/>
            <w:tabs>
              <w:tab w:val="clear" w:pos="4536"/>
              <w:tab w:val="center" w:pos="3926"/>
              <w:tab w:val="right" w:pos="9213"/>
            </w:tabs>
            <w:ind w:right="249"/>
            <w:rPr>
              <w:sz w:val="18"/>
              <w:szCs w:val="18"/>
            </w:rPr>
          </w:pPr>
          <w:r>
            <w:rPr>
              <w:sz w:val="18"/>
              <w:szCs w:val="18"/>
            </w:rPr>
            <w:t xml:space="preserve">                                                                                   </w:t>
          </w:r>
          <w:r w:rsidRPr="00C14925">
            <w:rPr>
              <w:sz w:val="18"/>
              <w:szCs w:val="18"/>
            </w:rPr>
            <w:t>IČO</w:t>
          </w:r>
        </w:p>
      </w:tc>
      <w:tc>
        <w:tcPr>
          <w:tcW w:w="279" w:type="dxa"/>
          <w:tcBorders>
            <w:top w:val="single" w:sz="4" w:space="0" w:color="auto"/>
            <w:left w:val="single" w:sz="4" w:space="0" w:color="auto"/>
            <w:bottom w:val="single" w:sz="4" w:space="0" w:color="auto"/>
            <w:right w:val="single" w:sz="4" w:space="0" w:color="auto"/>
          </w:tcBorders>
          <w:vAlign w:val="center"/>
        </w:tcPr>
        <w:p w14:paraId="47D74496" w14:textId="77777777" w:rsidR="0020102A" w:rsidRPr="00833D0C" w:rsidRDefault="0020102A" w:rsidP="004F61B0">
          <w:pPr>
            <w:pStyle w:val="Hlavika"/>
            <w:tabs>
              <w:tab w:val="clear" w:pos="4536"/>
              <w:tab w:val="center" w:pos="4253"/>
              <w:tab w:val="right" w:pos="9213"/>
            </w:tabs>
            <w:rPr>
              <w:sz w:val="18"/>
              <w:szCs w:val="18"/>
            </w:rPr>
          </w:pPr>
          <w:r>
            <w:rPr>
              <w:sz w:val="18"/>
              <w:szCs w:val="18"/>
            </w:rPr>
            <w:t>4</w:t>
          </w:r>
        </w:p>
      </w:tc>
      <w:tc>
        <w:tcPr>
          <w:tcW w:w="333" w:type="dxa"/>
          <w:tcBorders>
            <w:top w:val="single" w:sz="4" w:space="0" w:color="auto"/>
            <w:left w:val="single" w:sz="4" w:space="0" w:color="auto"/>
            <w:bottom w:val="single" w:sz="4" w:space="0" w:color="auto"/>
            <w:right w:val="single" w:sz="4" w:space="0" w:color="auto"/>
          </w:tcBorders>
          <w:vAlign w:val="center"/>
        </w:tcPr>
        <w:p w14:paraId="286F1525" w14:textId="77777777" w:rsidR="0020102A" w:rsidRPr="00833D0C" w:rsidRDefault="0020102A" w:rsidP="004F61B0">
          <w:pPr>
            <w:pStyle w:val="Hlavika"/>
            <w:tabs>
              <w:tab w:val="clear" w:pos="4536"/>
              <w:tab w:val="center" w:pos="4253"/>
              <w:tab w:val="right" w:pos="9213"/>
            </w:tabs>
            <w:rPr>
              <w:sz w:val="18"/>
              <w:szCs w:val="18"/>
            </w:rPr>
          </w:pPr>
          <w:r>
            <w:rPr>
              <w:sz w:val="18"/>
              <w:szCs w:val="18"/>
            </w:rPr>
            <w:t>7</w:t>
          </w:r>
        </w:p>
      </w:tc>
      <w:tc>
        <w:tcPr>
          <w:tcW w:w="295" w:type="dxa"/>
          <w:tcBorders>
            <w:top w:val="single" w:sz="4" w:space="0" w:color="auto"/>
            <w:left w:val="single" w:sz="4" w:space="0" w:color="auto"/>
            <w:bottom w:val="single" w:sz="4" w:space="0" w:color="auto"/>
            <w:right w:val="single" w:sz="4" w:space="0" w:color="auto"/>
          </w:tcBorders>
          <w:vAlign w:val="center"/>
        </w:tcPr>
        <w:p w14:paraId="488B0070" w14:textId="77777777" w:rsidR="0020102A" w:rsidRPr="00833D0C" w:rsidRDefault="0020102A" w:rsidP="004F61B0">
          <w:pPr>
            <w:pStyle w:val="Hlavika"/>
            <w:tabs>
              <w:tab w:val="clear" w:pos="4536"/>
              <w:tab w:val="center" w:pos="4253"/>
              <w:tab w:val="right" w:pos="9213"/>
            </w:tabs>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tcPr>
        <w:p w14:paraId="179C93EB" w14:textId="77777777" w:rsidR="0020102A" w:rsidRPr="00833D0C" w:rsidRDefault="0020102A" w:rsidP="004F61B0">
          <w:pPr>
            <w:pStyle w:val="Hlavika"/>
            <w:tabs>
              <w:tab w:val="clear" w:pos="4536"/>
              <w:tab w:val="center" w:pos="4253"/>
              <w:tab w:val="right" w:pos="9213"/>
            </w:tabs>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tcPr>
        <w:p w14:paraId="6CE35FEE" w14:textId="77777777" w:rsidR="0020102A" w:rsidRPr="00833D0C" w:rsidRDefault="0020102A" w:rsidP="004F61B0">
          <w:pPr>
            <w:pStyle w:val="Hlavika"/>
            <w:tabs>
              <w:tab w:val="clear" w:pos="4536"/>
              <w:tab w:val="center" w:pos="4253"/>
              <w:tab w:val="right" w:pos="9213"/>
            </w:tabs>
            <w:rPr>
              <w:sz w:val="18"/>
              <w:szCs w:val="18"/>
            </w:rPr>
          </w:pPr>
          <w:r>
            <w:rPr>
              <w:sz w:val="18"/>
              <w:szCs w:val="18"/>
            </w:rPr>
            <w:t>2</w:t>
          </w:r>
        </w:p>
      </w:tc>
      <w:tc>
        <w:tcPr>
          <w:tcW w:w="287" w:type="dxa"/>
          <w:gridSpan w:val="2"/>
          <w:tcBorders>
            <w:top w:val="single" w:sz="4" w:space="0" w:color="auto"/>
            <w:left w:val="single" w:sz="4" w:space="0" w:color="auto"/>
            <w:bottom w:val="single" w:sz="4" w:space="0" w:color="auto"/>
            <w:right w:val="single" w:sz="4" w:space="0" w:color="auto"/>
          </w:tcBorders>
          <w:vAlign w:val="center"/>
        </w:tcPr>
        <w:p w14:paraId="69E42B30" w14:textId="77777777" w:rsidR="0020102A" w:rsidRPr="00833D0C" w:rsidRDefault="0020102A" w:rsidP="004F61B0">
          <w:pPr>
            <w:pStyle w:val="Hlavika"/>
            <w:tabs>
              <w:tab w:val="clear" w:pos="4536"/>
              <w:tab w:val="center" w:pos="4253"/>
              <w:tab w:val="right" w:pos="9213"/>
            </w:tabs>
            <w:rPr>
              <w:sz w:val="18"/>
              <w:szCs w:val="18"/>
            </w:rPr>
          </w:pPr>
          <w:r>
            <w:rPr>
              <w:sz w:val="18"/>
              <w:szCs w:val="18"/>
            </w:rPr>
            <w:t>6</w:t>
          </w:r>
        </w:p>
      </w:tc>
      <w:tc>
        <w:tcPr>
          <w:tcW w:w="270" w:type="dxa"/>
          <w:tcBorders>
            <w:top w:val="single" w:sz="4" w:space="0" w:color="auto"/>
            <w:left w:val="single" w:sz="4" w:space="0" w:color="auto"/>
            <w:bottom w:val="single" w:sz="4" w:space="0" w:color="auto"/>
            <w:right w:val="single" w:sz="4" w:space="0" w:color="auto"/>
          </w:tcBorders>
          <w:vAlign w:val="center"/>
        </w:tcPr>
        <w:p w14:paraId="7159C8D8" w14:textId="77777777" w:rsidR="0020102A" w:rsidRPr="00833D0C" w:rsidRDefault="0020102A" w:rsidP="004F61B0">
          <w:pPr>
            <w:pStyle w:val="Hlavika"/>
            <w:tabs>
              <w:tab w:val="clear" w:pos="4536"/>
              <w:tab w:val="center" w:pos="4253"/>
              <w:tab w:val="right" w:pos="9213"/>
            </w:tabs>
            <w:rPr>
              <w:sz w:val="18"/>
              <w:szCs w:val="18"/>
            </w:rPr>
          </w:pPr>
          <w:r>
            <w:rPr>
              <w:sz w:val="18"/>
              <w:szCs w:val="18"/>
            </w:rPr>
            <w:t>6</w:t>
          </w:r>
        </w:p>
      </w:tc>
      <w:tc>
        <w:tcPr>
          <w:tcW w:w="287" w:type="dxa"/>
          <w:gridSpan w:val="2"/>
          <w:tcBorders>
            <w:top w:val="single" w:sz="4" w:space="0" w:color="auto"/>
            <w:left w:val="single" w:sz="4" w:space="0" w:color="auto"/>
            <w:bottom w:val="single" w:sz="4" w:space="0" w:color="auto"/>
            <w:right w:val="single" w:sz="4" w:space="0" w:color="auto"/>
          </w:tcBorders>
          <w:vAlign w:val="center"/>
        </w:tcPr>
        <w:p w14:paraId="1C7B02B4" w14:textId="77777777" w:rsidR="0020102A" w:rsidRPr="00833D0C" w:rsidRDefault="0020102A" w:rsidP="004F61B0">
          <w:pPr>
            <w:pStyle w:val="Hlavika"/>
            <w:tabs>
              <w:tab w:val="clear" w:pos="4536"/>
              <w:tab w:val="center" w:pos="4253"/>
              <w:tab w:val="right" w:pos="9213"/>
            </w:tabs>
            <w:rPr>
              <w:sz w:val="18"/>
              <w:szCs w:val="18"/>
            </w:rPr>
          </w:pPr>
          <w:r>
            <w:rPr>
              <w:sz w:val="18"/>
              <w:szCs w:val="18"/>
            </w:rPr>
            <w:t>3</w:t>
          </w:r>
        </w:p>
      </w:tc>
    </w:tr>
    <w:tr w:rsidR="0020102A" w:rsidRPr="00C14925" w14:paraId="1CFF03C4" w14:textId="77777777" w:rsidTr="0020102A">
      <w:trPr>
        <w:gridBefore w:val="1"/>
        <w:wBefore w:w="208" w:type="dxa"/>
        <w:trHeight w:val="127"/>
      </w:trPr>
      <w:tc>
        <w:tcPr>
          <w:tcW w:w="2007" w:type="dxa"/>
          <w:gridSpan w:val="2"/>
          <w:tcBorders>
            <w:top w:val="nil"/>
            <w:left w:val="nil"/>
            <w:bottom w:val="nil"/>
            <w:right w:val="nil"/>
          </w:tcBorders>
          <w:vAlign w:val="center"/>
          <w:hideMark/>
        </w:tcPr>
        <w:p w14:paraId="081F9976" w14:textId="77777777" w:rsidR="0020102A" w:rsidRPr="00C14925" w:rsidRDefault="0020102A" w:rsidP="004F61B0">
          <w:pPr>
            <w:pStyle w:val="Hlavika"/>
            <w:tabs>
              <w:tab w:val="clear" w:pos="4536"/>
              <w:tab w:val="center" w:pos="4253"/>
              <w:tab w:val="right" w:pos="9213"/>
            </w:tabs>
            <w:rPr>
              <w:sz w:val="18"/>
              <w:szCs w:val="18"/>
            </w:rPr>
          </w:pPr>
        </w:p>
      </w:tc>
      <w:tc>
        <w:tcPr>
          <w:tcW w:w="4270" w:type="dxa"/>
          <w:tcBorders>
            <w:top w:val="nil"/>
            <w:left w:val="nil"/>
            <w:bottom w:val="nil"/>
            <w:right w:val="single" w:sz="4" w:space="0" w:color="auto"/>
          </w:tcBorders>
          <w:vAlign w:val="center"/>
          <w:hideMark/>
        </w:tcPr>
        <w:p w14:paraId="3F4EF5FF" w14:textId="77777777" w:rsidR="0020102A" w:rsidRPr="00C14925" w:rsidRDefault="0020102A" w:rsidP="004F61B0">
          <w:pPr>
            <w:pStyle w:val="Hlavika"/>
            <w:tabs>
              <w:tab w:val="clear" w:pos="4536"/>
              <w:tab w:val="center" w:pos="3874"/>
              <w:tab w:val="right" w:pos="9213"/>
            </w:tabs>
            <w:ind w:right="129"/>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14:paraId="533FFEF8" w14:textId="77777777" w:rsidR="0020102A" w:rsidRPr="00833D0C" w:rsidRDefault="0020102A" w:rsidP="004F61B0">
          <w:pPr>
            <w:pStyle w:val="Hlavika"/>
            <w:tabs>
              <w:tab w:val="clear" w:pos="4536"/>
              <w:tab w:val="center" w:pos="4253"/>
              <w:tab w:val="right" w:pos="9213"/>
            </w:tabs>
            <w:rPr>
              <w:sz w:val="18"/>
              <w:szCs w:val="18"/>
            </w:rPr>
          </w:pPr>
          <w:r>
            <w:rPr>
              <w:sz w:val="18"/>
              <w:szCs w:val="18"/>
            </w:rPr>
            <w:t>2</w:t>
          </w:r>
        </w:p>
      </w:tc>
      <w:tc>
        <w:tcPr>
          <w:tcW w:w="333" w:type="dxa"/>
          <w:tcBorders>
            <w:top w:val="single" w:sz="4" w:space="0" w:color="auto"/>
            <w:left w:val="single" w:sz="4" w:space="0" w:color="auto"/>
            <w:bottom w:val="single" w:sz="4" w:space="0" w:color="auto"/>
            <w:right w:val="single" w:sz="4" w:space="0" w:color="auto"/>
          </w:tcBorders>
          <w:vAlign w:val="center"/>
        </w:tcPr>
        <w:p w14:paraId="592546EF" w14:textId="77777777" w:rsidR="0020102A" w:rsidRPr="00833D0C" w:rsidRDefault="0020102A" w:rsidP="004F61B0">
          <w:pPr>
            <w:pStyle w:val="Hlavika"/>
            <w:tabs>
              <w:tab w:val="clear" w:pos="4536"/>
              <w:tab w:val="center" w:pos="4253"/>
              <w:tab w:val="right" w:pos="9213"/>
            </w:tabs>
            <w:rPr>
              <w:sz w:val="18"/>
              <w:szCs w:val="18"/>
            </w:rPr>
          </w:pPr>
          <w:r>
            <w:rPr>
              <w:sz w:val="18"/>
              <w:szCs w:val="18"/>
            </w:rPr>
            <w:t>0</w:t>
          </w:r>
        </w:p>
      </w:tc>
      <w:tc>
        <w:tcPr>
          <w:tcW w:w="295" w:type="dxa"/>
          <w:tcBorders>
            <w:top w:val="single" w:sz="4" w:space="0" w:color="auto"/>
            <w:left w:val="single" w:sz="4" w:space="0" w:color="auto"/>
            <w:bottom w:val="single" w:sz="4" w:space="0" w:color="auto"/>
            <w:right w:val="single" w:sz="4" w:space="0" w:color="auto"/>
          </w:tcBorders>
          <w:vAlign w:val="center"/>
        </w:tcPr>
        <w:p w14:paraId="061F2CAC" w14:textId="77777777" w:rsidR="0020102A" w:rsidRPr="00833D0C" w:rsidRDefault="0020102A" w:rsidP="004F61B0">
          <w:pPr>
            <w:pStyle w:val="Hlavika"/>
            <w:tabs>
              <w:tab w:val="clear" w:pos="4536"/>
              <w:tab w:val="center" w:pos="4253"/>
              <w:tab w:val="right" w:pos="9213"/>
            </w:tabs>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14:paraId="750180E6" w14:textId="77777777" w:rsidR="0020102A" w:rsidRPr="00833D0C" w:rsidRDefault="0020102A" w:rsidP="004F61B0">
          <w:pPr>
            <w:pStyle w:val="Hlavika"/>
            <w:tabs>
              <w:tab w:val="clear" w:pos="4536"/>
              <w:tab w:val="center" w:pos="4253"/>
              <w:tab w:val="right" w:pos="9213"/>
            </w:tabs>
            <w:rPr>
              <w:sz w:val="18"/>
              <w:szCs w:val="18"/>
            </w:rPr>
          </w:pPr>
          <w:r>
            <w:rPr>
              <w:sz w:val="18"/>
              <w:szCs w:val="18"/>
            </w:rPr>
            <w:t>3</w:t>
          </w:r>
        </w:p>
      </w:tc>
      <w:tc>
        <w:tcPr>
          <w:tcW w:w="288" w:type="dxa"/>
          <w:gridSpan w:val="2"/>
          <w:tcBorders>
            <w:top w:val="single" w:sz="4" w:space="0" w:color="auto"/>
            <w:left w:val="single" w:sz="4" w:space="0" w:color="auto"/>
            <w:bottom w:val="single" w:sz="4" w:space="0" w:color="auto"/>
            <w:right w:val="single" w:sz="4" w:space="0" w:color="auto"/>
          </w:tcBorders>
          <w:vAlign w:val="center"/>
        </w:tcPr>
        <w:p w14:paraId="55BADD28" w14:textId="77777777" w:rsidR="0020102A" w:rsidRPr="00833D0C" w:rsidRDefault="0020102A" w:rsidP="004F61B0">
          <w:pPr>
            <w:pStyle w:val="Hlavika"/>
            <w:tabs>
              <w:tab w:val="clear" w:pos="4536"/>
              <w:tab w:val="center" w:pos="4253"/>
              <w:tab w:val="right" w:pos="9213"/>
            </w:tabs>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14:paraId="7CC32D0E" w14:textId="77777777" w:rsidR="0020102A" w:rsidRPr="00833D0C" w:rsidRDefault="0020102A" w:rsidP="004F61B0">
          <w:pPr>
            <w:pStyle w:val="Hlavika"/>
            <w:tabs>
              <w:tab w:val="clear" w:pos="4536"/>
              <w:tab w:val="center" w:pos="4253"/>
              <w:tab w:val="right" w:pos="9213"/>
            </w:tabs>
            <w:rPr>
              <w:sz w:val="18"/>
              <w:szCs w:val="18"/>
            </w:rPr>
          </w:pPr>
          <w:r>
            <w:rPr>
              <w:sz w:val="18"/>
              <w:szCs w:val="18"/>
            </w:rPr>
            <w:t>6</w:t>
          </w:r>
        </w:p>
      </w:tc>
      <w:tc>
        <w:tcPr>
          <w:tcW w:w="279" w:type="dxa"/>
          <w:gridSpan w:val="2"/>
          <w:tcBorders>
            <w:top w:val="single" w:sz="4" w:space="0" w:color="auto"/>
            <w:left w:val="single" w:sz="4" w:space="0" w:color="auto"/>
            <w:bottom w:val="single" w:sz="4" w:space="0" w:color="auto"/>
            <w:right w:val="single" w:sz="4" w:space="0" w:color="auto"/>
          </w:tcBorders>
          <w:vAlign w:val="center"/>
        </w:tcPr>
        <w:p w14:paraId="66A47702" w14:textId="77777777" w:rsidR="0020102A" w:rsidRPr="00833D0C" w:rsidRDefault="0020102A" w:rsidP="004F61B0">
          <w:pPr>
            <w:pStyle w:val="Hlavika"/>
            <w:tabs>
              <w:tab w:val="clear" w:pos="4536"/>
              <w:tab w:val="center" w:pos="4253"/>
              <w:tab w:val="right" w:pos="9213"/>
            </w:tabs>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14:paraId="4E766A8E" w14:textId="77777777" w:rsidR="0020102A" w:rsidRPr="00833D0C" w:rsidRDefault="0020102A" w:rsidP="004F61B0">
          <w:pPr>
            <w:pStyle w:val="Hlavika"/>
            <w:tabs>
              <w:tab w:val="clear" w:pos="4536"/>
              <w:tab w:val="center" w:pos="4253"/>
              <w:tab w:val="right" w:pos="9213"/>
            </w:tabs>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tcPr>
        <w:p w14:paraId="2FE2B9D4" w14:textId="77777777" w:rsidR="0020102A" w:rsidRPr="00833D0C" w:rsidRDefault="0020102A" w:rsidP="004F61B0">
          <w:pPr>
            <w:pStyle w:val="Hlavika"/>
            <w:tabs>
              <w:tab w:val="clear" w:pos="4536"/>
              <w:tab w:val="center" w:pos="4253"/>
              <w:tab w:val="right" w:pos="9213"/>
            </w:tabs>
            <w:rPr>
              <w:sz w:val="18"/>
              <w:szCs w:val="18"/>
            </w:rPr>
          </w:pPr>
          <w:r>
            <w:rPr>
              <w:sz w:val="18"/>
              <w:szCs w:val="18"/>
            </w:rPr>
            <w:t>0</w:t>
          </w:r>
        </w:p>
      </w:tc>
      <w:tc>
        <w:tcPr>
          <w:tcW w:w="280" w:type="dxa"/>
          <w:tcBorders>
            <w:top w:val="single" w:sz="4" w:space="0" w:color="auto"/>
            <w:left w:val="single" w:sz="4" w:space="0" w:color="auto"/>
            <w:bottom w:val="single" w:sz="4" w:space="0" w:color="auto"/>
            <w:right w:val="single" w:sz="4" w:space="0" w:color="auto"/>
          </w:tcBorders>
          <w:vAlign w:val="center"/>
        </w:tcPr>
        <w:p w14:paraId="27FFD79A" w14:textId="77777777" w:rsidR="0020102A" w:rsidRPr="00833D0C" w:rsidRDefault="0020102A" w:rsidP="004F61B0">
          <w:pPr>
            <w:pStyle w:val="Hlavika"/>
            <w:tabs>
              <w:tab w:val="clear" w:pos="4536"/>
              <w:tab w:val="center" w:pos="4253"/>
              <w:tab w:val="right" w:pos="9213"/>
            </w:tabs>
            <w:rPr>
              <w:sz w:val="18"/>
              <w:szCs w:val="18"/>
            </w:rPr>
          </w:pPr>
          <w:r>
            <w:rPr>
              <w:sz w:val="18"/>
              <w:szCs w:val="18"/>
            </w:rPr>
            <w:t>3</w:t>
          </w:r>
        </w:p>
      </w:tc>
    </w:tr>
  </w:tbl>
  <w:p w14:paraId="7E40415A" w14:textId="77777777" w:rsidR="003848DF" w:rsidRDefault="003848DF">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5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8"/>
      <w:gridCol w:w="2007"/>
      <w:gridCol w:w="187"/>
      <w:gridCol w:w="4270"/>
      <w:gridCol w:w="279"/>
      <w:gridCol w:w="333"/>
      <w:gridCol w:w="295"/>
      <w:gridCol w:w="278"/>
      <w:gridCol w:w="279"/>
      <w:gridCol w:w="9"/>
      <w:gridCol w:w="278"/>
      <w:gridCol w:w="270"/>
      <w:gridCol w:w="9"/>
      <w:gridCol w:w="278"/>
      <w:gridCol w:w="279"/>
      <w:gridCol w:w="280"/>
    </w:tblGrid>
    <w:tr w:rsidR="00823647" w:rsidRPr="00C14925" w14:paraId="7E946801" w14:textId="77777777" w:rsidTr="00A84FEC">
      <w:trPr>
        <w:gridAfter w:val="2"/>
        <w:wAfter w:w="559" w:type="dxa"/>
        <w:trHeight w:val="126"/>
      </w:trPr>
      <w:tc>
        <w:tcPr>
          <w:tcW w:w="2215" w:type="dxa"/>
          <w:gridSpan w:val="2"/>
          <w:tcBorders>
            <w:top w:val="nil"/>
            <w:left w:val="nil"/>
            <w:bottom w:val="nil"/>
            <w:right w:val="nil"/>
          </w:tcBorders>
          <w:vAlign w:val="center"/>
        </w:tcPr>
        <w:p w14:paraId="47EAE21A" w14:textId="77777777" w:rsidR="00823647" w:rsidRPr="00C14925" w:rsidRDefault="00823647" w:rsidP="00823647">
          <w:pPr>
            <w:pStyle w:val="Hlavika"/>
            <w:tabs>
              <w:tab w:val="clear" w:pos="4536"/>
              <w:tab w:val="center" w:pos="4253"/>
              <w:tab w:val="right" w:pos="9213"/>
            </w:tabs>
            <w:ind w:firstLine="2"/>
            <w:rPr>
              <w:sz w:val="18"/>
              <w:szCs w:val="18"/>
            </w:rPr>
          </w:pPr>
          <w:r w:rsidRPr="00C14925">
            <w:rPr>
              <w:sz w:val="18"/>
              <w:szCs w:val="18"/>
            </w:rPr>
            <w:t>Poznámky Úč POD</w:t>
          </w:r>
          <w:r w:rsidR="00A84FEC">
            <w:rPr>
              <w:sz w:val="18"/>
              <w:szCs w:val="18"/>
            </w:rPr>
            <w:t>V</w:t>
          </w:r>
          <w:r w:rsidRPr="00C14925">
            <w:rPr>
              <w:sz w:val="18"/>
              <w:szCs w:val="18"/>
            </w:rPr>
            <w:t xml:space="preserve"> 3 - 01</w:t>
          </w:r>
        </w:p>
      </w:tc>
      <w:tc>
        <w:tcPr>
          <w:tcW w:w="4457" w:type="dxa"/>
          <w:gridSpan w:val="2"/>
          <w:tcBorders>
            <w:top w:val="nil"/>
            <w:left w:val="nil"/>
            <w:bottom w:val="nil"/>
            <w:right w:val="nil"/>
          </w:tcBorders>
          <w:vAlign w:val="center"/>
          <w:hideMark/>
        </w:tcPr>
        <w:p w14:paraId="18F0D730" w14:textId="77777777" w:rsidR="00823647" w:rsidRPr="00C14925" w:rsidRDefault="00823647" w:rsidP="00823647">
          <w:pPr>
            <w:pStyle w:val="Hlavika"/>
            <w:tabs>
              <w:tab w:val="clear" w:pos="4536"/>
              <w:tab w:val="center" w:pos="3926"/>
              <w:tab w:val="right" w:pos="9213"/>
            </w:tabs>
            <w:ind w:right="249"/>
            <w:rPr>
              <w:sz w:val="18"/>
              <w:szCs w:val="18"/>
            </w:rPr>
          </w:pPr>
          <w:r>
            <w:rPr>
              <w:sz w:val="18"/>
              <w:szCs w:val="18"/>
            </w:rPr>
            <w:t xml:space="preserve">                                                                                   </w:t>
          </w:r>
          <w:r w:rsidRPr="00C14925">
            <w:rPr>
              <w:sz w:val="18"/>
              <w:szCs w:val="18"/>
            </w:rPr>
            <w:t>IČO</w:t>
          </w:r>
        </w:p>
      </w:tc>
      <w:tc>
        <w:tcPr>
          <w:tcW w:w="279" w:type="dxa"/>
          <w:tcBorders>
            <w:top w:val="single" w:sz="4" w:space="0" w:color="auto"/>
            <w:left w:val="single" w:sz="4" w:space="0" w:color="auto"/>
            <w:bottom w:val="single" w:sz="4" w:space="0" w:color="auto"/>
            <w:right w:val="single" w:sz="4" w:space="0" w:color="auto"/>
          </w:tcBorders>
          <w:vAlign w:val="center"/>
        </w:tcPr>
        <w:p w14:paraId="6A7C1ACF" w14:textId="77777777" w:rsidR="00823647" w:rsidRPr="00833D0C" w:rsidRDefault="007A0CBD" w:rsidP="00823647">
          <w:pPr>
            <w:pStyle w:val="Hlavika"/>
            <w:tabs>
              <w:tab w:val="clear" w:pos="4536"/>
              <w:tab w:val="center" w:pos="4253"/>
              <w:tab w:val="right" w:pos="9213"/>
            </w:tabs>
            <w:rPr>
              <w:sz w:val="18"/>
              <w:szCs w:val="18"/>
            </w:rPr>
          </w:pPr>
          <w:r>
            <w:rPr>
              <w:sz w:val="18"/>
              <w:szCs w:val="18"/>
            </w:rPr>
            <w:t>4</w:t>
          </w:r>
        </w:p>
      </w:tc>
      <w:tc>
        <w:tcPr>
          <w:tcW w:w="333" w:type="dxa"/>
          <w:tcBorders>
            <w:top w:val="single" w:sz="4" w:space="0" w:color="auto"/>
            <w:left w:val="single" w:sz="4" w:space="0" w:color="auto"/>
            <w:bottom w:val="single" w:sz="4" w:space="0" w:color="auto"/>
            <w:right w:val="single" w:sz="4" w:space="0" w:color="auto"/>
          </w:tcBorders>
          <w:vAlign w:val="center"/>
        </w:tcPr>
        <w:p w14:paraId="361D7741" w14:textId="77777777" w:rsidR="00823647" w:rsidRPr="00833D0C" w:rsidRDefault="007A0CBD" w:rsidP="00823647">
          <w:pPr>
            <w:pStyle w:val="Hlavika"/>
            <w:tabs>
              <w:tab w:val="clear" w:pos="4536"/>
              <w:tab w:val="center" w:pos="4253"/>
              <w:tab w:val="right" w:pos="9213"/>
            </w:tabs>
            <w:rPr>
              <w:sz w:val="18"/>
              <w:szCs w:val="18"/>
            </w:rPr>
          </w:pPr>
          <w:r>
            <w:rPr>
              <w:sz w:val="18"/>
              <w:szCs w:val="18"/>
            </w:rPr>
            <w:t>7</w:t>
          </w:r>
        </w:p>
      </w:tc>
      <w:tc>
        <w:tcPr>
          <w:tcW w:w="295" w:type="dxa"/>
          <w:tcBorders>
            <w:top w:val="single" w:sz="4" w:space="0" w:color="auto"/>
            <w:left w:val="single" w:sz="4" w:space="0" w:color="auto"/>
            <w:bottom w:val="single" w:sz="4" w:space="0" w:color="auto"/>
            <w:right w:val="single" w:sz="4" w:space="0" w:color="auto"/>
          </w:tcBorders>
          <w:vAlign w:val="center"/>
        </w:tcPr>
        <w:p w14:paraId="2374BC5A" w14:textId="77777777" w:rsidR="00823647" w:rsidRPr="00833D0C" w:rsidRDefault="0020102A" w:rsidP="00823647">
          <w:pPr>
            <w:pStyle w:val="Hlavika"/>
            <w:tabs>
              <w:tab w:val="clear" w:pos="4536"/>
              <w:tab w:val="center" w:pos="4253"/>
              <w:tab w:val="right" w:pos="9213"/>
            </w:tabs>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tcPr>
        <w:p w14:paraId="506A83F7" w14:textId="77777777" w:rsidR="00823647" w:rsidRPr="00833D0C" w:rsidRDefault="0020102A" w:rsidP="00823647">
          <w:pPr>
            <w:pStyle w:val="Hlavika"/>
            <w:tabs>
              <w:tab w:val="clear" w:pos="4536"/>
              <w:tab w:val="center" w:pos="4253"/>
              <w:tab w:val="right" w:pos="9213"/>
            </w:tabs>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tcPr>
        <w:p w14:paraId="21556835" w14:textId="77777777" w:rsidR="00823647" w:rsidRPr="00833D0C" w:rsidRDefault="007A0CBD" w:rsidP="00823647">
          <w:pPr>
            <w:pStyle w:val="Hlavika"/>
            <w:tabs>
              <w:tab w:val="clear" w:pos="4536"/>
              <w:tab w:val="center" w:pos="4253"/>
              <w:tab w:val="right" w:pos="9213"/>
            </w:tabs>
            <w:rPr>
              <w:sz w:val="18"/>
              <w:szCs w:val="18"/>
            </w:rPr>
          </w:pPr>
          <w:r>
            <w:rPr>
              <w:sz w:val="18"/>
              <w:szCs w:val="18"/>
            </w:rPr>
            <w:t>2</w:t>
          </w:r>
        </w:p>
      </w:tc>
      <w:tc>
        <w:tcPr>
          <w:tcW w:w="287" w:type="dxa"/>
          <w:gridSpan w:val="2"/>
          <w:tcBorders>
            <w:top w:val="single" w:sz="4" w:space="0" w:color="auto"/>
            <w:left w:val="single" w:sz="4" w:space="0" w:color="auto"/>
            <w:bottom w:val="single" w:sz="4" w:space="0" w:color="auto"/>
            <w:right w:val="single" w:sz="4" w:space="0" w:color="auto"/>
          </w:tcBorders>
          <w:vAlign w:val="center"/>
        </w:tcPr>
        <w:p w14:paraId="648B8C0C" w14:textId="77777777" w:rsidR="00823647" w:rsidRPr="00833D0C" w:rsidRDefault="007A0CBD" w:rsidP="00823647">
          <w:pPr>
            <w:pStyle w:val="Hlavika"/>
            <w:tabs>
              <w:tab w:val="clear" w:pos="4536"/>
              <w:tab w:val="center" w:pos="4253"/>
              <w:tab w:val="right" w:pos="9213"/>
            </w:tabs>
            <w:rPr>
              <w:sz w:val="18"/>
              <w:szCs w:val="18"/>
            </w:rPr>
          </w:pPr>
          <w:r>
            <w:rPr>
              <w:sz w:val="18"/>
              <w:szCs w:val="18"/>
            </w:rPr>
            <w:t>6</w:t>
          </w:r>
        </w:p>
      </w:tc>
      <w:tc>
        <w:tcPr>
          <w:tcW w:w="270" w:type="dxa"/>
          <w:tcBorders>
            <w:top w:val="single" w:sz="4" w:space="0" w:color="auto"/>
            <w:left w:val="single" w:sz="4" w:space="0" w:color="auto"/>
            <w:bottom w:val="single" w:sz="4" w:space="0" w:color="auto"/>
            <w:right w:val="single" w:sz="4" w:space="0" w:color="auto"/>
          </w:tcBorders>
          <w:vAlign w:val="center"/>
        </w:tcPr>
        <w:p w14:paraId="58889D8C" w14:textId="77777777" w:rsidR="00823647" w:rsidRPr="00833D0C" w:rsidRDefault="007A0CBD" w:rsidP="00823647">
          <w:pPr>
            <w:pStyle w:val="Hlavika"/>
            <w:tabs>
              <w:tab w:val="clear" w:pos="4536"/>
              <w:tab w:val="center" w:pos="4253"/>
              <w:tab w:val="right" w:pos="9213"/>
            </w:tabs>
            <w:rPr>
              <w:sz w:val="18"/>
              <w:szCs w:val="18"/>
            </w:rPr>
          </w:pPr>
          <w:r>
            <w:rPr>
              <w:sz w:val="18"/>
              <w:szCs w:val="18"/>
            </w:rPr>
            <w:t>6</w:t>
          </w:r>
        </w:p>
      </w:tc>
      <w:tc>
        <w:tcPr>
          <w:tcW w:w="287" w:type="dxa"/>
          <w:gridSpan w:val="2"/>
          <w:tcBorders>
            <w:top w:val="single" w:sz="4" w:space="0" w:color="auto"/>
            <w:left w:val="single" w:sz="4" w:space="0" w:color="auto"/>
            <w:bottom w:val="single" w:sz="4" w:space="0" w:color="auto"/>
            <w:right w:val="single" w:sz="4" w:space="0" w:color="auto"/>
          </w:tcBorders>
          <w:vAlign w:val="center"/>
        </w:tcPr>
        <w:p w14:paraId="0C10E100" w14:textId="77777777" w:rsidR="00823647" w:rsidRPr="00833D0C" w:rsidRDefault="007A0CBD" w:rsidP="00823647">
          <w:pPr>
            <w:pStyle w:val="Hlavika"/>
            <w:tabs>
              <w:tab w:val="clear" w:pos="4536"/>
              <w:tab w:val="center" w:pos="4253"/>
              <w:tab w:val="right" w:pos="9213"/>
            </w:tabs>
            <w:rPr>
              <w:sz w:val="18"/>
              <w:szCs w:val="18"/>
            </w:rPr>
          </w:pPr>
          <w:r>
            <w:rPr>
              <w:sz w:val="18"/>
              <w:szCs w:val="18"/>
            </w:rPr>
            <w:t>3</w:t>
          </w:r>
        </w:p>
      </w:tc>
    </w:tr>
    <w:tr w:rsidR="00823647" w:rsidRPr="00C14925" w14:paraId="7DF6A897" w14:textId="77777777" w:rsidTr="00A84FEC">
      <w:trPr>
        <w:gridBefore w:val="1"/>
        <w:wBefore w:w="208" w:type="dxa"/>
        <w:trHeight w:val="127"/>
      </w:trPr>
      <w:tc>
        <w:tcPr>
          <w:tcW w:w="2194" w:type="dxa"/>
          <w:gridSpan w:val="2"/>
          <w:tcBorders>
            <w:top w:val="nil"/>
            <w:left w:val="nil"/>
            <w:bottom w:val="nil"/>
            <w:right w:val="nil"/>
          </w:tcBorders>
          <w:vAlign w:val="center"/>
          <w:hideMark/>
        </w:tcPr>
        <w:p w14:paraId="1E66F89C" w14:textId="77777777" w:rsidR="00823647" w:rsidRPr="00C14925" w:rsidRDefault="00823647" w:rsidP="00823647">
          <w:pPr>
            <w:pStyle w:val="Hlavika"/>
            <w:tabs>
              <w:tab w:val="clear" w:pos="4536"/>
              <w:tab w:val="center" w:pos="4253"/>
              <w:tab w:val="right" w:pos="9213"/>
            </w:tabs>
            <w:rPr>
              <w:sz w:val="18"/>
              <w:szCs w:val="18"/>
            </w:rPr>
          </w:pPr>
        </w:p>
      </w:tc>
      <w:tc>
        <w:tcPr>
          <w:tcW w:w="4270" w:type="dxa"/>
          <w:tcBorders>
            <w:top w:val="nil"/>
            <w:left w:val="nil"/>
            <w:bottom w:val="nil"/>
            <w:right w:val="single" w:sz="4" w:space="0" w:color="auto"/>
          </w:tcBorders>
          <w:vAlign w:val="center"/>
          <w:hideMark/>
        </w:tcPr>
        <w:p w14:paraId="6F5C3117" w14:textId="77777777" w:rsidR="00823647" w:rsidRPr="00C14925" w:rsidRDefault="00823647" w:rsidP="00823647">
          <w:pPr>
            <w:pStyle w:val="Hlavika"/>
            <w:tabs>
              <w:tab w:val="clear" w:pos="4536"/>
              <w:tab w:val="center" w:pos="3874"/>
              <w:tab w:val="right" w:pos="9213"/>
            </w:tabs>
            <w:ind w:right="129"/>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14:paraId="3ED436F1" w14:textId="77777777" w:rsidR="00823647" w:rsidRPr="00833D0C" w:rsidRDefault="007A0CBD" w:rsidP="00823647">
          <w:pPr>
            <w:pStyle w:val="Hlavika"/>
            <w:tabs>
              <w:tab w:val="clear" w:pos="4536"/>
              <w:tab w:val="center" w:pos="4253"/>
              <w:tab w:val="right" w:pos="9213"/>
            </w:tabs>
            <w:rPr>
              <w:sz w:val="18"/>
              <w:szCs w:val="18"/>
            </w:rPr>
          </w:pPr>
          <w:r>
            <w:rPr>
              <w:sz w:val="18"/>
              <w:szCs w:val="18"/>
            </w:rPr>
            <w:t>2</w:t>
          </w:r>
        </w:p>
      </w:tc>
      <w:tc>
        <w:tcPr>
          <w:tcW w:w="333" w:type="dxa"/>
          <w:tcBorders>
            <w:top w:val="single" w:sz="4" w:space="0" w:color="auto"/>
            <w:left w:val="single" w:sz="4" w:space="0" w:color="auto"/>
            <w:bottom w:val="single" w:sz="4" w:space="0" w:color="auto"/>
            <w:right w:val="single" w:sz="4" w:space="0" w:color="auto"/>
          </w:tcBorders>
          <w:vAlign w:val="center"/>
        </w:tcPr>
        <w:p w14:paraId="6E4C917E" w14:textId="77777777" w:rsidR="00823647" w:rsidRPr="00833D0C" w:rsidRDefault="00823647" w:rsidP="00823647">
          <w:pPr>
            <w:pStyle w:val="Hlavika"/>
            <w:tabs>
              <w:tab w:val="clear" w:pos="4536"/>
              <w:tab w:val="center" w:pos="4253"/>
              <w:tab w:val="right" w:pos="9213"/>
            </w:tabs>
            <w:rPr>
              <w:sz w:val="18"/>
              <w:szCs w:val="18"/>
            </w:rPr>
          </w:pPr>
          <w:r>
            <w:rPr>
              <w:sz w:val="18"/>
              <w:szCs w:val="18"/>
            </w:rPr>
            <w:t>0</w:t>
          </w:r>
        </w:p>
      </w:tc>
      <w:tc>
        <w:tcPr>
          <w:tcW w:w="295" w:type="dxa"/>
          <w:tcBorders>
            <w:top w:val="single" w:sz="4" w:space="0" w:color="auto"/>
            <w:left w:val="single" w:sz="4" w:space="0" w:color="auto"/>
            <w:bottom w:val="single" w:sz="4" w:space="0" w:color="auto"/>
            <w:right w:val="single" w:sz="4" w:space="0" w:color="auto"/>
          </w:tcBorders>
          <w:vAlign w:val="center"/>
        </w:tcPr>
        <w:p w14:paraId="0A7675BB" w14:textId="77777777" w:rsidR="00823647" w:rsidRPr="00833D0C" w:rsidRDefault="00823647" w:rsidP="00823647">
          <w:pPr>
            <w:pStyle w:val="Hlavika"/>
            <w:tabs>
              <w:tab w:val="clear" w:pos="4536"/>
              <w:tab w:val="center" w:pos="4253"/>
              <w:tab w:val="right" w:pos="9213"/>
            </w:tabs>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14:paraId="7D8F2A39" w14:textId="77777777" w:rsidR="00823647" w:rsidRPr="00833D0C" w:rsidRDefault="007A0CBD" w:rsidP="00823647">
          <w:pPr>
            <w:pStyle w:val="Hlavika"/>
            <w:tabs>
              <w:tab w:val="clear" w:pos="4536"/>
              <w:tab w:val="center" w:pos="4253"/>
              <w:tab w:val="right" w:pos="9213"/>
            </w:tabs>
            <w:rPr>
              <w:sz w:val="18"/>
              <w:szCs w:val="18"/>
            </w:rPr>
          </w:pPr>
          <w:r>
            <w:rPr>
              <w:sz w:val="18"/>
              <w:szCs w:val="18"/>
            </w:rPr>
            <w:t>3</w:t>
          </w:r>
        </w:p>
      </w:tc>
      <w:tc>
        <w:tcPr>
          <w:tcW w:w="288" w:type="dxa"/>
          <w:gridSpan w:val="2"/>
          <w:tcBorders>
            <w:top w:val="single" w:sz="4" w:space="0" w:color="auto"/>
            <w:left w:val="single" w:sz="4" w:space="0" w:color="auto"/>
            <w:bottom w:val="single" w:sz="4" w:space="0" w:color="auto"/>
            <w:right w:val="single" w:sz="4" w:space="0" w:color="auto"/>
          </w:tcBorders>
          <w:vAlign w:val="center"/>
        </w:tcPr>
        <w:p w14:paraId="7853BBBF" w14:textId="77777777" w:rsidR="00823647" w:rsidRPr="00833D0C" w:rsidRDefault="007A0CBD" w:rsidP="00823647">
          <w:pPr>
            <w:pStyle w:val="Hlavika"/>
            <w:tabs>
              <w:tab w:val="clear" w:pos="4536"/>
              <w:tab w:val="center" w:pos="4253"/>
              <w:tab w:val="right" w:pos="9213"/>
            </w:tabs>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14:paraId="3F569615" w14:textId="77777777" w:rsidR="00823647" w:rsidRPr="00833D0C" w:rsidRDefault="007A0CBD" w:rsidP="00823647">
          <w:pPr>
            <w:pStyle w:val="Hlavika"/>
            <w:tabs>
              <w:tab w:val="clear" w:pos="4536"/>
              <w:tab w:val="center" w:pos="4253"/>
              <w:tab w:val="right" w:pos="9213"/>
            </w:tabs>
            <w:rPr>
              <w:sz w:val="18"/>
              <w:szCs w:val="18"/>
            </w:rPr>
          </w:pPr>
          <w:r>
            <w:rPr>
              <w:sz w:val="18"/>
              <w:szCs w:val="18"/>
            </w:rPr>
            <w:t>6</w:t>
          </w:r>
        </w:p>
      </w:tc>
      <w:tc>
        <w:tcPr>
          <w:tcW w:w="279" w:type="dxa"/>
          <w:gridSpan w:val="2"/>
          <w:tcBorders>
            <w:top w:val="single" w:sz="4" w:space="0" w:color="auto"/>
            <w:left w:val="single" w:sz="4" w:space="0" w:color="auto"/>
            <w:bottom w:val="single" w:sz="4" w:space="0" w:color="auto"/>
            <w:right w:val="single" w:sz="4" w:space="0" w:color="auto"/>
          </w:tcBorders>
          <w:vAlign w:val="center"/>
        </w:tcPr>
        <w:p w14:paraId="77C87BAB" w14:textId="77777777" w:rsidR="00823647" w:rsidRPr="00833D0C" w:rsidRDefault="007A0CBD" w:rsidP="00823647">
          <w:pPr>
            <w:pStyle w:val="Hlavika"/>
            <w:tabs>
              <w:tab w:val="clear" w:pos="4536"/>
              <w:tab w:val="center" w:pos="4253"/>
              <w:tab w:val="right" w:pos="9213"/>
            </w:tabs>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14:paraId="613D395E" w14:textId="77777777" w:rsidR="00823647" w:rsidRPr="00833D0C" w:rsidRDefault="007A0CBD" w:rsidP="00823647">
          <w:pPr>
            <w:pStyle w:val="Hlavika"/>
            <w:tabs>
              <w:tab w:val="clear" w:pos="4536"/>
              <w:tab w:val="center" w:pos="4253"/>
              <w:tab w:val="right" w:pos="9213"/>
            </w:tabs>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tcPr>
        <w:p w14:paraId="04CEBADF" w14:textId="77777777" w:rsidR="00823647" w:rsidRPr="00833D0C" w:rsidRDefault="007A0CBD" w:rsidP="00823647">
          <w:pPr>
            <w:pStyle w:val="Hlavika"/>
            <w:tabs>
              <w:tab w:val="clear" w:pos="4536"/>
              <w:tab w:val="center" w:pos="4253"/>
              <w:tab w:val="right" w:pos="9213"/>
            </w:tabs>
            <w:rPr>
              <w:sz w:val="18"/>
              <w:szCs w:val="18"/>
            </w:rPr>
          </w:pPr>
          <w:r>
            <w:rPr>
              <w:sz w:val="18"/>
              <w:szCs w:val="18"/>
            </w:rPr>
            <w:t>0</w:t>
          </w:r>
        </w:p>
      </w:tc>
      <w:tc>
        <w:tcPr>
          <w:tcW w:w="280" w:type="dxa"/>
          <w:tcBorders>
            <w:top w:val="single" w:sz="4" w:space="0" w:color="auto"/>
            <w:left w:val="single" w:sz="4" w:space="0" w:color="auto"/>
            <w:bottom w:val="single" w:sz="4" w:space="0" w:color="auto"/>
            <w:right w:val="single" w:sz="4" w:space="0" w:color="auto"/>
          </w:tcBorders>
          <w:vAlign w:val="center"/>
        </w:tcPr>
        <w:p w14:paraId="09E3A9D3" w14:textId="77777777" w:rsidR="00823647" w:rsidRPr="00833D0C" w:rsidRDefault="007A0CBD" w:rsidP="00823647">
          <w:pPr>
            <w:pStyle w:val="Hlavika"/>
            <w:tabs>
              <w:tab w:val="clear" w:pos="4536"/>
              <w:tab w:val="center" w:pos="4253"/>
              <w:tab w:val="right" w:pos="9213"/>
            </w:tabs>
            <w:rPr>
              <w:sz w:val="18"/>
              <w:szCs w:val="18"/>
            </w:rPr>
          </w:pPr>
          <w:r>
            <w:rPr>
              <w:sz w:val="18"/>
              <w:szCs w:val="18"/>
            </w:rPr>
            <w:t>3</w:t>
          </w:r>
        </w:p>
      </w:tc>
    </w:tr>
  </w:tbl>
  <w:p w14:paraId="7AAE97BF" w14:textId="77777777" w:rsidR="00823647" w:rsidRDefault="00823647" w:rsidP="00823647">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3"/>
    <w:multiLevelType w:val="singleLevel"/>
    <w:tmpl w:val="00000003"/>
    <w:name w:val="WW8Num3"/>
    <w:lvl w:ilvl="0">
      <w:start w:val="1"/>
      <w:numFmt w:val="decimal"/>
      <w:lvlText w:val="%1."/>
      <w:lvlJc w:val="left"/>
      <w:pPr>
        <w:tabs>
          <w:tab w:val="num" w:pos="360"/>
        </w:tabs>
        <w:ind w:left="360" w:hanging="360"/>
      </w:pPr>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202C645B"/>
    <w:multiLevelType w:val="hybridMultilevel"/>
    <w:tmpl w:val="72325A4A"/>
    <w:lvl w:ilvl="0" w:tplc="F32A5D3E">
      <w:numFmt w:val="bullet"/>
      <w:lvlText w:val="-"/>
      <w:lvlJc w:val="left"/>
      <w:pPr>
        <w:ind w:left="786" w:hanging="360"/>
      </w:pPr>
      <w:rPr>
        <w:rFonts w:ascii="Times New Roman" w:eastAsia="Calibri"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8" w15:restartNumberingAfterBreak="0">
    <w:nsid w:val="36BE61C3"/>
    <w:multiLevelType w:val="multilevel"/>
    <w:tmpl w:val="8488F814"/>
    <w:lvl w:ilvl="0">
      <w:start w:val="1"/>
      <w:numFmt w:val="decimal"/>
      <w:pStyle w:val="Nadpis2"/>
      <w:lvlText w:val="%1."/>
      <w:lvlJc w:val="left"/>
      <w:pPr>
        <w:tabs>
          <w:tab w:val="num" w:pos="360"/>
        </w:tabs>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9"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4ED75386"/>
    <w:multiLevelType w:val="hybridMultilevel"/>
    <w:tmpl w:val="E9DE7E64"/>
    <w:lvl w:ilvl="0" w:tplc="6660CD6E">
      <w:start w:val="1"/>
      <w:numFmt w:val="bullet"/>
      <w:lvlText w:val="–"/>
      <w:lvlJc w:val="left"/>
      <w:pPr>
        <w:ind w:left="720" w:hanging="360"/>
      </w:pPr>
      <w:rPr>
        <w:rFonts w:ascii="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54D650E3"/>
    <w:multiLevelType w:val="hybridMultilevel"/>
    <w:tmpl w:val="B00C73A6"/>
    <w:lvl w:ilvl="0" w:tplc="6C6CDD12">
      <w:start w:val="6"/>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4" w15:restartNumberingAfterBreak="0">
    <w:nsid w:val="687C2FA0"/>
    <w:multiLevelType w:val="hybridMultilevel"/>
    <w:tmpl w:val="EBB0581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73473C13"/>
    <w:multiLevelType w:val="singleLevel"/>
    <w:tmpl w:val="59B2965E"/>
    <w:lvl w:ilvl="0">
      <w:start w:val="1"/>
      <w:numFmt w:val="upperLetter"/>
      <w:pStyle w:val="Nadpis1"/>
      <w:lvlText w:val="%1."/>
      <w:lvlJc w:val="left"/>
      <w:pPr>
        <w:tabs>
          <w:tab w:val="num" w:pos="450"/>
        </w:tabs>
        <w:ind w:left="450" w:hanging="360"/>
      </w:pPr>
      <w:rPr>
        <w:rFonts w:hint="default"/>
      </w:rPr>
    </w:lvl>
  </w:abstractNum>
  <w:abstractNum w:abstractNumId="17" w15:restartNumberingAfterBreak="0">
    <w:nsid w:val="78CD316A"/>
    <w:multiLevelType w:val="multilevel"/>
    <w:tmpl w:val="9642E10E"/>
    <w:lvl w:ilvl="0">
      <w:start w:val="1"/>
      <w:numFmt w:val="lowerLetter"/>
      <w:lvlText w:val="(%1)"/>
      <w:lvlJc w:val="left"/>
      <w:pPr>
        <w:tabs>
          <w:tab w:val="num" w:pos="360"/>
        </w:tabs>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8" w15:restartNumberingAfterBreak="0">
    <w:nsid w:val="7AB83021"/>
    <w:multiLevelType w:val="hybridMultilevel"/>
    <w:tmpl w:val="4646568A"/>
    <w:lvl w:ilvl="0" w:tplc="041B0019">
      <w:start w:val="6"/>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229578991">
    <w:abstractNumId w:val="16"/>
  </w:num>
  <w:num w:numId="2" w16cid:durableId="944969089">
    <w:abstractNumId w:val="8"/>
  </w:num>
  <w:num w:numId="3" w16cid:durableId="453866834">
    <w:abstractNumId w:val="17"/>
  </w:num>
  <w:num w:numId="4" w16cid:durableId="719792639">
    <w:abstractNumId w:val="8"/>
  </w:num>
  <w:num w:numId="5" w16cid:durableId="1496725915">
    <w:abstractNumId w:val="8"/>
    <w:lvlOverride w:ilvl="0">
      <w:startOverride w:val="1"/>
    </w:lvlOverride>
  </w:num>
  <w:num w:numId="6" w16cid:durableId="910309969">
    <w:abstractNumId w:val="10"/>
  </w:num>
  <w:num w:numId="7" w16cid:durableId="125974838">
    <w:abstractNumId w:val="14"/>
  </w:num>
  <w:num w:numId="8" w16cid:durableId="453449805">
    <w:abstractNumId w:val="8"/>
    <w:lvlOverride w:ilvl="0">
      <w:startOverride w:val="1"/>
    </w:lvlOverride>
  </w:num>
  <w:num w:numId="9" w16cid:durableId="111365713">
    <w:abstractNumId w:val="16"/>
  </w:num>
  <w:num w:numId="10" w16cid:durableId="747460602">
    <w:abstractNumId w:val="16"/>
  </w:num>
  <w:num w:numId="11" w16cid:durableId="1236937528">
    <w:abstractNumId w:val="15"/>
  </w:num>
  <w:num w:numId="12" w16cid:durableId="734474214">
    <w:abstractNumId w:val="1"/>
  </w:num>
  <w:num w:numId="13" w16cid:durableId="1356926759">
    <w:abstractNumId w:val="6"/>
  </w:num>
  <w:num w:numId="14" w16cid:durableId="1821578751">
    <w:abstractNumId w:val="4"/>
  </w:num>
  <w:num w:numId="15" w16cid:durableId="287973216">
    <w:abstractNumId w:val="2"/>
  </w:num>
  <w:num w:numId="16" w16cid:durableId="1317345773">
    <w:abstractNumId w:val="9"/>
  </w:num>
  <w:num w:numId="17" w16cid:durableId="1366902693">
    <w:abstractNumId w:val="12"/>
  </w:num>
  <w:num w:numId="18" w16cid:durableId="1329941215">
    <w:abstractNumId w:val="7"/>
  </w:num>
  <w:num w:numId="19" w16cid:durableId="205219355">
    <w:abstractNumId w:val="13"/>
  </w:num>
  <w:num w:numId="20" w16cid:durableId="1568607099">
    <w:abstractNumId w:val="3"/>
  </w:num>
  <w:num w:numId="21" w16cid:durableId="742219607">
    <w:abstractNumId w:val="18"/>
  </w:num>
  <w:num w:numId="22" w16cid:durableId="1576472725">
    <w:abstractNumId w:val="11"/>
  </w:num>
  <w:num w:numId="23" w16cid:durableId="1441023860">
    <w:abstractNumId w:val="5"/>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defaultTabStop w:val="708"/>
  <w:hyphenationZone w:val="425"/>
  <w:doNotHyphenateCaps/>
  <w:drawingGridHorizontalSpacing w:val="100"/>
  <w:displayHorizontalDrawingGridEvery w:val="2"/>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114E"/>
    <w:rsid w:val="00001419"/>
    <w:rsid w:val="00001AC4"/>
    <w:rsid w:val="00001F81"/>
    <w:rsid w:val="0000290B"/>
    <w:rsid w:val="00002921"/>
    <w:rsid w:val="00003788"/>
    <w:rsid w:val="00003C63"/>
    <w:rsid w:val="000040F5"/>
    <w:rsid w:val="00005B3C"/>
    <w:rsid w:val="00006F02"/>
    <w:rsid w:val="00007572"/>
    <w:rsid w:val="00010822"/>
    <w:rsid w:val="00010C2A"/>
    <w:rsid w:val="000111E8"/>
    <w:rsid w:val="00012FBC"/>
    <w:rsid w:val="00015D9E"/>
    <w:rsid w:val="00017791"/>
    <w:rsid w:val="0003030A"/>
    <w:rsid w:val="000314D6"/>
    <w:rsid w:val="000331E6"/>
    <w:rsid w:val="00037CC7"/>
    <w:rsid w:val="000422E9"/>
    <w:rsid w:val="000432B0"/>
    <w:rsid w:val="00045A17"/>
    <w:rsid w:val="000470EC"/>
    <w:rsid w:val="00052495"/>
    <w:rsid w:val="00056098"/>
    <w:rsid w:val="00056E62"/>
    <w:rsid w:val="00062334"/>
    <w:rsid w:val="00062BCC"/>
    <w:rsid w:val="000658BA"/>
    <w:rsid w:val="00073853"/>
    <w:rsid w:val="000738DF"/>
    <w:rsid w:val="00075B41"/>
    <w:rsid w:val="00076486"/>
    <w:rsid w:val="00082DB2"/>
    <w:rsid w:val="0008425B"/>
    <w:rsid w:val="00085A3A"/>
    <w:rsid w:val="00086A82"/>
    <w:rsid w:val="000874C7"/>
    <w:rsid w:val="00092C39"/>
    <w:rsid w:val="00093CC4"/>
    <w:rsid w:val="000962AF"/>
    <w:rsid w:val="000963E8"/>
    <w:rsid w:val="000965D0"/>
    <w:rsid w:val="0009725B"/>
    <w:rsid w:val="000A1076"/>
    <w:rsid w:val="000A1BBA"/>
    <w:rsid w:val="000A6271"/>
    <w:rsid w:val="000A64DB"/>
    <w:rsid w:val="000A6F31"/>
    <w:rsid w:val="000A6FBA"/>
    <w:rsid w:val="000B191C"/>
    <w:rsid w:val="000B4629"/>
    <w:rsid w:val="000B525F"/>
    <w:rsid w:val="000B6195"/>
    <w:rsid w:val="000B634E"/>
    <w:rsid w:val="000B6D35"/>
    <w:rsid w:val="000C2309"/>
    <w:rsid w:val="000C2D66"/>
    <w:rsid w:val="000C2E5F"/>
    <w:rsid w:val="000C4E00"/>
    <w:rsid w:val="000C5B2F"/>
    <w:rsid w:val="000C68B3"/>
    <w:rsid w:val="000D1009"/>
    <w:rsid w:val="000D22FF"/>
    <w:rsid w:val="000D2623"/>
    <w:rsid w:val="000D3E2C"/>
    <w:rsid w:val="000D4782"/>
    <w:rsid w:val="000E3C3F"/>
    <w:rsid w:val="000E6FA7"/>
    <w:rsid w:val="000F1306"/>
    <w:rsid w:val="000F27A2"/>
    <w:rsid w:val="000F40C4"/>
    <w:rsid w:val="000F5666"/>
    <w:rsid w:val="00102C1A"/>
    <w:rsid w:val="00103B71"/>
    <w:rsid w:val="00112B27"/>
    <w:rsid w:val="001172C3"/>
    <w:rsid w:val="001200DC"/>
    <w:rsid w:val="00120F3A"/>
    <w:rsid w:val="0012117D"/>
    <w:rsid w:val="0012410D"/>
    <w:rsid w:val="001248A7"/>
    <w:rsid w:val="001255C3"/>
    <w:rsid w:val="0012577E"/>
    <w:rsid w:val="00127D9C"/>
    <w:rsid w:val="00130021"/>
    <w:rsid w:val="00136273"/>
    <w:rsid w:val="00136A4A"/>
    <w:rsid w:val="00141691"/>
    <w:rsid w:val="00141832"/>
    <w:rsid w:val="001424F9"/>
    <w:rsid w:val="00142DDE"/>
    <w:rsid w:val="001438AC"/>
    <w:rsid w:val="0014486E"/>
    <w:rsid w:val="00145CCD"/>
    <w:rsid w:val="00146904"/>
    <w:rsid w:val="00147FB3"/>
    <w:rsid w:val="0015039D"/>
    <w:rsid w:val="00156231"/>
    <w:rsid w:val="0015674B"/>
    <w:rsid w:val="00157D56"/>
    <w:rsid w:val="00160AAA"/>
    <w:rsid w:val="00165001"/>
    <w:rsid w:val="001712A8"/>
    <w:rsid w:val="0017267A"/>
    <w:rsid w:val="00172E44"/>
    <w:rsid w:val="001733C5"/>
    <w:rsid w:val="00173BA2"/>
    <w:rsid w:val="00174F36"/>
    <w:rsid w:val="00177051"/>
    <w:rsid w:val="00177C59"/>
    <w:rsid w:val="00180AFE"/>
    <w:rsid w:val="001914D8"/>
    <w:rsid w:val="0019191B"/>
    <w:rsid w:val="001926AD"/>
    <w:rsid w:val="00193258"/>
    <w:rsid w:val="00193EE6"/>
    <w:rsid w:val="0019497F"/>
    <w:rsid w:val="001949FC"/>
    <w:rsid w:val="00194BFD"/>
    <w:rsid w:val="0019604A"/>
    <w:rsid w:val="00197603"/>
    <w:rsid w:val="001A1C39"/>
    <w:rsid w:val="001A536A"/>
    <w:rsid w:val="001A566C"/>
    <w:rsid w:val="001A6C1D"/>
    <w:rsid w:val="001A6D1D"/>
    <w:rsid w:val="001A7CD7"/>
    <w:rsid w:val="001B2519"/>
    <w:rsid w:val="001B3F65"/>
    <w:rsid w:val="001B5156"/>
    <w:rsid w:val="001B5855"/>
    <w:rsid w:val="001C0A6A"/>
    <w:rsid w:val="001C1C45"/>
    <w:rsid w:val="001D06A5"/>
    <w:rsid w:val="001D06F0"/>
    <w:rsid w:val="001D17EF"/>
    <w:rsid w:val="001D181E"/>
    <w:rsid w:val="001D3DCB"/>
    <w:rsid w:val="001D4E8A"/>
    <w:rsid w:val="001D507C"/>
    <w:rsid w:val="001D68D1"/>
    <w:rsid w:val="001E03E6"/>
    <w:rsid w:val="001E3EC9"/>
    <w:rsid w:val="001E4A80"/>
    <w:rsid w:val="001E58F4"/>
    <w:rsid w:val="001E6C35"/>
    <w:rsid w:val="001E7DAF"/>
    <w:rsid w:val="001F11D9"/>
    <w:rsid w:val="001F338B"/>
    <w:rsid w:val="001F3EA4"/>
    <w:rsid w:val="0020102A"/>
    <w:rsid w:val="002027CA"/>
    <w:rsid w:val="00206C4A"/>
    <w:rsid w:val="002102B1"/>
    <w:rsid w:val="002110BA"/>
    <w:rsid w:val="002130D8"/>
    <w:rsid w:val="0021533B"/>
    <w:rsid w:val="00216E9E"/>
    <w:rsid w:val="00216EF2"/>
    <w:rsid w:val="0021757D"/>
    <w:rsid w:val="00217DE7"/>
    <w:rsid w:val="0022365A"/>
    <w:rsid w:val="00225398"/>
    <w:rsid w:val="002304B6"/>
    <w:rsid w:val="002340D7"/>
    <w:rsid w:val="002418D5"/>
    <w:rsid w:val="00242520"/>
    <w:rsid w:val="002446A5"/>
    <w:rsid w:val="0024674F"/>
    <w:rsid w:val="00251BF2"/>
    <w:rsid w:val="00253C5D"/>
    <w:rsid w:val="00254418"/>
    <w:rsid w:val="00255923"/>
    <w:rsid w:val="00256159"/>
    <w:rsid w:val="0025662A"/>
    <w:rsid w:val="00257808"/>
    <w:rsid w:val="00260C4C"/>
    <w:rsid w:val="00262CD4"/>
    <w:rsid w:val="002717AD"/>
    <w:rsid w:val="0027298D"/>
    <w:rsid w:val="00273EC5"/>
    <w:rsid w:val="00280879"/>
    <w:rsid w:val="00280D5B"/>
    <w:rsid w:val="00281A0B"/>
    <w:rsid w:val="00283139"/>
    <w:rsid w:val="00286A3D"/>
    <w:rsid w:val="00290A84"/>
    <w:rsid w:val="00291C05"/>
    <w:rsid w:val="00293929"/>
    <w:rsid w:val="00294BAE"/>
    <w:rsid w:val="00294D8E"/>
    <w:rsid w:val="00294EA8"/>
    <w:rsid w:val="002966D1"/>
    <w:rsid w:val="002977CC"/>
    <w:rsid w:val="002A264B"/>
    <w:rsid w:val="002A29DD"/>
    <w:rsid w:val="002A2DCE"/>
    <w:rsid w:val="002A3360"/>
    <w:rsid w:val="002A5833"/>
    <w:rsid w:val="002A7CDF"/>
    <w:rsid w:val="002B2351"/>
    <w:rsid w:val="002B2E36"/>
    <w:rsid w:val="002B2E75"/>
    <w:rsid w:val="002B4AC7"/>
    <w:rsid w:val="002C4EF8"/>
    <w:rsid w:val="002C6EEA"/>
    <w:rsid w:val="002D0768"/>
    <w:rsid w:val="002D2F99"/>
    <w:rsid w:val="002D4AEE"/>
    <w:rsid w:val="002D52D7"/>
    <w:rsid w:val="002D69FB"/>
    <w:rsid w:val="002E0E7B"/>
    <w:rsid w:val="002E35FC"/>
    <w:rsid w:val="002E6B51"/>
    <w:rsid w:val="002E7172"/>
    <w:rsid w:val="002F05C7"/>
    <w:rsid w:val="002F11D8"/>
    <w:rsid w:val="002F3C09"/>
    <w:rsid w:val="002F5513"/>
    <w:rsid w:val="002F5C21"/>
    <w:rsid w:val="002F626C"/>
    <w:rsid w:val="002F770F"/>
    <w:rsid w:val="00301031"/>
    <w:rsid w:val="00301C73"/>
    <w:rsid w:val="00304007"/>
    <w:rsid w:val="003041F1"/>
    <w:rsid w:val="00307540"/>
    <w:rsid w:val="003106E6"/>
    <w:rsid w:val="00313BA9"/>
    <w:rsid w:val="003147AA"/>
    <w:rsid w:val="00316364"/>
    <w:rsid w:val="00316624"/>
    <w:rsid w:val="00316C64"/>
    <w:rsid w:val="00323ABC"/>
    <w:rsid w:val="003305DF"/>
    <w:rsid w:val="00331FD6"/>
    <w:rsid w:val="003340E8"/>
    <w:rsid w:val="00335C04"/>
    <w:rsid w:val="003378B4"/>
    <w:rsid w:val="00340B5F"/>
    <w:rsid w:val="0034105F"/>
    <w:rsid w:val="0034119B"/>
    <w:rsid w:val="00341499"/>
    <w:rsid w:val="00342E08"/>
    <w:rsid w:val="003434C5"/>
    <w:rsid w:val="003520D7"/>
    <w:rsid w:val="00360F9A"/>
    <w:rsid w:val="0036502B"/>
    <w:rsid w:val="00367837"/>
    <w:rsid w:val="00367A6E"/>
    <w:rsid w:val="003806B2"/>
    <w:rsid w:val="00382854"/>
    <w:rsid w:val="003837A3"/>
    <w:rsid w:val="003848DF"/>
    <w:rsid w:val="0039139C"/>
    <w:rsid w:val="00395629"/>
    <w:rsid w:val="003A5BF1"/>
    <w:rsid w:val="003A6DD4"/>
    <w:rsid w:val="003B2587"/>
    <w:rsid w:val="003B34EB"/>
    <w:rsid w:val="003B591C"/>
    <w:rsid w:val="003B640B"/>
    <w:rsid w:val="003B7D7E"/>
    <w:rsid w:val="003C3FDF"/>
    <w:rsid w:val="003C6B7B"/>
    <w:rsid w:val="003C7DD6"/>
    <w:rsid w:val="003D140B"/>
    <w:rsid w:val="003D2E83"/>
    <w:rsid w:val="003D437B"/>
    <w:rsid w:val="003D4AF0"/>
    <w:rsid w:val="003D5127"/>
    <w:rsid w:val="003E0798"/>
    <w:rsid w:val="003E0FA2"/>
    <w:rsid w:val="003E3B93"/>
    <w:rsid w:val="003E7D75"/>
    <w:rsid w:val="003F28D5"/>
    <w:rsid w:val="003F36BE"/>
    <w:rsid w:val="004007CA"/>
    <w:rsid w:val="00401F9E"/>
    <w:rsid w:val="0040205B"/>
    <w:rsid w:val="004027CF"/>
    <w:rsid w:val="00403C6A"/>
    <w:rsid w:val="0040596C"/>
    <w:rsid w:val="00407A54"/>
    <w:rsid w:val="0041011F"/>
    <w:rsid w:val="00414B16"/>
    <w:rsid w:val="00416545"/>
    <w:rsid w:val="00417DE2"/>
    <w:rsid w:val="00420D87"/>
    <w:rsid w:val="00421729"/>
    <w:rsid w:val="004228D0"/>
    <w:rsid w:val="004229D6"/>
    <w:rsid w:val="00423836"/>
    <w:rsid w:val="00423AFA"/>
    <w:rsid w:val="0042454B"/>
    <w:rsid w:val="004250C3"/>
    <w:rsid w:val="004262D7"/>
    <w:rsid w:val="00430148"/>
    <w:rsid w:val="004313A2"/>
    <w:rsid w:val="004320F4"/>
    <w:rsid w:val="004330B3"/>
    <w:rsid w:val="004334A7"/>
    <w:rsid w:val="004409F5"/>
    <w:rsid w:val="00441C3F"/>
    <w:rsid w:val="00442157"/>
    <w:rsid w:val="00444033"/>
    <w:rsid w:val="0044419F"/>
    <w:rsid w:val="00444A1B"/>
    <w:rsid w:val="00446423"/>
    <w:rsid w:val="0044737A"/>
    <w:rsid w:val="004508CD"/>
    <w:rsid w:val="004518F7"/>
    <w:rsid w:val="004526A7"/>
    <w:rsid w:val="00452C96"/>
    <w:rsid w:val="0045465E"/>
    <w:rsid w:val="00454DBC"/>
    <w:rsid w:val="00457A2E"/>
    <w:rsid w:val="00460337"/>
    <w:rsid w:val="00460A08"/>
    <w:rsid w:val="0046138C"/>
    <w:rsid w:val="00461D2D"/>
    <w:rsid w:val="00462773"/>
    <w:rsid w:val="00462A01"/>
    <w:rsid w:val="00467471"/>
    <w:rsid w:val="00472540"/>
    <w:rsid w:val="00483A16"/>
    <w:rsid w:val="0048616B"/>
    <w:rsid w:val="00491136"/>
    <w:rsid w:val="00491AF0"/>
    <w:rsid w:val="00491C69"/>
    <w:rsid w:val="00496A4E"/>
    <w:rsid w:val="004A045E"/>
    <w:rsid w:val="004A085B"/>
    <w:rsid w:val="004A348C"/>
    <w:rsid w:val="004A4D80"/>
    <w:rsid w:val="004A6C40"/>
    <w:rsid w:val="004B2651"/>
    <w:rsid w:val="004B3C79"/>
    <w:rsid w:val="004B599A"/>
    <w:rsid w:val="004B69E1"/>
    <w:rsid w:val="004C1C27"/>
    <w:rsid w:val="004C540D"/>
    <w:rsid w:val="004D25F3"/>
    <w:rsid w:val="004D3B14"/>
    <w:rsid w:val="004D3B4A"/>
    <w:rsid w:val="004D639D"/>
    <w:rsid w:val="004E0BAA"/>
    <w:rsid w:val="004E1874"/>
    <w:rsid w:val="004E366E"/>
    <w:rsid w:val="004F06BB"/>
    <w:rsid w:val="004F1064"/>
    <w:rsid w:val="004F3475"/>
    <w:rsid w:val="004F369E"/>
    <w:rsid w:val="004F39B9"/>
    <w:rsid w:val="004F61B0"/>
    <w:rsid w:val="004F7E16"/>
    <w:rsid w:val="00500ACB"/>
    <w:rsid w:val="00502B87"/>
    <w:rsid w:val="00502D46"/>
    <w:rsid w:val="00506E0F"/>
    <w:rsid w:val="00507B8B"/>
    <w:rsid w:val="005119A2"/>
    <w:rsid w:val="00512418"/>
    <w:rsid w:val="005131C0"/>
    <w:rsid w:val="005138B1"/>
    <w:rsid w:val="00515879"/>
    <w:rsid w:val="00516C77"/>
    <w:rsid w:val="00526529"/>
    <w:rsid w:val="00537BA5"/>
    <w:rsid w:val="00537D8C"/>
    <w:rsid w:val="00541789"/>
    <w:rsid w:val="00542006"/>
    <w:rsid w:val="0054259E"/>
    <w:rsid w:val="00545B77"/>
    <w:rsid w:val="00546BD3"/>
    <w:rsid w:val="0054786F"/>
    <w:rsid w:val="00547CC2"/>
    <w:rsid w:val="005537CF"/>
    <w:rsid w:val="00553AFB"/>
    <w:rsid w:val="00555FAD"/>
    <w:rsid w:val="00561333"/>
    <w:rsid w:val="00561AF7"/>
    <w:rsid w:val="00561FD0"/>
    <w:rsid w:val="00563FB6"/>
    <w:rsid w:val="00564B72"/>
    <w:rsid w:val="0056742A"/>
    <w:rsid w:val="0057480F"/>
    <w:rsid w:val="00574FB6"/>
    <w:rsid w:val="005800AC"/>
    <w:rsid w:val="0058479C"/>
    <w:rsid w:val="00586D10"/>
    <w:rsid w:val="005901BB"/>
    <w:rsid w:val="00592B74"/>
    <w:rsid w:val="005932D1"/>
    <w:rsid w:val="0059381D"/>
    <w:rsid w:val="005A2904"/>
    <w:rsid w:val="005A38F9"/>
    <w:rsid w:val="005A3DDD"/>
    <w:rsid w:val="005A4ACA"/>
    <w:rsid w:val="005A55B0"/>
    <w:rsid w:val="005A76F0"/>
    <w:rsid w:val="005A7FDD"/>
    <w:rsid w:val="005B2C7C"/>
    <w:rsid w:val="005B316E"/>
    <w:rsid w:val="005B4970"/>
    <w:rsid w:val="005B508D"/>
    <w:rsid w:val="005B7311"/>
    <w:rsid w:val="005B789D"/>
    <w:rsid w:val="005C069F"/>
    <w:rsid w:val="005C20AB"/>
    <w:rsid w:val="005C50FC"/>
    <w:rsid w:val="005C57D1"/>
    <w:rsid w:val="005C6657"/>
    <w:rsid w:val="005C7B9D"/>
    <w:rsid w:val="005D25E4"/>
    <w:rsid w:val="005D2A89"/>
    <w:rsid w:val="005D39FD"/>
    <w:rsid w:val="005D4842"/>
    <w:rsid w:val="005D614C"/>
    <w:rsid w:val="005D66E1"/>
    <w:rsid w:val="005E09B4"/>
    <w:rsid w:val="005E7322"/>
    <w:rsid w:val="005E7AA0"/>
    <w:rsid w:val="005F11CC"/>
    <w:rsid w:val="005F2BC8"/>
    <w:rsid w:val="005F5D4F"/>
    <w:rsid w:val="005F6E8B"/>
    <w:rsid w:val="005F7ED1"/>
    <w:rsid w:val="005F7FDE"/>
    <w:rsid w:val="00600602"/>
    <w:rsid w:val="00600BB0"/>
    <w:rsid w:val="0060236A"/>
    <w:rsid w:val="00603EFB"/>
    <w:rsid w:val="006069D3"/>
    <w:rsid w:val="00616584"/>
    <w:rsid w:val="006201DD"/>
    <w:rsid w:val="00620DD4"/>
    <w:rsid w:val="00621A94"/>
    <w:rsid w:val="006246A0"/>
    <w:rsid w:val="00626D98"/>
    <w:rsid w:val="00627B6C"/>
    <w:rsid w:val="00630386"/>
    <w:rsid w:val="00632BAB"/>
    <w:rsid w:val="006339DC"/>
    <w:rsid w:val="00641554"/>
    <w:rsid w:val="00641AF5"/>
    <w:rsid w:val="00642923"/>
    <w:rsid w:val="0064520D"/>
    <w:rsid w:val="006466F3"/>
    <w:rsid w:val="0064710D"/>
    <w:rsid w:val="006510AA"/>
    <w:rsid w:val="00651689"/>
    <w:rsid w:val="00654A0C"/>
    <w:rsid w:val="006573D4"/>
    <w:rsid w:val="006575EA"/>
    <w:rsid w:val="00660898"/>
    <w:rsid w:val="00662C25"/>
    <w:rsid w:val="006649FF"/>
    <w:rsid w:val="006659EE"/>
    <w:rsid w:val="0066618F"/>
    <w:rsid w:val="00667D6E"/>
    <w:rsid w:val="00671BB4"/>
    <w:rsid w:val="00673545"/>
    <w:rsid w:val="006750FE"/>
    <w:rsid w:val="006761A2"/>
    <w:rsid w:val="006823C5"/>
    <w:rsid w:val="0068537D"/>
    <w:rsid w:val="0069229A"/>
    <w:rsid w:val="006924B5"/>
    <w:rsid w:val="006942B9"/>
    <w:rsid w:val="006946B8"/>
    <w:rsid w:val="00694931"/>
    <w:rsid w:val="00697F7C"/>
    <w:rsid w:val="006A0DA1"/>
    <w:rsid w:val="006A3C75"/>
    <w:rsid w:val="006A40A9"/>
    <w:rsid w:val="006A4EE4"/>
    <w:rsid w:val="006A4EEC"/>
    <w:rsid w:val="006A5AF2"/>
    <w:rsid w:val="006A737C"/>
    <w:rsid w:val="006B1021"/>
    <w:rsid w:val="006B4E8C"/>
    <w:rsid w:val="006C118D"/>
    <w:rsid w:val="006C1427"/>
    <w:rsid w:val="006C27AA"/>
    <w:rsid w:val="006C500F"/>
    <w:rsid w:val="006D0DF7"/>
    <w:rsid w:val="006D36EA"/>
    <w:rsid w:val="006D3D0B"/>
    <w:rsid w:val="006D47F1"/>
    <w:rsid w:val="006D6963"/>
    <w:rsid w:val="006D7585"/>
    <w:rsid w:val="006E19EB"/>
    <w:rsid w:val="006E554A"/>
    <w:rsid w:val="006F19CE"/>
    <w:rsid w:val="006F28DA"/>
    <w:rsid w:val="006F51C9"/>
    <w:rsid w:val="006F7F9B"/>
    <w:rsid w:val="00701D13"/>
    <w:rsid w:val="00701F03"/>
    <w:rsid w:val="00703344"/>
    <w:rsid w:val="00704E34"/>
    <w:rsid w:val="00714597"/>
    <w:rsid w:val="00716F24"/>
    <w:rsid w:val="0072223D"/>
    <w:rsid w:val="0072695D"/>
    <w:rsid w:val="00726991"/>
    <w:rsid w:val="00736BA0"/>
    <w:rsid w:val="0074029E"/>
    <w:rsid w:val="00741092"/>
    <w:rsid w:val="00741F6F"/>
    <w:rsid w:val="00742680"/>
    <w:rsid w:val="00744115"/>
    <w:rsid w:val="00746C9E"/>
    <w:rsid w:val="00750259"/>
    <w:rsid w:val="007502E6"/>
    <w:rsid w:val="007508D8"/>
    <w:rsid w:val="0075139D"/>
    <w:rsid w:val="007658EA"/>
    <w:rsid w:val="007672A3"/>
    <w:rsid w:val="007707CC"/>
    <w:rsid w:val="007713ED"/>
    <w:rsid w:val="0077399F"/>
    <w:rsid w:val="00775BCC"/>
    <w:rsid w:val="00775F89"/>
    <w:rsid w:val="00777324"/>
    <w:rsid w:val="007834B9"/>
    <w:rsid w:val="0078754C"/>
    <w:rsid w:val="007902B7"/>
    <w:rsid w:val="0079191F"/>
    <w:rsid w:val="007934C0"/>
    <w:rsid w:val="00794698"/>
    <w:rsid w:val="007946C7"/>
    <w:rsid w:val="007A005F"/>
    <w:rsid w:val="007A0CBD"/>
    <w:rsid w:val="007A1781"/>
    <w:rsid w:val="007A491D"/>
    <w:rsid w:val="007A66B7"/>
    <w:rsid w:val="007B2031"/>
    <w:rsid w:val="007B2E7A"/>
    <w:rsid w:val="007B314C"/>
    <w:rsid w:val="007B3A69"/>
    <w:rsid w:val="007B54AA"/>
    <w:rsid w:val="007C3B50"/>
    <w:rsid w:val="007C6BA6"/>
    <w:rsid w:val="007D16D3"/>
    <w:rsid w:val="007D1AAC"/>
    <w:rsid w:val="007D2F0F"/>
    <w:rsid w:val="007D3E38"/>
    <w:rsid w:val="007D5600"/>
    <w:rsid w:val="007D6502"/>
    <w:rsid w:val="007E0B7E"/>
    <w:rsid w:val="007E1E1D"/>
    <w:rsid w:val="007E1F23"/>
    <w:rsid w:val="007E3D97"/>
    <w:rsid w:val="007E47FA"/>
    <w:rsid w:val="007E4E9F"/>
    <w:rsid w:val="007E67B0"/>
    <w:rsid w:val="007F4606"/>
    <w:rsid w:val="007F6628"/>
    <w:rsid w:val="0080197E"/>
    <w:rsid w:val="008025F8"/>
    <w:rsid w:val="0080548E"/>
    <w:rsid w:val="00806EE2"/>
    <w:rsid w:val="0080744E"/>
    <w:rsid w:val="00815894"/>
    <w:rsid w:val="00815A32"/>
    <w:rsid w:val="00815C21"/>
    <w:rsid w:val="008169EC"/>
    <w:rsid w:val="0081782B"/>
    <w:rsid w:val="00823647"/>
    <w:rsid w:val="00825D4F"/>
    <w:rsid w:val="00830164"/>
    <w:rsid w:val="00831127"/>
    <w:rsid w:val="00831D65"/>
    <w:rsid w:val="008323FB"/>
    <w:rsid w:val="00833983"/>
    <w:rsid w:val="0083467A"/>
    <w:rsid w:val="00835031"/>
    <w:rsid w:val="008357B6"/>
    <w:rsid w:val="00843855"/>
    <w:rsid w:val="00853F80"/>
    <w:rsid w:val="00854392"/>
    <w:rsid w:val="008543BA"/>
    <w:rsid w:val="00856680"/>
    <w:rsid w:val="00857559"/>
    <w:rsid w:val="00861749"/>
    <w:rsid w:val="00861F72"/>
    <w:rsid w:val="00862C74"/>
    <w:rsid w:val="008648B4"/>
    <w:rsid w:val="00864CBA"/>
    <w:rsid w:val="00864DA9"/>
    <w:rsid w:val="008669C1"/>
    <w:rsid w:val="008738EB"/>
    <w:rsid w:val="00874443"/>
    <w:rsid w:val="008760FC"/>
    <w:rsid w:val="00876966"/>
    <w:rsid w:val="008778D5"/>
    <w:rsid w:val="00880F50"/>
    <w:rsid w:val="00883C47"/>
    <w:rsid w:val="008840B7"/>
    <w:rsid w:val="008844B1"/>
    <w:rsid w:val="008861AD"/>
    <w:rsid w:val="00887683"/>
    <w:rsid w:val="00887C84"/>
    <w:rsid w:val="00891FC7"/>
    <w:rsid w:val="0089652C"/>
    <w:rsid w:val="008A1514"/>
    <w:rsid w:val="008A16A4"/>
    <w:rsid w:val="008A274D"/>
    <w:rsid w:val="008A2D79"/>
    <w:rsid w:val="008A48F7"/>
    <w:rsid w:val="008A6D28"/>
    <w:rsid w:val="008A7092"/>
    <w:rsid w:val="008B1B50"/>
    <w:rsid w:val="008B206F"/>
    <w:rsid w:val="008B347C"/>
    <w:rsid w:val="008B464A"/>
    <w:rsid w:val="008B4DCA"/>
    <w:rsid w:val="008B6694"/>
    <w:rsid w:val="008B7702"/>
    <w:rsid w:val="008C006B"/>
    <w:rsid w:val="008C1A71"/>
    <w:rsid w:val="008C79F7"/>
    <w:rsid w:val="008D00EA"/>
    <w:rsid w:val="008D0944"/>
    <w:rsid w:val="008D2F11"/>
    <w:rsid w:val="008D65A7"/>
    <w:rsid w:val="008D7145"/>
    <w:rsid w:val="008E04AE"/>
    <w:rsid w:val="008E18E9"/>
    <w:rsid w:val="008E68A4"/>
    <w:rsid w:val="008F0030"/>
    <w:rsid w:val="008F7538"/>
    <w:rsid w:val="00900696"/>
    <w:rsid w:val="0090078A"/>
    <w:rsid w:val="0090101B"/>
    <w:rsid w:val="009031F8"/>
    <w:rsid w:val="009064DF"/>
    <w:rsid w:val="00906F12"/>
    <w:rsid w:val="00911A03"/>
    <w:rsid w:val="00911AF2"/>
    <w:rsid w:val="00917885"/>
    <w:rsid w:val="00922248"/>
    <w:rsid w:val="009226CD"/>
    <w:rsid w:val="009246E5"/>
    <w:rsid w:val="00925BB3"/>
    <w:rsid w:val="009310A9"/>
    <w:rsid w:val="009350F8"/>
    <w:rsid w:val="009441EB"/>
    <w:rsid w:val="00944B4C"/>
    <w:rsid w:val="009458E0"/>
    <w:rsid w:val="009458FC"/>
    <w:rsid w:val="0095003F"/>
    <w:rsid w:val="0095333E"/>
    <w:rsid w:val="00954399"/>
    <w:rsid w:val="009607F3"/>
    <w:rsid w:val="00961429"/>
    <w:rsid w:val="0096774D"/>
    <w:rsid w:val="00971E22"/>
    <w:rsid w:val="009738C3"/>
    <w:rsid w:val="009743BF"/>
    <w:rsid w:val="0097679C"/>
    <w:rsid w:val="00976A9B"/>
    <w:rsid w:val="00981117"/>
    <w:rsid w:val="0098136C"/>
    <w:rsid w:val="0098537D"/>
    <w:rsid w:val="00985D23"/>
    <w:rsid w:val="0098647C"/>
    <w:rsid w:val="009903C7"/>
    <w:rsid w:val="00991C72"/>
    <w:rsid w:val="009947C9"/>
    <w:rsid w:val="00994C4F"/>
    <w:rsid w:val="009A0A45"/>
    <w:rsid w:val="009A6E11"/>
    <w:rsid w:val="009A7FBD"/>
    <w:rsid w:val="009B1290"/>
    <w:rsid w:val="009B1D2E"/>
    <w:rsid w:val="009B259F"/>
    <w:rsid w:val="009B5DBB"/>
    <w:rsid w:val="009B60B7"/>
    <w:rsid w:val="009B7785"/>
    <w:rsid w:val="009C33CC"/>
    <w:rsid w:val="009C5B4D"/>
    <w:rsid w:val="009C658E"/>
    <w:rsid w:val="009D02E9"/>
    <w:rsid w:val="009D0700"/>
    <w:rsid w:val="009D2ECF"/>
    <w:rsid w:val="009D774D"/>
    <w:rsid w:val="009E16EA"/>
    <w:rsid w:val="009E3A3E"/>
    <w:rsid w:val="009E6661"/>
    <w:rsid w:val="009F2E83"/>
    <w:rsid w:val="009F57B2"/>
    <w:rsid w:val="009F614A"/>
    <w:rsid w:val="009F6927"/>
    <w:rsid w:val="009F74EB"/>
    <w:rsid w:val="00A02942"/>
    <w:rsid w:val="00A05FBA"/>
    <w:rsid w:val="00A06132"/>
    <w:rsid w:val="00A07873"/>
    <w:rsid w:val="00A13E99"/>
    <w:rsid w:val="00A151D0"/>
    <w:rsid w:val="00A2012A"/>
    <w:rsid w:val="00A20792"/>
    <w:rsid w:val="00A241F0"/>
    <w:rsid w:val="00A24B9B"/>
    <w:rsid w:val="00A25722"/>
    <w:rsid w:val="00A26359"/>
    <w:rsid w:val="00A263D9"/>
    <w:rsid w:val="00A26406"/>
    <w:rsid w:val="00A270B4"/>
    <w:rsid w:val="00A31DFF"/>
    <w:rsid w:val="00A32253"/>
    <w:rsid w:val="00A33D25"/>
    <w:rsid w:val="00A4136D"/>
    <w:rsid w:val="00A421EC"/>
    <w:rsid w:val="00A429E4"/>
    <w:rsid w:val="00A44524"/>
    <w:rsid w:val="00A4520F"/>
    <w:rsid w:val="00A53C0D"/>
    <w:rsid w:val="00A54B69"/>
    <w:rsid w:val="00A5618F"/>
    <w:rsid w:val="00A639F4"/>
    <w:rsid w:val="00A648FC"/>
    <w:rsid w:val="00A649D0"/>
    <w:rsid w:val="00A65ACB"/>
    <w:rsid w:val="00A67153"/>
    <w:rsid w:val="00A70B8E"/>
    <w:rsid w:val="00A7144F"/>
    <w:rsid w:val="00A71A05"/>
    <w:rsid w:val="00A72805"/>
    <w:rsid w:val="00A73577"/>
    <w:rsid w:val="00A7750E"/>
    <w:rsid w:val="00A8108C"/>
    <w:rsid w:val="00A8407E"/>
    <w:rsid w:val="00A84FEC"/>
    <w:rsid w:val="00A86DB3"/>
    <w:rsid w:val="00A9048F"/>
    <w:rsid w:val="00A947C7"/>
    <w:rsid w:val="00A95312"/>
    <w:rsid w:val="00A97ACA"/>
    <w:rsid w:val="00AA392B"/>
    <w:rsid w:val="00AB0920"/>
    <w:rsid w:val="00AB3FDB"/>
    <w:rsid w:val="00AB572C"/>
    <w:rsid w:val="00AB5975"/>
    <w:rsid w:val="00AB6B04"/>
    <w:rsid w:val="00AC097C"/>
    <w:rsid w:val="00AC12B2"/>
    <w:rsid w:val="00AC21B7"/>
    <w:rsid w:val="00AC3EBC"/>
    <w:rsid w:val="00AC45F9"/>
    <w:rsid w:val="00AD03F1"/>
    <w:rsid w:val="00AD22EC"/>
    <w:rsid w:val="00AD4FCA"/>
    <w:rsid w:val="00AD6758"/>
    <w:rsid w:val="00AE2B9B"/>
    <w:rsid w:val="00AE3837"/>
    <w:rsid w:val="00AE66A8"/>
    <w:rsid w:val="00AE7349"/>
    <w:rsid w:val="00AF23F1"/>
    <w:rsid w:val="00B00413"/>
    <w:rsid w:val="00B008AA"/>
    <w:rsid w:val="00B03577"/>
    <w:rsid w:val="00B0368E"/>
    <w:rsid w:val="00B041B5"/>
    <w:rsid w:val="00B04C86"/>
    <w:rsid w:val="00B12204"/>
    <w:rsid w:val="00B12629"/>
    <w:rsid w:val="00B12ABE"/>
    <w:rsid w:val="00B1412B"/>
    <w:rsid w:val="00B146E6"/>
    <w:rsid w:val="00B222E0"/>
    <w:rsid w:val="00B315D1"/>
    <w:rsid w:val="00B345EE"/>
    <w:rsid w:val="00B36DA2"/>
    <w:rsid w:val="00B3798F"/>
    <w:rsid w:val="00B44755"/>
    <w:rsid w:val="00B45D2E"/>
    <w:rsid w:val="00B47F52"/>
    <w:rsid w:val="00B53A37"/>
    <w:rsid w:val="00B54AC5"/>
    <w:rsid w:val="00B55170"/>
    <w:rsid w:val="00B55A09"/>
    <w:rsid w:val="00B564FF"/>
    <w:rsid w:val="00B6076C"/>
    <w:rsid w:val="00B65FC7"/>
    <w:rsid w:val="00B67573"/>
    <w:rsid w:val="00B71C86"/>
    <w:rsid w:val="00B72C1D"/>
    <w:rsid w:val="00B765D9"/>
    <w:rsid w:val="00B77232"/>
    <w:rsid w:val="00B77494"/>
    <w:rsid w:val="00B80383"/>
    <w:rsid w:val="00B80AE9"/>
    <w:rsid w:val="00B8168C"/>
    <w:rsid w:val="00B825EB"/>
    <w:rsid w:val="00B82847"/>
    <w:rsid w:val="00B82DD8"/>
    <w:rsid w:val="00B84860"/>
    <w:rsid w:val="00B900D6"/>
    <w:rsid w:val="00B96BFB"/>
    <w:rsid w:val="00BA11AF"/>
    <w:rsid w:val="00BA3162"/>
    <w:rsid w:val="00BA3FB7"/>
    <w:rsid w:val="00BA4CDA"/>
    <w:rsid w:val="00BA750A"/>
    <w:rsid w:val="00BB1E33"/>
    <w:rsid w:val="00BB218F"/>
    <w:rsid w:val="00BB2336"/>
    <w:rsid w:val="00BC002F"/>
    <w:rsid w:val="00BC09C5"/>
    <w:rsid w:val="00BC51B8"/>
    <w:rsid w:val="00BC631F"/>
    <w:rsid w:val="00BC6835"/>
    <w:rsid w:val="00BD0E3C"/>
    <w:rsid w:val="00BD16E8"/>
    <w:rsid w:val="00BD2DCD"/>
    <w:rsid w:val="00BE075E"/>
    <w:rsid w:val="00BE16CC"/>
    <w:rsid w:val="00BF1AEB"/>
    <w:rsid w:val="00BF3ECB"/>
    <w:rsid w:val="00BF5606"/>
    <w:rsid w:val="00BF5CA9"/>
    <w:rsid w:val="00C0257D"/>
    <w:rsid w:val="00C02C96"/>
    <w:rsid w:val="00C03840"/>
    <w:rsid w:val="00C03B46"/>
    <w:rsid w:val="00C0782A"/>
    <w:rsid w:val="00C07994"/>
    <w:rsid w:val="00C10E01"/>
    <w:rsid w:val="00C12F2A"/>
    <w:rsid w:val="00C13216"/>
    <w:rsid w:val="00C15896"/>
    <w:rsid w:val="00C1699E"/>
    <w:rsid w:val="00C22B63"/>
    <w:rsid w:val="00C22C68"/>
    <w:rsid w:val="00C235CB"/>
    <w:rsid w:val="00C24311"/>
    <w:rsid w:val="00C24B6B"/>
    <w:rsid w:val="00C25A7D"/>
    <w:rsid w:val="00C30E0E"/>
    <w:rsid w:val="00C35B60"/>
    <w:rsid w:val="00C408F8"/>
    <w:rsid w:val="00C41412"/>
    <w:rsid w:val="00C44120"/>
    <w:rsid w:val="00C459DC"/>
    <w:rsid w:val="00C460D7"/>
    <w:rsid w:val="00C462A3"/>
    <w:rsid w:val="00C520AC"/>
    <w:rsid w:val="00C55449"/>
    <w:rsid w:val="00C575CA"/>
    <w:rsid w:val="00C57AD8"/>
    <w:rsid w:val="00C619B5"/>
    <w:rsid w:val="00C65006"/>
    <w:rsid w:val="00C66306"/>
    <w:rsid w:val="00C672BA"/>
    <w:rsid w:val="00C712A3"/>
    <w:rsid w:val="00C730D3"/>
    <w:rsid w:val="00C76D6A"/>
    <w:rsid w:val="00C771B4"/>
    <w:rsid w:val="00C77BB8"/>
    <w:rsid w:val="00C81242"/>
    <w:rsid w:val="00C814B8"/>
    <w:rsid w:val="00C82761"/>
    <w:rsid w:val="00C83FF3"/>
    <w:rsid w:val="00C84DF1"/>
    <w:rsid w:val="00C916C2"/>
    <w:rsid w:val="00C91CB4"/>
    <w:rsid w:val="00C92037"/>
    <w:rsid w:val="00C924AD"/>
    <w:rsid w:val="00C94FB8"/>
    <w:rsid w:val="00C959A8"/>
    <w:rsid w:val="00C97051"/>
    <w:rsid w:val="00CA0147"/>
    <w:rsid w:val="00CA1CFF"/>
    <w:rsid w:val="00CA3A03"/>
    <w:rsid w:val="00CA441D"/>
    <w:rsid w:val="00CA62F4"/>
    <w:rsid w:val="00CA65B5"/>
    <w:rsid w:val="00CB0CD3"/>
    <w:rsid w:val="00CB3140"/>
    <w:rsid w:val="00CB4A2C"/>
    <w:rsid w:val="00CB6DF9"/>
    <w:rsid w:val="00CC153E"/>
    <w:rsid w:val="00CC3798"/>
    <w:rsid w:val="00CD1B1D"/>
    <w:rsid w:val="00CD279B"/>
    <w:rsid w:val="00CD3590"/>
    <w:rsid w:val="00CD3942"/>
    <w:rsid w:val="00CD3A8A"/>
    <w:rsid w:val="00CD4D3A"/>
    <w:rsid w:val="00CD4F6B"/>
    <w:rsid w:val="00CE612B"/>
    <w:rsid w:val="00CF2329"/>
    <w:rsid w:val="00CF2FC7"/>
    <w:rsid w:val="00CF3818"/>
    <w:rsid w:val="00CF7C4C"/>
    <w:rsid w:val="00D02B99"/>
    <w:rsid w:val="00D04670"/>
    <w:rsid w:val="00D047F3"/>
    <w:rsid w:val="00D04D91"/>
    <w:rsid w:val="00D053F9"/>
    <w:rsid w:val="00D13302"/>
    <w:rsid w:val="00D14E35"/>
    <w:rsid w:val="00D15A18"/>
    <w:rsid w:val="00D162AB"/>
    <w:rsid w:val="00D16B95"/>
    <w:rsid w:val="00D21626"/>
    <w:rsid w:val="00D2277F"/>
    <w:rsid w:val="00D24870"/>
    <w:rsid w:val="00D34932"/>
    <w:rsid w:val="00D3586D"/>
    <w:rsid w:val="00D35C6F"/>
    <w:rsid w:val="00D422DB"/>
    <w:rsid w:val="00D4302D"/>
    <w:rsid w:val="00D4583E"/>
    <w:rsid w:val="00D4614E"/>
    <w:rsid w:val="00D50DC3"/>
    <w:rsid w:val="00D529F9"/>
    <w:rsid w:val="00D54563"/>
    <w:rsid w:val="00D551EB"/>
    <w:rsid w:val="00D5591C"/>
    <w:rsid w:val="00D66DCD"/>
    <w:rsid w:val="00D67664"/>
    <w:rsid w:val="00D711C6"/>
    <w:rsid w:val="00D72087"/>
    <w:rsid w:val="00D728CB"/>
    <w:rsid w:val="00D73607"/>
    <w:rsid w:val="00D75116"/>
    <w:rsid w:val="00D75C9B"/>
    <w:rsid w:val="00D8638A"/>
    <w:rsid w:val="00D87FBD"/>
    <w:rsid w:val="00D90AF1"/>
    <w:rsid w:val="00D91BEC"/>
    <w:rsid w:val="00D933FB"/>
    <w:rsid w:val="00D95D7B"/>
    <w:rsid w:val="00D95FD0"/>
    <w:rsid w:val="00D960CF"/>
    <w:rsid w:val="00DA006E"/>
    <w:rsid w:val="00DA2806"/>
    <w:rsid w:val="00DB0ECB"/>
    <w:rsid w:val="00DB1FDB"/>
    <w:rsid w:val="00DB30BF"/>
    <w:rsid w:val="00DB4BB7"/>
    <w:rsid w:val="00DB617E"/>
    <w:rsid w:val="00DB6334"/>
    <w:rsid w:val="00DB7351"/>
    <w:rsid w:val="00DC281E"/>
    <w:rsid w:val="00DC2A64"/>
    <w:rsid w:val="00DC2CCD"/>
    <w:rsid w:val="00DC68C3"/>
    <w:rsid w:val="00DC6D5A"/>
    <w:rsid w:val="00DD23C0"/>
    <w:rsid w:val="00DD5AE2"/>
    <w:rsid w:val="00DE0C1F"/>
    <w:rsid w:val="00DE16DE"/>
    <w:rsid w:val="00DE1D1A"/>
    <w:rsid w:val="00DE358C"/>
    <w:rsid w:val="00DE5898"/>
    <w:rsid w:val="00DE620E"/>
    <w:rsid w:val="00DF04B4"/>
    <w:rsid w:val="00DF1C9A"/>
    <w:rsid w:val="00E062F6"/>
    <w:rsid w:val="00E07B3E"/>
    <w:rsid w:val="00E10843"/>
    <w:rsid w:val="00E1390D"/>
    <w:rsid w:val="00E15BA4"/>
    <w:rsid w:val="00E1728C"/>
    <w:rsid w:val="00E211C0"/>
    <w:rsid w:val="00E231BA"/>
    <w:rsid w:val="00E26E41"/>
    <w:rsid w:val="00E2794A"/>
    <w:rsid w:val="00E3042F"/>
    <w:rsid w:val="00E30A39"/>
    <w:rsid w:val="00E33539"/>
    <w:rsid w:val="00E33D9E"/>
    <w:rsid w:val="00E34DCA"/>
    <w:rsid w:val="00E34E5E"/>
    <w:rsid w:val="00E3652A"/>
    <w:rsid w:val="00E4090B"/>
    <w:rsid w:val="00E41766"/>
    <w:rsid w:val="00E44A51"/>
    <w:rsid w:val="00E45047"/>
    <w:rsid w:val="00E51DD9"/>
    <w:rsid w:val="00E53C94"/>
    <w:rsid w:val="00E56466"/>
    <w:rsid w:val="00E5726F"/>
    <w:rsid w:val="00E61D1E"/>
    <w:rsid w:val="00E61EBB"/>
    <w:rsid w:val="00E626B1"/>
    <w:rsid w:val="00E627BF"/>
    <w:rsid w:val="00E67D17"/>
    <w:rsid w:val="00E717B0"/>
    <w:rsid w:val="00E72C65"/>
    <w:rsid w:val="00E72E08"/>
    <w:rsid w:val="00E74134"/>
    <w:rsid w:val="00E76A10"/>
    <w:rsid w:val="00E77BCF"/>
    <w:rsid w:val="00E8003D"/>
    <w:rsid w:val="00E80605"/>
    <w:rsid w:val="00E807DE"/>
    <w:rsid w:val="00E81491"/>
    <w:rsid w:val="00E8413F"/>
    <w:rsid w:val="00E842D9"/>
    <w:rsid w:val="00E87735"/>
    <w:rsid w:val="00E92175"/>
    <w:rsid w:val="00E95128"/>
    <w:rsid w:val="00EA0FCF"/>
    <w:rsid w:val="00EA6105"/>
    <w:rsid w:val="00EA7B8D"/>
    <w:rsid w:val="00EA7BCA"/>
    <w:rsid w:val="00EB0931"/>
    <w:rsid w:val="00EB6CFC"/>
    <w:rsid w:val="00EC0203"/>
    <w:rsid w:val="00EC0820"/>
    <w:rsid w:val="00EC10F4"/>
    <w:rsid w:val="00EC2E80"/>
    <w:rsid w:val="00EC7DE0"/>
    <w:rsid w:val="00ED1E98"/>
    <w:rsid w:val="00ED5F95"/>
    <w:rsid w:val="00ED67D4"/>
    <w:rsid w:val="00ED6E2A"/>
    <w:rsid w:val="00EE0E21"/>
    <w:rsid w:val="00EE2452"/>
    <w:rsid w:val="00EE7F1F"/>
    <w:rsid w:val="00EF0B01"/>
    <w:rsid w:val="00EF34AE"/>
    <w:rsid w:val="00EF4E72"/>
    <w:rsid w:val="00EF688C"/>
    <w:rsid w:val="00EF76B4"/>
    <w:rsid w:val="00F055EE"/>
    <w:rsid w:val="00F05EEB"/>
    <w:rsid w:val="00F10E0E"/>
    <w:rsid w:val="00F150F1"/>
    <w:rsid w:val="00F1573E"/>
    <w:rsid w:val="00F168DB"/>
    <w:rsid w:val="00F16F26"/>
    <w:rsid w:val="00F17F8D"/>
    <w:rsid w:val="00F20205"/>
    <w:rsid w:val="00F22BF5"/>
    <w:rsid w:val="00F241C8"/>
    <w:rsid w:val="00F27004"/>
    <w:rsid w:val="00F32F20"/>
    <w:rsid w:val="00F32FB4"/>
    <w:rsid w:val="00F3531C"/>
    <w:rsid w:val="00F403B4"/>
    <w:rsid w:val="00F40C04"/>
    <w:rsid w:val="00F4385F"/>
    <w:rsid w:val="00F462C3"/>
    <w:rsid w:val="00F47560"/>
    <w:rsid w:val="00F501FB"/>
    <w:rsid w:val="00F50B41"/>
    <w:rsid w:val="00F54864"/>
    <w:rsid w:val="00F55F08"/>
    <w:rsid w:val="00F573DF"/>
    <w:rsid w:val="00F65563"/>
    <w:rsid w:val="00F67100"/>
    <w:rsid w:val="00F671F7"/>
    <w:rsid w:val="00F709E2"/>
    <w:rsid w:val="00F70C00"/>
    <w:rsid w:val="00F71552"/>
    <w:rsid w:val="00F735C9"/>
    <w:rsid w:val="00F756BB"/>
    <w:rsid w:val="00F75DF5"/>
    <w:rsid w:val="00F7710B"/>
    <w:rsid w:val="00F77E0A"/>
    <w:rsid w:val="00F802C8"/>
    <w:rsid w:val="00F80A65"/>
    <w:rsid w:val="00F82D36"/>
    <w:rsid w:val="00F838BE"/>
    <w:rsid w:val="00F83A95"/>
    <w:rsid w:val="00F85E30"/>
    <w:rsid w:val="00F8644B"/>
    <w:rsid w:val="00F865E8"/>
    <w:rsid w:val="00F86AEB"/>
    <w:rsid w:val="00F87564"/>
    <w:rsid w:val="00F90CE7"/>
    <w:rsid w:val="00F91913"/>
    <w:rsid w:val="00F91C60"/>
    <w:rsid w:val="00F9359C"/>
    <w:rsid w:val="00F9506A"/>
    <w:rsid w:val="00F9533A"/>
    <w:rsid w:val="00FA05A5"/>
    <w:rsid w:val="00FA0C14"/>
    <w:rsid w:val="00FA1EF8"/>
    <w:rsid w:val="00FA2A9D"/>
    <w:rsid w:val="00FA6ADD"/>
    <w:rsid w:val="00FA6C5D"/>
    <w:rsid w:val="00FA6D0F"/>
    <w:rsid w:val="00FA790A"/>
    <w:rsid w:val="00FB207E"/>
    <w:rsid w:val="00FC1C30"/>
    <w:rsid w:val="00FC2CA8"/>
    <w:rsid w:val="00FC3FFB"/>
    <w:rsid w:val="00FD255D"/>
    <w:rsid w:val="00FD2981"/>
    <w:rsid w:val="00FD3C0A"/>
    <w:rsid w:val="00FD44E7"/>
    <w:rsid w:val="00FD4736"/>
    <w:rsid w:val="00FD5B55"/>
    <w:rsid w:val="00FD6F66"/>
    <w:rsid w:val="00FE0172"/>
    <w:rsid w:val="00FE0C33"/>
    <w:rsid w:val="00FE2CC6"/>
    <w:rsid w:val="00FE3AB4"/>
    <w:rsid w:val="00FE48AF"/>
    <w:rsid w:val="00FE519D"/>
    <w:rsid w:val="00FE51B2"/>
    <w:rsid w:val="00FE6105"/>
    <w:rsid w:val="00FE6C0B"/>
    <w:rsid w:val="00FF0C05"/>
    <w:rsid w:val="00FF2C17"/>
    <w:rsid w:val="00FF3376"/>
    <w:rsid w:val="00FF7AD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F66F41B"/>
  <w15:chartTrackingRefBased/>
  <w15:docId w15:val="{9DC7AF0A-6BB9-4EBF-89D6-3E7259DF49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hAnsi="Times New Roman"/>
      <w:lang w:eastAsia="en-US"/>
    </w:rPr>
  </w:style>
  <w:style w:type="paragraph" w:styleId="Nadpis1">
    <w:name w:val="heading 1"/>
    <w:basedOn w:val="Normlny"/>
    <w:next w:val="Normlny"/>
    <w:link w:val="Nadpis1Char"/>
    <w:uiPriority w:val="99"/>
    <w:qFormat/>
    <w:rsid w:val="00E95128"/>
    <w:pPr>
      <w:keepNext/>
      <w:numPr>
        <w:numId w:val="1"/>
      </w:numPr>
      <w:outlineLvl w:val="0"/>
    </w:pPr>
    <w:rPr>
      <w:rFonts w:eastAsia="Times New Roman"/>
      <w:b/>
      <w:bCs/>
      <w:caps/>
      <w:lang w:val="x-none" w:eastAsia="x-none"/>
    </w:rPr>
  </w:style>
  <w:style w:type="paragraph" w:styleId="Nadpis2">
    <w:name w:val="heading 2"/>
    <w:basedOn w:val="Normlny"/>
    <w:next w:val="Normlny"/>
    <w:link w:val="Nadpis2Char"/>
    <w:qFormat/>
    <w:rsid w:val="00E95128"/>
    <w:pPr>
      <w:keepNext/>
      <w:numPr>
        <w:numId w:val="4"/>
      </w:numPr>
      <w:outlineLvl w:val="1"/>
    </w:pPr>
    <w:rPr>
      <w:rFonts w:eastAsia="Times New Roman"/>
      <w:b/>
      <w:bCs/>
      <w:lang w:val="x-none" w:eastAsia="x-none"/>
    </w:rPr>
  </w:style>
  <w:style w:type="paragraph" w:styleId="Nadpis6">
    <w:name w:val="heading 6"/>
    <w:basedOn w:val="Normlny"/>
    <w:next w:val="Normlny"/>
    <w:link w:val="Nadpis6Char"/>
    <w:uiPriority w:val="99"/>
    <w:qFormat/>
    <w:rsid w:val="00E95128"/>
    <w:pPr>
      <w:keepNext/>
      <w:outlineLvl w:val="5"/>
    </w:pPr>
    <w:rPr>
      <w:b/>
      <w:bCs/>
      <w:caps/>
      <w:lang w:val="x-none" w:eastAsia="x-none"/>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lang w:val="x-none" w:eastAsia="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ascii="Times New Roman" w:eastAsia="Times New Roman" w:hAnsi="Times New Roman"/>
      <w:b/>
      <w:bCs/>
      <w:caps/>
      <w:lang w:val="x-none" w:eastAsia="x-none"/>
    </w:rPr>
  </w:style>
  <w:style w:type="character" w:customStyle="1" w:styleId="Nadpis2Char">
    <w:name w:val="Nadpis 2 Char"/>
    <w:link w:val="Nadpis2"/>
    <w:locked/>
    <w:rsid w:val="00E95128"/>
    <w:rPr>
      <w:rFonts w:ascii="Times New Roman" w:eastAsia="Times New Roman" w:hAnsi="Times New Roman"/>
      <w:b/>
      <w:bCs/>
      <w:lang w:val="x-none" w:eastAsia="x-none"/>
    </w:rPr>
  </w:style>
  <w:style w:type="character" w:customStyle="1" w:styleId="Nadpis6Char">
    <w:name w:val="Nadpis 6 Char"/>
    <w:link w:val="Nadpis6"/>
    <w:uiPriority w:val="99"/>
    <w:locked/>
    <w:rsid w:val="00E95128"/>
    <w:rPr>
      <w:rFonts w:ascii="Times New Roman" w:hAnsi="Times New Roman" w:cs="Times New Roman"/>
      <w:b/>
      <w:bCs/>
      <w:caps/>
      <w:sz w:val="20"/>
      <w:szCs w:val="20"/>
    </w:rPr>
  </w:style>
  <w:style w:type="character" w:customStyle="1" w:styleId="Nadpis9Char">
    <w:name w:val="Nadpis 9 Char"/>
    <w:link w:val="Nadpis9"/>
    <w:uiPriority w:val="99"/>
    <w:semiHidden/>
    <w:locked/>
    <w:rsid w:val="003E0FA2"/>
    <w:rPr>
      <w:rFonts w:ascii="Cambria" w:hAnsi="Cambria" w:cs="Cambria"/>
      <w:i/>
      <w:iCs/>
      <w:color w:val="404040"/>
      <w:sz w:val="20"/>
      <w:szCs w:val="20"/>
    </w:rPr>
  </w:style>
  <w:style w:type="paragraph" w:styleId="Zkladntext">
    <w:name w:val="Body Text"/>
    <w:basedOn w:val="Normlny"/>
    <w:link w:val="ZkladntextChar"/>
    <w:uiPriority w:val="99"/>
    <w:rsid w:val="00E95128"/>
    <w:pPr>
      <w:ind w:left="426"/>
      <w:jc w:val="both"/>
    </w:pPr>
    <w:rPr>
      <w:lang w:val="x-none" w:eastAsia="x-none"/>
    </w:rPr>
  </w:style>
  <w:style w:type="character" w:customStyle="1" w:styleId="ZkladntextChar">
    <w:name w:val="Základný text Char"/>
    <w:link w:val="Zkladntext"/>
    <w:uiPriority w:val="99"/>
    <w:locked/>
    <w:rsid w:val="00E95128"/>
    <w:rPr>
      <w:rFonts w:ascii="Times New Roman" w:hAnsi="Times New Roman" w:cs="Times New Roman"/>
      <w:sz w:val="20"/>
      <w:szCs w:val="20"/>
    </w:rPr>
  </w:style>
  <w:style w:type="paragraph" w:styleId="Textbubliny">
    <w:name w:val="Balloon Text"/>
    <w:basedOn w:val="Normlny"/>
    <w:link w:val="TextbublinyChar"/>
    <w:uiPriority w:val="99"/>
    <w:semiHidden/>
    <w:rsid w:val="004B69E1"/>
    <w:rPr>
      <w:rFonts w:ascii="Tahoma" w:hAnsi="Tahoma"/>
      <w:sz w:val="16"/>
      <w:szCs w:val="16"/>
      <w:lang w:val="x-none" w:eastAsia="x-none"/>
    </w:rPr>
  </w:style>
  <w:style w:type="character" w:customStyle="1" w:styleId="TextbublinyChar">
    <w:name w:val="Text bubliny Char"/>
    <w:link w:val="Textbubliny"/>
    <w:uiPriority w:val="99"/>
    <w:semiHidden/>
    <w:locked/>
    <w:rsid w:val="004B69E1"/>
    <w:rPr>
      <w:rFonts w:ascii="Tahoma" w:hAnsi="Tahoma" w:cs="Tahoma"/>
      <w:sz w:val="16"/>
      <w:szCs w:val="16"/>
    </w:rPr>
  </w:style>
  <w:style w:type="paragraph" w:styleId="Hlavika">
    <w:name w:val="header"/>
    <w:basedOn w:val="Normlny"/>
    <w:link w:val="HlavikaChar"/>
    <w:rsid w:val="00E95128"/>
    <w:pPr>
      <w:tabs>
        <w:tab w:val="center" w:pos="4536"/>
        <w:tab w:val="right" w:pos="9072"/>
      </w:tabs>
    </w:pPr>
  </w:style>
  <w:style w:type="character" w:customStyle="1" w:styleId="HlavikaChar">
    <w:name w:val="Hlavička Char"/>
    <w:basedOn w:val="Predvolenpsmoodseku"/>
    <w:link w:val="Hlavika"/>
    <w:locked/>
    <w:rsid w:val="00E95128"/>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style>
  <w:style w:type="character" w:styleId="slostrany">
    <w:name w:val="page number"/>
    <w:basedOn w:val="Predvolenpsmoodseku"/>
    <w:rsid w:val="00E95128"/>
  </w:style>
  <w:style w:type="paragraph" w:customStyle="1" w:styleId="Uvod">
    <w:name w:val="Uvod"/>
    <w:basedOn w:val="Normlny"/>
    <w:uiPriority w:val="99"/>
    <w:rsid w:val="00E95128"/>
    <w:pPr>
      <w:ind w:left="284" w:hanging="284"/>
      <w:jc w:val="both"/>
    </w:pPr>
    <w:rPr>
      <w:sz w:val="22"/>
      <w:szCs w:val="22"/>
    </w:rPr>
  </w:style>
  <w:style w:type="character" w:styleId="Odkaznapoznmkupodiarou">
    <w:name w:val="footnote reference"/>
    <w:uiPriority w:val="99"/>
    <w:semiHidden/>
    <w:rsid w:val="00E95128"/>
    <w:rPr>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cs="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eastAsia="x-none"/>
    </w:rPr>
  </w:style>
  <w:style w:type="character" w:customStyle="1" w:styleId="zifChar">
    <w:name w:val="zif Char"/>
    <w:link w:val="zif"/>
    <w:uiPriority w:val="99"/>
    <w:locked/>
    <w:rsid w:val="00E95128"/>
    <w:rPr>
      <w:rFonts w:ascii="Times" w:hAnsi="Times" w:cs="Times"/>
      <w:sz w:val="20"/>
      <w:szCs w:val="20"/>
      <w:lang w:val="en-US" w:eastAsia="x-none"/>
    </w:rPr>
  </w:style>
  <w:style w:type="paragraph" w:customStyle="1" w:styleId="Odsekzoznamu1">
    <w:name w:val="Odsek zoznamu1"/>
    <w:basedOn w:val="Normlny"/>
    <w:uiPriority w:val="99"/>
    <w:qFormat/>
    <w:rsid w:val="00E95128"/>
    <w:pPr>
      <w:ind w:left="708"/>
    </w:pPr>
  </w:style>
  <w:style w:type="paragraph" w:customStyle="1" w:styleId="Tabulka">
    <w:name w:val="Tabulka"/>
    <w:basedOn w:val="Normlny"/>
    <w:uiPriority w:val="99"/>
    <w:rsid w:val="00160AAA"/>
    <w:rPr>
      <w:color w:val="000000"/>
      <w:sz w:val="18"/>
      <w:szCs w:val="18"/>
    </w:rPr>
  </w:style>
  <w:style w:type="paragraph" w:customStyle="1" w:styleId="Pismenka">
    <w:name w:val="Pismenka"/>
    <w:basedOn w:val="Zkladntext"/>
    <w:rsid w:val="00160AAA"/>
    <w:pPr>
      <w:ind w:left="0"/>
    </w:pPr>
    <w:rPr>
      <w:b/>
      <w:bCs/>
    </w:rPr>
  </w:style>
  <w:style w:type="table" w:styleId="Mriekatabuky">
    <w:name w:val="Table Grid"/>
    <w:basedOn w:val="Normlnatabuka"/>
    <w:uiPriority w:val="99"/>
    <w:rsid w:val="00E30A39"/>
    <w:rPr>
      <w:rFonts w:cs="Calibri"/>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a">
    <w:name w:val="ra"/>
    <w:basedOn w:val="Predvolenpsmoodseku"/>
    <w:rsid w:val="00FD255D"/>
  </w:style>
  <w:style w:type="character" w:customStyle="1" w:styleId="Predvolenpsmoodseku1">
    <w:name w:val="Predvolené písmo odseku1"/>
    <w:rsid w:val="003D4AF0"/>
  </w:style>
  <w:style w:type="paragraph" w:customStyle="1" w:styleId="Normlny1">
    <w:name w:val="Normálny1"/>
    <w:rsid w:val="003D4AF0"/>
    <w:pPr>
      <w:widowControl w:val="0"/>
      <w:suppressAutoHyphens/>
      <w:spacing w:line="100" w:lineRule="atLeast"/>
      <w:textAlignment w:val="baseline"/>
    </w:pPr>
    <w:rPr>
      <w:rFonts w:ascii="Times New Roman" w:eastAsia="SimSun" w:hAnsi="Times New Roman" w:cs="Tahoma"/>
      <w:kern w:val="1"/>
      <w:sz w:val="24"/>
      <w:szCs w:val="24"/>
      <w:lang w:eastAsia="zh-CN" w:bidi="hi-IN"/>
    </w:rPr>
  </w:style>
  <w:style w:type="paragraph" w:customStyle="1" w:styleId="Zkladntext1">
    <w:name w:val="Základný text1"/>
    <w:basedOn w:val="Normlny1"/>
    <w:rsid w:val="003D4AF0"/>
    <w:pPr>
      <w:widowControl/>
      <w:suppressAutoHyphens w:val="0"/>
      <w:ind w:left="426"/>
      <w:jc w:val="both"/>
      <w:textAlignment w:val="auto"/>
    </w:pPr>
    <w:rPr>
      <w:sz w:val="18"/>
    </w:rPr>
  </w:style>
  <w:style w:type="paragraph" w:customStyle="1" w:styleId="AccountingPolicy">
    <w:name w:val="Accounting Policy"/>
    <w:basedOn w:val="Normlny"/>
    <w:link w:val="AccountingPolicyChar"/>
    <w:uiPriority w:val="99"/>
    <w:rsid w:val="002A29DD"/>
    <w:pPr>
      <w:tabs>
        <w:tab w:val="left" w:pos="1531"/>
        <w:tab w:val="left" w:pos="1871"/>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AccountingPolicyChar">
    <w:name w:val="Accounting Policy Char"/>
    <w:link w:val="AccountingPolicy"/>
    <w:uiPriority w:val="99"/>
    <w:rsid w:val="002A29DD"/>
    <w:rPr>
      <w:rFonts w:ascii="Univers 45 Light" w:eastAsia="Times New Roman" w:hAnsi="Univers 45 Light" w:cs="Univers 45 Light"/>
      <w:color w:val="000000"/>
      <w:lang w:val="en-NZ" w:eastAsia="en-NZ"/>
    </w:rPr>
  </w:style>
  <w:style w:type="paragraph" w:styleId="Odsekzoznamu">
    <w:name w:val="List Paragraph"/>
    <w:aliases w:val="Odsek zoznamu2,Odsek"/>
    <w:basedOn w:val="Normlny"/>
    <w:uiPriority w:val="34"/>
    <w:qFormat/>
    <w:rsid w:val="005D66E1"/>
    <w:pPr>
      <w:ind w:left="708"/>
    </w:pPr>
    <w:rPr>
      <w:rFonts w:eastAsia="Times New Roman"/>
    </w:rPr>
  </w:style>
  <w:style w:type="character" w:customStyle="1" w:styleId="odstavecChar">
    <w:name w:val="odstavec Char"/>
    <w:link w:val="odstavec"/>
    <w:locked/>
    <w:rsid w:val="005D66E1"/>
    <w:rPr>
      <w:rFonts w:ascii="Times New Roman" w:hAnsi="Times New Roman"/>
      <w:bCs/>
      <w:iCs/>
      <w:sz w:val="18"/>
      <w:szCs w:val="18"/>
    </w:rPr>
  </w:style>
  <w:style w:type="paragraph" w:customStyle="1" w:styleId="odstavec">
    <w:name w:val="odstavec"/>
    <w:basedOn w:val="Normlny"/>
    <w:link w:val="odstavecChar"/>
    <w:autoRedefine/>
    <w:rsid w:val="005D66E1"/>
    <w:pPr>
      <w:suppressAutoHyphens/>
      <w:ind w:left="426"/>
      <w:jc w:val="both"/>
    </w:pPr>
    <w:rPr>
      <w:bCs/>
      <w:iCs/>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637169">
      <w:bodyDiv w:val="1"/>
      <w:marLeft w:val="0"/>
      <w:marRight w:val="0"/>
      <w:marTop w:val="0"/>
      <w:marBottom w:val="0"/>
      <w:divBdr>
        <w:top w:val="none" w:sz="0" w:space="0" w:color="auto"/>
        <w:left w:val="none" w:sz="0" w:space="0" w:color="auto"/>
        <w:bottom w:val="none" w:sz="0" w:space="0" w:color="auto"/>
        <w:right w:val="none" w:sz="0" w:space="0" w:color="auto"/>
      </w:divBdr>
    </w:div>
    <w:div w:id="261886065">
      <w:bodyDiv w:val="1"/>
      <w:marLeft w:val="0"/>
      <w:marRight w:val="0"/>
      <w:marTop w:val="0"/>
      <w:marBottom w:val="0"/>
      <w:divBdr>
        <w:top w:val="none" w:sz="0" w:space="0" w:color="auto"/>
        <w:left w:val="none" w:sz="0" w:space="0" w:color="auto"/>
        <w:bottom w:val="none" w:sz="0" w:space="0" w:color="auto"/>
        <w:right w:val="none" w:sz="0" w:space="0" w:color="auto"/>
      </w:divBdr>
    </w:div>
    <w:div w:id="482890347">
      <w:bodyDiv w:val="1"/>
      <w:marLeft w:val="0"/>
      <w:marRight w:val="0"/>
      <w:marTop w:val="0"/>
      <w:marBottom w:val="0"/>
      <w:divBdr>
        <w:top w:val="none" w:sz="0" w:space="0" w:color="auto"/>
        <w:left w:val="none" w:sz="0" w:space="0" w:color="auto"/>
        <w:bottom w:val="none" w:sz="0" w:space="0" w:color="auto"/>
        <w:right w:val="none" w:sz="0" w:space="0" w:color="auto"/>
      </w:divBdr>
    </w:div>
    <w:div w:id="544566733">
      <w:bodyDiv w:val="1"/>
      <w:marLeft w:val="0"/>
      <w:marRight w:val="0"/>
      <w:marTop w:val="0"/>
      <w:marBottom w:val="0"/>
      <w:divBdr>
        <w:top w:val="none" w:sz="0" w:space="0" w:color="auto"/>
        <w:left w:val="none" w:sz="0" w:space="0" w:color="auto"/>
        <w:bottom w:val="none" w:sz="0" w:space="0" w:color="auto"/>
        <w:right w:val="none" w:sz="0" w:space="0" w:color="auto"/>
      </w:divBdr>
    </w:div>
    <w:div w:id="1103763059">
      <w:marLeft w:val="0"/>
      <w:marRight w:val="0"/>
      <w:marTop w:val="0"/>
      <w:marBottom w:val="0"/>
      <w:divBdr>
        <w:top w:val="none" w:sz="0" w:space="0" w:color="auto"/>
        <w:left w:val="none" w:sz="0" w:space="0" w:color="auto"/>
        <w:bottom w:val="none" w:sz="0" w:space="0" w:color="auto"/>
        <w:right w:val="none" w:sz="0" w:space="0" w:color="auto"/>
      </w:divBdr>
    </w:div>
    <w:div w:id="1103763060">
      <w:marLeft w:val="0"/>
      <w:marRight w:val="0"/>
      <w:marTop w:val="0"/>
      <w:marBottom w:val="0"/>
      <w:divBdr>
        <w:top w:val="none" w:sz="0" w:space="0" w:color="auto"/>
        <w:left w:val="none" w:sz="0" w:space="0" w:color="auto"/>
        <w:bottom w:val="none" w:sz="0" w:space="0" w:color="auto"/>
        <w:right w:val="none" w:sz="0" w:space="0" w:color="auto"/>
      </w:divBdr>
    </w:div>
    <w:div w:id="1103763061">
      <w:marLeft w:val="0"/>
      <w:marRight w:val="0"/>
      <w:marTop w:val="0"/>
      <w:marBottom w:val="0"/>
      <w:divBdr>
        <w:top w:val="none" w:sz="0" w:space="0" w:color="auto"/>
        <w:left w:val="none" w:sz="0" w:space="0" w:color="auto"/>
        <w:bottom w:val="none" w:sz="0" w:space="0" w:color="auto"/>
        <w:right w:val="none" w:sz="0" w:space="0" w:color="auto"/>
      </w:divBdr>
    </w:div>
    <w:div w:id="1103763062">
      <w:marLeft w:val="0"/>
      <w:marRight w:val="0"/>
      <w:marTop w:val="0"/>
      <w:marBottom w:val="0"/>
      <w:divBdr>
        <w:top w:val="none" w:sz="0" w:space="0" w:color="auto"/>
        <w:left w:val="none" w:sz="0" w:space="0" w:color="auto"/>
        <w:bottom w:val="none" w:sz="0" w:space="0" w:color="auto"/>
        <w:right w:val="none" w:sz="0" w:space="0" w:color="auto"/>
      </w:divBdr>
    </w:div>
    <w:div w:id="1103763063">
      <w:marLeft w:val="0"/>
      <w:marRight w:val="0"/>
      <w:marTop w:val="0"/>
      <w:marBottom w:val="0"/>
      <w:divBdr>
        <w:top w:val="none" w:sz="0" w:space="0" w:color="auto"/>
        <w:left w:val="none" w:sz="0" w:space="0" w:color="auto"/>
        <w:bottom w:val="none" w:sz="0" w:space="0" w:color="auto"/>
        <w:right w:val="none" w:sz="0" w:space="0" w:color="auto"/>
      </w:divBdr>
    </w:div>
    <w:div w:id="1826774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oleObject" Target="embeddings/Microsoft_Excel_97-2003_Worksheet.xls"/><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ct:contentTypeSchema xmlns:ct="http://schemas.microsoft.com/office/2006/metadata/contentType" xmlns:ma="http://schemas.microsoft.com/office/2006/metadata/properties/metaAttributes" ct:_="" ma:_="" ma:contentTypeName="Dokument" ma:contentTypeID="0x0101002E2B41443F3C244A9DC50C9B6998DADF" ma:contentTypeVersion="16" ma:contentTypeDescription="Umožňuje vytvoriť nový dokument." ma:contentTypeScope="" ma:versionID="9d7ec7029944f24c5f1359878e88d341">
  <xsd:schema xmlns:xsd="http://www.w3.org/2001/XMLSchema" xmlns:xs="http://www.w3.org/2001/XMLSchema" xmlns:p="http://schemas.microsoft.com/office/2006/metadata/properties" xmlns:ns2="b25486ea-2b9a-4fcb-82c5-c7c2a1f5f1e1" xmlns:ns3="d14de9d7-c180-483a-b31f-50d87a51e52f" targetNamespace="http://schemas.microsoft.com/office/2006/metadata/properties" ma:root="true" ma:fieldsID="f2e517a43617128d069ea69c393524a9" ns2:_="" ns3:_="">
    <xsd:import namespace="b25486ea-2b9a-4fcb-82c5-c7c2a1f5f1e1"/>
    <xsd:import namespace="d14de9d7-c180-483a-b31f-50d87a51e52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Location" minOccurs="0"/>
                <xsd:element ref="ns2:MediaServiceGenerationTime" minOccurs="0"/>
                <xsd:element ref="ns2:MediaServiceEventHashCode" minOccurs="0"/>
                <xsd:element ref="ns3:SharedWithUsers" minOccurs="0"/>
                <xsd:element ref="ns3:SharedWithDetails" minOccurs="0"/>
                <xsd:element ref="ns2:lcf76f155ced4ddcb4097134ff3c332f" minOccurs="0"/>
                <xsd:element ref="ns3:TaxCatchAll"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25486ea-2b9a-4fcb-82c5-c7c2a1f5f1e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Značky obrázka" ma:readOnly="false" ma:fieldId="{5cf76f15-5ced-4ddc-b409-7134ff3c332f}" ma:taxonomyMulti="true" ma:sspId="530f8813-c78f-478c-a203-38eaa3af9fbe" ma:termSetId="09814cd3-568e-fe90-9814-8d621ff8fb84" ma:anchorId="fba54fb3-c3e1-fe81-a776-ca4b69148c4d" ma:open="true" ma:isKeyword="false">
      <xsd:complexType>
        <xsd:sequence>
          <xsd:element ref="pc:Terms" minOccurs="0" maxOccurs="1"/>
        </xsd:sequence>
      </xsd:complexType>
    </xsd:element>
    <xsd:element name="MediaLengthInSeconds" ma:index="21" nillable="true" ma:displayName="MediaLengthInSeconds" ma:hidden="true" ma:internalName="MediaLengthInSeconds" ma:readOnly="true">
      <xsd:simpleType>
        <xsd:restriction base="dms:Unknown"/>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14de9d7-c180-483a-b31f-50d87a51e52f" elementFormDefault="qualified">
    <xsd:import namespace="http://schemas.microsoft.com/office/2006/documentManagement/types"/>
    <xsd:import namespace="http://schemas.microsoft.com/office/infopath/2007/PartnerControls"/>
    <xsd:element name="SharedWithUsers" ma:index="16"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Zdieľané s podrobnosťami" ma:internalName="SharedWithDetails" ma:readOnly="true">
      <xsd:simpleType>
        <xsd:restriction base="dms:Note">
          <xsd:maxLength value="255"/>
        </xsd:restriction>
      </xsd:simpleType>
    </xsd:element>
    <xsd:element name="TaxCatchAll" ma:index="20" nillable="true" ma:displayName="Taxonomy Catch All Column" ma:hidden="true" ma:list="{8f6f1141-44f2-4eb8-a3fc-7e0b51515e86}" ma:internalName="TaxCatchAll" ma:showField="CatchAllData" ma:web="d14de9d7-c180-483a-b31f-50d87a51e52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d14de9d7-c180-483a-b31f-50d87a51e52f" xsi:nil="true"/>
    <lcf76f155ced4ddcb4097134ff3c332f xmlns="b25486ea-2b9a-4fcb-82c5-c7c2a1f5f1e1">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4C08787-F211-4BA7-8970-A2782AE93CAF}">
  <ds:schemaRefs>
    <ds:schemaRef ds:uri="http://schemas.microsoft.com/sharepoint/v3/contenttype/forms"/>
  </ds:schemaRefs>
</ds:datastoreItem>
</file>

<file path=customXml/itemProps2.xml><?xml version="1.0" encoding="utf-8"?>
<ds:datastoreItem xmlns:ds="http://schemas.openxmlformats.org/officeDocument/2006/customXml" ds:itemID="{B8E3CA4F-A440-47B8-9647-29E1A135F197}">
  <ds:schemaRefs>
    <ds:schemaRef ds:uri="http://schemas.openxmlformats.org/officeDocument/2006/bibliography"/>
  </ds:schemaRefs>
</ds:datastoreItem>
</file>

<file path=customXml/itemProps3.xml><?xml version="1.0" encoding="utf-8"?>
<ds:datastoreItem xmlns:ds="http://schemas.openxmlformats.org/officeDocument/2006/customXml" ds:itemID="{8CB087D5-3D0B-4E70-88A0-F9F9B18DFA2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25486ea-2b9a-4fcb-82c5-c7c2a1f5f1e1"/>
    <ds:schemaRef ds:uri="d14de9d7-c180-483a-b31f-50d87a51e52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9CDAC32-0892-415B-B8DC-48EB7C386E45}">
  <ds:schemaRefs>
    <ds:schemaRef ds:uri="http://schemas.microsoft.com/office/2006/metadata/properties"/>
    <ds:schemaRef ds:uri="http://schemas.microsoft.com/office/infopath/2007/PartnerControls"/>
    <ds:schemaRef ds:uri="d14de9d7-c180-483a-b31f-50d87a51e52f"/>
    <ds:schemaRef ds:uri="b25486ea-2b9a-4fcb-82c5-c7c2a1f5f1e1"/>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4210</Words>
  <Characters>25444</Characters>
  <Application>Microsoft Office Word</Application>
  <DocSecurity>0</DocSecurity>
  <Lines>662</Lines>
  <Paragraphs>273</Paragraphs>
  <ScaleCrop>false</ScaleCrop>
  <HeadingPairs>
    <vt:vector size="2" baseType="variant">
      <vt:variant>
        <vt:lpstr>Názov</vt:lpstr>
      </vt:variant>
      <vt:variant>
        <vt:i4>1</vt:i4>
      </vt:variant>
    </vt:vector>
  </HeadingPairs>
  <TitlesOfParts>
    <vt:vector size="1" baseType="lpstr">
      <vt:lpstr>Eurogate logistics spol. s r.o.</vt:lpstr>
    </vt:vector>
  </TitlesOfParts>
  <Company>KPMG</Company>
  <LinksUpToDate>false</LinksUpToDate>
  <CharactersWithSpaces>29508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Eurogate logistics spol. s r.o.</dc:title>
  <dc:subject/>
  <dc:creator>lstankovits</dc:creator>
  <cp:keywords/>
  <cp:lastModifiedBy>Katarína Dudláková</cp:lastModifiedBy>
  <cp:revision>3</cp:revision>
  <cp:lastPrinted>2015-03-10T07:04:00Z</cp:lastPrinted>
  <dcterms:created xsi:type="dcterms:W3CDTF">2026-03-23T15:43:00Z</dcterms:created>
  <dcterms:modified xsi:type="dcterms:W3CDTF">2026-03-23T15:43:00Z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0x0101002E2B41443F3C244A9DC50C9B6998DADF</vt:lpwstr>
  </property>
</Properties>
</file>