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>Výročná správa 20</w:t>
      </w:r>
      <w:r>
        <w:rPr>
          <w:b/>
          <w:bCs/>
        </w:rPr>
        <w:t>25</w:t>
      </w:r>
      <w:r>
        <w:rPr>
          <w:b/>
          <w:bCs/>
        </w:rPr>
        <w:t xml:space="preserve"> </w:t>
      </w:r>
      <w:r>
        <w:rPr>
          <w:b/>
          <w:bCs/>
        </w:rPr>
        <w:t xml:space="preserve">SOFTVTECH s.r.o., </w:t>
      </w:r>
      <w:r>
        <w:rPr>
          <w:b/>
          <w:bCs/>
        </w:rPr>
        <w:t xml:space="preserve"> </w:t>
      </w:r>
      <w:r>
        <w:rPr>
          <w:b/>
          <w:bCs/>
        </w:rPr>
        <w:t>Tržná 13, 979 01 Rimavská Sobota</w:t>
      </w:r>
      <w:r>
        <w:rPr>
          <w:b/>
          <w:bCs/>
        </w:rPr>
        <w:t xml:space="preserve"> 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Základné údaje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Obchodné meno: </w:t>
      </w:r>
      <w:r>
        <w:rPr>
          <w:b w:val="false"/>
          <w:bCs w:val="false"/>
        </w:rPr>
        <w:t>SoftVtech s.r.o.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Sídlo</w:t>
      </w:r>
      <w:r>
        <w:rPr>
          <w:b w:val="false"/>
          <w:bCs w:val="false"/>
        </w:rPr>
        <w:t xml:space="preserve">: </w:t>
      </w:r>
      <w:r>
        <w:rPr>
          <w:b w:val="false"/>
          <w:bCs w:val="false"/>
        </w:rPr>
        <w:t>Tržná 13, 979 01 Rimavská Sobota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IČO: </w:t>
      </w:r>
      <w:r>
        <w:rPr>
          <w:b w:val="false"/>
          <w:bCs w:val="false"/>
        </w:rPr>
        <w:t>43947522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IČDPH: SK</w:t>
      </w:r>
      <w:r>
        <w:rPr>
          <w:b w:val="false"/>
          <w:bCs w:val="false"/>
        </w:rPr>
        <w:t>2022547637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Predmet činnosti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kúpa tovaru </w:t>
      </w:r>
      <w:r>
        <w:rPr>
          <w:b w:val="false"/>
          <w:bCs w:val="false"/>
        </w:rPr>
        <w:t xml:space="preserve">na účely jeho predaja konečnému spotrebiteľovi </w:t>
      </w:r>
      <w:r>
        <w:rPr>
          <w:b w:val="false"/>
          <w:bCs w:val="false"/>
        </w:rPr>
        <w:t>(maloobchod) v rozsahu voľných živností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 </w:t>
      </w:r>
      <w:r>
        <w:rPr>
          <w:b w:val="false"/>
          <w:bCs w:val="false"/>
        </w:rPr>
        <w:t xml:space="preserve">kúpa tovaru </w:t>
      </w:r>
      <w:r>
        <w:rPr>
          <w:b w:val="false"/>
          <w:bCs w:val="false"/>
        </w:rPr>
        <w:t xml:space="preserve">na účely jeho predaja </w:t>
      </w:r>
      <w:r>
        <w:rPr>
          <w:b w:val="false"/>
          <w:bCs w:val="false"/>
        </w:rPr>
        <w:t>iným prevádzkovateľom živností (veľkoobchod) v rozsahu voľných živností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počítačové služby súvisiace s počítačovým spracovaním údajov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výskum a vývoj v oblasti prírodných, technických, spoločenských a humanitných vied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čistiace a upratovacie služby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administratívne služby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vedenie účtovníctva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činnosť podnikateľských, organizačných a ekonomických subjektov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>Štatutárny orgán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 w:val="false"/>
          <w:bCs w:val="false"/>
        </w:rPr>
        <w:t>- Ing. Ján Valuš – konateľ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 w:val="false"/>
          <w:bCs w:val="false"/>
        </w:rPr>
        <w:t>- Ing. Miroslav Valuš – konateľ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 w:val="false"/>
          <w:bCs w:val="false"/>
        </w:rPr>
        <w:t xml:space="preserve">v mene spoločnosti koná konateľ samostatne bez obmedzenia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>História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Spoločnosť po rokoch stagnácie, získala v roku 2024 a 2025 nových odberateľov. V roku 2025 prijala ďalšieho zamestnanca. </w:t>
      </w:r>
      <w:r>
        <w:rPr>
          <w:b w:val="false"/>
          <w:bCs w:val="false"/>
        </w:rPr>
        <w:t>V nasledujúcom roku je predpoklad rovnomerného vývoja.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 xml:space="preserve">Vývoj podnikateľskej činnosti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tržby za rok 2024 –   7 723€     </w:t>
      </w:r>
      <w:r>
        <w:rPr>
          <w:b w:val="false"/>
          <w:bCs w:val="false"/>
        </w:rPr>
        <w:t>náklady  16 681€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tržby za rok 2025 – 93 167€     </w:t>
      </w:r>
      <w:r>
        <w:rPr>
          <w:b w:val="false"/>
          <w:bCs w:val="false"/>
        </w:rPr>
        <w:t>náklady   52 242€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 xml:space="preserve">Finančné nástroje, metódy riadenia rizík a štruktúrované informácie 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 w:val="false"/>
          <w:bCs w:val="false"/>
        </w:rPr>
        <w:t xml:space="preserve">Spoločnosť </w:t>
      </w:r>
      <w:r>
        <w:rPr>
          <w:b w:val="false"/>
          <w:bCs w:val="false"/>
        </w:rPr>
        <w:t>SOFTVTECH s.r.o.</w:t>
      </w:r>
      <w:r>
        <w:rPr>
          <w:b w:val="false"/>
          <w:bCs w:val="false"/>
        </w:rPr>
        <w:t xml:space="preserve"> v zmysle § 20 ods. 5 zákona o účtovníctve nepoužíva finančné nástroje ako sú napr. prevoditeľné cenné papiere, finančné rozdielové zmluvy a deriváty.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</w:rPr>
        <w:t xml:space="preserve">Informácie o stave zamestnanosti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Počet zamestnancov k 31.12.2025:  2 zamestnanci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Náklady na činnosť v oblasti výskumu a vývoja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Spoločnosť financuje výskum zo svojich prevádzkových a mzdových nákladov. Na vývoj produktov nie sú vyčlenené žiadne finančné náklady.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Vplyv činnosti účtovnej jednotky na životné prostredie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Spoločnosť nepredpokladá, že by ďalší vývoj významne negatívne ovplyvnil životné prostredie. 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 xml:space="preserve">Návrh na rozdelenie hospodárskeho výsledku za rok 2018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Návrh </w:t>
      </w:r>
      <w:r>
        <w:rPr>
          <w:b w:val="false"/>
          <w:bCs w:val="false"/>
        </w:rPr>
        <w:t>rozdelenia hospodárskeho</w:t>
      </w:r>
      <w:r>
        <w:rPr>
          <w:b w:val="false"/>
          <w:bCs w:val="false"/>
        </w:rPr>
        <w:t xml:space="preserve"> výsledku čerpá údaje  </w:t>
      </w:r>
      <w:r>
        <w:rPr>
          <w:b w:val="false"/>
          <w:bCs w:val="false"/>
        </w:rPr>
        <w:t xml:space="preserve">z </w:t>
      </w:r>
      <w:r>
        <w:rPr>
          <w:b w:val="false"/>
          <w:bCs w:val="false"/>
        </w:rPr>
        <w:t>Účtovn</w:t>
      </w:r>
      <w:r>
        <w:rPr>
          <w:b w:val="false"/>
          <w:bCs w:val="false"/>
        </w:rPr>
        <w:t>ej</w:t>
      </w:r>
      <w:r>
        <w:rPr>
          <w:b w:val="false"/>
          <w:bCs w:val="false"/>
        </w:rPr>
        <w:t xml:space="preserve"> uzávierk</w:t>
      </w:r>
      <w:r>
        <w:rPr>
          <w:b w:val="false"/>
          <w:bCs w:val="false"/>
        </w:rPr>
        <w:t>y</w:t>
      </w:r>
      <w:r>
        <w:rPr>
          <w:b w:val="false"/>
          <w:bCs w:val="false"/>
        </w:rPr>
        <w:t xml:space="preserve"> mikroúčtovnej jednotky k 31.12.20</w:t>
      </w:r>
      <w:r>
        <w:rPr>
          <w:b w:val="false"/>
          <w:bCs w:val="false"/>
        </w:rPr>
        <w:t>25</w:t>
      </w:r>
      <w:r>
        <w:rPr>
          <w:b w:val="false"/>
          <w:bCs w:val="false"/>
        </w:rPr>
        <w:t xml:space="preserve"> a z daňového priznania za rok 20</w:t>
      </w:r>
      <w:r>
        <w:rPr>
          <w:b w:val="false"/>
          <w:bCs w:val="false"/>
        </w:rPr>
        <w:t>25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center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- </w:t>
      </w:r>
      <w:r>
        <w:rPr>
          <w:b w:val="false"/>
          <w:bCs w:val="false"/>
        </w:rPr>
        <w:t>2-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Návrh na rozdelenie: </w:t>
      </w:r>
      <w:r>
        <w:rPr>
          <w:b w:val="false"/>
          <w:bCs w:val="false"/>
        </w:rPr>
        <w:t>časť zisku spoločnosti bude vyplatená spoločníkom spoločnosti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a časť</w:t>
      </w:r>
      <w:r>
        <w:rPr>
          <w:b w:val="false"/>
          <w:bCs w:val="false"/>
        </w:rPr>
        <w:t xml:space="preserve"> bude </w:t>
      </w:r>
      <w:r>
        <w:rPr>
          <w:b w:val="false"/>
          <w:bCs w:val="false"/>
        </w:rPr>
        <w:t>použitá na rozvoj posločnosti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Ciele spoločnosti, informácie o predpokladanom vývoji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V r</w:t>
      </w:r>
      <w:r>
        <w:rPr>
          <w:b w:val="false"/>
          <w:bCs w:val="false"/>
        </w:rPr>
        <w:t>ok 20</w:t>
      </w:r>
      <w:r>
        <w:rPr>
          <w:b w:val="false"/>
          <w:bCs w:val="false"/>
        </w:rPr>
        <w:t>26</w:t>
      </w:r>
      <w:r>
        <w:rPr>
          <w:b w:val="false"/>
          <w:bCs w:val="false"/>
        </w:rPr>
        <w:t xml:space="preserve"> sa bude </w:t>
      </w:r>
      <w:r>
        <w:rPr>
          <w:b w:val="false"/>
          <w:bCs w:val="false"/>
        </w:rPr>
        <w:t xml:space="preserve">spoločnosť snažiť udržať si a </w:t>
      </w:r>
      <w:r>
        <w:rPr>
          <w:b w:val="false"/>
          <w:bCs w:val="false"/>
        </w:rPr>
        <w:t xml:space="preserve">snažiť sa </w:t>
      </w:r>
      <w:r>
        <w:rPr>
          <w:b w:val="false"/>
          <w:bCs w:val="false"/>
        </w:rPr>
        <w:t xml:space="preserve">rozšíriť  </w:t>
      </w:r>
      <w:r>
        <w:rPr>
          <w:b w:val="false"/>
          <w:bCs w:val="false"/>
        </w:rPr>
        <w:t>klientskú základňu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/>
          <w:bCs/>
        </w:rPr>
        <w:t>Osobitné informácie</w:t>
      </w:r>
      <w:r>
        <w:rPr>
          <w:b w:val="false"/>
          <w:bCs w:val="false"/>
        </w:rPr>
        <w:t xml:space="preserve">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Spoločnosť </w:t>
      </w:r>
      <w:r>
        <w:rPr>
          <w:b w:val="false"/>
          <w:bCs w:val="false"/>
        </w:rPr>
        <w:t>SOFTVTECH s.r.o.</w:t>
      </w:r>
      <w:r>
        <w:rPr>
          <w:b w:val="false"/>
          <w:bCs w:val="false"/>
        </w:rPr>
        <w:t xml:space="preserve"> v období, za ktoré sa podáva výročná správa, nenadobudla akcie a</w:t>
      </w:r>
      <w:r>
        <w:rPr>
          <w:b w:val="false"/>
          <w:bCs w:val="false"/>
        </w:rPr>
        <w:t>ni</w:t>
      </w:r>
      <w:r>
        <w:rPr>
          <w:b w:val="false"/>
          <w:bCs w:val="false"/>
        </w:rPr>
        <w:t xml:space="preserve"> obchodné podiely </w:t>
      </w:r>
      <w:r>
        <w:rPr>
          <w:b w:val="false"/>
          <w:bCs w:val="false"/>
        </w:rPr>
        <w:t>iných spoločností</w:t>
      </w:r>
      <w:r>
        <w:rPr>
          <w:b w:val="false"/>
          <w:bCs w:val="false"/>
        </w:rPr>
        <w:t xml:space="preserve"> a </w:t>
      </w:r>
      <w:r>
        <w:rPr>
          <w:b w:val="false"/>
          <w:bCs w:val="false"/>
        </w:rPr>
        <w:t xml:space="preserve">nevlastní </w:t>
      </w:r>
      <w:r>
        <w:rPr>
          <w:b w:val="false"/>
          <w:bCs w:val="false"/>
        </w:rPr>
        <w:t xml:space="preserve">účtovnú jednotku v zahraničí. Informácie o údajoch požadovaných podľa osobitných predpisov nenastali. </w:t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Príloh</w:t>
      </w:r>
      <w:r>
        <w:rPr>
          <w:b w:val="false"/>
          <w:bCs w:val="false"/>
        </w:rPr>
        <w:t>a:</w:t>
      </w:r>
      <w:r>
        <w:rPr>
          <w:b w:val="false"/>
          <w:bCs w:val="false"/>
        </w:rPr>
        <w:t xml:space="preserve"> Účtovná závierka spoločnosti k 31.12.20</w:t>
      </w:r>
      <w:r>
        <w:rPr>
          <w:b w:val="false"/>
          <w:bCs w:val="false"/>
        </w:rPr>
        <w:t>25</w:t>
      </w:r>
      <w:r>
        <w:rPr>
          <w:b w:val="false"/>
          <w:bCs w:val="false"/>
        </w:rPr>
        <w:t xml:space="preserve">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91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LibreOffice/7.0.3.1$Windows_X86_64 LibreOffice_project/d7547858d014d4cf69878db179d326fc3483e082</Application>
  <Pages>2</Pages>
  <Words>360</Words>
  <Characters>2223</Characters>
  <CharactersWithSpaces>2582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2026-03-22T18:29:06Z</dcterms:created>
  <dc:creator/>
  <dc:description/>
  <dc:language>sk-SK</dc:language>
  <cp:lastModifiedBy/>
  <dcterms:modified xsi:type="dcterms:W3CDTF">2026-03-22T19:31:31Z</dcterms:modified>
  <cp:revision>2</cp:revision>
  <dc:subject/>
  <dc:title/>
</cp:coreProperties>
</file>