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658FC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658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658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658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259/79, 059 04  Matiašovce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658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658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E658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je odpisovaný v súlade s odpisovým plánom, daňové a účtovné odpisy sa rovnajú.</w:t>
      </w:r>
    </w:p>
    <w:p w:rsidR="00E658FC" w:rsidRPr="00A55E63" w:rsidRDefault="00E658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E658FC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E658FC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</w:t>
      </w:r>
      <w:r w:rsidR="00E658FC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E658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zabezpečené záväzky.</w:t>
      </w:r>
    </w:p>
    <w:p w:rsidR="00E658FC" w:rsidRPr="00A55E63" w:rsidRDefault="00E658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3903" w:rsidRDefault="00A53903">
      <w:r>
        <w:separator/>
      </w:r>
    </w:p>
  </w:endnote>
  <w:endnote w:type="continuationSeparator" w:id="0">
    <w:p w:rsidR="00A53903" w:rsidRDefault="00A539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30E7">
    <w:pPr>
      <w:spacing w:line="200" w:lineRule="exact"/>
      <w:rPr>
        <w:sz w:val="20"/>
        <w:szCs w:val="20"/>
      </w:rPr>
    </w:pPr>
    <w:r w:rsidRPr="001730E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30E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30E7">
                  <w:fldChar w:fldCharType="separate"/>
                </w:r>
                <w:r w:rsidR="00E658FC">
                  <w:rPr>
                    <w:rFonts w:cs="Times New Roman"/>
                    <w:noProof/>
                  </w:rPr>
                  <w:t>3</w:t>
                </w:r>
                <w:r w:rsidR="001730E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3903" w:rsidRDefault="00A53903">
      <w:r>
        <w:separator/>
      </w:r>
    </w:p>
  </w:footnote>
  <w:footnote w:type="continuationSeparator" w:id="0">
    <w:p w:rsidR="00A53903" w:rsidRDefault="00A539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658FC">
      <w:rPr>
        <w:rFonts w:ascii="Arial" w:hAnsi="Arial" w:cs="Arial"/>
        <w:sz w:val="22"/>
        <w:szCs w:val="22"/>
        <w:bdr w:val="single" w:sz="4" w:space="0" w:color="auto"/>
      </w:rPr>
      <w:t>43806767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658FC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730E7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3903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658F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1104</Words>
  <Characters>6294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2026-03-16T13:49:00Z</cp:lastPrinted>
  <dcterms:created xsi:type="dcterms:W3CDTF">2026-03-16T13:50:00Z</dcterms:created>
  <dcterms:modified xsi:type="dcterms:W3CDTF">2026-03-16T13:50:00Z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