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82515" w14:textId="00B2EFA7" w:rsidR="00661B85" w:rsidRDefault="00347DB0">
      <w:r>
        <w:t>Účtovná jednotka nevykonáva činnosť.</w:t>
      </w:r>
    </w:p>
    <w:sectPr w:rsidR="00661B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D77"/>
    <w:rsid w:val="00347DB0"/>
    <w:rsid w:val="00661B85"/>
    <w:rsid w:val="0071670F"/>
    <w:rsid w:val="00D22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C6F99"/>
  <w15:chartTrackingRefBased/>
  <w15:docId w15:val="{60510B5A-2BAA-4F2D-B2B4-2F3018689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22D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2D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2D7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2D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2D7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2D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2D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2D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2D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2D7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2D7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2D7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2D7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2D7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2D7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2D7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2D7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2D7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22D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22D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2D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22D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22D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22D7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22D7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22D7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2D7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2D7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22D7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alexandersmolak1@gmail.com</dc:creator>
  <cp:keywords/>
  <dc:description/>
  <cp:lastModifiedBy>alexandersmolak1@gmail.com</cp:lastModifiedBy>
  <cp:revision>2</cp:revision>
  <dcterms:created xsi:type="dcterms:W3CDTF">2026-03-15T15:43:00Z</dcterms:created>
  <dcterms:modified xsi:type="dcterms:W3CDTF">2026-03-15T15:43:00Z</dcterms:modified>
</cp:coreProperties>
</file>