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F364DD" w14:textId="77777777" w:rsidR="00460FEE" w:rsidRDefault="00460FEE" w:rsidP="00C410B6">
      <w:pPr>
        <w:rPr>
          <w:b/>
        </w:rPr>
      </w:pPr>
      <w:r w:rsidRPr="0070775C">
        <w:rPr>
          <w:b/>
          <w:bdr w:val="single" w:sz="4" w:space="0" w:color="auto"/>
        </w:rPr>
        <w:t xml:space="preserve">Poznámky </w:t>
      </w:r>
      <w:proofErr w:type="spellStart"/>
      <w:r w:rsidRPr="0070775C">
        <w:rPr>
          <w:b/>
          <w:bdr w:val="single" w:sz="4" w:space="0" w:color="auto"/>
        </w:rPr>
        <w:t>Úč</w:t>
      </w:r>
      <w:proofErr w:type="spellEnd"/>
      <w:r w:rsidRPr="0070775C">
        <w:rPr>
          <w:b/>
          <w:bdr w:val="single" w:sz="4" w:space="0" w:color="auto"/>
        </w:rPr>
        <w:t xml:space="preserve"> MÚJ 3 – 01</w:t>
      </w:r>
      <w:r>
        <w:rPr>
          <w:b/>
        </w:rPr>
        <w:t xml:space="preserve">               IČO: </w:t>
      </w:r>
      <w:r w:rsidRPr="0070775C">
        <w:rPr>
          <w:b/>
          <w:bdr w:val="single" w:sz="4" w:space="0" w:color="auto"/>
        </w:rPr>
        <w:t xml:space="preserve"> </w:t>
      </w:r>
      <w:r>
        <w:rPr>
          <w:b/>
          <w:bdr w:val="single" w:sz="4" w:space="0" w:color="auto"/>
        </w:rPr>
        <w:t>46508066</w:t>
      </w:r>
      <w:r>
        <w:rPr>
          <w:b/>
        </w:rPr>
        <w:t xml:space="preserve">               DIČ: </w:t>
      </w:r>
      <w:r w:rsidRPr="0070775C">
        <w:rPr>
          <w:b/>
          <w:bdr w:val="single" w:sz="4" w:space="0" w:color="auto"/>
        </w:rPr>
        <w:t xml:space="preserve">2 0 </w:t>
      </w:r>
      <w:r>
        <w:rPr>
          <w:b/>
          <w:bdr w:val="single" w:sz="4" w:space="0" w:color="auto"/>
        </w:rPr>
        <w:t xml:space="preserve">2 3 4 0 3 5 3 6   </w:t>
      </w:r>
    </w:p>
    <w:p w14:paraId="1E713FFD" w14:textId="77777777" w:rsidR="00460FEE" w:rsidRDefault="00460FEE" w:rsidP="00C410B6">
      <w:pPr>
        <w:ind w:left="360"/>
        <w:rPr>
          <w:b/>
        </w:rPr>
      </w:pPr>
    </w:p>
    <w:p w14:paraId="79B08E3F" w14:textId="77777777" w:rsidR="00460FEE" w:rsidRDefault="00460FEE" w:rsidP="00C410B6">
      <w:pPr>
        <w:ind w:left="360"/>
        <w:rPr>
          <w:b/>
        </w:rPr>
      </w:pPr>
    </w:p>
    <w:p w14:paraId="054DEFB7" w14:textId="77777777" w:rsidR="00460FEE" w:rsidRPr="00C21BDD" w:rsidRDefault="00460FEE" w:rsidP="00C410B6">
      <w:pPr>
        <w:ind w:left="360"/>
        <w:rPr>
          <w:b/>
          <w:sz w:val="24"/>
          <w:szCs w:val="24"/>
        </w:rPr>
      </w:pPr>
    </w:p>
    <w:p w14:paraId="19F1F774" w14:textId="77777777" w:rsidR="00460FEE" w:rsidRPr="00C410B6" w:rsidRDefault="00460FEE" w:rsidP="00BF7302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Pr="00C410B6">
        <w:rPr>
          <w:b/>
          <w:sz w:val="28"/>
          <w:szCs w:val="28"/>
        </w:rPr>
        <w:t>Č</w:t>
      </w:r>
      <w:r>
        <w:rPr>
          <w:b/>
          <w:sz w:val="28"/>
          <w:szCs w:val="28"/>
        </w:rPr>
        <w:t>I</w:t>
      </w:r>
      <w:r w:rsidRPr="00C410B6">
        <w:rPr>
          <w:b/>
          <w:sz w:val="28"/>
          <w:szCs w:val="28"/>
        </w:rPr>
        <w:t>. I</w:t>
      </w:r>
    </w:p>
    <w:p w14:paraId="72AEEAEA" w14:textId="77777777" w:rsidR="00460FEE" w:rsidRPr="00C410B6" w:rsidRDefault="00460FEE" w:rsidP="00C410B6">
      <w:pPr>
        <w:ind w:left="360"/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Všeobecné údaje</w:t>
      </w:r>
    </w:p>
    <w:p w14:paraId="3B7701AD" w14:textId="77777777" w:rsidR="00460FEE" w:rsidRDefault="00460FEE" w:rsidP="00C410B6">
      <w:pPr>
        <w:jc w:val="both"/>
        <w:rPr>
          <w:b/>
        </w:rPr>
      </w:pPr>
    </w:p>
    <w:p w14:paraId="5F882EA0" w14:textId="77777777" w:rsidR="00460FEE" w:rsidRDefault="00460FEE" w:rsidP="00C410B6">
      <w:pPr>
        <w:jc w:val="both"/>
        <w:rPr>
          <w:b/>
        </w:rPr>
      </w:pPr>
    </w:p>
    <w:p w14:paraId="067195BB" w14:textId="77777777" w:rsidR="00460FEE" w:rsidRDefault="00460FEE" w:rsidP="00C410B6">
      <w:pPr>
        <w:numPr>
          <w:ilvl w:val="0"/>
          <w:numId w:val="1"/>
        </w:numPr>
        <w:jc w:val="both"/>
        <w:rPr>
          <w:b/>
        </w:rPr>
      </w:pPr>
      <w:r>
        <w:rPr>
          <w:b/>
        </w:rPr>
        <w:t>K2, s. r. o. so sídlom: Makov č. 339, 023 56</w:t>
      </w:r>
    </w:p>
    <w:p w14:paraId="4E89E619" w14:textId="77777777" w:rsidR="00460FEE" w:rsidRDefault="00460FEE" w:rsidP="00C410B6">
      <w:pPr>
        <w:ind w:left="360"/>
        <w:rPr>
          <w:b/>
        </w:rPr>
      </w:pPr>
      <w:r>
        <w:rPr>
          <w:b/>
        </w:rPr>
        <w:t xml:space="preserve">  </w:t>
      </w:r>
    </w:p>
    <w:p w14:paraId="1B4D2BA5" w14:textId="77777777" w:rsidR="00460FEE" w:rsidRDefault="00460FEE" w:rsidP="00C410B6">
      <w:pPr>
        <w:numPr>
          <w:ilvl w:val="0"/>
          <w:numId w:val="1"/>
        </w:numPr>
        <w:rPr>
          <w:b/>
        </w:rPr>
      </w:pPr>
      <w:r>
        <w:rPr>
          <w:b/>
        </w:rPr>
        <w:t>Spoločnosť nie je súčasťou konsolidovaného celku</w:t>
      </w:r>
    </w:p>
    <w:p w14:paraId="7A901541" w14:textId="77777777" w:rsidR="00460FEE" w:rsidRDefault="00460FEE" w:rsidP="00C410B6">
      <w:pPr>
        <w:pStyle w:val="Odsekzoznamu"/>
        <w:rPr>
          <w:b/>
        </w:rPr>
      </w:pPr>
    </w:p>
    <w:p w14:paraId="048C6749" w14:textId="590EF6C0" w:rsidR="00460FEE" w:rsidRDefault="00460FEE" w:rsidP="00C410B6">
      <w:pPr>
        <w:numPr>
          <w:ilvl w:val="0"/>
          <w:numId w:val="1"/>
        </w:numPr>
        <w:rPr>
          <w:b/>
        </w:rPr>
      </w:pPr>
      <w:r>
        <w:rPr>
          <w:b/>
        </w:rPr>
        <w:t xml:space="preserve">Priemerný prepočítaný počet </w:t>
      </w:r>
      <w:r w:rsidR="003410BA">
        <w:rPr>
          <w:b/>
        </w:rPr>
        <w:t>zamestnancov bol v roku 20</w:t>
      </w:r>
      <w:r w:rsidR="007C1B11">
        <w:rPr>
          <w:b/>
        </w:rPr>
        <w:t>2</w:t>
      </w:r>
      <w:r w:rsidR="003A3C3C">
        <w:rPr>
          <w:b/>
        </w:rPr>
        <w:t>5</w:t>
      </w:r>
      <w:r w:rsidR="003410BA">
        <w:rPr>
          <w:b/>
        </w:rPr>
        <w:t>: 0</w:t>
      </w:r>
    </w:p>
    <w:p w14:paraId="19631AFD" w14:textId="77777777" w:rsidR="00460FEE" w:rsidRDefault="00460FEE" w:rsidP="00C410B6">
      <w:pPr>
        <w:pStyle w:val="Odsekzoznamu"/>
        <w:rPr>
          <w:b/>
        </w:rPr>
      </w:pPr>
    </w:p>
    <w:p w14:paraId="0A0F099F" w14:textId="77777777" w:rsidR="00460FEE" w:rsidRDefault="00460FEE" w:rsidP="00C410B6">
      <w:pPr>
        <w:rPr>
          <w:b/>
        </w:rPr>
      </w:pPr>
    </w:p>
    <w:p w14:paraId="7DF0C497" w14:textId="77777777" w:rsidR="00460FEE" w:rsidRPr="00C410B6" w:rsidRDefault="00460FEE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</w:t>
      </w:r>
    </w:p>
    <w:p w14:paraId="18B2DF07" w14:textId="77777777" w:rsidR="00460FEE" w:rsidRDefault="00460FEE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 o prijatých postupoch</w:t>
      </w:r>
    </w:p>
    <w:p w14:paraId="2122C0EC" w14:textId="77777777" w:rsidR="00460FEE" w:rsidRPr="00C410B6" w:rsidRDefault="00460FEE" w:rsidP="00C410B6">
      <w:pPr>
        <w:jc w:val="center"/>
        <w:rPr>
          <w:b/>
          <w:sz w:val="28"/>
          <w:szCs w:val="28"/>
        </w:rPr>
      </w:pPr>
    </w:p>
    <w:p w14:paraId="4D4FEC1C" w14:textId="77777777" w:rsidR="00460FEE" w:rsidRDefault="00460FEE" w:rsidP="00C410B6">
      <w:pPr>
        <w:jc w:val="center"/>
        <w:rPr>
          <w:b/>
        </w:rPr>
      </w:pPr>
    </w:p>
    <w:p w14:paraId="0E21C7DD" w14:textId="77777777" w:rsidR="00460FEE" w:rsidRDefault="00460FEE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Účtovná závierka je zostavená za splnenia predpokladu, že účtovná jednotka bude nepretržite pokračovať vo svojej činnosti.</w:t>
      </w:r>
    </w:p>
    <w:p w14:paraId="40FD2D05" w14:textId="77777777" w:rsidR="00460FEE" w:rsidRDefault="00460FEE" w:rsidP="00C410B6">
      <w:pPr>
        <w:jc w:val="both"/>
        <w:rPr>
          <w:b/>
        </w:rPr>
      </w:pPr>
    </w:p>
    <w:p w14:paraId="4BB4FA73" w14:textId="77777777" w:rsidR="00460FEE" w:rsidRDefault="00460FEE" w:rsidP="00C410B6">
      <w:pPr>
        <w:numPr>
          <w:ilvl w:val="0"/>
          <w:numId w:val="2"/>
        </w:numPr>
        <w:jc w:val="both"/>
        <w:rPr>
          <w:b/>
        </w:rPr>
      </w:pPr>
      <w:r w:rsidRPr="00954379">
        <w:rPr>
          <w:b/>
        </w:rPr>
        <w:t xml:space="preserve">Pri oceňovaní majetku a záväzkov firma v plnom rozsahu vychádzala zo Zákona o účtovníctve č. 431/2002 Zb. §§ 24, 25, 26, 27, 28  v znení neskorších predpisov. </w:t>
      </w:r>
    </w:p>
    <w:p w14:paraId="78F8DB40" w14:textId="77777777" w:rsidR="00460FEE" w:rsidRDefault="00460FEE" w:rsidP="00C410B6">
      <w:pPr>
        <w:pStyle w:val="Odsekzoznamu"/>
        <w:rPr>
          <w:b/>
        </w:rPr>
      </w:pPr>
    </w:p>
    <w:p w14:paraId="7E001F68" w14:textId="2D32EDBF" w:rsidR="00460FEE" w:rsidRDefault="00460FEE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</w:t>
      </w:r>
      <w:r w:rsidRPr="00954379">
        <w:rPr>
          <w:b/>
        </w:rPr>
        <w:t>lhodobý nehmotný majetok, dlhodobý hmotný majetok a dlhodobý finančný maje</w:t>
      </w:r>
      <w:r>
        <w:rPr>
          <w:b/>
        </w:rPr>
        <w:t xml:space="preserve">tok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 Hmotný a nehmotný investičný majetok zhotovený vo vlastnej réžii je oceňovaný cenou, ktorá zahŕňa všetky náklady, spojené s ich zhotovením a uvedením do prevádzky. V roku 20</w:t>
      </w:r>
      <w:r w:rsidR="007C1B11">
        <w:rPr>
          <w:b/>
        </w:rPr>
        <w:t>2</w:t>
      </w:r>
      <w:r w:rsidR="003A3C3C">
        <w:rPr>
          <w:b/>
        </w:rPr>
        <w:t>5</w:t>
      </w:r>
      <w:r w:rsidRPr="00954379">
        <w:rPr>
          <w:b/>
        </w:rPr>
        <w:t xml:space="preserve"> sa nevyskytol prípad, kedy by bol majetok ocenený reprodukčnou cenou.</w:t>
      </w:r>
    </w:p>
    <w:p w14:paraId="65C1CE0B" w14:textId="77777777" w:rsidR="00460FEE" w:rsidRDefault="00460FEE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Zásoby obstarané kúpou</w:t>
      </w:r>
      <w:r w:rsidRPr="00954379">
        <w:t xml:space="preserve">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</w:t>
      </w:r>
      <w:r>
        <w:rPr>
          <w:b/>
        </w:rPr>
        <w:t xml:space="preserve"> Zásoby vytvorené vlastnou činnosťou sú oceňované</w:t>
      </w:r>
      <w:r w:rsidRPr="00954379">
        <w:rPr>
          <w:b/>
        </w:rPr>
        <w:t xml:space="preserve"> cenou, ktorá zahŕňa v</w:t>
      </w:r>
      <w:r>
        <w:rPr>
          <w:b/>
        </w:rPr>
        <w:t>šetky vlastné náklady, spojené s ich vytvorením.</w:t>
      </w:r>
    </w:p>
    <w:p w14:paraId="570A602D" w14:textId="77777777" w:rsidR="00460FEE" w:rsidRDefault="00460FEE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Pohľadávky sú oceňované menovitou hodnotou.</w:t>
      </w:r>
    </w:p>
    <w:p w14:paraId="44187291" w14:textId="77777777" w:rsidR="00460FEE" w:rsidRDefault="00460FEE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Krátkodobý finančný majetok je oceňovaný menovitou  hodnotou.</w:t>
      </w:r>
    </w:p>
    <w:p w14:paraId="78F004CE" w14:textId="77777777" w:rsidR="00460FEE" w:rsidRDefault="00460FEE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Záväzky vrátane rezerv, dlhopisov, pôžičiek a úverov sú oceňované menovitou hodnotou.</w:t>
      </w:r>
    </w:p>
    <w:p w14:paraId="2AF554C3" w14:textId="09D80F55" w:rsidR="00460FEE" w:rsidRDefault="00460FEE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Derivátové operácia spoločnosť v roku 20</w:t>
      </w:r>
      <w:r w:rsidR="007C1B11">
        <w:rPr>
          <w:b/>
        </w:rPr>
        <w:t>2</w:t>
      </w:r>
      <w:r w:rsidR="003A3C3C">
        <w:rPr>
          <w:b/>
        </w:rPr>
        <w:t>5</w:t>
      </w:r>
      <w:r>
        <w:rPr>
          <w:b/>
        </w:rPr>
        <w:t xml:space="preserve"> neuskutočnila.</w:t>
      </w:r>
    </w:p>
    <w:p w14:paraId="20C1957B" w14:textId="77777777" w:rsidR="00460FEE" w:rsidRDefault="00460FEE" w:rsidP="00C410B6">
      <w:pPr>
        <w:jc w:val="both"/>
        <w:rPr>
          <w:b/>
        </w:rPr>
      </w:pPr>
    </w:p>
    <w:p w14:paraId="3D9064F4" w14:textId="297822AE" w:rsidR="00460FEE" w:rsidRDefault="00460FEE" w:rsidP="00664C4E">
      <w:pPr>
        <w:numPr>
          <w:ilvl w:val="0"/>
          <w:numId w:val="2"/>
        </w:numPr>
        <w:jc w:val="both"/>
        <w:rPr>
          <w:b/>
        </w:rPr>
      </w:pPr>
      <w:r w:rsidRPr="00FC606F">
        <w:rPr>
          <w:b/>
        </w:rPr>
        <w:t>Hmotný majetok okrem zásob a pozemkov je pre daňové účely odpisovaný formou rovnomerných odpisov. Tento spôsob odpisovania bol uplatnený aj pre účely účtovníctva</w:t>
      </w:r>
      <w:r>
        <w:rPr>
          <w:b/>
        </w:rPr>
        <w:t>, aj pre daňové účely</w:t>
      </w:r>
      <w:r w:rsidRPr="00FC606F">
        <w:rPr>
          <w:b/>
        </w:rPr>
        <w:t xml:space="preserve">. Pri vypracovávaní tohto odpisového plánu sme vychádzali z faktu,  že firma vlastní </w:t>
      </w:r>
      <w:r>
        <w:rPr>
          <w:b/>
        </w:rPr>
        <w:t>bu</w:t>
      </w:r>
      <w:r w:rsidRPr="00FC606F">
        <w:rPr>
          <w:b/>
        </w:rPr>
        <w:t>dov</w:t>
      </w:r>
      <w:r w:rsidR="007C1B11">
        <w:rPr>
          <w:b/>
        </w:rPr>
        <w:t>u – kontajnerovú, ktorú nadobudla v roku 2020</w:t>
      </w:r>
      <w:r>
        <w:rPr>
          <w:b/>
        </w:rPr>
        <w:t>.</w:t>
      </w:r>
      <w:r w:rsidRPr="00FC606F">
        <w:rPr>
          <w:b/>
        </w:rPr>
        <w:t xml:space="preserve"> </w:t>
      </w:r>
      <w:r>
        <w:rPr>
          <w:b/>
        </w:rPr>
        <w:t>V roku 20</w:t>
      </w:r>
      <w:r w:rsidR="007C1B11">
        <w:rPr>
          <w:b/>
        </w:rPr>
        <w:t>2</w:t>
      </w:r>
      <w:r w:rsidR="003A3C3C">
        <w:rPr>
          <w:b/>
        </w:rPr>
        <w:t>5</w:t>
      </w:r>
      <w:r>
        <w:rPr>
          <w:b/>
        </w:rPr>
        <w:t xml:space="preserve"> firma pokračovala v</w:t>
      </w:r>
      <w:r w:rsidR="000C0E86">
        <w:rPr>
          <w:b/>
        </w:rPr>
        <w:t> </w:t>
      </w:r>
      <w:r>
        <w:rPr>
          <w:b/>
        </w:rPr>
        <w:t>odpisovaní</w:t>
      </w:r>
      <w:r w:rsidR="000C0E86">
        <w:rPr>
          <w:b/>
        </w:rPr>
        <w:t xml:space="preserve"> majetku,</w:t>
      </w:r>
      <w:r>
        <w:rPr>
          <w:b/>
        </w:rPr>
        <w:t xml:space="preserve"> motorového vozidla</w:t>
      </w:r>
      <w:r w:rsidR="007C1B11">
        <w:rPr>
          <w:b/>
        </w:rPr>
        <w:t xml:space="preserve"> – </w:t>
      </w:r>
      <w:r w:rsidR="001952E9">
        <w:rPr>
          <w:b/>
        </w:rPr>
        <w:t>vysokozdvižný</w:t>
      </w:r>
      <w:r w:rsidR="007C1B11">
        <w:rPr>
          <w:b/>
        </w:rPr>
        <w:t xml:space="preserve"> vozík</w:t>
      </w:r>
      <w:r>
        <w:rPr>
          <w:b/>
        </w:rPr>
        <w:t>, ktor</w:t>
      </w:r>
      <w:r w:rsidR="001952E9">
        <w:rPr>
          <w:b/>
        </w:rPr>
        <w:t>ý</w:t>
      </w:r>
      <w:r>
        <w:rPr>
          <w:b/>
        </w:rPr>
        <w:t xml:space="preserve"> využíva na dosahovanie príjmov.</w:t>
      </w:r>
      <w:r w:rsidRPr="00FC606F">
        <w:rPr>
          <w:b/>
        </w:rPr>
        <w:t xml:space="preserve"> Evidencia odpisov pre daňové účely i pre účely účtovníctva je jednotná a je vedená na kartách HIM. Investičný majetok je zaraďovaný do odpisových skupín v zmysle zákona o daniach z príjmu a v zmysle tohto zákona je vedená aj kompletná evidencia investičného majetku.</w:t>
      </w:r>
      <w:r>
        <w:rPr>
          <w:b/>
        </w:rPr>
        <w:t xml:space="preserve"> Doba odpisovania majetku plne korešponduje s § 26, </w:t>
      </w:r>
      <w:proofErr w:type="spellStart"/>
      <w:r>
        <w:rPr>
          <w:b/>
        </w:rPr>
        <w:t>odst</w:t>
      </w:r>
      <w:proofErr w:type="spellEnd"/>
      <w:r>
        <w:rPr>
          <w:b/>
        </w:rPr>
        <w:t xml:space="preserve">. 1/ Zákona o dani z príjmov č.  595/2003 Z. z. v znení neskorších predpisov. Použité sadzby plne korešpondujú s § 27, </w:t>
      </w:r>
      <w:proofErr w:type="spellStart"/>
      <w:r>
        <w:rPr>
          <w:b/>
        </w:rPr>
        <w:t>odst</w:t>
      </w:r>
      <w:proofErr w:type="spellEnd"/>
      <w:r>
        <w:rPr>
          <w:b/>
        </w:rPr>
        <w:t>. 1/ Zákona o dani z príjmov č. 595/2003 Z. z. v znení neskorších predpisov.</w:t>
      </w:r>
    </w:p>
    <w:p w14:paraId="677DB33D" w14:textId="77777777" w:rsidR="00460FEE" w:rsidRDefault="00460FEE" w:rsidP="00C410B6">
      <w:pPr>
        <w:jc w:val="both"/>
        <w:rPr>
          <w:b/>
        </w:rPr>
      </w:pPr>
    </w:p>
    <w:p w14:paraId="5C5219C1" w14:textId="5ABFB292" w:rsidR="00460FEE" w:rsidRDefault="00460FEE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</w:t>
      </w:r>
      <w:r w:rsidR="007C1B11">
        <w:rPr>
          <w:b/>
        </w:rPr>
        <w:t>2</w:t>
      </w:r>
      <w:r w:rsidR="003A3C3C">
        <w:rPr>
          <w:b/>
        </w:rPr>
        <w:t>5</w:t>
      </w:r>
      <w:r>
        <w:rPr>
          <w:b/>
        </w:rPr>
        <w:t xml:space="preserve"> nedošlo v spoločnosti k zmene účtovných zásad a k zmene účtovných metód.</w:t>
      </w:r>
    </w:p>
    <w:p w14:paraId="54B2DED9" w14:textId="77777777" w:rsidR="00460FEE" w:rsidRDefault="00460FEE" w:rsidP="00C410B6">
      <w:pPr>
        <w:pStyle w:val="Odsekzoznamu"/>
        <w:rPr>
          <w:b/>
        </w:rPr>
      </w:pPr>
    </w:p>
    <w:p w14:paraId="6D1C0D96" w14:textId="34859B2B" w:rsidR="00460FEE" w:rsidRDefault="00460FEE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Spoločnosť v roku 20</w:t>
      </w:r>
      <w:r w:rsidR="007C1B11">
        <w:rPr>
          <w:b/>
        </w:rPr>
        <w:t>2</w:t>
      </w:r>
      <w:r w:rsidR="003A3C3C">
        <w:rPr>
          <w:b/>
        </w:rPr>
        <w:t>5</w:t>
      </w:r>
      <w:r>
        <w:rPr>
          <w:b/>
        </w:rPr>
        <w:t xml:space="preserve"> nebola príjemcom žiadnej dotácie.</w:t>
      </w:r>
    </w:p>
    <w:p w14:paraId="68421CC4" w14:textId="77777777" w:rsidR="00460FEE" w:rsidRDefault="00460FEE" w:rsidP="00C410B6">
      <w:pPr>
        <w:pStyle w:val="Odsekzoznamu"/>
        <w:rPr>
          <w:b/>
        </w:rPr>
      </w:pPr>
    </w:p>
    <w:p w14:paraId="4B566CFC" w14:textId="501A7AC2" w:rsidR="00460FEE" w:rsidRDefault="00460FEE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</w:t>
      </w:r>
      <w:r w:rsidR="00FA6928">
        <w:rPr>
          <w:b/>
        </w:rPr>
        <w:t>2</w:t>
      </w:r>
      <w:r w:rsidR="003A3C3C">
        <w:rPr>
          <w:b/>
        </w:rPr>
        <w:t>5</w:t>
      </w:r>
      <w:r>
        <w:rPr>
          <w:b/>
        </w:rPr>
        <w:t xml:space="preserve"> nebolo účtované o významných ani nevýznamných chybách minulých účtovných období.</w:t>
      </w:r>
    </w:p>
    <w:p w14:paraId="4D9FDAF5" w14:textId="77777777" w:rsidR="001772BF" w:rsidRDefault="001772BF" w:rsidP="001772BF">
      <w:pPr>
        <w:pStyle w:val="Odsekzoznamu"/>
        <w:rPr>
          <w:b/>
        </w:rPr>
      </w:pPr>
    </w:p>
    <w:p w14:paraId="089FD9ED" w14:textId="77777777" w:rsidR="00460FEE" w:rsidRPr="00C410B6" w:rsidRDefault="00460FEE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III</w:t>
      </w:r>
    </w:p>
    <w:p w14:paraId="7778024E" w14:textId="77777777" w:rsidR="00460FEE" w:rsidRPr="00C410B6" w:rsidRDefault="00460FEE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Informácie, ktoré vysvetľujú a dopĺňajú súvahu a výkaz a strát</w:t>
      </w:r>
    </w:p>
    <w:p w14:paraId="51FD66CB" w14:textId="77777777" w:rsidR="00460FEE" w:rsidRPr="00C410B6" w:rsidRDefault="00460FEE" w:rsidP="00C410B6">
      <w:pPr>
        <w:jc w:val="center"/>
        <w:rPr>
          <w:b/>
          <w:sz w:val="28"/>
          <w:szCs w:val="28"/>
        </w:rPr>
      </w:pPr>
    </w:p>
    <w:p w14:paraId="015D485A" w14:textId="77777777" w:rsidR="00460FEE" w:rsidRPr="00C21BDD" w:rsidRDefault="00460FEE" w:rsidP="00C410B6">
      <w:pPr>
        <w:jc w:val="center"/>
        <w:rPr>
          <w:b/>
          <w:sz w:val="24"/>
          <w:szCs w:val="24"/>
        </w:rPr>
      </w:pPr>
    </w:p>
    <w:p w14:paraId="72AD468F" w14:textId="2B7F00D9" w:rsidR="00460FEE" w:rsidRDefault="00460FEE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V roku 20</w:t>
      </w:r>
      <w:r w:rsidR="007C1B11">
        <w:rPr>
          <w:b/>
        </w:rPr>
        <w:t>2</w:t>
      </w:r>
      <w:r w:rsidR="003A3C3C">
        <w:rPr>
          <w:b/>
        </w:rPr>
        <w:t>5</w:t>
      </w:r>
      <w:r>
        <w:rPr>
          <w:b/>
        </w:rPr>
        <w:t xml:space="preserve"> nevznikli žiadne položky nákladov alebo výnosov, ktoré majú výnimočný rozsah alebo výskyt, firma nerealizovala výnimočný predaj, ani neutrpela škody z dôvodu živelných pohrôm.</w:t>
      </w:r>
    </w:p>
    <w:p w14:paraId="7C78E00C" w14:textId="77777777" w:rsidR="00460FEE" w:rsidRDefault="00460FEE" w:rsidP="00C410B6">
      <w:pPr>
        <w:ind w:left="360"/>
        <w:jc w:val="both"/>
        <w:rPr>
          <w:b/>
        </w:rPr>
      </w:pPr>
    </w:p>
    <w:p w14:paraId="44381ABB" w14:textId="77777777" w:rsidR="00460FEE" w:rsidRPr="00683F81" w:rsidRDefault="00460FEE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V evidencii spoločnosti nie sú vedené záväzky so zostatkovou dobou splatnosti dlhšou ako 5 rokov.</w:t>
      </w:r>
    </w:p>
    <w:p w14:paraId="376640D7" w14:textId="77777777" w:rsidR="00460FEE" w:rsidRDefault="00460FEE" w:rsidP="00C410B6">
      <w:pPr>
        <w:ind w:left="720"/>
        <w:jc w:val="both"/>
        <w:rPr>
          <w:b/>
        </w:rPr>
      </w:pPr>
      <w:r>
        <w:rPr>
          <w:b/>
        </w:rPr>
        <w:t>b) Firma neeviduje zabezpečené záväzky.</w:t>
      </w:r>
    </w:p>
    <w:p w14:paraId="68D247D4" w14:textId="77777777" w:rsidR="00460FEE" w:rsidRDefault="00460FEE" w:rsidP="00C410B6">
      <w:pPr>
        <w:ind w:left="720"/>
        <w:jc w:val="both"/>
        <w:rPr>
          <w:b/>
        </w:rPr>
      </w:pPr>
    </w:p>
    <w:p w14:paraId="661A740B" w14:textId="1D923001" w:rsidR="00460FEE" w:rsidRDefault="00460FEE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Spoločnosť v roku 20</w:t>
      </w:r>
      <w:r w:rsidR="007C1B11">
        <w:rPr>
          <w:b/>
        </w:rPr>
        <w:t>2</w:t>
      </w:r>
      <w:r w:rsidR="003A3C3C">
        <w:rPr>
          <w:b/>
        </w:rPr>
        <w:t>5</w:t>
      </w:r>
      <w:r>
        <w:rPr>
          <w:b/>
        </w:rPr>
        <w:t xml:space="preserve"> nenadobudla vlastné akcie a k 31. 12. 20</w:t>
      </w:r>
      <w:r w:rsidR="007C1B11">
        <w:rPr>
          <w:b/>
        </w:rPr>
        <w:t>2</w:t>
      </w:r>
      <w:r w:rsidR="003A3C3C">
        <w:rPr>
          <w:b/>
        </w:rPr>
        <w:t>5</w:t>
      </w:r>
      <w:r>
        <w:rPr>
          <w:b/>
        </w:rPr>
        <w:t xml:space="preserve"> nemá žiadne vlastné akcie v držbe.</w:t>
      </w:r>
    </w:p>
    <w:p w14:paraId="1FE2B6A5" w14:textId="77777777" w:rsidR="00460FEE" w:rsidRDefault="00460FEE" w:rsidP="00C410B6">
      <w:pPr>
        <w:jc w:val="both"/>
        <w:rPr>
          <w:b/>
        </w:rPr>
      </w:pPr>
    </w:p>
    <w:p w14:paraId="578599F4" w14:textId="77777777" w:rsidR="00460FEE" w:rsidRPr="004746DF" w:rsidRDefault="00460FEE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Členom štatutárneho orgánu, dozorného orgánu ani iného orgánu účtovnej jednotky neboli poskytnuté žiadne záruky ani zabezpečenia.</w:t>
      </w:r>
    </w:p>
    <w:p w14:paraId="3B700074" w14:textId="77777777" w:rsidR="00460FEE" w:rsidRDefault="00460FEE" w:rsidP="00C410B6">
      <w:pPr>
        <w:ind w:left="720"/>
        <w:jc w:val="both"/>
        <w:rPr>
          <w:b/>
        </w:rPr>
      </w:pPr>
      <w:r>
        <w:rPr>
          <w:b/>
        </w:rPr>
        <w:t xml:space="preserve">b) Členom štatutárneho orgánu, dozorného orgánu ani iného orgánu účtovnej jednotky neboli poskytnuté žiadne pôžičky, ani </w:t>
      </w:r>
      <w:proofErr w:type="spellStart"/>
      <w:r>
        <w:rPr>
          <w:b/>
        </w:rPr>
        <w:t>vypôžičky</w:t>
      </w:r>
      <w:proofErr w:type="spellEnd"/>
      <w:r>
        <w:rPr>
          <w:b/>
        </w:rPr>
        <w:t xml:space="preserve"> a to ani v peňažnej ani v naturálnej forme, ani im neboli žiadne pôžičky odpustené, prípadne odpísané.</w:t>
      </w:r>
    </w:p>
    <w:p w14:paraId="52CE41AC" w14:textId="77777777" w:rsidR="00460FEE" w:rsidRDefault="00460FEE" w:rsidP="00C410B6">
      <w:pPr>
        <w:ind w:left="720"/>
        <w:jc w:val="both"/>
        <w:rPr>
          <w:b/>
        </w:rPr>
      </w:pPr>
      <w:r>
        <w:rPr>
          <w:b/>
        </w:rPr>
        <w:t>c) –</w:t>
      </w:r>
    </w:p>
    <w:p w14:paraId="4DBA5407" w14:textId="77777777" w:rsidR="00460FEE" w:rsidRDefault="00460FEE" w:rsidP="00C410B6">
      <w:pPr>
        <w:ind w:left="720"/>
        <w:jc w:val="both"/>
        <w:rPr>
          <w:b/>
        </w:rPr>
      </w:pPr>
      <w:r>
        <w:rPr>
          <w:b/>
        </w:rPr>
        <w:t>d) Na súkromné účely členmi štatutárneho orgánu, dozorného orgánu a iného orgánu účtovnej jednotky neboli použité žiadne finančné prostriedky ani iné plnenia.</w:t>
      </w:r>
    </w:p>
    <w:p w14:paraId="003663A5" w14:textId="77777777" w:rsidR="00460FEE" w:rsidRDefault="00460FEE" w:rsidP="00C410B6">
      <w:pPr>
        <w:ind w:left="720"/>
        <w:jc w:val="both"/>
        <w:rPr>
          <w:b/>
        </w:rPr>
      </w:pPr>
    </w:p>
    <w:p w14:paraId="41994EEA" w14:textId="77777777" w:rsidR="00460FEE" w:rsidRDefault="00460FEE" w:rsidP="00C410B6">
      <w:pPr>
        <w:ind w:left="720"/>
        <w:jc w:val="both"/>
        <w:rPr>
          <w:b/>
        </w:rPr>
      </w:pPr>
    </w:p>
    <w:p w14:paraId="317533AA" w14:textId="77777777" w:rsidR="00460FEE" w:rsidRDefault="00460FEE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Firma v podsúvahovej evidencii nevykazuje žiadne finančné povinnosti. Firma nemá uzatvorené žiadne zmluvy o operatívnom prenájme, poskytnutí úveru alebo licenčné a koncesionárske zmluvy a pod.</w:t>
      </w:r>
    </w:p>
    <w:p w14:paraId="784BBBA6" w14:textId="77777777" w:rsidR="00460FEE" w:rsidRDefault="00460FEE" w:rsidP="00C410B6">
      <w:pPr>
        <w:ind w:left="720"/>
        <w:jc w:val="both"/>
        <w:rPr>
          <w:b/>
        </w:rPr>
      </w:pPr>
      <w:r>
        <w:rPr>
          <w:b/>
        </w:rPr>
        <w:t>b) Spoločnosť neeviduje žiadne podmienené záväzky.</w:t>
      </w:r>
    </w:p>
    <w:p w14:paraId="0C6AC6AB" w14:textId="77777777" w:rsidR="00460FEE" w:rsidRDefault="00460FEE" w:rsidP="00C410B6">
      <w:pPr>
        <w:ind w:left="720"/>
        <w:jc w:val="both"/>
        <w:rPr>
          <w:b/>
        </w:rPr>
      </w:pPr>
      <w:r>
        <w:rPr>
          <w:b/>
        </w:rPr>
        <w:t>c) Spoločnosť eviduje záväzok voči spoločníko</w:t>
      </w:r>
      <w:r w:rsidR="005C56E3">
        <w:rPr>
          <w:b/>
        </w:rPr>
        <w:t>vi</w:t>
      </w:r>
      <w:r>
        <w:rPr>
          <w:b/>
        </w:rPr>
        <w:t>, ktor</w:t>
      </w:r>
      <w:r w:rsidR="005C56E3">
        <w:rPr>
          <w:b/>
        </w:rPr>
        <w:t xml:space="preserve">ý </w:t>
      </w:r>
      <w:r>
        <w:rPr>
          <w:b/>
        </w:rPr>
        <w:t>poskyt</w:t>
      </w:r>
      <w:r w:rsidR="005C56E3">
        <w:rPr>
          <w:b/>
        </w:rPr>
        <w:t>ol</w:t>
      </w:r>
      <w:r>
        <w:rPr>
          <w:b/>
        </w:rPr>
        <w:t xml:space="preserve"> spoločnosti pôžičku.</w:t>
      </w:r>
    </w:p>
    <w:p w14:paraId="77544F3B" w14:textId="77777777" w:rsidR="00460FEE" w:rsidRDefault="00460FEE" w:rsidP="00C410B6">
      <w:pPr>
        <w:ind w:left="720"/>
        <w:jc w:val="both"/>
        <w:rPr>
          <w:b/>
        </w:rPr>
      </w:pPr>
      <w:r>
        <w:rPr>
          <w:b/>
        </w:rPr>
        <w:t>d) ---</w:t>
      </w:r>
    </w:p>
    <w:p w14:paraId="787084B7" w14:textId="77777777" w:rsidR="00460FEE" w:rsidRDefault="00460FEE" w:rsidP="00C410B6">
      <w:pPr>
        <w:ind w:left="720"/>
        <w:jc w:val="both"/>
        <w:rPr>
          <w:b/>
        </w:rPr>
      </w:pPr>
      <w:r>
        <w:rPr>
          <w:b/>
        </w:rPr>
        <w:t>e) Účtovná jednotka nemá povinnosť prispievať zamestnancom do dôchodkových programov. Z tohto dôvodu neeviduje žiadne povinnosti vyplývajúce jej z tejto skutočnosti.</w:t>
      </w:r>
    </w:p>
    <w:p w14:paraId="0FA04B1B" w14:textId="77777777" w:rsidR="00460FEE" w:rsidRDefault="00460FEE" w:rsidP="00C410B6">
      <w:pPr>
        <w:ind w:left="720"/>
        <w:jc w:val="both"/>
        <w:rPr>
          <w:b/>
        </w:rPr>
      </w:pPr>
    </w:p>
    <w:p w14:paraId="136E1092" w14:textId="77777777" w:rsidR="00460FEE" w:rsidRDefault="00460FEE" w:rsidP="00C410B6">
      <w:pPr>
        <w:ind w:left="720"/>
        <w:jc w:val="both"/>
        <w:rPr>
          <w:b/>
        </w:rPr>
      </w:pPr>
    </w:p>
    <w:p w14:paraId="007E68A4" w14:textId="77777777" w:rsidR="00460FEE" w:rsidRDefault="00460FEE" w:rsidP="00C410B6">
      <w:pPr>
        <w:ind w:left="720"/>
        <w:jc w:val="both"/>
        <w:rPr>
          <w:b/>
        </w:rPr>
      </w:pPr>
    </w:p>
    <w:p w14:paraId="0C810684" w14:textId="77777777" w:rsidR="00460FEE" w:rsidRDefault="00460FEE" w:rsidP="003410BA">
      <w:pPr>
        <w:jc w:val="both"/>
        <w:rPr>
          <w:b/>
        </w:rPr>
      </w:pPr>
    </w:p>
    <w:p w14:paraId="4CE3AC80" w14:textId="1C70C7B3" w:rsidR="003410BA" w:rsidRDefault="003410BA" w:rsidP="003410BA">
      <w:pPr>
        <w:jc w:val="both"/>
        <w:rPr>
          <w:b/>
        </w:rPr>
      </w:pPr>
      <w:r>
        <w:rPr>
          <w:b/>
        </w:rPr>
        <w:t xml:space="preserve">V Makove, </w:t>
      </w:r>
      <w:r w:rsidR="003A3C3C">
        <w:rPr>
          <w:b/>
        </w:rPr>
        <w:t>24.03.2026</w:t>
      </w:r>
      <w:r w:rsidR="005C56E3">
        <w:rPr>
          <w:b/>
        </w:rPr>
        <w:t xml:space="preserve"> </w:t>
      </w:r>
    </w:p>
    <w:p w14:paraId="555D98D5" w14:textId="77777777" w:rsidR="00460FEE" w:rsidRDefault="00460FEE" w:rsidP="00C410B6">
      <w:pPr>
        <w:ind w:left="720"/>
        <w:jc w:val="both"/>
        <w:rPr>
          <w:b/>
        </w:rPr>
      </w:pPr>
    </w:p>
    <w:p w14:paraId="02BCFBF3" w14:textId="77777777" w:rsidR="00460FEE" w:rsidRDefault="00460FEE" w:rsidP="00C410B6">
      <w:pPr>
        <w:ind w:left="720"/>
        <w:jc w:val="both"/>
        <w:rPr>
          <w:b/>
        </w:rPr>
      </w:pPr>
    </w:p>
    <w:p w14:paraId="271A4137" w14:textId="77777777" w:rsidR="00460FEE" w:rsidRDefault="00460FEE"/>
    <w:sectPr w:rsidR="00460FEE" w:rsidSect="00AD1D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0014ED"/>
    <w:multiLevelType w:val="hybridMultilevel"/>
    <w:tmpl w:val="A33A86C6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2DEF71BA"/>
    <w:multiLevelType w:val="hybridMultilevel"/>
    <w:tmpl w:val="2E9444C4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38A26D9A"/>
    <w:multiLevelType w:val="hybridMultilevel"/>
    <w:tmpl w:val="059462CA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" w15:restartNumberingAfterBreak="0">
    <w:nsid w:val="7B292559"/>
    <w:multiLevelType w:val="hybridMultilevel"/>
    <w:tmpl w:val="26E6D15E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453792693">
    <w:abstractNumId w:val="1"/>
  </w:num>
  <w:num w:numId="2" w16cid:durableId="552888013">
    <w:abstractNumId w:val="3"/>
  </w:num>
  <w:num w:numId="3" w16cid:durableId="1031999505">
    <w:abstractNumId w:val="2"/>
  </w:num>
  <w:num w:numId="4" w16cid:durableId="9315486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12CC"/>
    <w:rsid w:val="00022081"/>
    <w:rsid w:val="000C0E86"/>
    <w:rsid w:val="000D7A2F"/>
    <w:rsid w:val="00140085"/>
    <w:rsid w:val="0015322D"/>
    <w:rsid w:val="001772BF"/>
    <w:rsid w:val="001952E9"/>
    <w:rsid w:val="00256416"/>
    <w:rsid w:val="00317112"/>
    <w:rsid w:val="003410BA"/>
    <w:rsid w:val="00373CCA"/>
    <w:rsid w:val="0038235F"/>
    <w:rsid w:val="003A3C3C"/>
    <w:rsid w:val="00460FEE"/>
    <w:rsid w:val="004746DF"/>
    <w:rsid w:val="00545350"/>
    <w:rsid w:val="005736AE"/>
    <w:rsid w:val="005C56E3"/>
    <w:rsid w:val="006058D9"/>
    <w:rsid w:val="00664C4E"/>
    <w:rsid w:val="00683F81"/>
    <w:rsid w:val="006E5D5D"/>
    <w:rsid w:val="0070775C"/>
    <w:rsid w:val="007C12CC"/>
    <w:rsid w:val="007C1B11"/>
    <w:rsid w:val="00832731"/>
    <w:rsid w:val="00897DF4"/>
    <w:rsid w:val="008E6FBA"/>
    <w:rsid w:val="00924CB6"/>
    <w:rsid w:val="00941B20"/>
    <w:rsid w:val="00954379"/>
    <w:rsid w:val="009B0245"/>
    <w:rsid w:val="00A06646"/>
    <w:rsid w:val="00A26780"/>
    <w:rsid w:val="00AD1DBE"/>
    <w:rsid w:val="00AE0D70"/>
    <w:rsid w:val="00BF7302"/>
    <w:rsid w:val="00C21BDD"/>
    <w:rsid w:val="00C410B6"/>
    <w:rsid w:val="00CD632E"/>
    <w:rsid w:val="00E672BD"/>
    <w:rsid w:val="00E976FB"/>
    <w:rsid w:val="00EC7524"/>
    <w:rsid w:val="00FA6928"/>
    <w:rsid w:val="00FC60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6C8B140"/>
  <w15:docId w15:val="{160B129E-4290-4258-9F51-1609637466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410B6"/>
    <w:rPr>
      <w:rFonts w:ascii="Times New Roman" w:eastAsia="Times New Roman" w:hAnsi="Times New Roman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C410B6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659</Words>
  <Characters>3759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 3 – 01               IČO: 3 6 3 8 5 0 4 2               DIČ: 2 0 2 0 1 3 4 8 2 0</vt:lpstr>
    </vt:vector>
  </TitlesOfParts>
  <Company>ATC</Company>
  <LinksUpToDate>false</LinksUpToDate>
  <CharactersWithSpaces>4410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– 01               IČO: 3 6 3 8 5 0 4 2               DIČ: 2 0 2 0 1 3 4 8 2 0</dc:title>
  <dc:creator>Štefan</dc:creator>
  <cp:lastModifiedBy>eap</cp:lastModifiedBy>
  <cp:revision>2</cp:revision>
  <dcterms:created xsi:type="dcterms:W3CDTF">2026-03-24T14:03:00Z</dcterms:created>
  <dcterms:modified xsi:type="dcterms:W3CDTF">2026-03-24T14:03:00Z</dcterms:modified>
</cp:coreProperties>
</file>