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ECA219B"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9C7169">
        <w:rPr>
          <w:rFonts w:ascii="Arial" w:hAnsi="Arial" w:cs="Arial"/>
          <w:sz w:val="20"/>
          <w:szCs w:val="20"/>
        </w:rPr>
        <w:t>56396074</w:t>
      </w:r>
      <w:r>
        <w:rPr>
          <w:rFonts w:ascii="Arial" w:hAnsi="Arial" w:cs="Arial"/>
          <w:sz w:val="20"/>
          <w:szCs w:val="20"/>
        </w:rPr>
        <w:tab/>
      </w:r>
      <w:r>
        <w:rPr>
          <w:rFonts w:ascii="Arial" w:hAnsi="Arial" w:cs="Arial"/>
          <w:sz w:val="20"/>
          <w:szCs w:val="20"/>
        </w:rPr>
        <w:tab/>
        <w:t xml:space="preserve"> DIČ </w:t>
      </w:r>
      <w:r w:rsidR="009C7169">
        <w:rPr>
          <w:rFonts w:ascii="Arial" w:hAnsi="Arial" w:cs="Arial"/>
          <w:sz w:val="20"/>
          <w:szCs w:val="20"/>
        </w:rPr>
        <w:t>2122300345</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3A802EBF"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1D38D2">
        <w:rPr>
          <w:rFonts w:ascii="Arial" w:hAnsi="Arial" w:cs="Arial"/>
          <w:b/>
          <w:bCs/>
          <w:sz w:val="36"/>
          <w:szCs w:val="36"/>
        </w:rPr>
        <w:t>01.01.2025</w:t>
      </w:r>
      <w:r>
        <w:rPr>
          <w:rFonts w:ascii="Arial" w:hAnsi="Arial" w:cs="Arial"/>
          <w:b/>
          <w:bCs/>
          <w:sz w:val="36"/>
          <w:szCs w:val="36"/>
        </w:rPr>
        <w:t xml:space="preserve">  do 31.12.202</w:t>
      </w:r>
      <w:r w:rsidR="001D38D2">
        <w:rPr>
          <w:rFonts w:ascii="Arial" w:hAnsi="Arial" w:cs="Arial"/>
          <w:b/>
          <w:bCs/>
          <w:sz w:val="36"/>
          <w:szCs w:val="36"/>
        </w:rPr>
        <w:t>5</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042BCB8F"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9C7169" w:rsidRPr="009C7169">
        <w:rPr>
          <w:rFonts w:ascii="Arial" w:hAnsi="Arial" w:cs="Arial"/>
          <w:sz w:val="20"/>
          <w:szCs w:val="20"/>
        </w:rPr>
        <w:t>yesterday´s</w:t>
      </w:r>
      <w:proofErr w:type="spellEnd"/>
      <w:r w:rsidR="009C7169" w:rsidRPr="009C7169">
        <w:rPr>
          <w:rFonts w:ascii="Arial" w:hAnsi="Arial" w:cs="Arial"/>
          <w:sz w:val="20"/>
          <w:szCs w:val="20"/>
        </w:rPr>
        <w:t xml:space="preserve"> </w:t>
      </w:r>
      <w:proofErr w:type="spellStart"/>
      <w:r w:rsidR="009C7169" w:rsidRPr="009C7169">
        <w:rPr>
          <w:rFonts w:ascii="Arial" w:hAnsi="Arial" w:cs="Arial"/>
          <w:sz w:val="20"/>
          <w:szCs w:val="20"/>
        </w:rPr>
        <w:t>entertainment</w:t>
      </w:r>
      <w:proofErr w:type="spellEnd"/>
      <w:r w:rsidR="009C7169" w:rsidRPr="009C716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3465430B"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9C7169">
        <w:rPr>
          <w:rFonts w:ascii="Arial" w:hAnsi="Arial" w:cs="Arial"/>
          <w:bCs/>
          <w:sz w:val="18"/>
          <w:szCs w:val="18"/>
        </w:rPr>
        <w:t>30.07.2024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77777777"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Pr>
          <w:rFonts w:ascii="Arial" w:hAnsi="Arial" w:cs="Arial"/>
          <w:sz w:val="20"/>
          <w:szCs w:val="20"/>
        </w:rPr>
        <w:t>Šatan Norbert-konateľ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500A9B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9C7169">
        <w:rPr>
          <w:rFonts w:ascii="Arial" w:hAnsi="Arial" w:cs="Arial"/>
          <w:b/>
          <w:sz w:val="20"/>
          <w:szCs w:val="20"/>
        </w:rPr>
        <w:t>56396074</w:t>
      </w:r>
    </w:p>
    <w:p w14:paraId="377B13EA" w14:textId="5880DB6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2122300345</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10F4E73E"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9C7169">
        <w:rPr>
          <w:rFonts w:ascii="Arial" w:hAnsi="Arial" w:cs="Arial"/>
          <w:sz w:val="20"/>
          <w:szCs w:val="20"/>
        </w:rPr>
        <w:t>24.0</w:t>
      </w:r>
      <w:r w:rsidR="001D38D2">
        <w:rPr>
          <w:rFonts w:ascii="Arial" w:hAnsi="Arial" w:cs="Arial"/>
          <w:sz w:val="20"/>
          <w:szCs w:val="20"/>
        </w:rPr>
        <w:t>3</w:t>
      </w:r>
      <w:r w:rsidR="009C7169">
        <w:rPr>
          <w:rFonts w:ascii="Arial" w:hAnsi="Arial" w:cs="Arial"/>
          <w:sz w:val="20"/>
          <w:szCs w:val="20"/>
        </w:rPr>
        <w:t>.202</w:t>
      </w:r>
      <w:r w:rsidR="001D38D2">
        <w:rPr>
          <w:rFonts w:ascii="Arial" w:hAnsi="Arial" w:cs="Arial"/>
          <w:sz w:val="20"/>
          <w:szCs w:val="20"/>
        </w:rPr>
        <w:t>6</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7935650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1D38D2">
        <w:rPr>
          <w:rFonts w:ascii="Arial" w:hAnsi="Arial" w:cs="Arial"/>
          <w:sz w:val="20"/>
          <w:szCs w:val="20"/>
        </w:rPr>
        <w:t>19</w:t>
      </w:r>
      <w:r w:rsidR="009C7169">
        <w:rPr>
          <w:rFonts w:ascii="Arial" w:hAnsi="Arial" w:cs="Arial"/>
          <w:sz w:val="20"/>
          <w:szCs w:val="20"/>
        </w:rPr>
        <w:t>.0</w:t>
      </w:r>
      <w:r w:rsidR="001D38D2">
        <w:rPr>
          <w:rFonts w:ascii="Arial" w:hAnsi="Arial" w:cs="Arial"/>
          <w:sz w:val="20"/>
          <w:szCs w:val="20"/>
        </w:rPr>
        <w:t>3</w:t>
      </w:r>
      <w:r w:rsidR="009C7169">
        <w:rPr>
          <w:rFonts w:ascii="Arial" w:hAnsi="Arial" w:cs="Arial"/>
          <w:sz w:val="20"/>
          <w:szCs w:val="20"/>
        </w:rPr>
        <w:t>.202</w:t>
      </w:r>
      <w:r w:rsidR="001D38D2">
        <w:rPr>
          <w:rFonts w:ascii="Arial" w:hAnsi="Arial" w:cs="Arial"/>
          <w:sz w:val="20"/>
          <w:szCs w:val="20"/>
        </w:rPr>
        <w:t>6</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1976B4DE"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9C7169">
        <w:rPr>
          <w:rFonts w:ascii="Arial" w:hAnsi="Arial" w:cs="Arial"/>
          <w:sz w:val="20"/>
          <w:szCs w:val="20"/>
        </w:rPr>
        <w:t>56396074</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2122300345</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333605A8"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9C7169" w:rsidRPr="009C7169">
        <w:rPr>
          <w:rFonts w:ascii="Arial" w:hAnsi="Arial" w:cs="Arial"/>
          <w:b/>
          <w:sz w:val="20"/>
          <w:szCs w:val="20"/>
        </w:rPr>
        <w:t>yesterday´s</w:t>
      </w:r>
      <w:proofErr w:type="spellEnd"/>
      <w:r w:rsidR="009C7169" w:rsidRPr="009C7169">
        <w:rPr>
          <w:rFonts w:ascii="Arial" w:hAnsi="Arial" w:cs="Arial"/>
          <w:b/>
          <w:sz w:val="20"/>
          <w:szCs w:val="20"/>
        </w:rPr>
        <w:t xml:space="preserve"> </w:t>
      </w:r>
      <w:proofErr w:type="spellStart"/>
      <w:r w:rsidR="009C7169" w:rsidRPr="009C7169">
        <w:rPr>
          <w:rFonts w:ascii="Arial" w:hAnsi="Arial" w:cs="Arial"/>
          <w:b/>
          <w:sz w:val="20"/>
          <w:szCs w:val="20"/>
        </w:rPr>
        <w:t>entertainment</w:t>
      </w:r>
      <w:proofErr w:type="spellEnd"/>
      <w:r w:rsidR="009C7169" w:rsidRPr="009C7169">
        <w:rPr>
          <w:rFonts w:ascii="Arial" w:hAnsi="Arial" w:cs="Arial"/>
          <w:b/>
          <w:sz w:val="20"/>
          <w:szCs w:val="20"/>
        </w:rPr>
        <w:t>, s.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6A264835"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9C7169">
        <w:rPr>
          <w:rFonts w:ascii="Arial" w:hAnsi="Arial" w:cs="Arial"/>
          <w:b/>
          <w:sz w:val="20"/>
          <w:szCs w:val="20"/>
        </w:rPr>
        <w:t>30.07.2024</w:t>
      </w:r>
    </w:p>
    <w:p w14:paraId="7C09223E" w14:textId="0A60C93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9C7169">
        <w:rPr>
          <w:rFonts w:ascii="Arial" w:hAnsi="Arial" w:cs="Arial"/>
          <w:b/>
          <w:sz w:val="20"/>
          <w:szCs w:val="20"/>
        </w:rPr>
        <w:t>180246/B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40BE912D"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1D38D2">
                    <w:rPr>
                      <w:rFonts w:ascii="Calibri" w:eastAsia="Times New Roman" w:hAnsi="Calibri" w:cs="Calibri"/>
                      <w:color w:val="000000"/>
                      <w:lang w:eastAsia="sk-SK"/>
                    </w:rPr>
                    <w:t>5</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1D38D2">
                    <w:rPr>
                      <w:rFonts w:ascii="Calibri" w:eastAsia="Times New Roman" w:hAnsi="Calibri" w:cs="Calibri"/>
                      <w:color w:val="000000"/>
                      <w:lang w:eastAsia="sk-SK"/>
                    </w:rPr>
                    <w:t>01.01.2025</w:t>
                  </w:r>
                  <w:r>
                    <w:rPr>
                      <w:rFonts w:ascii="Calibri" w:eastAsia="Times New Roman" w:hAnsi="Calibri" w:cs="Calibri"/>
                      <w:color w:val="000000"/>
                      <w:lang w:eastAsia="sk-SK"/>
                    </w:rPr>
                    <w:t xml:space="preserve"> do 31. decembra 202</w:t>
                  </w:r>
                  <w:r w:rsidR="001D38D2">
                    <w:rPr>
                      <w:rFonts w:ascii="Calibri" w:eastAsia="Times New Roman" w:hAnsi="Calibri" w:cs="Calibri"/>
                      <w:color w:val="000000"/>
                      <w:lang w:eastAsia="sk-SK"/>
                    </w:rPr>
                    <w:t>5</w:t>
                  </w:r>
                  <w:r>
                    <w:rPr>
                      <w:rFonts w:ascii="Calibri" w:eastAsia="Times New Roman" w:hAnsi="Calibri" w:cs="Calibri"/>
                      <w:color w:val="000000"/>
                      <w:lang w:eastAsia="sk-SK"/>
                    </w:rPr>
                    <w:t>.</w:t>
                  </w:r>
                </w:p>
              </w:tc>
              <w:tc>
                <w:tcPr>
                  <w:tcW w:w="960" w:type="dxa"/>
                  <w:tcBorders>
                    <w:top w:val="nil"/>
                    <w:left w:val="nil"/>
                    <w:bottom w:val="nil"/>
                    <w:right w:val="nil"/>
                  </w:tcBorders>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0A2BB366" w14:textId="5BFC60AC" w:rsidR="00D2649A" w:rsidRDefault="001D38D2"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2024 a rozdelenie výsledku hospodárenia za rok 2024 schválilo Valné zhromaždenie dňa 26.2.2025. Táto účtovná závierka bola odsúhlasená na zverejnenie konateľom spoločnosti. V účtovnej závierke sú zohľadnené všetky udalosti po 31. decembri 2023</w:t>
      </w:r>
    </w:p>
    <w:p w14:paraId="498DF418" w14:textId="77777777" w:rsidR="00335DE1" w:rsidRDefault="00335DE1" w:rsidP="002E271D">
      <w:pPr>
        <w:autoSpaceDE w:val="0"/>
        <w:autoSpaceDN w:val="0"/>
        <w:adjustRightInd w:val="0"/>
        <w:spacing w:after="0" w:line="240" w:lineRule="auto"/>
        <w:rPr>
          <w:rFonts w:ascii="Arial" w:hAnsi="Arial" w:cs="Arial"/>
          <w:sz w:val="20"/>
          <w:szCs w:val="20"/>
        </w:rPr>
      </w:pPr>
    </w:p>
    <w:p w14:paraId="5A65037C" w14:textId="591D6270"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23934AC0" w14:textId="77777777" w:rsidR="001D38D2" w:rsidRDefault="001D38D2" w:rsidP="002E271D">
      <w:pPr>
        <w:autoSpaceDE w:val="0"/>
        <w:autoSpaceDN w:val="0"/>
        <w:adjustRightInd w:val="0"/>
        <w:spacing w:after="0" w:line="240" w:lineRule="auto"/>
        <w:rPr>
          <w:rFonts w:ascii="Arial" w:hAnsi="Arial" w:cs="Arial"/>
          <w:b/>
          <w:sz w:val="20"/>
          <w:szCs w:val="20"/>
        </w:rPr>
      </w:pPr>
    </w:p>
    <w:p w14:paraId="059CB824" w14:textId="66B5F6EB" w:rsidR="001D38D2" w:rsidRPr="001D38D2" w:rsidRDefault="001D38D2" w:rsidP="002E271D">
      <w:pPr>
        <w:autoSpaceDE w:val="0"/>
        <w:autoSpaceDN w:val="0"/>
        <w:adjustRightInd w:val="0"/>
        <w:spacing w:after="0" w:line="240" w:lineRule="auto"/>
        <w:rPr>
          <w:rFonts w:ascii="Arial" w:hAnsi="Arial" w:cs="Arial"/>
          <w:bCs/>
          <w:sz w:val="20"/>
          <w:szCs w:val="20"/>
        </w:rPr>
      </w:pPr>
      <w:r>
        <w:rPr>
          <w:rFonts w:ascii="Arial" w:hAnsi="Arial" w:cs="Arial"/>
          <w:bCs/>
          <w:sz w:val="20"/>
          <w:szCs w:val="20"/>
        </w:rPr>
        <w:t>Účtovná závierka spoločnosti k 31. decembru 2024 bola uložená do zbierky listín obchodného registra v marci 2025.</w:t>
      </w: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605BBCA6" w14:textId="77777777" w:rsidR="001D38D2" w:rsidRDefault="001D38D2"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57B55B14"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9C7169">
        <w:rPr>
          <w:rFonts w:ascii="Arial" w:hAnsi="Arial" w:cs="Arial"/>
          <w:sz w:val="20"/>
          <w:szCs w:val="20"/>
        </w:rPr>
        <w:t>56396074</w:t>
      </w:r>
      <w:r w:rsidR="00335DE1">
        <w:rPr>
          <w:rFonts w:ascii="Arial" w:hAnsi="Arial" w:cs="Arial"/>
          <w:sz w:val="20"/>
          <w:szCs w:val="20"/>
        </w:rPr>
        <w:t xml:space="preserve"> </w:t>
      </w:r>
      <w:r w:rsidR="00335DE1">
        <w:rPr>
          <w:rFonts w:ascii="Arial" w:hAnsi="Arial" w:cs="Arial"/>
          <w:sz w:val="20"/>
          <w:szCs w:val="20"/>
        </w:rPr>
        <w:tab/>
        <w:t>DIČ 2</w:t>
      </w:r>
      <w:r w:rsidR="009C7169">
        <w:rPr>
          <w:rFonts w:ascii="Arial" w:hAnsi="Arial" w:cs="Arial"/>
          <w:sz w:val="20"/>
          <w:szCs w:val="20"/>
        </w:rPr>
        <w:t>122300345</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Štatutárny orgán spoločnosti: konateľ: Šatan Norbert</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185"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335DE1">
        <w:trPr>
          <w:trHeight w:val="288"/>
        </w:trPr>
        <w:tc>
          <w:tcPr>
            <w:tcW w:w="7115" w:type="dxa"/>
            <w:gridSpan w:val="7"/>
            <w:tcBorders>
              <w:top w:val="nil"/>
              <w:left w:val="nil"/>
              <w:bottom w:val="nil"/>
              <w:right w:val="nil"/>
            </w:tcBorders>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335DE1">
        <w:trPr>
          <w:trHeight w:val="288"/>
        </w:trPr>
        <w:tc>
          <w:tcPr>
            <w:tcW w:w="2357" w:type="dxa"/>
            <w:tcBorders>
              <w:top w:val="nil"/>
              <w:left w:val="nil"/>
              <w:bottom w:val="nil"/>
              <w:right w:val="nil"/>
            </w:tcBorders>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95" w:type="dxa"/>
            <w:tcBorders>
              <w:top w:val="nil"/>
              <w:left w:val="nil"/>
              <w:bottom w:val="nil"/>
              <w:right w:val="nil"/>
            </w:tcBorders>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95" w:type="dxa"/>
            <w:tcBorders>
              <w:top w:val="nil"/>
              <w:left w:val="nil"/>
              <w:bottom w:val="nil"/>
              <w:right w:val="nil"/>
            </w:tcBorders>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389" w:type="dxa"/>
            <w:gridSpan w:val="3"/>
            <w:tcBorders>
              <w:top w:val="nil"/>
              <w:left w:val="nil"/>
              <w:bottom w:val="nil"/>
              <w:right w:val="nil"/>
            </w:tcBorders>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2CE07440" w14:textId="77777777" w:rsidTr="009C7169">
        <w:trPr>
          <w:trHeight w:val="288"/>
        </w:trPr>
        <w:tc>
          <w:tcPr>
            <w:tcW w:w="2452" w:type="dxa"/>
            <w:gridSpan w:val="2"/>
            <w:tcBorders>
              <w:top w:val="nil"/>
              <w:left w:val="nil"/>
              <w:bottom w:val="nil"/>
              <w:right w:val="nil"/>
            </w:tcBorders>
            <w:noWrap/>
            <w:vAlign w:val="bottom"/>
          </w:tcPr>
          <w:p w14:paraId="548506E1" w14:textId="5964F25E"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tcPr>
          <w:p w14:paraId="0E65CF3E" w14:textId="0C093C8F" w:rsidR="00335DE1" w:rsidRPr="00335DE1" w:rsidRDefault="00335DE1" w:rsidP="00335DE1">
            <w:pPr>
              <w:spacing w:after="0" w:line="240" w:lineRule="auto"/>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72CC2768"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1D10AF3A" w14:textId="24452781"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noWrap/>
            <w:vAlign w:val="bottom"/>
          </w:tcPr>
          <w:p w14:paraId="241F1405"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tcPr>
          <w:p w14:paraId="574FD663"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67FD8C4" w14:textId="77777777" w:rsidTr="00335DE1">
        <w:trPr>
          <w:trHeight w:val="288"/>
        </w:trPr>
        <w:tc>
          <w:tcPr>
            <w:tcW w:w="2452" w:type="dxa"/>
            <w:gridSpan w:val="2"/>
            <w:tcBorders>
              <w:top w:val="nil"/>
              <w:left w:val="nil"/>
              <w:bottom w:val="nil"/>
              <w:right w:val="nil"/>
            </w:tcBorders>
            <w:noWrap/>
            <w:vAlign w:val="bottom"/>
            <w:hideMark/>
          </w:tcPr>
          <w:p w14:paraId="39D87E63"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Šatan Norbert</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noWrap/>
            <w:vAlign w:val="bottom"/>
            <w:hideMark/>
          </w:tcPr>
          <w:p w14:paraId="41756C37" w14:textId="297E02B8"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2.500 eur                 50%</w:t>
            </w:r>
          </w:p>
        </w:tc>
        <w:tc>
          <w:tcPr>
            <w:tcW w:w="95" w:type="dxa"/>
            <w:tcBorders>
              <w:top w:val="nil"/>
              <w:left w:val="nil"/>
              <w:bottom w:val="nil"/>
              <w:right w:val="nil"/>
            </w:tcBorders>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3A842F9D" w14:textId="314181EF"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5</w:t>
            </w:r>
            <w:r w:rsidR="00335DE1" w:rsidRPr="00335DE1">
              <w:rPr>
                <w:rFonts w:ascii="Calibri" w:eastAsia="Times New Roman" w:hAnsi="Calibri" w:cs="Calibri"/>
                <w:color w:val="000000"/>
                <w:lang w:eastAsia="sk-SK"/>
              </w:rPr>
              <w:t>0%</w:t>
            </w:r>
          </w:p>
        </w:tc>
        <w:tc>
          <w:tcPr>
            <w:tcW w:w="106" w:type="dxa"/>
            <w:tcBorders>
              <w:top w:val="nil"/>
              <w:left w:val="nil"/>
              <w:bottom w:val="nil"/>
              <w:right w:val="nil"/>
            </w:tcBorders>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335DE1">
        <w:trPr>
          <w:trHeight w:val="288"/>
        </w:trPr>
        <w:tc>
          <w:tcPr>
            <w:tcW w:w="2452" w:type="dxa"/>
            <w:gridSpan w:val="2"/>
            <w:tcBorders>
              <w:top w:val="nil"/>
              <w:left w:val="nil"/>
              <w:bottom w:val="nil"/>
              <w:right w:val="nil"/>
            </w:tcBorders>
            <w:noWrap/>
            <w:vAlign w:val="bottom"/>
            <w:hideMark/>
          </w:tcPr>
          <w:p w14:paraId="51ABB589" w14:textId="43FC176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w:t>
            </w:r>
            <w:r w:rsidR="009C7169">
              <w:rPr>
                <w:rFonts w:ascii="Calibri" w:eastAsia="Times New Roman" w:hAnsi="Calibri" w:cs="Calibri"/>
                <w:color w:val="000000"/>
                <w:lang w:eastAsia="sk-SK"/>
              </w:rPr>
              <w:t>nová Katarína</w:t>
            </w:r>
          </w:p>
        </w:tc>
        <w:tc>
          <w:tcPr>
            <w:tcW w:w="2457" w:type="dxa"/>
            <w:tcBorders>
              <w:top w:val="nil"/>
              <w:left w:val="nil"/>
              <w:bottom w:val="nil"/>
              <w:right w:val="nil"/>
            </w:tcBorders>
            <w:noWrap/>
            <w:vAlign w:val="bottom"/>
            <w:hideMark/>
          </w:tcPr>
          <w:p w14:paraId="43603CE9" w14:textId="69454EC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w:t>
            </w:r>
            <w:r w:rsidR="00F01D8D">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2.500</w:t>
            </w:r>
            <w:r w:rsidRPr="00335DE1">
              <w:rPr>
                <w:rFonts w:ascii="Calibri" w:eastAsia="Times New Roman" w:hAnsi="Calibri" w:cs="Calibri"/>
                <w:color w:val="000000"/>
                <w:lang w:eastAsia="sk-SK"/>
              </w:rPr>
              <w:t xml:space="preserve"> eur</w:t>
            </w:r>
            <w:r w:rsidR="00F01D8D">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Pr>
                <w:rFonts w:ascii="Calibri" w:eastAsia="Times New Roman" w:hAnsi="Calibri" w:cs="Calibri"/>
                <w:color w:val="000000"/>
                <w:lang w:eastAsia="sk-SK"/>
              </w:rPr>
              <w:t>%</w:t>
            </w:r>
          </w:p>
        </w:tc>
        <w:tc>
          <w:tcPr>
            <w:tcW w:w="792" w:type="dxa"/>
            <w:tcBorders>
              <w:top w:val="nil"/>
              <w:left w:val="nil"/>
              <w:bottom w:val="nil"/>
              <w:right w:val="nil"/>
            </w:tcBorders>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1E4DBFD2" w14:textId="53C3F38E" w:rsidR="00335DE1" w:rsidRPr="00335DE1" w:rsidRDefault="00E16F73" w:rsidP="00E16F73">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sidR="00335DE1" w:rsidRPr="00335DE1">
              <w:rPr>
                <w:rFonts w:ascii="Calibri" w:eastAsia="Times New Roman" w:hAnsi="Calibri" w:cs="Calibri"/>
                <w:color w:val="000000"/>
                <w:lang w:eastAsia="sk-SK"/>
              </w:rPr>
              <w:t>%</w:t>
            </w:r>
          </w:p>
        </w:tc>
        <w:tc>
          <w:tcPr>
            <w:tcW w:w="106" w:type="dxa"/>
            <w:tcBorders>
              <w:top w:val="nil"/>
              <w:left w:val="nil"/>
              <w:bottom w:val="nil"/>
              <w:right w:val="nil"/>
            </w:tcBorders>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0EAF4FCF" w14:textId="77777777" w:rsidTr="009C7169">
        <w:trPr>
          <w:trHeight w:val="288"/>
        </w:trPr>
        <w:tc>
          <w:tcPr>
            <w:tcW w:w="2452" w:type="dxa"/>
            <w:gridSpan w:val="2"/>
            <w:tcBorders>
              <w:top w:val="nil"/>
              <w:left w:val="nil"/>
              <w:bottom w:val="nil"/>
              <w:right w:val="nil"/>
            </w:tcBorders>
            <w:noWrap/>
            <w:vAlign w:val="bottom"/>
          </w:tcPr>
          <w:p w14:paraId="3FFF4036" w14:textId="375F4A89"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noWrap/>
            <w:vAlign w:val="bottom"/>
          </w:tcPr>
          <w:p w14:paraId="3E4F3B92" w14:textId="4D6BB082"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noWrap/>
            <w:vAlign w:val="bottom"/>
          </w:tcPr>
          <w:p w14:paraId="00AD35B9"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noWrap/>
            <w:vAlign w:val="bottom"/>
          </w:tcPr>
          <w:p w14:paraId="0FF299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6909E642" w14:textId="31315A8D"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noWrap/>
            <w:vAlign w:val="bottom"/>
          </w:tcPr>
          <w:p w14:paraId="3BD36089"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tcPr>
          <w:p w14:paraId="372B2ECD"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6C5D88C7"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C0EB2C" w14:textId="4CE5F180"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56396074</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122300345</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1A51734D"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3CC732D" w14:textId="59CEB544"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ECD3CFB" w14:textId="728A6933"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39396</w:t>
            </w:r>
          </w:p>
        </w:tc>
        <w:tc>
          <w:tcPr>
            <w:tcW w:w="960" w:type="dxa"/>
            <w:tcBorders>
              <w:top w:val="nil"/>
              <w:left w:val="nil"/>
              <w:bottom w:val="nil"/>
              <w:right w:val="nil"/>
            </w:tcBorders>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75E76C75" w14:textId="76179210" w:rsidR="003126A9" w:rsidRPr="003126A9" w:rsidRDefault="001D38D2"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499</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027D7EB" w14:textId="7CFB79F8" w:rsidR="003126A9" w:rsidRPr="003126A9" w:rsidRDefault="001D38D2"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44396</w:t>
            </w:r>
          </w:p>
        </w:tc>
        <w:tc>
          <w:tcPr>
            <w:tcW w:w="960" w:type="dxa"/>
            <w:tcBorders>
              <w:top w:val="nil"/>
              <w:left w:val="nil"/>
              <w:bottom w:val="nil"/>
              <w:right w:val="nil"/>
            </w:tcBorders>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F99D233" w14:textId="03A69513" w:rsidR="003126A9" w:rsidRPr="003126A9" w:rsidRDefault="001D38D2"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999</w:t>
            </w:r>
            <w:r w:rsidR="0013156B">
              <w:rPr>
                <w:rFonts w:ascii="Calibri" w:eastAsia="Times New Roman" w:hAnsi="Calibri" w:cs="Calibri"/>
                <w:b/>
                <w:bCs/>
                <w:color w:val="000000"/>
                <w:lang w:eastAsia="sk-SK"/>
              </w:rPr>
              <w:t>0</w:t>
            </w:r>
          </w:p>
        </w:tc>
        <w:tc>
          <w:tcPr>
            <w:tcW w:w="134" w:type="dxa"/>
            <w:tcBorders>
              <w:top w:val="nil"/>
              <w:left w:val="nil"/>
              <w:bottom w:val="nil"/>
              <w:right w:val="nil"/>
            </w:tcBorders>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080DF30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noWrap/>
            <w:vAlign w:val="bottom"/>
            <w:hideMark/>
          </w:tcPr>
          <w:p w14:paraId="4FBC561C" w14:textId="155B5C74" w:rsidR="001444D5" w:rsidRPr="00351998" w:rsidRDefault="001D38D2"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7200</w:t>
            </w:r>
            <w:r w:rsidR="0013156B">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9E52F88" w14:textId="44F1538A" w:rsidR="001444D5" w:rsidRPr="00351998" w:rsidRDefault="001D38D2"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7200</w:t>
            </w:r>
            <w:r w:rsidR="0013156B">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17B8775A"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D38D2">
        <w:rPr>
          <w:rFonts w:ascii="Arial" w:hAnsi="Arial" w:cs="Arial"/>
          <w:sz w:val="20"/>
          <w:szCs w:val="20"/>
        </w:rPr>
        <w:t>5</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D38D2">
        <w:rPr>
          <w:rFonts w:ascii="Arial" w:hAnsi="Arial" w:cs="Arial"/>
          <w:sz w:val="20"/>
          <w:szCs w:val="20"/>
        </w:rPr>
        <w:t>5</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13156B"/>
    <w:rsid w:val="001444D5"/>
    <w:rsid w:val="001D38D2"/>
    <w:rsid w:val="00225B95"/>
    <w:rsid w:val="00253B66"/>
    <w:rsid w:val="002E271D"/>
    <w:rsid w:val="003126A9"/>
    <w:rsid w:val="00335DE1"/>
    <w:rsid w:val="0034300F"/>
    <w:rsid w:val="00351998"/>
    <w:rsid w:val="00497565"/>
    <w:rsid w:val="004A369E"/>
    <w:rsid w:val="004D25C4"/>
    <w:rsid w:val="004F7AC7"/>
    <w:rsid w:val="005A218F"/>
    <w:rsid w:val="00680E2D"/>
    <w:rsid w:val="006841B9"/>
    <w:rsid w:val="006D141E"/>
    <w:rsid w:val="00740FCF"/>
    <w:rsid w:val="00752A88"/>
    <w:rsid w:val="00967F67"/>
    <w:rsid w:val="009C7169"/>
    <w:rsid w:val="00A60697"/>
    <w:rsid w:val="00D2649A"/>
    <w:rsid w:val="00D74DC1"/>
    <w:rsid w:val="00E16F73"/>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1430</Words>
  <Characters>8154</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2026-03-24T13:11:00Z</dcterms:created>
  <dcterms:modified xsi:type="dcterms:W3CDTF">2026-03-24T13:11:00Z</dcterms:modified>
</cp:coreProperties>
</file>