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034D8" w:rsidRPr="00E24CD1" w:rsidRDefault="002034D8" w:rsidP="002034D8">
      <w:pPr>
        <w:pStyle w:val="Nadpis1"/>
        <w:spacing w:before="120" w:after="60"/>
        <w:jc w:val="both"/>
        <w:rPr>
          <w:sz w:val="22"/>
          <w:szCs w:val="22"/>
        </w:rPr>
      </w:pPr>
      <w:r w:rsidRPr="00E24CD1">
        <w:rPr>
          <w:sz w:val="22"/>
          <w:szCs w:val="22"/>
        </w:rPr>
        <w:t>Informácie o účtovnej jednotke</w:t>
      </w:r>
    </w:p>
    <w:p w:rsidR="002034D8" w:rsidRPr="00717C81" w:rsidRDefault="002034D8" w:rsidP="002034D8"/>
    <w:p w:rsidR="002034D8" w:rsidRPr="0055035D" w:rsidRDefault="002034D8" w:rsidP="002034D8">
      <w:pPr>
        <w:pStyle w:val="Nadpis2"/>
        <w:rPr>
          <w:sz w:val="22"/>
          <w:szCs w:val="22"/>
        </w:rPr>
      </w:pPr>
      <w:r w:rsidRPr="0055035D">
        <w:rPr>
          <w:sz w:val="22"/>
          <w:szCs w:val="22"/>
        </w:rPr>
        <w:t>Založenie spoločnosti</w:t>
      </w:r>
    </w:p>
    <w:p w:rsidR="002034D8" w:rsidRPr="0055035D" w:rsidRDefault="002034D8" w:rsidP="002034D8">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2034D8" w:rsidRPr="0055035D" w:rsidRDefault="002034D8" w:rsidP="002034D8">
      <w:pPr>
        <w:jc w:val="both"/>
        <w:rPr>
          <w:sz w:val="22"/>
          <w:szCs w:val="22"/>
        </w:rPr>
      </w:pPr>
    </w:p>
    <w:tbl>
      <w:tblPr>
        <w:tblW w:w="9540" w:type="dxa"/>
        <w:tblLayout w:type="fixed"/>
        <w:tblLook w:val="0000" w:firstRow="0" w:lastRow="0" w:firstColumn="0" w:lastColumn="0" w:noHBand="0" w:noVBand="0"/>
      </w:tblPr>
      <w:tblGrid>
        <w:gridCol w:w="2880"/>
        <w:gridCol w:w="6660"/>
      </w:tblGrid>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2034D8" w:rsidRPr="0055035D" w:rsidRDefault="002034D8" w:rsidP="00DE7DDD">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2034D8" w:rsidRPr="0055035D" w:rsidRDefault="002034D8" w:rsidP="00DE7DDD">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Právna forma:</w:t>
            </w:r>
          </w:p>
        </w:tc>
        <w:tc>
          <w:tcPr>
            <w:tcW w:w="6660" w:type="dxa"/>
          </w:tcPr>
          <w:p w:rsidR="002034D8" w:rsidRPr="0055035D" w:rsidRDefault="002034D8" w:rsidP="00DE7DDD">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Dátum vzniku:</w:t>
            </w:r>
          </w:p>
        </w:tc>
        <w:tc>
          <w:tcPr>
            <w:tcW w:w="6660" w:type="dxa"/>
          </w:tcPr>
          <w:p w:rsidR="002034D8" w:rsidRPr="0055035D" w:rsidRDefault="002034D8" w:rsidP="00DE7DDD">
            <w:pPr>
              <w:tabs>
                <w:tab w:val="left" w:pos="6663"/>
              </w:tabs>
              <w:snapToGrid w:val="0"/>
              <w:jc w:val="both"/>
              <w:rPr>
                <w:sz w:val="22"/>
                <w:szCs w:val="22"/>
              </w:rPr>
            </w:pPr>
            <w:r>
              <w:rPr>
                <w:sz w:val="22"/>
                <w:szCs w:val="22"/>
              </w:rPr>
              <w:t>02.09.1997</w:t>
            </w:r>
          </w:p>
        </w:tc>
      </w:tr>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IČO:</w:t>
            </w:r>
          </w:p>
        </w:tc>
        <w:tc>
          <w:tcPr>
            <w:tcW w:w="6660" w:type="dxa"/>
          </w:tcPr>
          <w:p w:rsidR="002034D8" w:rsidRPr="0055035D" w:rsidRDefault="002034D8" w:rsidP="00DE7DDD">
            <w:pPr>
              <w:tabs>
                <w:tab w:val="left" w:pos="6663"/>
              </w:tabs>
              <w:snapToGrid w:val="0"/>
              <w:jc w:val="both"/>
              <w:rPr>
                <w:sz w:val="22"/>
                <w:szCs w:val="22"/>
              </w:rPr>
            </w:pPr>
            <w:r>
              <w:rPr>
                <w:sz w:val="22"/>
                <w:szCs w:val="22"/>
              </w:rPr>
              <w:t>36 298 042</w:t>
            </w:r>
          </w:p>
        </w:tc>
      </w:tr>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2034D8" w:rsidRPr="0055035D" w:rsidRDefault="002034D8" w:rsidP="00DE7DDD">
            <w:pPr>
              <w:tabs>
                <w:tab w:val="left" w:pos="6663"/>
              </w:tabs>
              <w:snapToGrid w:val="0"/>
              <w:jc w:val="both"/>
              <w:rPr>
                <w:sz w:val="22"/>
                <w:szCs w:val="22"/>
              </w:rPr>
            </w:pPr>
            <w:r>
              <w:rPr>
                <w:sz w:val="22"/>
                <w:szCs w:val="22"/>
              </w:rPr>
              <w:t>2020114250</w:t>
            </w:r>
          </w:p>
        </w:tc>
      </w:tr>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IČ DPH:</w:t>
            </w:r>
          </w:p>
        </w:tc>
        <w:tc>
          <w:tcPr>
            <w:tcW w:w="6660" w:type="dxa"/>
          </w:tcPr>
          <w:p w:rsidR="002034D8" w:rsidRPr="0055035D" w:rsidRDefault="002034D8" w:rsidP="00DE7DDD">
            <w:pPr>
              <w:tabs>
                <w:tab w:val="left" w:pos="6663"/>
              </w:tabs>
              <w:snapToGrid w:val="0"/>
              <w:jc w:val="both"/>
              <w:rPr>
                <w:sz w:val="22"/>
                <w:szCs w:val="22"/>
              </w:rPr>
            </w:pPr>
            <w:r>
              <w:rPr>
                <w:sz w:val="22"/>
                <w:szCs w:val="22"/>
              </w:rPr>
              <w:t>SK2020114250</w:t>
            </w:r>
          </w:p>
        </w:tc>
      </w:tr>
      <w:tr w:rsidR="002034D8" w:rsidRPr="0055035D" w:rsidTr="00DE7DDD">
        <w:tc>
          <w:tcPr>
            <w:tcW w:w="2880" w:type="dxa"/>
          </w:tcPr>
          <w:p w:rsidR="002034D8" w:rsidRPr="0055035D" w:rsidRDefault="002034D8" w:rsidP="00DE7DDD">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2034D8" w:rsidRDefault="002034D8" w:rsidP="00DE7DDD">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2034D8" w:rsidRPr="0055035D" w:rsidRDefault="002034D8" w:rsidP="00DE7DDD">
            <w:pPr>
              <w:snapToGrid w:val="0"/>
              <w:jc w:val="both"/>
              <w:rPr>
                <w:rStyle w:val="ra"/>
                <w:sz w:val="22"/>
                <w:szCs w:val="22"/>
              </w:rPr>
            </w:pPr>
          </w:p>
        </w:tc>
      </w:tr>
    </w:tbl>
    <w:p w:rsidR="002034D8" w:rsidRPr="0055035D" w:rsidRDefault="002034D8" w:rsidP="002034D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2034D8" w:rsidRPr="0055035D" w:rsidTr="00DE7DDD">
        <w:trPr>
          <w:trHeight w:val="240"/>
        </w:trPr>
        <w:tc>
          <w:tcPr>
            <w:tcW w:w="5080" w:type="dxa"/>
            <w:tcBorders>
              <w:top w:val="nil"/>
              <w:left w:val="nil"/>
              <w:bottom w:val="nil"/>
              <w:right w:val="nil"/>
            </w:tcBorders>
            <w:shd w:val="clear" w:color="000000" w:fill="FFFFFF"/>
            <w:noWrap/>
            <w:hideMark/>
          </w:tcPr>
          <w:p w:rsidR="002034D8" w:rsidRPr="0055035D" w:rsidRDefault="002034D8" w:rsidP="00DE7DDD">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2034D8" w:rsidRPr="0055035D" w:rsidRDefault="002034D8" w:rsidP="00DE7DDD">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2034D8" w:rsidRPr="0055035D" w:rsidRDefault="008205F4" w:rsidP="00DE7DDD">
            <w:pPr>
              <w:jc w:val="right"/>
              <w:rPr>
                <w:sz w:val="22"/>
                <w:szCs w:val="22"/>
              </w:rPr>
            </w:pPr>
            <w:r>
              <w:rPr>
                <w:sz w:val="22"/>
                <w:szCs w:val="22"/>
              </w:rPr>
              <w:t>2025</w:t>
            </w:r>
          </w:p>
        </w:tc>
        <w:tc>
          <w:tcPr>
            <w:tcW w:w="261" w:type="dxa"/>
            <w:tcBorders>
              <w:top w:val="nil"/>
              <w:left w:val="nil"/>
              <w:bottom w:val="nil"/>
              <w:right w:val="nil"/>
            </w:tcBorders>
            <w:shd w:val="clear" w:color="000000" w:fill="FFFFFF"/>
            <w:noWrap/>
            <w:hideMark/>
          </w:tcPr>
          <w:p w:rsidR="002034D8" w:rsidRPr="0055035D" w:rsidRDefault="002034D8" w:rsidP="00DE7DDD">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2034D8" w:rsidRPr="0055035D" w:rsidRDefault="008205F4" w:rsidP="00DE7DDD">
            <w:pPr>
              <w:jc w:val="right"/>
              <w:rPr>
                <w:sz w:val="22"/>
                <w:szCs w:val="22"/>
              </w:rPr>
            </w:pPr>
            <w:r>
              <w:rPr>
                <w:sz w:val="22"/>
                <w:szCs w:val="22"/>
              </w:rPr>
              <w:t>2024</w:t>
            </w:r>
          </w:p>
        </w:tc>
      </w:tr>
      <w:tr w:rsidR="002034D8" w:rsidRPr="0055035D" w:rsidTr="00DE7DDD">
        <w:trPr>
          <w:trHeight w:val="240"/>
        </w:trPr>
        <w:tc>
          <w:tcPr>
            <w:tcW w:w="5080" w:type="dxa"/>
            <w:tcBorders>
              <w:top w:val="nil"/>
              <w:left w:val="nil"/>
              <w:bottom w:val="nil"/>
              <w:right w:val="nil"/>
            </w:tcBorders>
            <w:shd w:val="clear" w:color="000000" w:fill="FFFFFF"/>
            <w:noWrap/>
            <w:hideMark/>
          </w:tcPr>
          <w:p w:rsidR="002034D8" w:rsidRPr="0055035D" w:rsidRDefault="002034D8" w:rsidP="00DE7DDD">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2034D8" w:rsidRPr="0055035D" w:rsidRDefault="002034D8" w:rsidP="00DE7DDD">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2034D8" w:rsidRPr="0055035D" w:rsidRDefault="008205F4" w:rsidP="00DE7DDD">
            <w:pPr>
              <w:jc w:val="right"/>
              <w:rPr>
                <w:sz w:val="22"/>
                <w:szCs w:val="22"/>
              </w:rPr>
            </w:pPr>
            <w:r>
              <w:rPr>
                <w:sz w:val="22"/>
                <w:szCs w:val="22"/>
              </w:rPr>
              <w:t>57</w:t>
            </w:r>
          </w:p>
        </w:tc>
        <w:tc>
          <w:tcPr>
            <w:tcW w:w="261" w:type="dxa"/>
            <w:tcBorders>
              <w:top w:val="nil"/>
              <w:left w:val="nil"/>
              <w:bottom w:val="nil"/>
              <w:right w:val="nil"/>
            </w:tcBorders>
            <w:shd w:val="clear" w:color="000000" w:fill="FFFFFF"/>
            <w:noWrap/>
          </w:tcPr>
          <w:p w:rsidR="002034D8" w:rsidRPr="0055035D" w:rsidRDefault="002034D8" w:rsidP="00DE7DDD">
            <w:pPr>
              <w:rPr>
                <w:sz w:val="22"/>
                <w:szCs w:val="22"/>
              </w:rPr>
            </w:pPr>
          </w:p>
        </w:tc>
        <w:tc>
          <w:tcPr>
            <w:tcW w:w="1700" w:type="dxa"/>
            <w:tcBorders>
              <w:top w:val="nil"/>
              <w:left w:val="nil"/>
              <w:bottom w:val="nil"/>
              <w:right w:val="nil"/>
            </w:tcBorders>
            <w:shd w:val="clear" w:color="000000" w:fill="FFFFFF"/>
            <w:noWrap/>
          </w:tcPr>
          <w:p w:rsidR="002034D8" w:rsidRPr="0055035D" w:rsidRDefault="008205F4" w:rsidP="00DE7DDD">
            <w:pPr>
              <w:jc w:val="right"/>
              <w:rPr>
                <w:sz w:val="22"/>
                <w:szCs w:val="22"/>
              </w:rPr>
            </w:pPr>
            <w:r>
              <w:rPr>
                <w:sz w:val="22"/>
                <w:szCs w:val="22"/>
              </w:rPr>
              <w:t>57</w:t>
            </w:r>
          </w:p>
        </w:tc>
      </w:tr>
      <w:tr w:rsidR="002034D8" w:rsidRPr="0055035D" w:rsidTr="00DE7DDD">
        <w:trPr>
          <w:trHeight w:val="240"/>
        </w:trPr>
        <w:tc>
          <w:tcPr>
            <w:tcW w:w="5080" w:type="dxa"/>
            <w:tcBorders>
              <w:top w:val="nil"/>
              <w:left w:val="nil"/>
              <w:right w:val="nil"/>
            </w:tcBorders>
            <w:shd w:val="clear" w:color="000000" w:fill="FFFFFF"/>
            <w:hideMark/>
          </w:tcPr>
          <w:p w:rsidR="002034D8" w:rsidRPr="0055035D" w:rsidRDefault="002034D8" w:rsidP="00DE7DDD">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2034D8" w:rsidRPr="0055035D" w:rsidRDefault="002034D8" w:rsidP="00DE7DDD">
            <w:pPr>
              <w:rPr>
                <w:sz w:val="22"/>
                <w:szCs w:val="22"/>
              </w:rPr>
            </w:pPr>
            <w:r w:rsidRPr="0055035D">
              <w:rPr>
                <w:sz w:val="22"/>
                <w:szCs w:val="22"/>
              </w:rPr>
              <w:t> </w:t>
            </w:r>
          </w:p>
        </w:tc>
        <w:tc>
          <w:tcPr>
            <w:tcW w:w="1700" w:type="dxa"/>
            <w:tcBorders>
              <w:top w:val="nil"/>
              <w:left w:val="nil"/>
              <w:right w:val="nil"/>
            </w:tcBorders>
            <w:shd w:val="clear" w:color="000000" w:fill="FFFFFF"/>
            <w:noWrap/>
          </w:tcPr>
          <w:p w:rsidR="002034D8" w:rsidRPr="0055035D" w:rsidRDefault="008205F4" w:rsidP="00DE7DDD">
            <w:pPr>
              <w:jc w:val="right"/>
              <w:rPr>
                <w:sz w:val="22"/>
                <w:szCs w:val="22"/>
              </w:rPr>
            </w:pPr>
            <w:r>
              <w:rPr>
                <w:sz w:val="22"/>
                <w:szCs w:val="22"/>
              </w:rPr>
              <w:t>68</w:t>
            </w:r>
          </w:p>
        </w:tc>
        <w:tc>
          <w:tcPr>
            <w:tcW w:w="261" w:type="dxa"/>
            <w:tcBorders>
              <w:top w:val="nil"/>
              <w:left w:val="nil"/>
              <w:right w:val="nil"/>
            </w:tcBorders>
            <w:shd w:val="clear" w:color="000000" w:fill="FFFFFF"/>
            <w:noWrap/>
          </w:tcPr>
          <w:p w:rsidR="002034D8" w:rsidRPr="0055035D" w:rsidRDefault="002034D8" w:rsidP="00DE7DDD">
            <w:pPr>
              <w:jc w:val="right"/>
              <w:rPr>
                <w:sz w:val="22"/>
                <w:szCs w:val="22"/>
              </w:rPr>
            </w:pPr>
          </w:p>
        </w:tc>
        <w:tc>
          <w:tcPr>
            <w:tcW w:w="1700" w:type="dxa"/>
            <w:tcBorders>
              <w:top w:val="nil"/>
              <w:left w:val="nil"/>
              <w:right w:val="nil"/>
            </w:tcBorders>
            <w:shd w:val="clear" w:color="000000" w:fill="FFFFFF"/>
            <w:noWrap/>
          </w:tcPr>
          <w:p w:rsidR="002034D8" w:rsidRPr="0055035D" w:rsidRDefault="008205F4" w:rsidP="00DE7DDD">
            <w:pPr>
              <w:jc w:val="right"/>
              <w:rPr>
                <w:sz w:val="22"/>
                <w:szCs w:val="22"/>
              </w:rPr>
            </w:pPr>
            <w:r>
              <w:rPr>
                <w:sz w:val="22"/>
                <w:szCs w:val="22"/>
              </w:rPr>
              <w:t>67</w:t>
            </w:r>
          </w:p>
        </w:tc>
      </w:tr>
      <w:tr w:rsidR="002034D8" w:rsidRPr="0055035D" w:rsidTr="00DE7DDD">
        <w:trPr>
          <w:trHeight w:val="240"/>
        </w:trPr>
        <w:tc>
          <w:tcPr>
            <w:tcW w:w="5080" w:type="dxa"/>
            <w:tcBorders>
              <w:top w:val="nil"/>
              <w:left w:val="nil"/>
              <w:right w:val="nil"/>
            </w:tcBorders>
            <w:shd w:val="clear" w:color="000000" w:fill="FFFFFF"/>
            <w:noWrap/>
            <w:hideMark/>
          </w:tcPr>
          <w:p w:rsidR="002034D8" w:rsidRPr="0055035D" w:rsidRDefault="002034D8" w:rsidP="00DE7DDD">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2034D8" w:rsidRPr="0055035D" w:rsidRDefault="002034D8" w:rsidP="00DE7DDD">
            <w:pPr>
              <w:rPr>
                <w:sz w:val="22"/>
                <w:szCs w:val="22"/>
              </w:rPr>
            </w:pPr>
            <w:r w:rsidRPr="0055035D">
              <w:rPr>
                <w:sz w:val="22"/>
                <w:szCs w:val="22"/>
              </w:rPr>
              <w:t> </w:t>
            </w:r>
          </w:p>
        </w:tc>
        <w:tc>
          <w:tcPr>
            <w:tcW w:w="1700" w:type="dxa"/>
            <w:tcBorders>
              <w:top w:val="nil"/>
              <w:left w:val="nil"/>
              <w:right w:val="nil"/>
            </w:tcBorders>
            <w:shd w:val="clear" w:color="000000" w:fill="FFFFFF"/>
            <w:noWrap/>
          </w:tcPr>
          <w:p w:rsidR="002034D8" w:rsidRPr="0055035D" w:rsidRDefault="002034D8" w:rsidP="00DE7DDD">
            <w:pPr>
              <w:jc w:val="right"/>
              <w:rPr>
                <w:sz w:val="22"/>
                <w:szCs w:val="22"/>
              </w:rPr>
            </w:pPr>
            <w:r>
              <w:rPr>
                <w:sz w:val="22"/>
                <w:szCs w:val="22"/>
              </w:rPr>
              <w:t>2</w:t>
            </w:r>
          </w:p>
        </w:tc>
        <w:tc>
          <w:tcPr>
            <w:tcW w:w="261" w:type="dxa"/>
            <w:tcBorders>
              <w:top w:val="nil"/>
              <w:left w:val="nil"/>
              <w:right w:val="nil"/>
            </w:tcBorders>
            <w:shd w:val="clear" w:color="000000" w:fill="FFFFFF"/>
            <w:noWrap/>
          </w:tcPr>
          <w:p w:rsidR="002034D8" w:rsidRPr="0055035D" w:rsidRDefault="002034D8" w:rsidP="00DE7DDD">
            <w:pPr>
              <w:jc w:val="right"/>
              <w:rPr>
                <w:sz w:val="22"/>
                <w:szCs w:val="22"/>
              </w:rPr>
            </w:pPr>
          </w:p>
        </w:tc>
        <w:tc>
          <w:tcPr>
            <w:tcW w:w="1700" w:type="dxa"/>
            <w:tcBorders>
              <w:top w:val="nil"/>
              <w:left w:val="nil"/>
              <w:right w:val="nil"/>
            </w:tcBorders>
            <w:shd w:val="clear" w:color="000000" w:fill="FFFFFF"/>
            <w:noWrap/>
          </w:tcPr>
          <w:p w:rsidR="002034D8" w:rsidRPr="0055035D" w:rsidRDefault="002034D8" w:rsidP="00DE7DDD">
            <w:pPr>
              <w:jc w:val="right"/>
              <w:rPr>
                <w:sz w:val="22"/>
                <w:szCs w:val="22"/>
              </w:rPr>
            </w:pPr>
            <w:r>
              <w:rPr>
                <w:sz w:val="22"/>
                <w:szCs w:val="22"/>
              </w:rPr>
              <w:t>2</w:t>
            </w:r>
          </w:p>
        </w:tc>
      </w:tr>
    </w:tbl>
    <w:p w:rsidR="002034D8" w:rsidRPr="0055035D" w:rsidRDefault="002034D8" w:rsidP="002034D8">
      <w:pPr>
        <w:pStyle w:val="Zkladntext"/>
        <w:ind w:left="0"/>
        <w:rPr>
          <w:sz w:val="22"/>
          <w:szCs w:val="22"/>
        </w:rPr>
      </w:pPr>
      <w:r>
        <w:rPr>
          <w:sz w:val="22"/>
          <w:szCs w:val="22"/>
        </w:rPr>
        <w:t xml:space="preserve">  </w:t>
      </w:r>
    </w:p>
    <w:p w:rsidR="002034D8" w:rsidRPr="0055035D" w:rsidRDefault="002034D8" w:rsidP="002034D8">
      <w:pPr>
        <w:pStyle w:val="Nadpis2"/>
        <w:jc w:val="both"/>
        <w:rPr>
          <w:sz w:val="22"/>
          <w:szCs w:val="22"/>
        </w:rPr>
      </w:pPr>
      <w:r w:rsidRPr="0055035D">
        <w:rPr>
          <w:sz w:val="22"/>
          <w:szCs w:val="22"/>
        </w:rPr>
        <w:t>Údaje o neobmedzenom ručení</w:t>
      </w:r>
    </w:p>
    <w:p w:rsidR="002034D8" w:rsidRPr="0055035D" w:rsidRDefault="002034D8" w:rsidP="002034D8">
      <w:pPr>
        <w:pStyle w:val="Zkladntext"/>
        <w:ind w:left="0"/>
        <w:rPr>
          <w:sz w:val="22"/>
          <w:szCs w:val="22"/>
        </w:rPr>
      </w:pPr>
      <w:r w:rsidRPr="0055035D">
        <w:rPr>
          <w:sz w:val="22"/>
          <w:szCs w:val="22"/>
        </w:rPr>
        <w:t>Spoločnosť nie je neobmedzene ručiacim spoločníkom v iných spoločnostiach podľa § 56 ods. 5 Obchodného zákonníka.</w:t>
      </w:r>
    </w:p>
    <w:p w:rsidR="002034D8" w:rsidRPr="0055035D" w:rsidRDefault="002034D8" w:rsidP="002034D8">
      <w:pPr>
        <w:pStyle w:val="Zkladntext"/>
        <w:ind w:left="0"/>
        <w:rPr>
          <w:i/>
          <w:sz w:val="22"/>
          <w:szCs w:val="22"/>
        </w:rPr>
      </w:pPr>
    </w:p>
    <w:p w:rsidR="002034D8" w:rsidRPr="0055035D" w:rsidRDefault="002034D8" w:rsidP="002034D8">
      <w:pPr>
        <w:pStyle w:val="Nadpis2"/>
        <w:jc w:val="both"/>
        <w:rPr>
          <w:sz w:val="22"/>
          <w:szCs w:val="22"/>
        </w:rPr>
      </w:pPr>
      <w:r w:rsidRPr="0055035D">
        <w:rPr>
          <w:sz w:val="22"/>
          <w:szCs w:val="22"/>
        </w:rPr>
        <w:t>Právny dôvod na zostavenie účtovnej závierky</w:t>
      </w:r>
    </w:p>
    <w:p w:rsidR="002034D8" w:rsidRPr="0055035D" w:rsidRDefault="002034D8" w:rsidP="002034D8">
      <w:pPr>
        <w:pStyle w:val="Zkladntext"/>
        <w:ind w:left="0"/>
        <w:rPr>
          <w:sz w:val="22"/>
          <w:szCs w:val="22"/>
        </w:rPr>
      </w:pPr>
      <w:r w:rsidRPr="0055035D">
        <w:rPr>
          <w:sz w:val="22"/>
          <w:szCs w:val="22"/>
        </w:rPr>
        <w:t>Účtovná závierka Spoločnosti k 31. decembru 20</w:t>
      </w:r>
      <w:r>
        <w:rPr>
          <w:sz w:val="22"/>
          <w:szCs w:val="22"/>
        </w:rPr>
        <w:t>2</w:t>
      </w:r>
      <w:r w:rsidR="008205F4">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8205F4">
        <w:rPr>
          <w:sz w:val="22"/>
          <w:szCs w:val="22"/>
        </w:rPr>
        <w:t>5</w:t>
      </w:r>
      <w:r w:rsidRPr="0055035D">
        <w:rPr>
          <w:sz w:val="22"/>
          <w:szCs w:val="22"/>
        </w:rPr>
        <w:t xml:space="preserve"> do 31. decembra 20</w:t>
      </w:r>
      <w:r>
        <w:rPr>
          <w:sz w:val="22"/>
          <w:szCs w:val="22"/>
        </w:rPr>
        <w:t>2</w:t>
      </w:r>
      <w:r w:rsidR="008205F4">
        <w:rPr>
          <w:sz w:val="22"/>
          <w:szCs w:val="22"/>
        </w:rPr>
        <w:t>5</w:t>
      </w:r>
      <w:r w:rsidRPr="0055035D">
        <w:rPr>
          <w:sz w:val="22"/>
          <w:szCs w:val="22"/>
        </w:rPr>
        <w:t>.</w:t>
      </w:r>
    </w:p>
    <w:p w:rsidR="002034D8" w:rsidRPr="0055035D" w:rsidRDefault="002034D8" w:rsidP="002034D8">
      <w:pPr>
        <w:pStyle w:val="Zkladntext"/>
        <w:ind w:hanging="426"/>
        <w:rPr>
          <w:sz w:val="22"/>
          <w:szCs w:val="22"/>
        </w:rPr>
      </w:pPr>
    </w:p>
    <w:p w:rsidR="002034D8" w:rsidRPr="0055035D" w:rsidRDefault="002034D8" w:rsidP="002034D8">
      <w:pPr>
        <w:pStyle w:val="Nadpis2"/>
        <w:jc w:val="both"/>
        <w:rPr>
          <w:sz w:val="22"/>
          <w:szCs w:val="22"/>
        </w:rPr>
      </w:pPr>
      <w:r w:rsidRPr="0055035D">
        <w:rPr>
          <w:sz w:val="22"/>
          <w:szCs w:val="22"/>
        </w:rPr>
        <w:t>Dátum schválenia účtovnej závierky za predchádzajúce účtovné obdobie</w:t>
      </w:r>
    </w:p>
    <w:p w:rsidR="002034D8" w:rsidRPr="0055035D" w:rsidRDefault="002034D8" w:rsidP="002034D8">
      <w:pPr>
        <w:pStyle w:val="Zkladntext"/>
        <w:ind w:left="0"/>
        <w:rPr>
          <w:sz w:val="22"/>
          <w:szCs w:val="22"/>
        </w:rPr>
      </w:pPr>
      <w:r w:rsidRPr="0055035D">
        <w:rPr>
          <w:sz w:val="22"/>
          <w:szCs w:val="22"/>
        </w:rPr>
        <w:t>Účtovná závierka Spoločnosti za predchádzajúce účtovné obdobie roka 20</w:t>
      </w:r>
      <w:r>
        <w:rPr>
          <w:sz w:val="22"/>
          <w:szCs w:val="22"/>
        </w:rPr>
        <w:t>2</w:t>
      </w:r>
      <w:r w:rsidR="008205F4">
        <w:rPr>
          <w:sz w:val="22"/>
          <w:szCs w:val="22"/>
        </w:rPr>
        <w:t>4</w:t>
      </w:r>
      <w:r w:rsidRPr="0055035D">
        <w:rPr>
          <w:sz w:val="22"/>
          <w:szCs w:val="22"/>
        </w:rPr>
        <w:t xml:space="preserve">, bola schválená valným zhromaždením Spoločnosti dňa </w:t>
      </w:r>
      <w:r w:rsidR="008205F4">
        <w:rPr>
          <w:sz w:val="22"/>
          <w:szCs w:val="22"/>
        </w:rPr>
        <w:t>14.marca 2025</w:t>
      </w:r>
      <w:r>
        <w:rPr>
          <w:sz w:val="22"/>
          <w:szCs w:val="22"/>
        </w:rPr>
        <w:t>.</w:t>
      </w:r>
      <w:r w:rsidRPr="0055035D">
        <w:rPr>
          <w:sz w:val="22"/>
          <w:szCs w:val="22"/>
        </w:rPr>
        <w:t xml:space="preserve"> </w:t>
      </w:r>
    </w:p>
    <w:p w:rsidR="002034D8" w:rsidRPr="0055035D" w:rsidRDefault="002034D8" w:rsidP="002034D8">
      <w:pPr>
        <w:pStyle w:val="Zkladntext"/>
        <w:ind w:hanging="426"/>
        <w:rPr>
          <w:sz w:val="22"/>
          <w:szCs w:val="22"/>
        </w:rPr>
      </w:pPr>
    </w:p>
    <w:p w:rsidR="002034D8" w:rsidRPr="0055035D" w:rsidRDefault="002034D8" w:rsidP="002034D8">
      <w:pPr>
        <w:pStyle w:val="Nadpis2"/>
        <w:jc w:val="both"/>
        <w:rPr>
          <w:sz w:val="22"/>
          <w:szCs w:val="22"/>
        </w:rPr>
      </w:pPr>
      <w:r w:rsidRPr="0055035D">
        <w:rPr>
          <w:sz w:val="22"/>
          <w:szCs w:val="22"/>
        </w:rPr>
        <w:t xml:space="preserve">Zverejnenie účtovnej závierky za predchádzajúce účtovné obdobie </w:t>
      </w:r>
    </w:p>
    <w:p w:rsidR="002034D8" w:rsidRPr="0055035D" w:rsidRDefault="002034D8" w:rsidP="002034D8">
      <w:pPr>
        <w:pStyle w:val="Zkladntext"/>
        <w:ind w:left="0"/>
        <w:rPr>
          <w:color w:val="FF0000"/>
          <w:sz w:val="22"/>
          <w:szCs w:val="22"/>
        </w:rPr>
      </w:pPr>
      <w:r w:rsidRPr="0055035D">
        <w:rPr>
          <w:sz w:val="22"/>
          <w:szCs w:val="22"/>
        </w:rPr>
        <w:t>Účtovná závierka Spoločnosti k 31. decembru 20</w:t>
      </w:r>
      <w:r>
        <w:rPr>
          <w:sz w:val="22"/>
          <w:szCs w:val="22"/>
        </w:rPr>
        <w:t>2</w:t>
      </w:r>
      <w:r w:rsidR="008205F4">
        <w:rPr>
          <w:sz w:val="22"/>
          <w:szCs w:val="22"/>
        </w:rPr>
        <w:t>4</w:t>
      </w:r>
      <w:r w:rsidRPr="0055035D">
        <w:rPr>
          <w:sz w:val="22"/>
          <w:szCs w:val="22"/>
        </w:rPr>
        <w:t xml:space="preserve"> bola odoslaná do registra účtovných závierok a do zbierky listín obchodného registra </w:t>
      </w:r>
      <w:r>
        <w:rPr>
          <w:sz w:val="22"/>
          <w:szCs w:val="22"/>
        </w:rPr>
        <w:t xml:space="preserve">dňa </w:t>
      </w:r>
      <w:r w:rsidR="008205F4">
        <w:rPr>
          <w:sz w:val="22"/>
          <w:szCs w:val="22"/>
        </w:rPr>
        <w:t>14.marca 2025</w:t>
      </w:r>
      <w:r>
        <w:rPr>
          <w:sz w:val="22"/>
          <w:szCs w:val="22"/>
        </w:rPr>
        <w:t>.</w:t>
      </w:r>
    </w:p>
    <w:p w:rsidR="002034D8" w:rsidRPr="0055035D" w:rsidRDefault="002034D8" w:rsidP="002034D8">
      <w:pPr>
        <w:pStyle w:val="Zkladntext"/>
        <w:rPr>
          <w:sz w:val="22"/>
          <w:szCs w:val="22"/>
        </w:rPr>
      </w:pPr>
    </w:p>
    <w:p w:rsidR="002034D8" w:rsidRPr="0055035D" w:rsidRDefault="002034D8" w:rsidP="002034D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2034D8" w:rsidRDefault="002034D8" w:rsidP="002034D8">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8205F4">
        <w:rPr>
          <w:sz w:val="22"/>
          <w:szCs w:val="22"/>
        </w:rPr>
        <w:t>5</w:t>
      </w:r>
      <w:r w:rsidRPr="0055035D">
        <w:rPr>
          <w:sz w:val="22"/>
          <w:szCs w:val="22"/>
        </w:rPr>
        <w:t>, ktorý sa uskutočňuje v súlade so zákonom č. 423/2015 Z. z. o štatutá</w:t>
      </w:r>
      <w:r>
        <w:rPr>
          <w:sz w:val="22"/>
          <w:szCs w:val="22"/>
        </w:rPr>
        <w:t>rnom audite („zákon o audite“)</w:t>
      </w:r>
    </w:p>
    <w:p w:rsidR="002034D8" w:rsidRPr="0055035D" w:rsidRDefault="002034D8" w:rsidP="002034D8">
      <w:pPr>
        <w:pStyle w:val="Zkladntext"/>
        <w:ind w:left="0"/>
        <w:rPr>
          <w:sz w:val="22"/>
          <w:szCs w:val="22"/>
        </w:rPr>
      </w:pPr>
    </w:p>
    <w:p w:rsidR="002034D8" w:rsidRPr="0055035D" w:rsidRDefault="002034D8" w:rsidP="002034D8">
      <w:pPr>
        <w:pStyle w:val="Nadpis2"/>
        <w:jc w:val="both"/>
        <w:rPr>
          <w:sz w:val="22"/>
          <w:szCs w:val="22"/>
        </w:rPr>
      </w:pPr>
      <w:r w:rsidRPr="0055035D">
        <w:rPr>
          <w:sz w:val="22"/>
          <w:szCs w:val="22"/>
        </w:rPr>
        <w:t>Deň zostavenia účtovnej závierky</w:t>
      </w:r>
    </w:p>
    <w:p w:rsidR="002034D8" w:rsidRPr="0055035D" w:rsidRDefault="002034D8" w:rsidP="002034D8">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8205F4">
        <w:rPr>
          <w:sz w:val="22"/>
          <w:szCs w:val="22"/>
        </w:rPr>
        <w:t>05</w:t>
      </w:r>
      <w:r w:rsidR="008205F4">
        <w:rPr>
          <w:sz w:val="22"/>
          <w:szCs w:val="22"/>
        </w:rPr>
        <w:t>.marca 202</w:t>
      </w:r>
      <w:r w:rsidR="008205F4">
        <w:rPr>
          <w:sz w:val="22"/>
          <w:szCs w:val="22"/>
        </w:rPr>
        <w:t>6</w:t>
      </w:r>
      <w:r w:rsidR="008205F4" w:rsidRPr="0055035D">
        <w:rPr>
          <w:sz w:val="22"/>
          <w:szCs w:val="22"/>
        </w:rPr>
        <w:t xml:space="preserve"> </w:t>
      </w:r>
      <w:r w:rsidRPr="0055035D">
        <w:rPr>
          <w:sz w:val="22"/>
          <w:szCs w:val="22"/>
        </w:rPr>
        <w:t xml:space="preserve">a bola odoslaná do registra ÚZ. </w:t>
      </w:r>
    </w:p>
    <w:p w:rsidR="002034D8" w:rsidRPr="0055035D" w:rsidRDefault="002034D8" w:rsidP="002034D8">
      <w:pPr>
        <w:tabs>
          <w:tab w:val="left" w:pos="0"/>
        </w:tabs>
        <w:ind w:right="-1"/>
        <w:jc w:val="both"/>
        <w:rPr>
          <w:sz w:val="22"/>
          <w:szCs w:val="22"/>
        </w:rPr>
      </w:pPr>
    </w:p>
    <w:p w:rsidR="002034D8" w:rsidRPr="0055035D" w:rsidRDefault="002034D8" w:rsidP="002034D8">
      <w:pPr>
        <w:pStyle w:val="Nadpis2"/>
        <w:rPr>
          <w:sz w:val="22"/>
          <w:szCs w:val="22"/>
        </w:rPr>
      </w:pPr>
      <w:r w:rsidRPr="0055035D">
        <w:rPr>
          <w:sz w:val="22"/>
          <w:szCs w:val="22"/>
        </w:rPr>
        <w:t>Informácie o konsolidovanom celku</w:t>
      </w:r>
    </w:p>
    <w:p w:rsidR="002034D8" w:rsidRDefault="002034D8" w:rsidP="002034D8">
      <w:pPr>
        <w:pStyle w:val="Nadpis2"/>
        <w:numPr>
          <w:ilvl w:val="0"/>
          <w:numId w:val="0"/>
        </w:numPr>
        <w:rPr>
          <w:b w:val="0"/>
          <w:sz w:val="22"/>
          <w:szCs w:val="22"/>
        </w:rPr>
      </w:pPr>
      <w:r w:rsidRPr="0055035D">
        <w:rPr>
          <w:b w:val="0"/>
          <w:sz w:val="22"/>
          <w:szCs w:val="22"/>
        </w:rPr>
        <w:t>Spoločnosť nie je súčasťou žiadneho konsolidovaného celku.</w:t>
      </w:r>
    </w:p>
    <w:p w:rsidR="002034D8" w:rsidRDefault="002034D8" w:rsidP="002034D8"/>
    <w:p w:rsidR="002034D8" w:rsidRPr="003D2896" w:rsidRDefault="002034D8" w:rsidP="002034D8"/>
    <w:p w:rsidR="002034D8" w:rsidRDefault="002034D8" w:rsidP="002034D8"/>
    <w:p w:rsidR="002034D8" w:rsidRDefault="002034D8" w:rsidP="002034D8"/>
    <w:p w:rsidR="002034D8" w:rsidRDefault="002034D8" w:rsidP="002034D8"/>
    <w:p w:rsidR="002034D8" w:rsidRDefault="002034D8" w:rsidP="002034D8"/>
    <w:p w:rsidR="002034D8" w:rsidRPr="0055035D" w:rsidRDefault="002034D8" w:rsidP="002034D8">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2034D8" w:rsidRPr="0055035D" w:rsidRDefault="002034D8" w:rsidP="002034D8">
      <w:pPr>
        <w:pStyle w:val="Pismenka"/>
        <w:numPr>
          <w:ilvl w:val="0"/>
          <w:numId w:val="0"/>
        </w:numPr>
        <w:ind w:left="360" w:hanging="360"/>
        <w:rPr>
          <w:sz w:val="22"/>
          <w:szCs w:val="22"/>
        </w:rPr>
      </w:pPr>
    </w:p>
    <w:p w:rsidR="002034D8" w:rsidRPr="0055035D" w:rsidRDefault="002034D8" w:rsidP="002034D8">
      <w:pPr>
        <w:pStyle w:val="Pismenka"/>
        <w:rPr>
          <w:sz w:val="22"/>
          <w:szCs w:val="22"/>
        </w:rPr>
      </w:pPr>
      <w:r w:rsidRPr="006809C5">
        <w:rPr>
          <w:sz w:val="22"/>
          <w:szCs w:val="22"/>
        </w:rPr>
        <w:t>Východiská pre</w:t>
      </w:r>
      <w:r w:rsidRPr="0055035D">
        <w:rPr>
          <w:sz w:val="22"/>
          <w:szCs w:val="22"/>
        </w:rPr>
        <w:t xml:space="preserve"> zostavenie účtovnej závierky</w:t>
      </w:r>
    </w:p>
    <w:p w:rsidR="002034D8" w:rsidRPr="0055035D" w:rsidRDefault="002034D8" w:rsidP="002034D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2034D8" w:rsidRPr="0055035D" w:rsidRDefault="002034D8" w:rsidP="002034D8">
      <w:pPr>
        <w:tabs>
          <w:tab w:val="left" w:pos="360"/>
        </w:tabs>
        <w:ind w:left="426" w:right="-1"/>
        <w:jc w:val="both"/>
        <w:rPr>
          <w:sz w:val="22"/>
          <w:szCs w:val="22"/>
        </w:rPr>
      </w:pPr>
    </w:p>
    <w:p w:rsidR="002034D8" w:rsidRPr="0055035D" w:rsidRDefault="002034D8" w:rsidP="002034D8">
      <w:pPr>
        <w:pStyle w:val="Pismenka"/>
        <w:spacing w:before="120"/>
        <w:ind w:left="357" w:hanging="425"/>
        <w:rPr>
          <w:sz w:val="22"/>
          <w:szCs w:val="22"/>
        </w:rPr>
      </w:pPr>
      <w:r w:rsidRPr="0055035D">
        <w:rPr>
          <w:sz w:val="22"/>
          <w:szCs w:val="22"/>
        </w:rPr>
        <w:t>Predpoklad nepretržitosti trvania</w:t>
      </w:r>
    </w:p>
    <w:p w:rsidR="002034D8" w:rsidRPr="0055035D" w:rsidRDefault="002034D8" w:rsidP="002034D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2034D8" w:rsidRPr="0055035D" w:rsidRDefault="002034D8" w:rsidP="002034D8">
      <w:pPr>
        <w:pStyle w:val="Pismenka"/>
        <w:spacing w:before="120"/>
        <w:ind w:left="357" w:hanging="425"/>
        <w:rPr>
          <w:sz w:val="22"/>
          <w:szCs w:val="22"/>
        </w:rPr>
      </w:pPr>
      <w:r w:rsidRPr="0055035D">
        <w:rPr>
          <w:sz w:val="22"/>
          <w:szCs w:val="22"/>
        </w:rPr>
        <w:t>Odhady manažmentu použité v účtovnej závierke</w:t>
      </w:r>
    </w:p>
    <w:p w:rsidR="002034D8" w:rsidRPr="006809C5" w:rsidRDefault="002034D8" w:rsidP="002034D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2034D8" w:rsidRPr="006809C5" w:rsidRDefault="002034D8" w:rsidP="002034D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2034D8" w:rsidRPr="006809C5" w:rsidRDefault="002034D8" w:rsidP="002034D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2034D8" w:rsidRPr="0055035D" w:rsidRDefault="002034D8" w:rsidP="002034D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2034D8" w:rsidRDefault="002034D8" w:rsidP="002034D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2034D8" w:rsidRPr="0055035D" w:rsidRDefault="002034D8" w:rsidP="002034D8">
      <w:pPr>
        <w:tabs>
          <w:tab w:val="left" w:pos="426"/>
        </w:tabs>
        <w:suppressAutoHyphens/>
        <w:ind w:left="426"/>
        <w:jc w:val="both"/>
        <w:rPr>
          <w:sz w:val="22"/>
          <w:szCs w:val="22"/>
        </w:rPr>
      </w:pPr>
    </w:p>
    <w:p w:rsidR="002034D8" w:rsidRPr="006809C5" w:rsidRDefault="002034D8" w:rsidP="002034D8">
      <w:pPr>
        <w:pStyle w:val="Pismenka"/>
        <w:tabs>
          <w:tab w:val="clear" w:pos="360"/>
          <w:tab w:val="num" w:pos="426"/>
        </w:tabs>
        <w:spacing w:before="120"/>
        <w:ind w:left="357" w:hanging="425"/>
        <w:rPr>
          <w:sz w:val="22"/>
          <w:szCs w:val="22"/>
        </w:rPr>
      </w:pPr>
      <w:r w:rsidRPr="006809C5">
        <w:rPr>
          <w:sz w:val="22"/>
          <w:szCs w:val="22"/>
        </w:rPr>
        <w:t>Cudzia mena</w:t>
      </w:r>
    </w:p>
    <w:p w:rsidR="002034D8" w:rsidRDefault="002034D8" w:rsidP="002034D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2034D8" w:rsidRPr="0055035D" w:rsidRDefault="002034D8" w:rsidP="002034D8">
      <w:pPr>
        <w:pStyle w:val="Zkladntext"/>
        <w:ind w:left="0"/>
        <w:rPr>
          <w:sz w:val="22"/>
          <w:szCs w:val="22"/>
        </w:rPr>
      </w:pPr>
      <w:r w:rsidRPr="0055035D">
        <w:rPr>
          <w:sz w:val="22"/>
          <w:szCs w:val="22"/>
        </w:rPr>
        <w:t xml:space="preserve"> </w:t>
      </w:r>
    </w:p>
    <w:p w:rsidR="002034D8" w:rsidRPr="0055035D" w:rsidRDefault="002034D8" w:rsidP="002034D8">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2034D8" w:rsidRPr="00EC30D9" w:rsidRDefault="002034D8" w:rsidP="002034D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2034D8" w:rsidRPr="0055035D" w:rsidRDefault="002034D8" w:rsidP="002034D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2034D8" w:rsidRPr="0055035D" w:rsidRDefault="002034D8" w:rsidP="002034D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2034D8" w:rsidRPr="00006970" w:rsidTr="00DE7DDD">
        <w:trPr>
          <w:trHeight w:val="355"/>
        </w:trPr>
        <w:tc>
          <w:tcPr>
            <w:tcW w:w="3458" w:type="dxa"/>
            <w:tcBorders>
              <w:top w:val="single" w:sz="4" w:space="0" w:color="auto"/>
              <w:left w:val="single" w:sz="4" w:space="0" w:color="auto"/>
              <w:bottom w:val="single" w:sz="4" w:space="0" w:color="auto"/>
              <w:right w:val="single" w:sz="4" w:space="0" w:color="auto"/>
            </w:tcBorders>
          </w:tcPr>
          <w:p w:rsidR="002034D8" w:rsidRPr="0055035D" w:rsidRDefault="002034D8" w:rsidP="00DE7DDD">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2034D8" w:rsidRPr="0055035D" w:rsidRDefault="002034D8" w:rsidP="00DE7DDD">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2034D8" w:rsidRPr="0055035D" w:rsidRDefault="002034D8" w:rsidP="00DE7DDD">
            <w:pPr>
              <w:pStyle w:val="Zkladntext"/>
              <w:snapToGrid w:val="0"/>
              <w:ind w:left="176"/>
              <w:rPr>
                <w:sz w:val="22"/>
                <w:szCs w:val="22"/>
              </w:rPr>
            </w:pPr>
            <w:r w:rsidRPr="0055035D">
              <w:rPr>
                <w:sz w:val="22"/>
                <w:szCs w:val="22"/>
              </w:rPr>
              <w:t>Doba používania  - daňová</w:t>
            </w:r>
          </w:p>
        </w:tc>
      </w:tr>
      <w:tr w:rsidR="002034D8" w:rsidRPr="00006970" w:rsidTr="00DE7DDD">
        <w:tc>
          <w:tcPr>
            <w:tcW w:w="3458" w:type="dxa"/>
            <w:tcBorders>
              <w:top w:val="single" w:sz="4" w:space="0" w:color="auto"/>
              <w:left w:val="single" w:sz="4" w:space="0" w:color="auto"/>
              <w:bottom w:val="single" w:sz="4" w:space="0" w:color="auto"/>
              <w:right w:val="single" w:sz="4" w:space="0" w:color="auto"/>
            </w:tcBorders>
          </w:tcPr>
          <w:p w:rsidR="002034D8" w:rsidRPr="0055035D" w:rsidRDefault="002034D8" w:rsidP="00DE7DDD">
            <w:pPr>
              <w:pStyle w:val="Zkladntext"/>
              <w:snapToGrid w:val="0"/>
              <w:ind w:left="0"/>
              <w:rPr>
                <w:sz w:val="22"/>
                <w:szCs w:val="22"/>
              </w:rPr>
            </w:pPr>
            <w:r w:rsidRPr="0055035D">
              <w:rPr>
                <w:sz w:val="22"/>
                <w:szCs w:val="22"/>
              </w:rPr>
              <w:t xml:space="preserve">Budovy -sklady, stavby </w:t>
            </w:r>
          </w:p>
          <w:p w:rsidR="002034D8" w:rsidRPr="0055035D" w:rsidRDefault="002034D8" w:rsidP="00DE7DDD">
            <w:pPr>
              <w:pStyle w:val="Zkladntext"/>
              <w:snapToGrid w:val="0"/>
              <w:ind w:left="0"/>
              <w:rPr>
                <w:sz w:val="22"/>
                <w:szCs w:val="22"/>
              </w:rPr>
            </w:pPr>
            <w:r w:rsidRPr="0055035D">
              <w:rPr>
                <w:sz w:val="22"/>
                <w:szCs w:val="22"/>
              </w:rPr>
              <w:t>Stroje a zariadenia</w:t>
            </w:r>
          </w:p>
          <w:p w:rsidR="002034D8" w:rsidRPr="0055035D" w:rsidRDefault="002034D8" w:rsidP="00DE7DDD">
            <w:pPr>
              <w:pStyle w:val="Zkladntext"/>
              <w:snapToGrid w:val="0"/>
              <w:ind w:left="0"/>
              <w:rPr>
                <w:sz w:val="22"/>
                <w:szCs w:val="22"/>
              </w:rPr>
            </w:pPr>
            <w:r w:rsidRPr="0055035D">
              <w:rPr>
                <w:sz w:val="22"/>
                <w:szCs w:val="22"/>
              </w:rPr>
              <w:t>Dopravné prostriedky</w:t>
            </w:r>
          </w:p>
          <w:p w:rsidR="002034D8" w:rsidRPr="0055035D" w:rsidRDefault="002034D8" w:rsidP="00DE7DDD">
            <w:pPr>
              <w:pStyle w:val="Zkladntext"/>
              <w:snapToGrid w:val="0"/>
              <w:ind w:left="0"/>
              <w:rPr>
                <w:sz w:val="22"/>
                <w:szCs w:val="22"/>
              </w:rPr>
            </w:pPr>
            <w:r w:rsidRPr="0055035D">
              <w:rPr>
                <w:sz w:val="22"/>
                <w:szCs w:val="22"/>
              </w:rPr>
              <w:t xml:space="preserve">Inventár </w:t>
            </w:r>
          </w:p>
          <w:p w:rsidR="002034D8" w:rsidRPr="0055035D" w:rsidRDefault="002034D8" w:rsidP="00DE7DDD">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2034D8" w:rsidRPr="0055035D" w:rsidRDefault="002034D8" w:rsidP="00DE7DDD">
            <w:pPr>
              <w:pStyle w:val="Zkladntext"/>
              <w:snapToGrid w:val="0"/>
              <w:ind w:left="176"/>
              <w:rPr>
                <w:sz w:val="22"/>
                <w:szCs w:val="22"/>
              </w:rPr>
            </w:pPr>
            <w:r w:rsidRPr="0055035D">
              <w:rPr>
                <w:sz w:val="22"/>
                <w:szCs w:val="22"/>
              </w:rPr>
              <w:t>20 rokov</w:t>
            </w:r>
          </w:p>
          <w:p w:rsidR="002034D8" w:rsidRPr="0055035D" w:rsidRDefault="002034D8" w:rsidP="00DE7DDD">
            <w:pPr>
              <w:pStyle w:val="Zkladntext"/>
              <w:snapToGrid w:val="0"/>
              <w:ind w:left="176"/>
              <w:rPr>
                <w:sz w:val="22"/>
                <w:szCs w:val="22"/>
              </w:rPr>
            </w:pPr>
            <w:r w:rsidRPr="0055035D">
              <w:rPr>
                <w:sz w:val="22"/>
                <w:szCs w:val="22"/>
              </w:rPr>
              <w:t>12 rokov</w:t>
            </w:r>
          </w:p>
          <w:p w:rsidR="002034D8" w:rsidRPr="0055035D" w:rsidRDefault="002034D8" w:rsidP="00DE7DDD">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2034D8" w:rsidRPr="0055035D" w:rsidRDefault="002034D8" w:rsidP="00DE7DDD">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2034D8" w:rsidRPr="0055035D" w:rsidRDefault="002034D8" w:rsidP="00DE7DDD">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2034D8" w:rsidRPr="0055035D" w:rsidRDefault="002034D8" w:rsidP="00DE7DDD">
            <w:pPr>
              <w:pStyle w:val="Zkladntext"/>
              <w:snapToGrid w:val="0"/>
              <w:ind w:left="176"/>
              <w:rPr>
                <w:sz w:val="22"/>
                <w:szCs w:val="22"/>
              </w:rPr>
            </w:pPr>
          </w:p>
        </w:tc>
      </w:tr>
    </w:tbl>
    <w:p w:rsidR="002034D8" w:rsidRDefault="002034D8" w:rsidP="002034D8">
      <w:pPr>
        <w:tabs>
          <w:tab w:val="left" w:pos="426"/>
        </w:tabs>
        <w:ind w:left="426"/>
        <w:jc w:val="both"/>
        <w:rPr>
          <w:sz w:val="18"/>
          <w:szCs w:val="18"/>
        </w:rPr>
      </w:pPr>
    </w:p>
    <w:p w:rsidR="002034D8" w:rsidRPr="00937461" w:rsidRDefault="002034D8" w:rsidP="002034D8">
      <w:pPr>
        <w:tabs>
          <w:tab w:val="left" w:pos="426"/>
        </w:tabs>
        <w:jc w:val="both"/>
        <w:rPr>
          <w:sz w:val="22"/>
          <w:szCs w:val="22"/>
          <w:highlight w:val="yellow"/>
        </w:rPr>
        <w:sectPr w:rsidR="002034D8"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2034D8" w:rsidRDefault="002034D8" w:rsidP="002034D8">
      <w:pPr>
        <w:pStyle w:val="Pismenka"/>
        <w:numPr>
          <w:ilvl w:val="0"/>
          <w:numId w:val="0"/>
        </w:numPr>
        <w:ind w:left="360"/>
        <w:rPr>
          <w:sz w:val="22"/>
          <w:szCs w:val="22"/>
        </w:rPr>
      </w:pPr>
    </w:p>
    <w:p w:rsidR="002034D8" w:rsidRPr="0078120D" w:rsidRDefault="002034D8" w:rsidP="002034D8">
      <w:pPr>
        <w:pStyle w:val="Pismenka"/>
        <w:rPr>
          <w:sz w:val="22"/>
          <w:szCs w:val="22"/>
        </w:rPr>
      </w:pPr>
      <w:r w:rsidRPr="00AB28AF">
        <w:rPr>
          <w:sz w:val="22"/>
          <w:szCs w:val="22"/>
        </w:rPr>
        <w:t xml:space="preserve">Zásoby  </w:t>
      </w:r>
    </w:p>
    <w:p w:rsidR="002034D8" w:rsidRPr="00AB28AF" w:rsidRDefault="002034D8" w:rsidP="002034D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2034D8" w:rsidRPr="00AB28AF" w:rsidRDefault="002034D8" w:rsidP="002034D8">
      <w:pPr>
        <w:tabs>
          <w:tab w:val="left" w:pos="0"/>
          <w:tab w:val="left" w:pos="900"/>
          <w:tab w:val="left" w:pos="3261"/>
        </w:tabs>
        <w:ind w:right="-1"/>
        <w:rPr>
          <w:sz w:val="22"/>
          <w:szCs w:val="22"/>
        </w:rPr>
      </w:pPr>
    </w:p>
    <w:p w:rsidR="002034D8" w:rsidRPr="0078120D" w:rsidRDefault="002034D8" w:rsidP="002034D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2034D8" w:rsidRPr="00AB28AF" w:rsidRDefault="002034D8" w:rsidP="002034D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2034D8" w:rsidRPr="00AB28AF" w:rsidRDefault="002034D8" w:rsidP="002034D8">
      <w:pPr>
        <w:tabs>
          <w:tab w:val="left" w:pos="426"/>
        </w:tabs>
        <w:ind w:left="425"/>
        <w:jc w:val="both"/>
        <w:rPr>
          <w:sz w:val="22"/>
          <w:szCs w:val="22"/>
        </w:rPr>
      </w:pPr>
    </w:p>
    <w:p w:rsidR="002034D8" w:rsidRPr="0078120D" w:rsidRDefault="002034D8" w:rsidP="002034D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2034D8" w:rsidRPr="00AB28AF" w:rsidRDefault="002034D8" w:rsidP="002034D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2034D8" w:rsidRPr="00AB28AF" w:rsidRDefault="002034D8" w:rsidP="002034D8">
      <w:pPr>
        <w:ind w:right="-1"/>
        <w:rPr>
          <w:sz w:val="22"/>
          <w:szCs w:val="22"/>
        </w:rPr>
      </w:pPr>
    </w:p>
    <w:p w:rsidR="002034D8" w:rsidRPr="0078120D" w:rsidRDefault="002034D8" w:rsidP="002034D8">
      <w:pPr>
        <w:pStyle w:val="Pismenka"/>
        <w:tabs>
          <w:tab w:val="clear" w:pos="360"/>
          <w:tab w:val="num" w:pos="426"/>
        </w:tabs>
        <w:spacing w:before="120"/>
        <w:ind w:left="357" w:hanging="425"/>
        <w:rPr>
          <w:sz w:val="22"/>
          <w:szCs w:val="22"/>
        </w:rPr>
      </w:pPr>
      <w:r w:rsidRPr="00AB28AF">
        <w:rPr>
          <w:sz w:val="22"/>
          <w:szCs w:val="22"/>
        </w:rPr>
        <w:t>Záväzky</w:t>
      </w:r>
    </w:p>
    <w:p w:rsidR="002034D8" w:rsidRPr="00AB28AF" w:rsidRDefault="002034D8" w:rsidP="002034D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2034D8" w:rsidRPr="00AB28AF" w:rsidRDefault="002034D8" w:rsidP="002034D8">
      <w:pPr>
        <w:ind w:left="426" w:right="-1" w:hanging="426"/>
        <w:rPr>
          <w:b/>
          <w:sz w:val="22"/>
          <w:szCs w:val="22"/>
        </w:rPr>
      </w:pPr>
    </w:p>
    <w:p w:rsidR="002034D8" w:rsidRPr="0078120D" w:rsidRDefault="002034D8" w:rsidP="002034D8">
      <w:pPr>
        <w:pStyle w:val="Pismenka"/>
        <w:tabs>
          <w:tab w:val="clear" w:pos="360"/>
          <w:tab w:val="num" w:pos="426"/>
        </w:tabs>
        <w:spacing w:before="120"/>
        <w:ind w:left="357" w:hanging="425"/>
        <w:rPr>
          <w:sz w:val="22"/>
          <w:szCs w:val="22"/>
        </w:rPr>
      </w:pPr>
      <w:r w:rsidRPr="00AB28AF">
        <w:rPr>
          <w:sz w:val="22"/>
          <w:szCs w:val="22"/>
        </w:rPr>
        <w:t>Rezervy</w:t>
      </w:r>
    </w:p>
    <w:p w:rsidR="002034D8" w:rsidRPr="00AB28AF" w:rsidRDefault="002034D8" w:rsidP="002034D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2034D8" w:rsidRPr="00AB28AF" w:rsidRDefault="002034D8" w:rsidP="002034D8">
      <w:pPr>
        <w:rPr>
          <w:sz w:val="22"/>
          <w:szCs w:val="22"/>
        </w:rPr>
      </w:pPr>
    </w:p>
    <w:p w:rsidR="002034D8" w:rsidRPr="0078120D" w:rsidRDefault="002034D8" w:rsidP="002034D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2034D8" w:rsidRPr="00AB28AF" w:rsidRDefault="002034D8" w:rsidP="002034D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2034D8" w:rsidRPr="00AB28AF" w:rsidRDefault="002034D8" w:rsidP="002034D8">
      <w:pPr>
        <w:pStyle w:val="Oznaitext1"/>
        <w:tabs>
          <w:tab w:val="left" w:pos="426"/>
        </w:tabs>
        <w:ind w:left="426" w:right="-2" w:firstLine="0"/>
        <w:rPr>
          <w:sz w:val="22"/>
          <w:szCs w:val="22"/>
        </w:rPr>
      </w:pPr>
    </w:p>
    <w:p w:rsidR="002034D8" w:rsidRPr="0078120D" w:rsidRDefault="002034D8" w:rsidP="002034D8">
      <w:pPr>
        <w:pStyle w:val="Pismenka"/>
        <w:tabs>
          <w:tab w:val="clear" w:pos="360"/>
          <w:tab w:val="num" w:pos="426"/>
        </w:tabs>
        <w:spacing w:before="120"/>
        <w:ind w:left="357" w:hanging="425"/>
        <w:rPr>
          <w:sz w:val="22"/>
          <w:szCs w:val="22"/>
        </w:rPr>
      </w:pPr>
      <w:r w:rsidRPr="00AB28AF">
        <w:rPr>
          <w:sz w:val="22"/>
          <w:szCs w:val="22"/>
        </w:rPr>
        <w:t>Podmienené záväzky a majetok</w:t>
      </w:r>
    </w:p>
    <w:p w:rsidR="002034D8" w:rsidRPr="00AB28AF" w:rsidRDefault="002034D8" w:rsidP="002034D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2034D8" w:rsidRPr="00AB28AF" w:rsidRDefault="002034D8" w:rsidP="002034D8">
      <w:pPr>
        <w:pStyle w:val="Oznaitext1"/>
        <w:ind w:left="0" w:right="-2" w:firstLine="0"/>
        <w:rPr>
          <w:sz w:val="22"/>
          <w:szCs w:val="22"/>
        </w:rPr>
      </w:pPr>
    </w:p>
    <w:p w:rsidR="002034D8" w:rsidRDefault="002034D8" w:rsidP="002034D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2034D8" w:rsidRPr="00AB28AF" w:rsidRDefault="002034D8" w:rsidP="002034D8">
      <w:pPr>
        <w:pStyle w:val="Oznaitext1"/>
        <w:ind w:left="0" w:right="-2" w:firstLine="0"/>
        <w:rPr>
          <w:sz w:val="22"/>
          <w:szCs w:val="22"/>
        </w:rPr>
      </w:pPr>
    </w:p>
    <w:p w:rsidR="002034D8" w:rsidRPr="00AB28AF" w:rsidRDefault="002034D8" w:rsidP="002034D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2034D8" w:rsidRPr="00AB28AF" w:rsidRDefault="002034D8" w:rsidP="002034D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4C1A26">
        <w:rPr>
          <w:b w:val="0"/>
          <w:sz w:val="22"/>
          <w:szCs w:val="22"/>
        </w:rPr>
        <w:t>5</w:t>
      </w:r>
      <w:r w:rsidRPr="00AB28AF">
        <w:rPr>
          <w:b w:val="0"/>
          <w:sz w:val="22"/>
          <w:szCs w:val="22"/>
        </w:rPr>
        <w:t xml:space="preserve"> významné opravy chýb s vplyvom na minulé výsledky hospodárenia.</w:t>
      </w:r>
    </w:p>
    <w:p w:rsidR="002034D8" w:rsidRDefault="002034D8" w:rsidP="002034D8">
      <w:pPr>
        <w:pStyle w:val="Obsahtabuky"/>
        <w:suppressLineNumbers w:val="0"/>
        <w:suppressAutoHyphens w:val="0"/>
        <w:rPr>
          <w:i/>
          <w:sz w:val="22"/>
          <w:szCs w:val="22"/>
          <w:lang w:val="sk-SK"/>
        </w:rPr>
      </w:pPr>
    </w:p>
    <w:p w:rsidR="002034D8" w:rsidRDefault="002034D8" w:rsidP="002034D8"/>
    <w:p w:rsidR="002034D8" w:rsidRPr="00AB28AF" w:rsidRDefault="002034D8" w:rsidP="002034D8">
      <w:pPr>
        <w:pStyle w:val="Nadpis1"/>
        <w:spacing w:before="120" w:after="60"/>
        <w:jc w:val="both"/>
        <w:rPr>
          <w:sz w:val="22"/>
          <w:szCs w:val="22"/>
        </w:rPr>
      </w:pPr>
      <w:r w:rsidRPr="00AB28AF">
        <w:rPr>
          <w:sz w:val="22"/>
          <w:szCs w:val="22"/>
        </w:rPr>
        <w:t>informácie o údajoch na strane aktív ÚČTOVNEJ ZÁVIERKY</w:t>
      </w:r>
    </w:p>
    <w:p w:rsidR="002034D8" w:rsidRDefault="002034D8" w:rsidP="002034D8">
      <w:pPr>
        <w:tabs>
          <w:tab w:val="left" w:pos="426"/>
        </w:tabs>
        <w:jc w:val="both"/>
        <w:rPr>
          <w:sz w:val="22"/>
          <w:szCs w:val="22"/>
        </w:rPr>
      </w:pPr>
    </w:p>
    <w:p w:rsidR="002034D8" w:rsidRPr="00AB28AF" w:rsidRDefault="002034D8" w:rsidP="002034D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2034D8" w:rsidRPr="00AB28AF" w:rsidRDefault="002034D8" w:rsidP="002034D8">
      <w:pPr>
        <w:pStyle w:val="Zkladntext"/>
        <w:ind w:left="0"/>
        <w:rPr>
          <w:sz w:val="22"/>
          <w:szCs w:val="22"/>
        </w:rPr>
      </w:pPr>
      <w:r w:rsidRPr="00AB28AF">
        <w:rPr>
          <w:sz w:val="22"/>
          <w:szCs w:val="22"/>
        </w:rPr>
        <w:t>Spoločnosť obstarala v roku 20</w:t>
      </w:r>
      <w:r>
        <w:rPr>
          <w:sz w:val="22"/>
          <w:szCs w:val="22"/>
        </w:rPr>
        <w:t>2</w:t>
      </w:r>
      <w:r w:rsidR="00DA1B6B">
        <w:rPr>
          <w:sz w:val="22"/>
          <w:szCs w:val="22"/>
        </w:rPr>
        <w:t>5</w:t>
      </w:r>
      <w:r>
        <w:rPr>
          <w:sz w:val="22"/>
          <w:szCs w:val="22"/>
        </w:rPr>
        <w:t xml:space="preserve"> </w:t>
      </w:r>
      <w:r w:rsidRPr="00AB28AF">
        <w:rPr>
          <w:sz w:val="22"/>
          <w:szCs w:val="22"/>
        </w:rPr>
        <w:t>hnuteľný majetok</w:t>
      </w:r>
      <w:r>
        <w:rPr>
          <w:sz w:val="22"/>
          <w:szCs w:val="22"/>
        </w:rPr>
        <w:t xml:space="preserve"> – osobné auto</w:t>
      </w:r>
      <w:r w:rsidR="00B416D7">
        <w:rPr>
          <w:sz w:val="22"/>
          <w:szCs w:val="22"/>
        </w:rPr>
        <w:t xml:space="preserve"> </w:t>
      </w:r>
      <w:r>
        <w:rPr>
          <w:sz w:val="22"/>
          <w:szCs w:val="22"/>
        </w:rPr>
        <w:t xml:space="preserve"> </w:t>
      </w:r>
      <w:r w:rsidR="00B416D7">
        <w:rPr>
          <w:sz w:val="22"/>
          <w:szCs w:val="22"/>
        </w:rPr>
        <w:t xml:space="preserve">Toyota </w:t>
      </w:r>
      <w:proofErr w:type="spellStart"/>
      <w:r w:rsidR="00B416D7">
        <w:rPr>
          <w:sz w:val="22"/>
          <w:szCs w:val="22"/>
        </w:rPr>
        <w:t>Verso</w:t>
      </w:r>
      <w:proofErr w:type="spellEnd"/>
      <w:r w:rsidR="00B416D7">
        <w:rPr>
          <w:sz w:val="22"/>
          <w:szCs w:val="22"/>
        </w:rPr>
        <w:t xml:space="preserve"> </w:t>
      </w:r>
      <w:r>
        <w:rPr>
          <w:sz w:val="22"/>
          <w:szCs w:val="22"/>
        </w:rPr>
        <w:t xml:space="preserve"> v hodnote </w:t>
      </w:r>
      <w:r w:rsidR="00B416D7">
        <w:rPr>
          <w:sz w:val="22"/>
          <w:szCs w:val="22"/>
        </w:rPr>
        <w:t>39 766</w:t>
      </w:r>
      <w:r>
        <w:rPr>
          <w:sz w:val="22"/>
          <w:szCs w:val="22"/>
        </w:rPr>
        <w:t xml:space="preserve"> EUR</w:t>
      </w:r>
      <w:r w:rsidR="00B416D7">
        <w:rPr>
          <w:sz w:val="22"/>
          <w:szCs w:val="22"/>
        </w:rPr>
        <w:t xml:space="preserve">, </w:t>
      </w:r>
      <w:proofErr w:type="spellStart"/>
      <w:r w:rsidR="00B416D7">
        <w:rPr>
          <w:sz w:val="22"/>
          <w:szCs w:val="22"/>
        </w:rPr>
        <w:t>Toyota Verso</w:t>
      </w:r>
      <w:proofErr w:type="spellEnd"/>
      <w:r w:rsidR="00B416D7">
        <w:rPr>
          <w:sz w:val="22"/>
          <w:szCs w:val="22"/>
        </w:rPr>
        <w:t xml:space="preserve">  v hodnote </w:t>
      </w:r>
      <w:r w:rsidR="00B416D7">
        <w:rPr>
          <w:sz w:val="22"/>
          <w:szCs w:val="22"/>
        </w:rPr>
        <w:t>39 746 EUR,</w:t>
      </w:r>
      <w:r w:rsidR="00B416D7">
        <w:rPr>
          <w:sz w:val="22"/>
          <w:szCs w:val="22"/>
        </w:rPr>
        <w:t xml:space="preserve"> </w:t>
      </w:r>
      <w:proofErr w:type="spellStart"/>
      <w:r w:rsidR="00B416D7">
        <w:rPr>
          <w:sz w:val="22"/>
          <w:szCs w:val="22"/>
        </w:rPr>
        <w:t>zberací</w:t>
      </w:r>
      <w:proofErr w:type="spellEnd"/>
      <w:r w:rsidR="00B416D7">
        <w:rPr>
          <w:sz w:val="22"/>
          <w:szCs w:val="22"/>
        </w:rPr>
        <w:t xml:space="preserve"> traktor  3 196 EUR, notebook v hodnote 2 845 EUR, spotrebiče  v hodnote  13 097 EUR a dve garážové státia v hodnote 30 800 EUR. Spoločnosť  </w:t>
      </w:r>
      <w:r w:rsidRPr="00DD1E75">
        <w:rPr>
          <w:sz w:val="22"/>
          <w:szCs w:val="22"/>
        </w:rPr>
        <w:t xml:space="preserve"> má zriadené záložné právo na nehnuteľnosti obstarané v roku 2018 v prospech VÚB, ktorá poskytla úver na financovanie ich nákupu. Ďalej má v majetku  </w:t>
      </w:r>
      <w:r>
        <w:rPr>
          <w:sz w:val="22"/>
          <w:szCs w:val="22"/>
        </w:rPr>
        <w:t>d</w:t>
      </w:r>
      <w:r w:rsidR="00C179EF">
        <w:rPr>
          <w:sz w:val="22"/>
          <w:szCs w:val="22"/>
        </w:rPr>
        <w:t>e</w:t>
      </w:r>
      <w:r w:rsidR="00A84AA6">
        <w:rPr>
          <w:sz w:val="22"/>
          <w:szCs w:val="22"/>
        </w:rPr>
        <w:t>sať</w:t>
      </w:r>
      <w:r w:rsidRPr="00DD1E75">
        <w:rPr>
          <w:sz w:val="22"/>
          <w:szCs w:val="22"/>
        </w:rPr>
        <w:t xml:space="preserve"> osobných automobilov v celkovej obstarávacej hodnote </w:t>
      </w:r>
      <w:r w:rsidR="00397697">
        <w:rPr>
          <w:sz w:val="22"/>
          <w:szCs w:val="22"/>
        </w:rPr>
        <w:t>4</w:t>
      </w:r>
      <w:r w:rsidR="00A84AA6">
        <w:rPr>
          <w:sz w:val="22"/>
          <w:szCs w:val="22"/>
        </w:rPr>
        <w:t>5</w:t>
      </w:r>
      <w:r w:rsidR="00397697">
        <w:rPr>
          <w:sz w:val="22"/>
          <w:szCs w:val="22"/>
        </w:rPr>
        <w:t>3.268,-</w:t>
      </w:r>
      <w:r>
        <w:rPr>
          <w:sz w:val="22"/>
          <w:szCs w:val="22"/>
        </w:rPr>
        <w:t xml:space="preserve"> EUR  </w:t>
      </w:r>
      <w:r w:rsidRPr="00DD1E75">
        <w:rPr>
          <w:sz w:val="22"/>
          <w:szCs w:val="22"/>
        </w:rPr>
        <w:t xml:space="preserve">a jeden nákladný automobil  v hodnote 29.936,33 </w:t>
      </w:r>
      <w:r>
        <w:rPr>
          <w:sz w:val="22"/>
          <w:szCs w:val="22"/>
        </w:rPr>
        <w:t>EUR</w:t>
      </w:r>
      <w:r w:rsidRPr="00DD1E75">
        <w:rPr>
          <w:sz w:val="22"/>
          <w:szCs w:val="22"/>
        </w:rPr>
        <w:t xml:space="preserve">, 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2034D8" w:rsidRPr="00AB28AF" w:rsidRDefault="002034D8" w:rsidP="002034D8">
      <w:pPr>
        <w:rPr>
          <w:sz w:val="22"/>
          <w:szCs w:val="22"/>
        </w:rPr>
      </w:pPr>
    </w:p>
    <w:p w:rsidR="002034D8" w:rsidRPr="00AB28AF" w:rsidRDefault="002034D8" w:rsidP="002034D8">
      <w:pPr>
        <w:pStyle w:val="Nadpis2"/>
        <w:rPr>
          <w:sz w:val="22"/>
          <w:szCs w:val="22"/>
        </w:rPr>
      </w:pPr>
      <w:r w:rsidRPr="00AB28AF">
        <w:rPr>
          <w:sz w:val="22"/>
          <w:szCs w:val="22"/>
        </w:rPr>
        <w:t>Zásoby (r.34 Súvahy)</w:t>
      </w:r>
    </w:p>
    <w:p w:rsidR="002034D8" w:rsidRPr="00AB28AF" w:rsidRDefault="002034D8" w:rsidP="002034D8">
      <w:pPr>
        <w:pStyle w:val="Zkladntext"/>
        <w:ind w:left="0"/>
        <w:rPr>
          <w:sz w:val="22"/>
          <w:szCs w:val="22"/>
        </w:rPr>
      </w:pPr>
      <w:r w:rsidRPr="00AB28AF">
        <w:rPr>
          <w:sz w:val="22"/>
          <w:szCs w:val="22"/>
        </w:rPr>
        <w:t>Spoločnosť mala  zásoby</w:t>
      </w:r>
      <w:r>
        <w:rPr>
          <w:sz w:val="22"/>
          <w:szCs w:val="22"/>
        </w:rPr>
        <w:t>-tovar</w:t>
      </w:r>
      <w:r w:rsidRPr="00AB28AF">
        <w:rPr>
          <w:sz w:val="22"/>
          <w:szCs w:val="22"/>
        </w:rPr>
        <w:t xml:space="preserve">, u ktorých by </w:t>
      </w:r>
      <w:r>
        <w:rPr>
          <w:sz w:val="22"/>
          <w:szCs w:val="22"/>
        </w:rPr>
        <w:t>ne</w:t>
      </w:r>
      <w:r w:rsidRPr="00AB28AF">
        <w:rPr>
          <w:sz w:val="22"/>
          <w:szCs w:val="22"/>
        </w:rPr>
        <w:t>bolo treba účtovať zníženie hodnoty</w:t>
      </w:r>
      <w:r>
        <w:rPr>
          <w:sz w:val="22"/>
          <w:szCs w:val="22"/>
        </w:rPr>
        <w:t xml:space="preserve"> cez opravnú položku</w:t>
      </w:r>
      <w:r w:rsidRPr="00AB28AF">
        <w:rPr>
          <w:sz w:val="22"/>
          <w:szCs w:val="22"/>
        </w:rPr>
        <w:t xml:space="preserve">. </w:t>
      </w:r>
      <w:r>
        <w:rPr>
          <w:sz w:val="22"/>
          <w:szCs w:val="22"/>
        </w:rPr>
        <w:t>Oproti roku 202</w:t>
      </w:r>
      <w:r w:rsidR="00A84AA6">
        <w:rPr>
          <w:sz w:val="22"/>
          <w:szCs w:val="22"/>
        </w:rPr>
        <w:t>4</w:t>
      </w:r>
      <w:r>
        <w:rPr>
          <w:sz w:val="22"/>
          <w:szCs w:val="22"/>
        </w:rPr>
        <w:t xml:space="preserve"> nastalo zvýšenie zásob </w:t>
      </w:r>
      <w:r w:rsidRPr="00AB28AF">
        <w:rPr>
          <w:sz w:val="22"/>
          <w:szCs w:val="22"/>
        </w:rPr>
        <w:t>tovaru v roku 20</w:t>
      </w:r>
      <w:r>
        <w:rPr>
          <w:sz w:val="22"/>
          <w:szCs w:val="22"/>
        </w:rPr>
        <w:t>2</w:t>
      </w:r>
      <w:r w:rsidR="00A84AA6">
        <w:rPr>
          <w:sz w:val="22"/>
          <w:szCs w:val="22"/>
        </w:rPr>
        <w:t>5</w:t>
      </w:r>
      <w:r>
        <w:rPr>
          <w:sz w:val="22"/>
          <w:szCs w:val="22"/>
        </w:rPr>
        <w:t>.</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na poistenie zásob. Ročné poistné kryje škody na zásobách tovaru</w:t>
      </w:r>
      <w:r w:rsidR="00A84AA6">
        <w:rPr>
          <w:sz w:val="22"/>
          <w:szCs w:val="22"/>
        </w:rPr>
        <w:t>.</w:t>
      </w:r>
      <w:r w:rsidRPr="00AB28AF">
        <w:rPr>
          <w:sz w:val="22"/>
          <w:szCs w:val="22"/>
        </w:rPr>
        <w:t xml:space="preserve"> </w:t>
      </w:r>
    </w:p>
    <w:p w:rsidR="002034D8" w:rsidRPr="00AB28AF" w:rsidRDefault="002034D8" w:rsidP="002034D8">
      <w:pPr>
        <w:pStyle w:val="Zkladntext"/>
        <w:ind w:left="0"/>
        <w:rPr>
          <w:sz w:val="22"/>
          <w:szCs w:val="22"/>
        </w:rPr>
      </w:pPr>
    </w:p>
    <w:p w:rsidR="002034D8" w:rsidRPr="00AB28AF" w:rsidRDefault="002034D8" w:rsidP="002034D8">
      <w:pPr>
        <w:pStyle w:val="Nadpis2"/>
        <w:rPr>
          <w:sz w:val="22"/>
          <w:szCs w:val="22"/>
        </w:rPr>
      </w:pPr>
      <w:r w:rsidRPr="00AB28AF">
        <w:rPr>
          <w:sz w:val="22"/>
          <w:szCs w:val="22"/>
        </w:rPr>
        <w:t>Pohľadávky (r.41 a 53 Súvahy)</w:t>
      </w:r>
    </w:p>
    <w:p w:rsidR="002034D8" w:rsidRDefault="002034D8" w:rsidP="002034D8">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A84AA6">
        <w:rPr>
          <w:sz w:val="22"/>
          <w:szCs w:val="22"/>
        </w:rPr>
        <w:t>5</w:t>
      </w:r>
      <w:r>
        <w:rPr>
          <w:sz w:val="22"/>
          <w:szCs w:val="22"/>
        </w:rPr>
        <w:t xml:space="preserve"> </w:t>
      </w:r>
      <w:r w:rsidRPr="00AB28AF">
        <w:rPr>
          <w:sz w:val="22"/>
          <w:szCs w:val="22"/>
        </w:rPr>
        <w:t xml:space="preserve"> má Spoločnosť vo výške </w:t>
      </w:r>
      <w:r w:rsidR="00A84AA6">
        <w:rPr>
          <w:sz w:val="22"/>
          <w:szCs w:val="22"/>
        </w:rPr>
        <w:t>47 763</w:t>
      </w:r>
      <w:r>
        <w:rPr>
          <w:sz w:val="22"/>
          <w:szCs w:val="22"/>
        </w:rPr>
        <w:t>EUR</w:t>
      </w:r>
      <w:r w:rsidRPr="006A654C">
        <w:rPr>
          <w:sz w:val="22"/>
          <w:szCs w:val="22"/>
        </w:rPr>
        <w:t>, čo je depozit na nájomné predajne Prievidza</w:t>
      </w:r>
      <w:r>
        <w:rPr>
          <w:sz w:val="22"/>
          <w:szCs w:val="22"/>
        </w:rPr>
        <w:t xml:space="preserve"> /</w:t>
      </w:r>
      <w:r w:rsidR="00A84AA6">
        <w:rPr>
          <w:sz w:val="22"/>
          <w:szCs w:val="22"/>
        </w:rPr>
        <w:t>21 240</w:t>
      </w:r>
      <w:r>
        <w:rPr>
          <w:sz w:val="22"/>
          <w:szCs w:val="22"/>
        </w:rPr>
        <w:t xml:space="preserve"> EUR a  zábezpeka na nájom predajne Banská Bystrica /</w:t>
      </w:r>
      <w:r w:rsidR="00A84AA6">
        <w:rPr>
          <w:sz w:val="22"/>
          <w:szCs w:val="22"/>
        </w:rPr>
        <w:t>26 523</w:t>
      </w:r>
      <w:r>
        <w:rPr>
          <w:sz w:val="22"/>
          <w:szCs w:val="22"/>
        </w:rPr>
        <w:t xml:space="preserve"> EUR .</w:t>
      </w:r>
    </w:p>
    <w:p w:rsidR="002034D8" w:rsidRPr="00AB28AF" w:rsidRDefault="002034D8" w:rsidP="002034D8">
      <w:pPr>
        <w:pStyle w:val="Zkladntext"/>
        <w:ind w:left="0"/>
        <w:rPr>
          <w:sz w:val="22"/>
          <w:szCs w:val="22"/>
        </w:rPr>
      </w:pPr>
    </w:p>
    <w:p w:rsidR="002034D8" w:rsidRPr="00AB28AF" w:rsidRDefault="002034D8" w:rsidP="002034D8">
      <w:pPr>
        <w:pStyle w:val="Zkladntext"/>
        <w:ind w:left="0"/>
        <w:rPr>
          <w:sz w:val="22"/>
          <w:szCs w:val="22"/>
        </w:rPr>
      </w:pPr>
    </w:p>
    <w:p w:rsidR="002034D8" w:rsidRPr="00AB28AF" w:rsidRDefault="002034D8" w:rsidP="002034D8">
      <w:pPr>
        <w:pStyle w:val="Nadpis2"/>
        <w:rPr>
          <w:sz w:val="22"/>
          <w:szCs w:val="22"/>
        </w:rPr>
      </w:pPr>
      <w:r w:rsidRPr="00AB28AF">
        <w:rPr>
          <w:sz w:val="22"/>
          <w:szCs w:val="22"/>
        </w:rPr>
        <w:t xml:space="preserve">Finančné účty </w:t>
      </w:r>
      <w:r>
        <w:rPr>
          <w:sz w:val="22"/>
          <w:szCs w:val="22"/>
        </w:rPr>
        <w:t>(r.71 Súvahy)</w:t>
      </w:r>
    </w:p>
    <w:p w:rsidR="002034D8" w:rsidRPr="00AB28AF" w:rsidRDefault="002034D8" w:rsidP="002034D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2034D8" w:rsidRPr="00AB28AF" w:rsidRDefault="002034D8" w:rsidP="002034D8">
      <w:pPr>
        <w:pStyle w:val="Zkladntext"/>
        <w:ind w:left="0"/>
        <w:rPr>
          <w:sz w:val="22"/>
          <w:szCs w:val="22"/>
        </w:rPr>
      </w:pPr>
    </w:p>
    <w:p w:rsidR="002034D8" w:rsidRPr="00AB28AF" w:rsidRDefault="002034D8" w:rsidP="002034D8">
      <w:pPr>
        <w:pStyle w:val="Nadpis1"/>
        <w:numPr>
          <w:ilvl w:val="0"/>
          <w:numId w:val="0"/>
        </w:numPr>
        <w:spacing w:before="120" w:after="60"/>
        <w:ind w:left="90"/>
        <w:rPr>
          <w:sz w:val="22"/>
          <w:szCs w:val="22"/>
        </w:rPr>
      </w:pPr>
    </w:p>
    <w:p w:rsidR="002034D8" w:rsidRPr="00594058" w:rsidRDefault="002034D8" w:rsidP="002034D8">
      <w:pPr>
        <w:pStyle w:val="Nadpis1"/>
        <w:rPr>
          <w:sz w:val="22"/>
          <w:szCs w:val="22"/>
        </w:rPr>
      </w:pPr>
      <w:r w:rsidRPr="00AB28AF">
        <w:rPr>
          <w:sz w:val="22"/>
          <w:szCs w:val="22"/>
        </w:rPr>
        <w:t>Informácie o údajoch na strane pasív ÚČTOVNEJ ZÁVIERKY</w:t>
      </w:r>
    </w:p>
    <w:p w:rsidR="002034D8" w:rsidRPr="00AB28AF" w:rsidRDefault="002034D8" w:rsidP="002034D8">
      <w:pPr>
        <w:pStyle w:val="Zkladntext"/>
        <w:rPr>
          <w:sz w:val="22"/>
          <w:szCs w:val="22"/>
        </w:rPr>
      </w:pPr>
    </w:p>
    <w:p w:rsidR="002034D8" w:rsidRPr="00594058" w:rsidRDefault="002034D8" w:rsidP="002034D8">
      <w:pPr>
        <w:pStyle w:val="Nadpis2"/>
        <w:numPr>
          <w:ilvl w:val="0"/>
          <w:numId w:val="5"/>
        </w:numPr>
        <w:rPr>
          <w:sz w:val="22"/>
          <w:szCs w:val="22"/>
        </w:rPr>
      </w:pPr>
      <w:r w:rsidRPr="00AB28AF">
        <w:rPr>
          <w:sz w:val="22"/>
          <w:szCs w:val="22"/>
        </w:rPr>
        <w:t>Vlastné imanie (r. 80 Súvahy)</w:t>
      </w:r>
    </w:p>
    <w:p w:rsidR="002034D8" w:rsidRPr="00594058" w:rsidRDefault="002034D8" w:rsidP="002034D8">
      <w:pPr>
        <w:pStyle w:val="Zkladntext"/>
        <w:ind w:left="0"/>
        <w:rPr>
          <w:sz w:val="22"/>
          <w:szCs w:val="22"/>
        </w:rPr>
      </w:pPr>
      <w:r w:rsidRPr="00AB28AF">
        <w:rPr>
          <w:sz w:val="22"/>
          <w:szCs w:val="22"/>
        </w:rPr>
        <w:t xml:space="preserve">Základné imanie spoločnosti je 6 772 EUR. </w:t>
      </w:r>
      <w:r>
        <w:rPr>
          <w:sz w:val="22"/>
          <w:szCs w:val="22"/>
        </w:rPr>
        <w:t>Spoločnosť má 2 spoločníkov, ka</w:t>
      </w:r>
      <w:r w:rsidRPr="00AB28AF">
        <w:rPr>
          <w:sz w:val="22"/>
          <w:szCs w:val="22"/>
        </w:rPr>
        <w:t>ždý s podielom 50%.  Základné imanie je plne splatené. Spoločnosť neeviduje k 31. decembru 20</w:t>
      </w:r>
      <w:r>
        <w:rPr>
          <w:sz w:val="22"/>
          <w:szCs w:val="22"/>
        </w:rPr>
        <w:t>2</w:t>
      </w:r>
      <w:r w:rsidR="00097260">
        <w:rPr>
          <w:sz w:val="22"/>
          <w:szCs w:val="22"/>
        </w:rPr>
        <w:t xml:space="preserve">5 </w:t>
      </w:r>
      <w:r w:rsidRPr="00AB28AF">
        <w:rPr>
          <w:sz w:val="22"/>
          <w:szCs w:val="22"/>
        </w:rPr>
        <w:t xml:space="preserve"> navýšené základné imanie nezapísané do obchodného registra. V roku 20</w:t>
      </w:r>
      <w:r>
        <w:rPr>
          <w:sz w:val="22"/>
          <w:szCs w:val="22"/>
        </w:rPr>
        <w:t>2</w:t>
      </w:r>
      <w:r w:rsidR="00097260">
        <w:rPr>
          <w:sz w:val="22"/>
          <w:szCs w:val="22"/>
        </w:rPr>
        <w:t>5</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 má Spoločnosť 79</w:t>
      </w:r>
      <w:r>
        <w:rPr>
          <w:sz w:val="22"/>
          <w:szCs w:val="22"/>
        </w:rPr>
        <w:t xml:space="preserve"> </w:t>
      </w:r>
      <w:r w:rsidRPr="00AB28AF">
        <w:rPr>
          <w:sz w:val="22"/>
          <w:szCs w:val="22"/>
        </w:rPr>
        <w:t xml:space="preserve">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097260">
        <w:rPr>
          <w:snapToGrid w:val="0"/>
          <w:sz w:val="22"/>
          <w:szCs w:val="22"/>
          <w:lang w:eastAsia="sk-SK"/>
        </w:rPr>
        <w:t>5</w:t>
      </w:r>
      <w:r w:rsidRPr="00EF561B">
        <w:rPr>
          <w:snapToGrid w:val="0"/>
          <w:sz w:val="22"/>
          <w:szCs w:val="22"/>
          <w:lang w:eastAsia="sk-SK"/>
        </w:rPr>
        <w:t xml:space="preserve"> zisk </w:t>
      </w:r>
      <w:r w:rsidR="00097260">
        <w:rPr>
          <w:snapToGrid w:val="0"/>
          <w:sz w:val="22"/>
          <w:szCs w:val="22"/>
          <w:lang w:eastAsia="sk-SK"/>
        </w:rPr>
        <w:t>530 564</w:t>
      </w:r>
      <w:r w:rsidRPr="00EF561B">
        <w:rPr>
          <w:snapToGrid w:val="0"/>
          <w:sz w:val="22"/>
          <w:szCs w:val="22"/>
          <w:lang w:eastAsia="sk-SK"/>
        </w:rPr>
        <w:t xml:space="preserve"> EUR </w:t>
      </w:r>
      <w:r>
        <w:rPr>
          <w:snapToGrid w:val="0"/>
          <w:sz w:val="22"/>
          <w:szCs w:val="22"/>
          <w:lang w:eastAsia="sk-SK"/>
        </w:rPr>
        <w:t>( z toho neuhradená  strata  0</w:t>
      </w:r>
      <w:r w:rsidRPr="00EF561B">
        <w:rPr>
          <w:snapToGrid w:val="0"/>
          <w:sz w:val="22"/>
          <w:szCs w:val="22"/>
          <w:lang w:eastAsia="sk-SK"/>
        </w:rPr>
        <w:t xml:space="preserve">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097260">
        <w:rPr>
          <w:sz w:val="22"/>
          <w:szCs w:val="22"/>
        </w:rPr>
        <w:t>5</w:t>
      </w:r>
      <w:r w:rsidRPr="00EF561B">
        <w:rPr>
          <w:sz w:val="22"/>
          <w:szCs w:val="22"/>
        </w:rPr>
        <w:t xml:space="preserve"> je zisk vo výške </w:t>
      </w:r>
      <w:r>
        <w:rPr>
          <w:sz w:val="22"/>
          <w:szCs w:val="22"/>
        </w:rPr>
        <w:t xml:space="preserve"> </w:t>
      </w:r>
      <w:r w:rsidR="00097260">
        <w:rPr>
          <w:sz w:val="22"/>
          <w:szCs w:val="22"/>
        </w:rPr>
        <w:t>104 157</w:t>
      </w:r>
      <w:r>
        <w:rPr>
          <w:sz w:val="22"/>
          <w:szCs w:val="22"/>
        </w:rPr>
        <w:t xml:space="preserve"> EUR (202</w:t>
      </w:r>
      <w:r w:rsidR="00097260">
        <w:rPr>
          <w:sz w:val="22"/>
          <w:szCs w:val="22"/>
        </w:rPr>
        <w:t>4</w:t>
      </w:r>
      <w:r w:rsidRPr="00AB28AF">
        <w:rPr>
          <w:sz w:val="22"/>
          <w:szCs w:val="22"/>
        </w:rPr>
        <w:t>:</w:t>
      </w:r>
      <w:r>
        <w:rPr>
          <w:sz w:val="22"/>
          <w:szCs w:val="22"/>
        </w:rPr>
        <w:t xml:space="preserve"> zisk </w:t>
      </w:r>
      <w:r w:rsidR="00097260">
        <w:rPr>
          <w:sz w:val="22"/>
          <w:szCs w:val="22"/>
        </w:rPr>
        <w:t>177 425</w:t>
      </w:r>
      <w:r w:rsidRPr="00AB28AF">
        <w:rPr>
          <w:sz w:val="22"/>
          <w:szCs w:val="22"/>
        </w:rPr>
        <w:t xml:space="preserve"> EUR).</w:t>
      </w:r>
    </w:p>
    <w:p w:rsidR="002034D8" w:rsidRPr="00AB28AF" w:rsidRDefault="002034D8" w:rsidP="002034D8">
      <w:pPr>
        <w:pStyle w:val="Zkladntext"/>
        <w:ind w:left="0"/>
        <w:rPr>
          <w:sz w:val="22"/>
          <w:szCs w:val="22"/>
        </w:rPr>
      </w:pPr>
    </w:p>
    <w:p w:rsidR="002034D8" w:rsidRPr="00AB28AF" w:rsidRDefault="002034D8" w:rsidP="002034D8">
      <w:pPr>
        <w:pStyle w:val="Nadpis2"/>
        <w:rPr>
          <w:sz w:val="22"/>
          <w:szCs w:val="22"/>
        </w:rPr>
      </w:pPr>
      <w:r w:rsidRPr="00AB28AF">
        <w:rPr>
          <w:sz w:val="22"/>
          <w:szCs w:val="22"/>
        </w:rPr>
        <w:t>Záväzky (r. 102 a 122 Súvahy)</w:t>
      </w:r>
    </w:p>
    <w:p w:rsidR="002034D8" w:rsidRDefault="002034D8" w:rsidP="002034D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097260">
        <w:rPr>
          <w:sz w:val="22"/>
          <w:szCs w:val="22"/>
        </w:rPr>
        <w:t xml:space="preserve"> 6 780</w:t>
      </w:r>
      <w:r w:rsidRPr="00594058">
        <w:rPr>
          <w:sz w:val="22"/>
          <w:szCs w:val="22"/>
        </w:rPr>
        <w:t xml:space="preserve"> EUR</w:t>
      </w:r>
      <w:r>
        <w:rPr>
          <w:sz w:val="22"/>
          <w:szCs w:val="22"/>
        </w:rPr>
        <w:t>, bankový dlhodobý úver v sume 0  EUR</w:t>
      </w:r>
      <w:r w:rsidRPr="00594058">
        <w:rPr>
          <w:sz w:val="22"/>
          <w:szCs w:val="22"/>
        </w:rPr>
        <w:t xml:space="preserve"> a záväzky zo sociálneho fondu v sume </w:t>
      </w:r>
      <w:r w:rsidR="00097260">
        <w:rPr>
          <w:sz w:val="22"/>
          <w:szCs w:val="22"/>
        </w:rPr>
        <w:t>21 691</w:t>
      </w:r>
      <w:r>
        <w:rPr>
          <w:sz w:val="22"/>
          <w:szCs w:val="22"/>
        </w:rPr>
        <w:t xml:space="preserve"> </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2034D8" w:rsidRDefault="002034D8" w:rsidP="002034D8">
      <w:pPr>
        <w:jc w:val="both"/>
        <w:rPr>
          <w:sz w:val="22"/>
          <w:szCs w:val="22"/>
        </w:rPr>
      </w:pPr>
    </w:p>
    <w:p w:rsidR="002034D8" w:rsidRPr="00594058" w:rsidRDefault="002034D8" w:rsidP="002034D8">
      <w:pPr>
        <w:jc w:val="both"/>
        <w:rPr>
          <w:sz w:val="22"/>
          <w:szCs w:val="22"/>
        </w:rPr>
      </w:pPr>
    </w:p>
    <w:p w:rsidR="002034D8" w:rsidRPr="00AB28AF" w:rsidRDefault="002034D8" w:rsidP="002034D8">
      <w:pPr>
        <w:pStyle w:val="Nadpis2"/>
        <w:numPr>
          <w:ilvl w:val="0"/>
          <w:numId w:val="0"/>
        </w:numPr>
        <w:ind w:left="360" w:hanging="360"/>
        <w:rPr>
          <w:b w:val="0"/>
          <w:sz w:val="22"/>
          <w:szCs w:val="22"/>
        </w:rPr>
      </w:pPr>
    </w:p>
    <w:p w:rsidR="002034D8" w:rsidRPr="00AB28AF" w:rsidRDefault="002034D8" w:rsidP="002034D8">
      <w:pPr>
        <w:pStyle w:val="Nadpis2"/>
        <w:rPr>
          <w:sz w:val="22"/>
          <w:szCs w:val="22"/>
        </w:rPr>
      </w:pPr>
      <w:r w:rsidRPr="00AB28AF">
        <w:rPr>
          <w:sz w:val="22"/>
          <w:szCs w:val="22"/>
        </w:rPr>
        <w:t>Krátkodobé rezervy (r.136 Súvahy)</w:t>
      </w:r>
    </w:p>
    <w:p w:rsidR="002034D8" w:rsidRDefault="002034D8" w:rsidP="002034D8">
      <w:pPr>
        <w:jc w:val="both"/>
        <w:rPr>
          <w:sz w:val="22"/>
          <w:szCs w:val="22"/>
        </w:rPr>
      </w:pPr>
      <w:r w:rsidRPr="00AB28AF">
        <w:rPr>
          <w:sz w:val="22"/>
          <w:szCs w:val="22"/>
        </w:rPr>
        <w:t>Spoločnosť tvorí len zákonnú rezervu na nevyčerpané dovolenky a súvisiace poistné (</w:t>
      </w:r>
      <w:r w:rsidR="005A59E2">
        <w:rPr>
          <w:sz w:val="22"/>
          <w:szCs w:val="22"/>
        </w:rPr>
        <w:t>54 199</w:t>
      </w:r>
      <w:r w:rsidRPr="00AB28AF">
        <w:rPr>
          <w:sz w:val="22"/>
          <w:szCs w:val="22"/>
        </w:rPr>
        <w:t xml:space="preserve"> EUR) </w:t>
      </w:r>
      <w:r>
        <w:rPr>
          <w:sz w:val="22"/>
          <w:szCs w:val="22"/>
        </w:rPr>
        <w:t>.</w:t>
      </w:r>
    </w:p>
    <w:p w:rsidR="002034D8" w:rsidRDefault="002034D8" w:rsidP="002034D8">
      <w:pPr>
        <w:jc w:val="both"/>
        <w:rPr>
          <w:sz w:val="22"/>
          <w:szCs w:val="22"/>
        </w:rPr>
      </w:pPr>
    </w:p>
    <w:p w:rsidR="002034D8" w:rsidRPr="00AB28AF" w:rsidRDefault="002034D8" w:rsidP="002034D8">
      <w:pPr>
        <w:jc w:val="both"/>
        <w:rPr>
          <w:sz w:val="22"/>
          <w:szCs w:val="22"/>
        </w:rPr>
      </w:pPr>
    </w:p>
    <w:p w:rsidR="002034D8" w:rsidRPr="00AB28AF" w:rsidRDefault="002034D8" w:rsidP="002034D8">
      <w:pPr>
        <w:pStyle w:val="Nadpis2"/>
        <w:rPr>
          <w:sz w:val="22"/>
          <w:szCs w:val="22"/>
        </w:rPr>
      </w:pPr>
      <w:r w:rsidRPr="00AB28AF">
        <w:rPr>
          <w:sz w:val="22"/>
          <w:szCs w:val="22"/>
        </w:rPr>
        <w:t>Bankové úvery (r. 121 Súvahy)</w:t>
      </w:r>
    </w:p>
    <w:p w:rsidR="002034D8" w:rsidRPr="00AB28AF" w:rsidRDefault="002034D8" w:rsidP="002034D8">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1934"/>
        <w:gridCol w:w="1284"/>
        <w:gridCol w:w="1437"/>
        <w:gridCol w:w="1053"/>
        <w:gridCol w:w="938"/>
        <w:gridCol w:w="986"/>
        <w:gridCol w:w="1430"/>
      </w:tblGrid>
      <w:tr w:rsidR="002034D8" w:rsidRPr="00AB28AF" w:rsidTr="00DE7DDD">
        <w:tc>
          <w:tcPr>
            <w:tcW w:w="1934" w:type="dxa"/>
          </w:tcPr>
          <w:p w:rsidR="002034D8" w:rsidRPr="00AB28AF" w:rsidRDefault="002034D8" w:rsidP="00DE7DDD">
            <w:pPr>
              <w:jc w:val="both"/>
              <w:rPr>
                <w:sz w:val="22"/>
                <w:szCs w:val="22"/>
              </w:rPr>
            </w:pPr>
            <w:r w:rsidRPr="00AB28AF">
              <w:rPr>
                <w:sz w:val="22"/>
                <w:szCs w:val="22"/>
              </w:rPr>
              <w:t>Druh úveru</w:t>
            </w:r>
          </w:p>
        </w:tc>
        <w:tc>
          <w:tcPr>
            <w:tcW w:w="1284" w:type="dxa"/>
          </w:tcPr>
          <w:p w:rsidR="002034D8" w:rsidRDefault="002034D8" w:rsidP="00DE7DDD">
            <w:pPr>
              <w:jc w:val="both"/>
              <w:rPr>
                <w:sz w:val="22"/>
                <w:szCs w:val="22"/>
              </w:rPr>
            </w:pPr>
            <w:r w:rsidRPr="00AB28AF">
              <w:rPr>
                <w:sz w:val="22"/>
                <w:szCs w:val="22"/>
              </w:rPr>
              <w:t xml:space="preserve">Stav </w:t>
            </w:r>
          </w:p>
          <w:p w:rsidR="002034D8" w:rsidRPr="00AB28AF" w:rsidRDefault="002034D8" w:rsidP="00DE7DDD">
            <w:pPr>
              <w:jc w:val="both"/>
              <w:rPr>
                <w:sz w:val="22"/>
                <w:szCs w:val="22"/>
              </w:rPr>
            </w:pPr>
            <w:r w:rsidRPr="00AB28AF">
              <w:rPr>
                <w:sz w:val="22"/>
                <w:szCs w:val="22"/>
              </w:rPr>
              <w:t>k 31.12. 20</w:t>
            </w:r>
            <w:r>
              <w:rPr>
                <w:sz w:val="22"/>
                <w:szCs w:val="22"/>
              </w:rPr>
              <w:t>2</w:t>
            </w:r>
            <w:r w:rsidR="009F0573">
              <w:rPr>
                <w:sz w:val="22"/>
                <w:szCs w:val="22"/>
              </w:rPr>
              <w:t>5</w:t>
            </w:r>
            <w:r w:rsidRPr="00AB28AF">
              <w:rPr>
                <w:sz w:val="22"/>
                <w:szCs w:val="22"/>
              </w:rPr>
              <w:t xml:space="preserve"> </w:t>
            </w:r>
          </w:p>
          <w:p w:rsidR="002034D8" w:rsidRPr="00AB28AF" w:rsidRDefault="002034D8" w:rsidP="00DE7DDD">
            <w:pPr>
              <w:jc w:val="both"/>
              <w:rPr>
                <w:sz w:val="22"/>
                <w:szCs w:val="22"/>
              </w:rPr>
            </w:pPr>
            <w:r w:rsidRPr="00AB28AF">
              <w:rPr>
                <w:sz w:val="22"/>
                <w:szCs w:val="22"/>
              </w:rPr>
              <w:t xml:space="preserve">v EUR </w:t>
            </w:r>
          </w:p>
        </w:tc>
        <w:tc>
          <w:tcPr>
            <w:tcW w:w="1437" w:type="dxa"/>
          </w:tcPr>
          <w:p w:rsidR="002034D8" w:rsidRPr="00AB28AF" w:rsidRDefault="002034D8" w:rsidP="00DE7DDD">
            <w:pPr>
              <w:rPr>
                <w:sz w:val="22"/>
                <w:szCs w:val="22"/>
              </w:rPr>
            </w:pPr>
            <w:r w:rsidRPr="00AB28AF">
              <w:rPr>
                <w:sz w:val="22"/>
                <w:szCs w:val="22"/>
              </w:rPr>
              <w:t>z toho krátkodobá časť v EUR</w:t>
            </w:r>
          </w:p>
        </w:tc>
        <w:tc>
          <w:tcPr>
            <w:tcW w:w="1053" w:type="dxa"/>
          </w:tcPr>
          <w:p w:rsidR="002034D8" w:rsidRPr="00AB28AF" w:rsidRDefault="002034D8" w:rsidP="00DE7DDD">
            <w:pPr>
              <w:jc w:val="both"/>
              <w:rPr>
                <w:sz w:val="22"/>
                <w:szCs w:val="22"/>
              </w:rPr>
            </w:pPr>
            <w:r w:rsidRPr="00AB28AF">
              <w:rPr>
                <w:sz w:val="22"/>
                <w:szCs w:val="22"/>
              </w:rPr>
              <w:t>Úroková sadzba v%</w:t>
            </w:r>
          </w:p>
        </w:tc>
        <w:tc>
          <w:tcPr>
            <w:tcW w:w="938" w:type="dxa"/>
          </w:tcPr>
          <w:p w:rsidR="002034D8" w:rsidRPr="00AB28AF" w:rsidRDefault="002034D8" w:rsidP="00DE7DDD">
            <w:pPr>
              <w:jc w:val="both"/>
              <w:rPr>
                <w:sz w:val="22"/>
                <w:szCs w:val="22"/>
              </w:rPr>
            </w:pPr>
            <w:r w:rsidRPr="00AB28AF">
              <w:rPr>
                <w:sz w:val="22"/>
                <w:szCs w:val="22"/>
              </w:rPr>
              <w:t>Splatný do</w:t>
            </w:r>
          </w:p>
        </w:tc>
        <w:tc>
          <w:tcPr>
            <w:tcW w:w="986" w:type="dxa"/>
          </w:tcPr>
          <w:p w:rsidR="002034D8" w:rsidRPr="00AB28AF" w:rsidRDefault="002034D8" w:rsidP="00DE7DDD">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2034D8" w:rsidRPr="00AB28AF" w:rsidRDefault="002034D8" w:rsidP="00DE7DDD">
            <w:pPr>
              <w:jc w:val="both"/>
              <w:rPr>
                <w:sz w:val="22"/>
                <w:szCs w:val="22"/>
              </w:rPr>
            </w:pPr>
            <w:r w:rsidRPr="00AB28AF">
              <w:rPr>
                <w:sz w:val="22"/>
                <w:szCs w:val="22"/>
              </w:rPr>
              <w:t>Zabezpečenie</w:t>
            </w:r>
          </w:p>
        </w:tc>
      </w:tr>
      <w:tr w:rsidR="002034D8" w:rsidRPr="001E3694" w:rsidTr="00DE7DDD">
        <w:tc>
          <w:tcPr>
            <w:tcW w:w="1934" w:type="dxa"/>
          </w:tcPr>
          <w:p w:rsidR="002034D8" w:rsidRPr="00AB28AF" w:rsidRDefault="002034D8" w:rsidP="00DE7DDD">
            <w:pPr>
              <w:rPr>
                <w:sz w:val="22"/>
                <w:szCs w:val="22"/>
              </w:rPr>
            </w:pPr>
            <w:r w:rsidRPr="00AB28AF">
              <w:rPr>
                <w:sz w:val="22"/>
                <w:szCs w:val="22"/>
              </w:rPr>
              <w:t xml:space="preserve">Dlhodobý úver na </w:t>
            </w:r>
            <w:r>
              <w:rPr>
                <w:sz w:val="22"/>
                <w:szCs w:val="22"/>
              </w:rPr>
              <w:t>obežný majetok</w:t>
            </w:r>
            <w:r w:rsidRPr="00AB28AF">
              <w:rPr>
                <w:sz w:val="22"/>
                <w:szCs w:val="22"/>
              </w:rPr>
              <w:t xml:space="preserve"> vo výške </w:t>
            </w:r>
            <w:r w:rsidR="009F0573">
              <w:rPr>
                <w:sz w:val="22"/>
                <w:szCs w:val="22"/>
              </w:rPr>
              <w:t>1</w:t>
            </w:r>
            <w:r>
              <w:rPr>
                <w:sz w:val="22"/>
                <w:szCs w:val="22"/>
              </w:rPr>
              <w:t xml:space="preserve">00 </w:t>
            </w:r>
            <w:r w:rsidRPr="00AB28AF">
              <w:rPr>
                <w:sz w:val="22"/>
                <w:szCs w:val="22"/>
              </w:rPr>
              <w:t>000 EUR</w:t>
            </w:r>
          </w:p>
        </w:tc>
        <w:tc>
          <w:tcPr>
            <w:tcW w:w="1284" w:type="dxa"/>
          </w:tcPr>
          <w:p w:rsidR="002034D8" w:rsidRDefault="009F0573" w:rsidP="00DE7DDD">
            <w:pPr>
              <w:jc w:val="right"/>
              <w:rPr>
                <w:sz w:val="22"/>
                <w:szCs w:val="22"/>
              </w:rPr>
            </w:pPr>
            <w:r>
              <w:rPr>
                <w:sz w:val="22"/>
                <w:szCs w:val="22"/>
              </w:rPr>
              <w:t>73 280</w:t>
            </w:r>
          </w:p>
          <w:p w:rsidR="002034D8" w:rsidRPr="00AB28AF" w:rsidRDefault="002034D8" w:rsidP="00DE7DDD">
            <w:pPr>
              <w:jc w:val="right"/>
              <w:rPr>
                <w:sz w:val="22"/>
                <w:szCs w:val="22"/>
              </w:rPr>
            </w:pPr>
          </w:p>
        </w:tc>
        <w:tc>
          <w:tcPr>
            <w:tcW w:w="1437" w:type="dxa"/>
          </w:tcPr>
          <w:p w:rsidR="002034D8" w:rsidRPr="00AB28AF" w:rsidRDefault="009F0573" w:rsidP="00DE7DDD">
            <w:pPr>
              <w:jc w:val="right"/>
              <w:rPr>
                <w:sz w:val="22"/>
                <w:szCs w:val="22"/>
              </w:rPr>
            </w:pPr>
            <w:r>
              <w:rPr>
                <w:sz w:val="22"/>
                <w:szCs w:val="22"/>
              </w:rPr>
              <w:t>20 040</w:t>
            </w:r>
            <w:r w:rsidR="002034D8">
              <w:rPr>
                <w:sz w:val="22"/>
                <w:szCs w:val="22"/>
              </w:rPr>
              <w:t xml:space="preserve">  </w:t>
            </w:r>
          </w:p>
        </w:tc>
        <w:tc>
          <w:tcPr>
            <w:tcW w:w="1053" w:type="dxa"/>
          </w:tcPr>
          <w:p w:rsidR="002034D8" w:rsidRPr="00AB28AF" w:rsidRDefault="002034D8" w:rsidP="00DE7DDD">
            <w:pPr>
              <w:jc w:val="both"/>
              <w:rPr>
                <w:sz w:val="22"/>
                <w:szCs w:val="22"/>
              </w:rPr>
            </w:pPr>
          </w:p>
        </w:tc>
        <w:tc>
          <w:tcPr>
            <w:tcW w:w="938" w:type="dxa"/>
          </w:tcPr>
          <w:p w:rsidR="002034D8" w:rsidRPr="00AB28AF" w:rsidRDefault="002034D8" w:rsidP="00DE7DDD">
            <w:pPr>
              <w:jc w:val="right"/>
              <w:rPr>
                <w:sz w:val="22"/>
                <w:szCs w:val="22"/>
              </w:rPr>
            </w:pPr>
            <w:r>
              <w:rPr>
                <w:sz w:val="22"/>
                <w:szCs w:val="22"/>
              </w:rPr>
              <w:t>08/202</w:t>
            </w:r>
            <w:r w:rsidR="009F0573">
              <w:rPr>
                <w:sz w:val="22"/>
                <w:szCs w:val="22"/>
              </w:rPr>
              <w:t>9</w:t>
            </w:r>
          </w:p>
        </w:tc>
        <w:tc>
          <w:tcPr>
            <w:tcW w:w="986" w:type="dxa"/>
          </w:tcPr>
          <w:p w:rsidR="002034D8" w:rsidRDefault="009F0573" w:rsidP="00DE7DDD">
            <w:pPr>
              <w:jc w:val="right"/>
              <w:rPr>
                <w:sz w:val="22"/>
                <w:szCs w:val="22"/>
              </w:rPr>
            </w:pPr>
            <w:r>
              <w:rPr>
                <w:sz w:val="22"/>
                <w:szCs w:val="22"/>
              </w:rPr>
              <w:t>1 670</w:t>
            </w:r>
          </w:p>
          <w:p w:rsidR="002034D8" w:rsidRPr="00AB28AF" w:rsidRDefault="002034D8" w:rsidP="00DE7DDD">
            <w:pPr>
              <w:jc w:val="right"/>
              <w:rPr>
                <w:sz w:val="22"/>
                <w:szCs w:val="22"/>
              </w:rPr>
            </w:pPr>
            <w:r>
              <w:rPr>
                <w:sz w:val="22"/>
                <w:szCs w:val="22"/>
              </w:rPr>
              <w:t>mesačne</w:t>
            </w:r>
          </w:p>
        </w:tc>
        <w:tc>
          <w:tcPr>
            <w:tcW w:w="1430" w:type="dxa"/>
          </w:tcPr>
          <w:p w:rsidR="002034D8" w:rsidRPr="001E3694" w:rsidRDefault="002034D8" w:rsidP="00DE7DDD">
            <w:pPr>
              <w:jc w:val="both"/>
              <w:rPr>
                <w:sz w:val="22"/>
                <w:szCs w:val="22"/>
              </w:rPr>
            </w:pPr>
          </w:p>
        </w:tc>
      </w:tr>
    </w:tbl>
    <w:p w:rsidR="002034D8" w:rsidRDefault="002034D8" w:rsidP="002034D8">
      <w:pPr>
        <w:jc w:val="both"/>
        <w:rPr>
          <w:sz w:val="22"/>
          <w:szCs w:val="22"/>
        </w:rPr>
      </w:pPr>
    </w:p>
    <w:p w:rsidR="002034D8" w:rsidRDefault="002034D8" w:rsidP="002034D8">
      <w:pPr>
        <w:jc w:val="both"/>
        <w:rPr>
          <w:sz w:val="22"/>
          <w:szCs w:val="22"/>
        </w:rPr>
      </w:pPr>
      <w:r w:rsidRPr="00AB28AF">
        <w:rPr>
          <w:sz w:val="22"/>
          <w:szCs w:val="22"/>
        </w:rPr>
        <w:t>Krátkodobá časť bola vykázaná v bežných bankových úveroch</w:t>
      </w:r>
      <w:r>
        <w:rPr>
          <w:sz w:val="22"/>
          <w:szCs w:val="22"/>
        </w:rPr>
        <w:t>, v roku 202</w:t>
      </w:r>
      <w:r w:rsidR="005A59E2">
        <w:rPr>
          <w:sz w:val="22"/>
          <w:szCs w:val="22"/>
        </w:rPr>
        <w:t>5</w:t>
      </w:r>
      <w:r>
        <w:rPr>
          <w:sz w:val="22"/>
          <w:szCs w:val="22"/>
        </w:rPr>
        <w:t xml:space="preserve"> bola vykázaná v bežných bankových úveroch.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200 000 EUR. K 31.12. 20</w:t>
      </w:r>
      <w:r w:rsidR="005A59E2">
        <w:rPr>
          <w:sz w:val="22"/>
          <w:szCs w:val="22"/>
        </w:rPr>
        <w:t>25</w:t>
      </w:r>
      <w:r w:rsidRPr="00AB28AF">
        <w:rPr>
          <w:sz w:val="22"/>
          <w:szCs w:val="22"/>
        </w:rPr>
        <w:t xml:space="preserve"> bolo  čerpanie</w:t>
      </w:r>
      <w:r>
        <w:rPr>
          <w:sz w:val="22"/>
          <w:szCs w:val="22"/>
        </w:rPr>
        <w:t xml:space="preserve"> </w:t>
      </w:r>
      <w:r w:rsidR="005A59E2">
        <w:rPr>
          <w:sz w:val="22"/>
          <w:szCs w:val="22"/>
        </w:rPr>
        <w:t>101 306</w:t>
      </w:r>
      <w:r>
        <w:rPr>
          <w:sz w:val="22"/>
          <w:szCs w:val="22"/>
        </w:rPr>
        <w:t xml:space="preserve"> EUR</w:t>
      </w:r>
      <w:r w:rsidRPr="00AB28AF">
        <w:rPr>
          <w:sz w:val="22"/>
          <w:szCs w:val="22"/>
        </w:rPr>
        <w:t xml:space="preserv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2034D8" w:rsidRDefault="002034D8" w:rsidP="002034D8">
      <w:pPr>
        <w:jc w:val="both"/>
        <w:rPr>
          <w:sz w:val="22"/>
          <w:szCs w:val="22"/>
        </w:rPr>
      </w:pPr>
    </w:p>
    <w:p w:rsidR="002034D8" w:rsidRDefault="002034D8" w:rsidP="002034D8">
      <w:pPr>
        <w:jc w:val="both"/>
        <w:rPr>
          <w:sz w:val="22"/>
          <w:szCs w:val="22"/>
        </w:rPr>
      </w:pPr>
    </w:p>
    <w:p w:rsidR="002034D8" w:rsidRDefault="002034D8" w:rsidP="002034D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2034D8" w:rsidRPr="00717C81" w:rsidRDefault="002034D8" w:rsidP="002034D8"/>
    <w:p w:rsidR="002034D8" w:rsidRPr="00AB28AF" w:rsidRDefault="002034D8" w:rsidP="002034D8">
      <w:pPr>
        <w:pStyle w:val="Nadpis2"/>
        <w:numPr>
          <w:ilvl w:val="0"/>
          <w:numId w:val="9"/>
        </w:numPr>
        <w:rPr>
          <w:sz w:val="22"/>
          <w:szCs w:val="22"/>
        </w:rPr>
      </w:pPr>
      <w:r w:rsidRPr="00AB28AF">
        <w:rPr>
          <w:sz w:val="22"/>
          <w:szCs w:val="22"/>
        </w:rPr>
        <w:t>Tržby z predaja tovaru a služieb (r. 03 a 05 Výkazu ziskov a strát)</w:t>
      </w:r>
    </w:p>
    <w:p w:rsidR="002034D8" w:rsidRDefault="002034D8" w:rsidP="002034D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2034D8" w:rsidRPr="00AB28AF" w:rsidRDefault="002034D8" w:rsidP="002034D8">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2034D8" w:rsidRPr="00AB28AF" w:rsidTr="00DE7DDD">
        <w:trPr>
          <w:trHeight w:val="255"/>
        </w:trPr>
        <w:tc>
          <w:tcPr>
            <w:tcW w:w="5755" w:type="dxa"/>
            <w:tcBorders>
              <w:bottom w:val="single" w:sz="4" w:space="0" w:color="auto"/>
            </w:tcBorders>
            <w:shd w:val="clear" w:color="000000" w:fill="FFFFFF"/>
            <w:hideMark/>
          </w:tcPr>
          <w:p w:rsidR="002034D8" w:rsidRPr="00AB28AF" w:rsidRDefault="002034D8" w:rsidP="00DE7DDD">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2034D8" w:rsidRPr="00AB28AF" w:rsidRDefault="002034D8" w:rsidP="00DE7DDD">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2034D8" w:rsidRPr="00AB28AF" w:rsidRDefault="002034D8" w:rsidP="00DE7DDD">
            <w:pPr>
              <w:jc w:val="right"/>
              <w:rPr>
                <w:color w:val="000000"/>
                <w:sz w:val="22"/>
                <w:szCs w:val="22"/>
              </w:rPr>
            </w:pPr>
            <w:r w:rsidRPr="00AB28AF">
              <w:rPr>
                <w:color w:val="000000"/>
                <w:sz w:val="22"/>
                <w:szCs w:val="22"/>
              </w:rPr>
              <w:t>Služby</w:t>
            </w:r>
          </w:p>
        </w:tc>
      </w:tr>
      <w:tr w:rsidR="002034D8" w:rsidRPr="00AB28AF" w:rsidTr="00DE7DDD">
        <w:trPr>
          <w:trHeight w:val="159"/>
        </w:trPr>
        <w:tc>
          <w:tcPr>
            <w:tcW w:w="5755" w:type="dxa"/>
            <w:tcBorders>
              <w:top w:val="single" w:sz="4" w:space="0" w:color="auto"/>
            </w:tcBorders>
            <w:shd w:val="clear" w:color="000000" w:fill="FFFFFF"/>
            <w:hideMark/>
          </w:tcPr>
          <w:p w:rsidR="002034D8" w:rsidRPr="00AB28AF" w:rsidRDefault="002034D8" w:rsidP="00DE7DDD">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2034D8" w:rsidRPr="00AB28AF" w:rsidRDefault="007A20A6" w:rsidP="00DE7DDD">
            <w:pPr>
              <w:jc w:val="right"/>
              <w:rPr>
                <w:color w:val="000000"/>
                <w:sz w:val="22"/>
                <w:szCs w:val="22"/>
              </w:rPr>
            </w:pPr>
            <w:r>
              <w:rPr>
                <w:color w:val="000000"/>
                <w:sz w:val="22"/>
                <w:szCs w:val="22"/>
              </w:rPr>
              <w:t>502 990</w:t>
            </w:r>
          </w:p>
        </w:tc>
        <w:tc>
          <w:tcPr>
            <w:tcW w:w="1530" w:type="dxa"/>
            <w:tcBorders>
              <w:top w:val="single" w:sz="4" w:space="0" w:color="auto"/>
            </w:tcBorders>
            <w:shd w:val="clear" w:color="000000" w:fill="FFFFFF"/>
            <w:hideMark/>
          </w:tcPr>
          <w:p w:rsidR="002034D8" w:rsidRPr="00AB28AF" w:rsidRDefault="002034D8" w:rsidP="00DE7DDD">
            <w:pPr>
              <w:jc w:val="right"/>
              <w:rPr>
                <w:color w:val="000000"/>
                <w:sz w:val="22"/>
                <w:szCs w:val="22"/>
              </w:rPr>
            </w:pPr>
            <w:r>
              <w:rPr>
                <w:color w:val="000000"/>
                <w:sz w:val="22"/>
                <w:szCs w:val="22"/>
              </w:rPr>
              <w:t>2</w:t>
            </w:r>
            <w:r w:rsidR="007A20A6">
              <w:rPr>
                <w:color w:val="000000"/>
                <w:sz w:val="22"/>
                <w:szCs w:val="22"/>
              </w:rPr>
              <w:t> 194 573</w:t>
            </w:r>
            <w:bookmarkStart w:id="1" w:name="_GoBack"/>
            <w:bookmarkEnd w:id="1"/>
          </w:p>
        </w:tc>
      </w:tr>
      <w:tr w:rsidR="002034D8" w:rsidRPr="00AB28AF" w:rsidTr="00DE7DDD">
        <w:trPr>
          <w:trHeight w:val="255"/>
        </w:trPr>
        <w:tc>
          <w:tcPr>
            <w:tcW w:w="5755" w:type="dxa"/>
            <w:tcBorders>
              <w:bottom w:val="single" w:sz="4" w:space="0" w:color="auto"/>
            </w:tcBorders>
            <w:shd w:val="clear" w:color="000000" w:fill="FFFFFF"/>
            <w:hideMark/>
          </w:tcPr>
          <w:p w:rsidR="002034D8" w:rsidRPr="00AB28AF" w:rsidRDefault="002034D8" w:rsidP="00DE7DDD">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2034D8" w:rsidRPr="00AB28AF" w:rsidRDefault="002034D8" w:rsidP="00DE7DDD">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7A20A6">
              <w:rPr>
                <w:color w:val="000000"/>
                <w:sz w:val="22"/>
                <w:szCs w:val="22"/>
              </w:rPr>
              <w:t>7 458</w:t>
            </w:r>
          </w:p>
        </w:tc>
        <w:tc>
          <w:tcPr>
            <w:tcW w:w="1530" w:type="dxa"/>
            <w:tcBorders>
              <w:bottom w:val="single" w:sz="4" w:space="0" w:color="auto"/>
            </w:tcBorders>
            <w:shd w:val="clear" w:color="000000" w:fill="FFFFFF"/>
            <w:hideMark/>
          </w:tcPr>
          <w:p w:rsidR="002034D8" w:rsidRPr="00AB28AF" w:rsidRDefault="002034D8" w:rsidP="00DE7DDD">
            <w:pPr>
              <w:rPr>
                <w:color w:val="000000"/>
                <w:sz w:val="22"/>
                <w:szCs w:val="22"/>
                <w:highlight w:val="yellow"/>
              </w:rPr>
            </w:pPr>
            <w:r w:rsidRPr="00411590">
              <w:rPr>
                <w:color w:val="000000"/>
                <w:sz w:val="22"/>
                <w:szCs w:val="22"/>
              </w:rPr>
              <w:t xml:space="preserve">                 </w:t>
            </w:r>
            <w:r w:rsidR="007A20A6">
              <w:rPr>
                <w:color w:val="000000"/>
                <w:sz w:val="22"/>
                <w:szCs w:val="22"/>
              </w:rPr>
              <w:t>0</w:t>
            </w:r>
            <w:r w:rsidRPr="00411590">
              <w:rPr>
                <w:color w:val="000000"/>
                <w:sz w:val="22"/>
                <w:szCs w:val="22"/>
              </w:rPr>
              <w:t xml:space="preserve">  </w:t>
            </w:r>
          </w:p>
        </w:tc>
      </w:tr>
      <w:tr w:rsidR="002034D8" w:rsidRPr="005115C2" w:rsidTr="00DE7DDD">
        <w:trPr>
          <w:trHeight w:val="255"/>
        </w:trPr>
        <w:tc>
          <w:tcPr>
            <w:tcW w:w="5755" w:type="dxa"/>
            <w:tcBorders>
              <w:top w:val="single" w:sz="4" w:space="0" w:color="auto"/>
              <w:bottom w:val="single" w:sz="4" w:space="0" w:color="auto"/>
            </w:tcBorders>
            <w:shd w:val="clear" w:color="000000" w:fill="FFFFFF"/>
            <w:hideMark/>
          </w:tcPr>
          <w:p w:rsidR="002034D8" w:rsidRPr="005115C2" w:rsidRDefault="002034D8" w:rsidP="00DE7DDD">
            <w:pPr>
              <w:rPr>
                <w:bCs/>
                <w:color w:val="000000"/>
                <w:sz w:val="22"/>
                <w:szCs w:val="22"/>
              </w:rPr>
            </w:pPr>
            <w:r w:rsidRPr="005115C2">
              <w:rPr>
                <w:bCs/>
                <w:color w:val="000000"/>
                <w:sz w:val="22"/>
                <w:szCs w:val="22"/>
              </w:rPr>
              <w:t xml:space="preserve">Spolu </w:t>
            </w:r>
            <w:r>
              <w:rPr>
                <w:bCs/>
                <w:color w:val="000000"/>
                <w:sz w:val="22"/>
                <w:szCs w:val="22"/>
              </w:rPr>
              <w:t>rok 202</w:t>
            </w:r>
            <w:r w:rsidR="00375CD1">
              <w:rPr>
                <w:bCs/>
                <w:color w:val="000000"/>
                <w:sz w:val="22"/>
                <w:szCs w:val="22"/>
              </w:rPr>
              <w:t>5</w:t>
            </w:r>
          </w:p>
        </w:tc>
        <w:tc>
          <w:tcPr>
            <w:tcW w:w="1620" w:type="dxa"/>
            <w:tcBorders>
              <w:top w:val="single" w:sz="4" w:space="0" w:color="auto"/>
              <w:bottom w:val="single" w:sz="4" w:space="0" w:color="auto"/>
            </w:tcBorders>
            <w:shd w:val="clear" w:color="000000" w:fill="FFFFFF"/>
            <w:hideMark/>
          </w:tcPr>
          <w:p w:rsidR="002034D8" w:rsidRPr="005115C2" w:rsidRDefault="00375CD1" w:rsidP="00DE7DDD">
            <w:pPr>
              <w:jc w:val="right"/>
              <w:rPr>
                <w:bCs/>
                <w:color w:val="000000"/>
                <w:sz w:val="22"/>
                <w:szCs w:val="22"/>
              </w:rPr>
            </w:pPr>
            <w:r>
              <w:rPr>
                <w:bCs/>
                <w:color w:val="000000"/>
                <w:sz w:val="22"/>
                <w:szCs w:val="22"/>
              </w:rPr>
              <w:t>510 448</w:t>
            </w:r>
          </w:p>
        </w:tc>
        <w:tc>
          <w:tcPr>
            <w:tcW w:w="1530" w:type="dxa"/>
            <w:tcBorders>
              <w:top w:val="single" w:sz="4" w:space="0" w:color="auto"/>
              <w:bottom w:val="single" w:sz="4" w:space="0" w:color="auto"/>
            </w:tcBorders>
            <w:shd w:val="clear" w:color="000000" w:fill="FFFFFF"/>
            <w:hideMark/>
          </w:tcPr>
          <w:p w:rsidR="002034D8" w:rsidRPr="005115C2" w:rsidRDefault="00375CD1" w:rsidP="00DE7DDD">
            <w:pPr>
              <w:jc w:val="right"/>
              <w:rPr>
                <w:bCs/>
                <w:color w:val="000000"/>
                <w:sz w:val="22"/>
                <w:szCs w:val="22"/>
              </w:rPr>
            </w:pPr>
            <w:r>
              <w:rPr>
                <w:bCs/>
                <w:color w:val="000000"/>
                <w:sz w:val="22"/>
                <w:szCs w:val="22"/>
              </w:rPr>
              <w:t>2 194 573</w:t>
            </w:r>
          </w:p>
        </w:tc>
      </w:tr>
      <w:tr w:rsidR="002034D8" w:rsidRPr="005115C2" w:rsidTr="00DE7DDD">
        <w:trPr>
          <w:trHeight w:val="255"/>
        </w:trPr>
        <w:tc>
          <w:tcPr>
            <w:tcW w:w="5755" w:type="dxa"/>
            <w:tcBorders>
              <w:top w:val="single" w:sz="4" w:space="0" w:color="auto"/>
            </w:tcBorders>
            <w:shd w:val="clear" w:color="000000" w:fill="FFFFFF"/>
          </w:tcPr>
          <w:p w:rsidR="002034D8" w:rsidRPr="005115C2" w:rsidRDefault="002034D8" w:rsidP="00DE7DDD">
            <w:pPr>
              <w:rPr>
                <w:bCs/>
                <w:color w:val="000000"/>
                <w:sz w:val="22"/>
                <w:szCs w:val="22"/>
              </w:rPr>
            </w:pPr>
            <w:r>
              <w:rPr>
                <w:bCs/>
                <w:color w:val="000000"/>
                <w:sz w:val="22"/>
                <w:szCs w:val="22"/>
              </w:rPr>
              <w:t>Spolu rok 202</w:t>
            </w:r>
            <w:r w:rsidR="00375CD1">
              <w:rPr>
                <w:bCs/>
                <w:color w:val="000000"/>
                <w:sz w:val="22"/>
                <w:szCs w:val="22"/>
              </w:rPr>
              <w:t>4</w:t>
            </w:r>
            <w:r>
              <w:rPr>
                <w:bCs/>
                <w:color w:val="000000"/>
                <w:sz w:val="22"/>
                <w:szCs w:val="22"/>
              </w:rPr>
              <w:t xml:space="preserve">                                                                                                 </w:t>
            </w:r>
          </w:p>
        </w:tc>
        <w:tc>
          <w:tcPr>
            <w:tcW w:w="1620" w:type="dxa"/>
            <w:tcBorders>
              <w:top w:val="single" w:sz="4" w:space="0" w:color="auto"/>
            </w:tcBorders>
            <w:shd w:val="clear" w:color="000000" w:fill="FFFFFF"/>
          </w:tcPr>
          <w:p w:rsidR="002034D8" w:rsidRDefault="002034D8" w:rsidP="00DE7DDD">
            <w:pPr>
              <w:jc w:val="center"/>
              <w:rPr>
                <w:bCs/>
                <w:color w:val="000000"/>
                <w:sz w:val="22"/>
                <w:szCs w:val="22"/>
              </w:rPr>
            </w:pPr>
            <w:r>
              <w:rPr>
                <w:bCs/>
                <w:color w:val="000000"/>
                <w:sz w:val="22"/>
                <w:szCs w:val="22"/>
              </w:rPr>
              <w:t xml:space="preserve">          </w:t>
            </w:r>
            <w:r w:rsidR="00375CD1">
              <w:rPr>
                <w:bCs/>
                <w:color w:val="000000"/>
                <w:sz w:val="22"/>
                <w:szCs w:val="22"/>
              </w:rPr>
              <w:t>604 914</w:t>
            </w:r>
          </w:p>
        </w:tc>
        <w:tc>
          <w:tcPr>
            <w:tcW w:w="1530" w:type="dxa"/>
            <w:tcBorders>
              <w:top w:val="single" w:sz="4" w:space="0" w:color="auto"/>
            </w:tcBorders>
            <w:shd w:val="clear" w:color="000000" w:fill="FFFFFF"/>
          </w:tcPr>
          <w:p w:rsidR="002034D8" w:rsidRPr="005115C2" w:rsidRDefault="00375CD1" w:rsidP="00DE7DDD">
            <w:pPr>
              <w:jc w:val="right"/>
              <w:rPr>
                <w:bCs/>
                <w:color w:val="000000"/>
                <w:sz w:val="22"/>
                <w:szCs w:val="22"/>
              </w:rPr>
            </w:pPr>
            <w:r>
              <w:rPr>
                <w:bCs/>
                <w:color w:val="000000"/>
                <w:sz w:val="22"/>
                <w:szCs w:val="22"/>
              </w:rPr>
              <w:t>2 170 765</w:t>
            </w:r>
          </w:p>
        </w:tc>
      </w:tr>
    </w:tbl>
    <w:p w:rsidR="002034D8" w:rsidRPr="00AB28AF" w:rsidRDefault="002034D8" w:rsidP="002034D8">
      <w:pPr>
        <w:pStyle w:val="Zkladntext"/>
        <w:ind w:left="0"/>
        <w:rPr>
          <w:sz w:val="22"/>
          <w:szCs w:val="22"/>
        </w:rPr>
      </w:pPr>
    </w:p>
    <w:p w:rsidR="002034D8" w:rsidRDefault="002034D8" w:rsidP="002034D8">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w:t>
      </w:r>
    </w:p>
    <w:p w:rsidR="002034D8" w:rsidRDefault="002034D8" w:rsidP="002034D8">
      <w:pPr>
        <w:pStyle w:val="Zkladntext"/>
        <w:ind w:left="0"/>
        <w:rPr>
          <w:sz w:val="22"/>
          <w:szCs w:val="22"/>
        </w:rPr>
      </w:pPr>
      <w:r w:rsidRPr="00286394">
        <w:rPr>
          <w:sz w:val="22"/>
          <w:szCs w:val="22"/>
        </w:rPr>
        <w:t xml:space="preserve"> </w:t>
      </w:r>
      <w:r w:rsidR="00092B0C">
        <w:rPr>
          <w:sz w:val="22"/>
          <w:szCs w:val="22"/>
        </w:rPr>
        <w:t>2</w:t>
      </w:r>
      <w:r w:rsidR="00A9629A">
        <w:rPr>
          <w:sz w:val="22"/>
          <w:szCs w:val="22"/>
        </w:rPr>
        <w:t> 178 580</w:t>
      </w:r>
      <w:r w:rsidRPr="00286394">
        <w:rPr>
          <w:sz w:val="22"/>
          <w:szCs w:val="22"/>
        </w:rPr>
        <w:t xml:space="preserve"> EUR. Ostatné poskytované služby sú z opráv, marketingu a inzercie.</w:t>
      </w:r>
    </w:p>
    <w:p w:rsidR="002034D8" w:rsidRDefault="002034D8" w:rsidP="002034D8">
      <w:pPr>
        <w:pStyle w:val="Zkladntext"/>
        <w:ind w:left="0"/>
        <w:rPr>
          <w:sz w:val="22"/>
          <w:szCs w:val="22"/>
        </w:rPr>
      </w:pPr>
    </w:p>
    <w:p w:rsidR="002034D8" w:rsidRPr="0078120D" w:rsidRDefault="002034D8" w:rsidP="002034D8">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2034D8" w:rsidRDefault="002034D8" w:rsidP="002034D8">
      <w:pPr>
        <w:rPr>
          <w:sz w:val="22"/>
          <w:szCs w:val="22"/>
        </w:rPr>
      </w:pPr>
      <w:r w:rsidRPr="00AB28AF">
        <w:rPr>
          <w:sz w:val="22"/>
          <w:szCs w:val="22"/>
        </w:rPr>
        <w:t>Ostatné výnosy z hospodárskej činnosti predstavujú najmä provízie z poistenia (</w:t>
      </w:r>
      <w:r w:rsidR="00CE4DDF">
        <w:rPr>
          <w:sz w:val="22"/>
          <w:szCs w:val="22"/>
        </w:rPr>
        <w:t>13 195</w:t>
      </w:r>
      <w:r>
        <w:rPr>
          <w:sz w:val="22"/>
          <w:szCs w:val="22"/>
        </w:rPr>
        <w:t xml:space="preserve"> </w:t>
      </w:r>
      <w:r w:rsidRPr="00AB28AF">
        <w:rPr>
          <w:sz w:val="22"/>
          <w:szCs w:val="22"/>
        </w:rPr>
        <w:t>EUR).</w:t>
      </w:r>
    </w:p>
    <w:p w:rsidR="002034D8" w:rsidRPr="005115C2" w:rsidRDefault="002034D8" w:rsidP="002034D8">
      <w:pPr>
        <w:pStyle w:val="Nadpis1"/>
        <w:numPr>
          <w:ilvl w:val="0"/>
          <w:numId w:val="0"/>
        </w:numPr>
        <w:rPr>
          <w:sz w:val="22"/>
          <w:szCs w:val="22"/>
        </w:rPr>
      </w:pPr>
    </w:p>
    <w:p w:rsidR="002034D8" w:rsidRPr="005115C2" w:rsidRDefault="002034D8" w:rsidP="002034D8">
      <w:pPr>
        <w:pStyle w:val="Nadpis2"/>
        <w:numPr>
          <w:ilvl w:val="0"/>
          <w:numId w:val="9"/>
        </w:numPr>
        <w:rPr>
          <w:sz w:val="22"/>
          <w:szCs w:val="22"/>
        </w:rPr>
      </w:pPr>
      <w:r w:rsidRPr="005115C2">
        <w:rPr>
          <w:sz w:val="22"/>
          <w:szCs w:val="22"/>
        </w:rPr>
        <w:t>Náklady na obstaraný tovar a spotreba materiálu (r. 11 a 12 Výkazu ziskov a strát)</w:t>
      </w:r>
    </w:p>
    <w:p w:rsidR="002034D8" w:rsidRPr="00AB28AF" w:rsidRDefault="002034D8" w:rsidP="002034D8">
      <w:pPr>
        <w:pStyle w:val="Zkladntext"/>
        <w:ind w:left="0"/>
        <w:rPr>
          <w:sz w:val="22"/>
          <w:szCs w:val="22"/>
        </w:rPr>
      </w:pPr>
      <w:r w:rsidRPr="00AB28AF">
        <w:rPr>
          <w:sz w:val="22"/>
          <w:szCs w:val="22"/>
        </w:rPr>
        <w:t xml:space="preserve">Náklady na obstaraný tovar predstavovali </w:t>
      </w:r>
      <w:r w:rsidR="00EA318B">
        <w:rPr>
          <w:sz w:val="22"/>
          <w:szCs w:val="22"/>
        </w:rPr>
        <w:t>384 637</w:t>
      </w:r>
      <w:r>
        <w:rPr>
          <w:sz w:val="22"/>
          <w:szCs w:val="22"/>
        </w:rPr>
        <w:t xml:space="preserve"> EUR. V roku 202</w:t>
      </w:r>
      <w:r w:rsidR="000043A2">
        <w:rPr>
          <w:sz w:val="22"/>
          <w:szCs w:val="22"/>
        </w:rPr>
        <w:t>5</w:t>
      </w:r>
      <w:r w:rsidRPr="00AB28AF">
        <w:rPr>
          <w:sz w:val="22"/>
          <w:szCs w:val="22"/>
        </w:rPr>
        <w:t xml:space="preserve"> Spoločnosť evidovala spotrebu materiálu</w:t>
      </w:r>
      <w:r>
        <w:rPr>
          <w:sz w:val="22"/>
          <w:szCs w:val="22"/>
        </w:rPr>
        <w:t xml:space="preserve"> </w:t>
      </w:r>
      <w:r w:rsidRPr="00AB28AF">
        <w:rPr>
          <w:sz w:val="22"/>
          <w:szCs w:val="22"/>
        </w:rPr>
        <w:t xml:space="preserve">a energií vo výške </w:t>
      </w:r>
      <w:r>
        <w:rPr>
          <w:sz w:val="22"/>
          <w:szCs w:val="22"/>
        </w:rPr>
        <w:t xml:space="preserve"> </w:t>
      </w:r>
      <w:r w:rsidR="000043A2">
        <w:rPr>
          <w:sz w:val="22"/>
          <w:szCs w:val="22"/>
        </w:rPr>
        <w:t>191 566</w:t>
      </w:r>
      <w:r w:rsidRPr="00AB28AF">
        <w:rPr>
          <w:sz w:val="22"/>
          <w:szCs w:val="22"/>
        </w:rPr>
        <w:t xml:space="preserve"> EUR, z toho  spotreba  drobného majetku a náradia </w:t>
      </w:r>
      <w:r w:rsidR="000043A2">
        <w:rPr>
          <w:sz w:val="22"/>
          <w:szCs w:val="22"/>
        </w:rPr>
        <w:t>45 836</w:t>
      </w:r>
      <w:r w:rsidRPr="00AB28AF">
        <w:rPr>
          <w:sz w:val="22"/>
          <w:szCs w:val="22"/>
        </w:rPr>
        <w:t xml:space="preserve"> EUR, spotreba režijného materiálu </w:t>
      </w:r>
      <w:r w:rsidR="000043A2">
        <w:rPr>
          <w:sz w:val="22"/>
          <w:szCs w:val="22"/>
        </w:rPr>
        <w:t>29 527</w:t>
      </w:r>
      <w:r w:rsidRPr="00AB28AF">
        <w:rPr>
          <w:sz w:val="22"/>
          <w:szCs w:val="22"/>
        </w:rPr>
        <w:t xml:space="preserve"> EUR</w:t>
      </w:r>
      <w:r>
        <w:rPr>
          <w:sz w:val="22"/>
          <w:szCs w:val="22"/>
        </w:rPr>
        <w:t xml:space="preserve">, PHM do auta </w:t>
      </w:r>
      <w:r w:rsidR="000043A2">
        <w:rPr>
          <w:sz w:val="22"/>
          <w:szCs w:val="22"/>
        </w:rPr>
        <w:t xml:space="preserve"> 16 914</w:t>
      </w:r>
      <w:r>
        <w:rPr>
          <w:sz w:val="22"/>
          <w:szCs w:val="22"/>
        </w:rPr>
        <w:t xml:space="preserve">  EUR,</w:t>
      </w:r>
      <w:r w:rsidRPr="00AB28AF">
        <w:rPr>
          <w:sz w:val="22"/>
          <w:szCs w:val="22"/>
        </w:rPr>
        <w:t xml:space="preserve"> energií </w:t>
      </w:r>
      <w:r w:rsidR="00EA318B">
        <w:rPr>
          <w:sz w:val="22"/>
          <w:szCs w:val="22"/>
        </w:rPr>
        <w:t>31 547</w:t>
      </w:r>
      <w:r w:rsidRPr="00AB28AF">
        <w:rPr>
          <w:sz w:val="22"/>
          <w:szCs w:val="22"/>
        </w:rPr>
        <w:t xml:space="preserve"> EUR</w:t>
      </w:r>
      <w:r>
        <w:rPr>
          <w:sz w:val="22"/>
          <w:szCs w:val="22"/>
        </w:rPr>
        <w:t xml:space="preserve">, materiál na opravu priestorov </w:t>
      </w:r>
      <w:r w:rsidR="00EA318B">
        <w:rPr>
          <w:sz w:val="22"/>
          <w:szCs w:val="22"/>
        </w:rPr>
        <w:t>59 743</w:t>
      </w:r>
      <w:r>
        <w:rPr>
          <w:sz w:val="22"/>
          <w:szCs w:val="22"/>
        </w:rPr>
        <w:t xml:space="preserve"> EUR, ND do aut </w:t>
      </w:r>
      <w:r w:rsidR="00EA318B">
        <w:rPr>
          <w:sz w:val="22"/>
          <w:szCs w:val="22"/>
        </w:rPr>
        <w:t>3 331</w:t>
      </w:r>
      <w:r>
        <w:rPr>
          <w:sz w:val="22"/>
          <w:szCs w:val="22"/>
        </w:rPr>
        <w:t xml:space="preserve"> EUR , kancelárske potreby  </w:t>
      </w:r>
      <w:r w:rsidR="00EA318B">
        <w:rPr>
          <w:sz w:val="22"/>
          <w:szCs w:val="22"/>
        </w:rPr>
        <w:t>1 949</w:t>
      </w:r>
      <w:r>
        <w:rPr>
          <w:sz w:val="22"/>
          <w:szCs w:val="22"/>
        </w:rPr>
        <w:t xml:space="preserve">  EUR, čistiace potreby  </w:t>
      </w:r>
      <w:r w:rsidR="00EA318B">
        <w:rPr>
          <w:sz w:val="22"/>
          <w:szCs w:val="22"/>
        </w:rPr>
        <w:t>1 194</w:t>
      </w:r>
      <w:r>
        <w:rPr>
          <w:sz w:val="22"/>
          <w:szCs w:val="22"/>
        </w:rPr>
        <w:t xml:space="preserve"> EUR</w:t>
      </w:r>
      <w:r w:rsidR="00EA318B">
        <w:rPr>
          <w:sz w:val="22"/>
          <w:szCs w:val="22"/>
        </w:rPr>
        <w:t>, pracovné oblečenie 1 480 EUR</w:t>
      </w:r>
      <w:r>
        <w:rPr>
          <w:sz w:val="22"/>
          <w:szCs w:val="22"/>
        </w:rPr>
        <w:t xml:space="preserve"> a  ostatný materiál </w:t>
      </w:r>
      <w:r w:rsidR="00EA318B">
        <w:rPr>
          <w:sz w:val="22"/>
          <w:szCs w:val="22"/>
        </w:rPr>
        <w:t>45</w:t>
      </w:r>
      <w:r>
        <w:rPr>
          <w:sz w:val="22"/>
          <w:szCs w:val="22"/>
        </w:rPr>
        <w:t xml:space="preserve"> EUR</w:t>
      </w:r>
      <w:r w:rsidRPr="00AB28AF">
        <w:rPr>
          <w:sz w:val="22"/>
          <w:szCs w:val="22"/>
        </w:rPr>
        <w:t>.</w:t>
      </w:r>
    </w:p>
    <w:p w:rsidR="002034D8" w:rsidRPr="00AB28AF" w:rsidRDefault="002034D8" w:rsidP="002034D8">
      <w:pPr>
        <w:pStyle w:val="Zkladntext"/>
        <w:ind w:left="0"/>
        <w:rPr>
          <w:i/>
          <w:sz w:val="22"/>
          <w:szCs w:val="22"/>
          <w:highlight w:val="green"/>
        </w:rPr>
      </w:pPr>
    </w:p>
    <w:p w:rsidR="002034D8" w:rsidRDefault="002034D8" w:rsidP="002034D8">
      <w:pPr>
        <w:pStyle w:val="Nadpis2"/>
        <w:numPr>
          <w:ilvl w:val="0"/>
          <w:numId w:val="9"/>
        </w:numPr>
        <w:rPr>
          <w:sz w:val="22"/>
          <w:szCs w:val="22"/>
        </w:rPr>
      </w:pPr>
      <w:r w:rsidRPr="00AB28AF">
        <w:rPr>
          <w:sz w:val="22"/>
          <w:szCs w:val="22"/>
        </w:rPr>
        <w:t>Náklady na služby (r.14 Výkazu ziskov a strát)</w:t>
      </w:r>
    </w:p>
    <w:p w:rsidR="002034D8" w:rsidRPr="00226AE5" w:rsidRDefault="002034D8" w:rsidP="002034D8">
      <w:pPr>
        <w:pStyle w:val="Nadpis2"/>
        <w:numPr>
          <w:ilvl w:val="0"/>
          <w:numId w:val="0"/>
        </w:numPr>
        <w:rPr>
          <w:b w:val="0"/>
          <w:sz w:val="22"/>
          <w:szCs w:val="22"/>
        </w:rPr>
      </w:pPr>
      <w:r w:rsidRPr="00AB28AF">
        <w:rPr>
          <w:b w:val="0"/>
          <w:sz w:val="22"/>
          <w:szCs w:val="22"/>
        </w:rPr>
        <w:t xml:space="preserve">Z celkovej sumy </w:t>
      </w:r>
      <w:r w:rsidR="00196A71">
        <w:rPr>
          <w:b w:val="0"/>
          <w:sz w:val="22"/>
          <w:szCs w:val="22"/>
        </w:rPr>
        <w:t>522 148</w:t>
      </w:r>
      <w:r w:rsidRPr="00AB28AF">
        <w:rPr>
          <w:b w:val="0"/>
          <w:sz w:val="22"/>
          <w:szCs w:val="22"/>
        </w:rPr>
        <w:t xml:space="preserve"> EUR sú najvýznamnejšie: </w:t>
      </w:r>
      <w:r w:rsidR="00196A71">
        <w:rPr>
          <w:b w:val="0"/>
          <w:sz w:val="22"/>
          <w:szCs w:val="22"/>
        </w:rPr>
        <w:t>reklama 74 263</w:t>
      </w:r>
      <w:r w:rsidRPr="00874729">
        <w:rPr>
          <w:b w:val="0"/>
          <w:sz w:val="22"/>
          <w:szCs w:val="22"/>
        </w:rPr>
        <w:t xml:space="preserve"> EUR, nájom</w:t>
      </w:r>
      <w:r>
        <w:rPr>
          <w:b w:val="0"/>
          <w:sz w:val="22"/>
          <w:szCs w:val="22"/>
        </w:rPr>
        <w:t xml:space="preserve"> a podnájom  priestorov </w:t>
      </w:r>
      <w:r w:rsidRPr="00874729">
        <w:rPr>
          <w:b w:val="0"/>
          <w:sz w:val="22"/>
          <w:szCs w:val="22"/>
        </w:rPr>
        <w:t xml:space="preserve"> </w:t>
      </w:r>
      <w:r>
        <w:rPr>
          <w:b w:val="0"/>
          <w:sz w:val="22"/>
          <w:szCs w:val="22"/>
        </w:rPr>
        <w:t xml:space="preserve">predajní </w:t>
      </w:r>
      <w:r w:rsidR="00196A71">
        <w:rPr>
          <w:b w:val="0"/>
          <w:sz w:val="22"/>
          <w:szCs w:val="22"/>
        </w:rPr>
        <w:t>264 296</w:t>
      </w:r>
      <w:r>
        <w:rPr>
          <w:b w:val="0"/>
          <w:sz w:val="22"/>
          <w:szCs w:val="22"/>
        </w:rPr>
        <w:t xml:space="preserve"> EUR, </w:t>
      </w:r>
      <w:r w:rsidRPr="00874729">
        <w:rPr>
          <w:b w:val="0"/>
          <w:sz w:val="22"/>
          <w:szCs w:val="22"/>
        </w:rPr>
        <w:t>opravy</w:t>
      </w:r>
      <w:r w:rsidRPr="00AB28AF">
        <w:rPr>
          <w:b w:val="0"/>
          <w:sz w:val="22"/>
          <w:szCs w:val="22"/>
        </w:rPr>
        <w:t xml:space="preserve"> majetku a predajní </w:t>
      </w:r>
      <w:r>
        <w:rPr>
          <w:b w:val="0"/>
          <w:sz w:val="22"/>
          <w:szCs w:val="22"/>
        </w:rPr>
        <w:t xml:space="preserve"> </w:t>
      </w:r>
      <w:r w:rsidR="00196A71">
        <w:rPr>
          <w:b w:val="0"/>
          <w:sz w:val="22"/>
          <w:szCs w:val="22"/>
        </w:rPr>
        <w:t>64 559</w:t>
      </w:r>
      <w:r w:rsidRPr="00AB28AF">
        <w:rPr>
          <w:b w:val="0"/>
          <w:sz w:val="22"/>
          <w:szCs w:val="22"/>
        </w:rPr>
        <w:t xml:space="preserve"> EU</w:t>
      </w:r>
      <w:r>
        <w:rPr>
          <w:b w:val="0"/>
          <w:sz w:val="22"/>
          <w:szCs w:val="22"/>
        </w:rPr>
        <w:t xml:space="preserve">R,  poskytnuté služby na chod predajní </w:t>
      </w:r>
      <w:r w:rsidR="00196A71">
        <w:rPr>
          <w:b w:val="0"/>
          <w:sz w:val="22"/>
          <w:szCs w:val="22"/>
        </w:rPr>
        <w:t>67</w:t>
      </w:r>
      <w:r w:rsidR="006D6009">
        <w:rPr>
          <w:b w:val="0"/>
          <w:sz w:val="22"/>
          <w:szCs w:val="22"/>
        </w:rPr>
        <w:t> </w:t>
      </w:r>
      <w:r w:rsidR="00196A71">
        <w:rPr>
          <w:b w:val="0"/>
          <w:sz w:val="22"/>
          <w:szCs w:val="22"/>
        </w:rPr>
        <w:t>245</w:t>
      </w:r>
      <w:r w:rsidR="006D6009">
        <w:rPr>
          <w:b w:val="0"/>
          <w:sz w:val="22"/>
          <w:szCs w:val="22"/>
        </w:rPr>
        <w:t xml:space="preserve"> </w:t>
      </w:r>
      <w:r>
        <w:rPr>
          <w:b w:val="0"/>
          <w:sz w:val="22"/>
          <w:szCs w:val="22"/>
        </w:rPr>
        <w:t xml:space="preserve"> EUR , vedenie účtovníctva  </w:t>
      </w:r>
      <w:r w:rsidR="00196A71">
        <w:rPr>
          <w:b w:val="0"/>
          <w:sz w:val="22"/>
          <w:szCs w:val="22"/>
        </w:rPr>
        <w:t>12 000</w:t>
      </w:r>
      <w:r>
        <w:rPr>
          <w:b w:val="0"/>
          <w:sz w:val="22"/>
          <w:szCs w:val="22"/>
        </w:rPr>
        <w:t xml:space="preserve"> EUR, servisné služby </w:t>
      </w:r>
      <w:r w:rsidR="00196A71">
        <w:rPr>
          <w:b w:val="0"/>
          <w:sz w:val="22"/>
          <w:szCs w:val="22"/>
        </w:rPr>
        <w:t>9 768</w:t>
      </w:r>
      <w:r>
        <w:rPr>
          <w:b w:val="0"/>
          <w:sz w:val="22"/>
          <w:szCs w:val="22"/>
        </w:rPr>
        <w:t xml:space="preserve"> EUR , </w:t>
      </w:r>
      <w:proofErr w:type="spellStart"/>
      <w:r w:rsidRPr="00226AE5">
        <w:rPr>
          <w:b w:val="0"/>
          <w:sz w:val="22"/>
          <w:szCs w:val="22"/>
        </w:rPr>
        <w:t>telefonne</w:t>
      </w:r>
      <w:proofErr w:type="spellEnd"/>
      <w:r w:rsidRPr="00226AE5">
        <w:rPr>
          <w:b w:val="0"/>
          <w:sz w:val="22"/>
          <w:szCs w:val="22"/>
        </w:rPr>
        <w:t xml:space="preserve">  </w:t>
      </w:r>
      <w:r w:rsidRPr="00226AE5">
        <w:rPr>
          <w:b w:val="0"/>
          <w:sz w:val="22"/>
          <w:szCs w:val="22"/>
        </w:rPr>
        <w:lastRenderedPageBreak/>
        <w:t xml:space="preserve">služby </w:t>
      </w:r>
      <w:r w:rsidR="00196A71">
        <w:rPr>
          <w:b w:val="0"/>
          <w:sz w:val="22"/>
          <w:szCs w:val="22"/>
        </w:rPr>
        <w:t>5 279</w:t>
      </w:r>
      <w:r w:rsidRPr="00226AE5">
        <w:rPr>
          <w:b w:val="0"/>
          <w:sz w:val="22"/>
          <w:szCs w:val="22"/>
        </w:rPr>
        <w:t xml:space="preserve"> EUR, upratovanie predajní </w:t>
      </w:r>
      <w:r w:rsidR="00196A71">
        <w:rPr>
          <w:b w:val="0"/>
          <w:sz w:val="22"/>
          <w:szCs w:val="22"/>
        </w:rPr>
        <w:t>6 526</w:t>
      </w:r>
      <w:r w:rsidRPr="00226AE5">
        <w:rPr>
          <w:b w:val="0"/>
          <w:sz w:val="22"/>
          <w:szCs w:val="22"/>
        </w:rPr>
        <w:t xml:space="preserve"> EUR </w:t>
      </w:r>
      <w:r w:rsidR="00196A71">
        <w:rPr>
          <w:b w:val="0"/>
          <w:sz w:val="22"/>
          <w:szCs w:val="22"/>
        </w:rPr>
        <w:t>, licencie 1</w:t>
      </w:r>
      <w:r w:rsidR="006D6009">
        <w:rPr>
          <w:b w:val="0"/>
          <w:sz w:val="22"/>
          <w:szCs w:val="22"/>
        </w:rPr>
        <w:t xml:space="preserve"> </w:t>
      </w:r>
      <w:r w:rsidR="00196A71">
        <w:rPr>
          <w:b w:val="0"/>
          <w:sz w:val="22"/>
          <w:szCs w:val="22"/>
        </w:rPr>
        <w:t xml:space="preserve">672 EUR </w:t>
      </w:r>
      <w:r w:rsidRPr="00226AE5">
        <w:rPr>
          <w:b w:val="0"/>
          <w:sz w:val="22"/>
          <w:szCs w:val="22"/>
        </w:rPr>
        <w:t xml:space="preserve">a ostatné služby  </w:t>
      </w:r>
      <w:r w:rsidR="006D6009">
        <w:rPr>
          <w:b w:val="0"/>
          <w:sz w:val="22"/>
          <w:szCs w:val="22"/>
        </w:rPr>
        <w:t>16 540</w:t>
      </w:r>
      <w:r w:rsidRPr="00226AE5">
        <w:rPr>
          <w:b w:val="0"/>
          <w:sz w:val="22"/>
          <w:szCs w:val="22"/>
        </w:rPr>
        <w:t xml:space="preserve"> EUR. </w:t>
      </w:r>
    </w:p>
    <w:p w:rsidR="002034D8" w:rsidRPr="00226AE5" w:rsidRDefault="002034D8" w:rsidP="002034D8"/>
    <w:p w:rsidR="002034D8" w:rsidRPr="00286394" w:rsidRDefault="002034D8" w:rsidP="002034D8">
      <w:pPr>
        <w:pStyle w:val="Nadpis2"/>
        <w:numPr>
          <w:ilvl w:val="0"/>
          <w:numId w:val="9"/>
        </w:numPr>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2034D8" w:rsidRDefault="002034D8" w:rsidP="002034D8">
      <w:pPr>
        <w:rPr>
          <w:sz w:val="22"/>
          <w:szCs w:val="22"/>
        </w:rPr>
      </w:pPr>
      <w:r w:rsidRPr="00AB28AF">
        <w:rPr>
          <w:sz w:val="22"/>
          <w:szCs w:val="22"/>
        </w:rPr>
        <w:t>Spoločnosť má za rok 20</w:t>
      </w:r>
      <w:r w:rsidR="00574AA3">
        <w:rPr>
          <w:sz w:val="22"/>
          <w:szCs w:val="22"/>
        </w:rPr>
        <w:t>25</w:t>
      </w:r>
      <w:r w:rsidRPr="00AB28AF">
        <w:rPr>
          <w:sz w:val="22"/>
          <w:szCs w:val="22"/>
        </w:rPr>
        <w:t xml:space="preserve"> splatnú daň z príjmov </w:t>
      </w:r>
      <w:r w:rsidR="00574AA3">
        <w:rPr>
          <w:sz w:val="22"/>
          <w:szCs w:val="22"/>
        </w:rPr>
        <w:t>40 086</w:t>
      </w:r>
      <w:r w:rsidRPr="00AB28AF">
        <w:rPr>
          <w:sz w:val="22"/>
          <w:szCs w:val="22"/>
        </w:rPr>
        <w:t xml:space="preserve"> EUR pri sadzbe 21% z daňového základu. Výsledok hospodárenia pred zdanením </w:t>
      </w:r>
      <w:r w:rsidR="00574AA3">
        <w:rPr>
          <w:sz w:val="22"/>
          <w:szCs w:val="22"/>
        </w:rPr>
        <w:t>144 243</w:t>
      </w:r>
      <w:r w:rsidRPr="00AB28AF">
        <w:rPr>
          <w:sz w:val="22"/>
          <w:szCs w:val="22"/>
        </w:rPr>
        <w:t xml:space="preserve"> EUR bol prevedený na daňový základ </w:t>
      </w:r>
      <w:r>
        <w:rPr>
          <w:sz w:val="22"/>
          <w:szCs w:val="22"/>
        </w:rPr>
        <w:t xml:space="preserve"> </w:t>
      </w:r>
      <w:r w:rsidR="00574AA3">
        <w:rPr>
          <w:sz w:val="22"/>
          <w:szCs w:val="22"/>
        </w:rPr>
        <w:t>190 883</w:t>
      </w:r>
      <w:r w:rsidRPr="00AB28AF">
        <w:rPr>
          <w:sz w:val="22"/>
          <w:szCs w:val="22"/>
        </w:rPr>
        <w:t xml:space="preserve"> EUR cez pripočítateľné a odpočítateľné položky v zmysle zákona o dani z príjmov. O odloženej dani Spoločnosť neúčtuje.</w:t>
      </w:r>
    </w:p>
    <w:p w:rsidR="002034D8" w:rsidRPr="005115C2" w:rsidRDefault="002034D8" w:rsidP="002034D8"/>
    <w:p w:rsidR="002034D8" w:rsidRPr="005115C2" w:rsidRDefault="002034D8" w:rsidP="002034D8"/>
    <w:p w:rsidR="002034D8" w:rsidRPr="005115C2" w:rsidRDefault="002034D8" w:rsidP="002034D8">
      <w:pPr>
        <w:rPr>
          <w:sz w:val="22"/>
          <w:szCs w:val="22"/>
        </w:rPr>
      </w:pPr>
    </w:p>
    <w:p w:rsidR="002034D8" w:rsidRPr="00AB28AF" w:rsidRDefault="002034D8" w:rsidP="002034D8">
      <w:pPr>
        <w:pStyle w:val="Nadpis1"/>
        <w:spacing w:before="120" w:after="60"/>
        <w:rPr>
          <w:sz w:val="22"/>
          <w:szCs w:val="22"/>
        </w:rPr>
      </w:pPr>
      <w:r w:rsidRPr="00AB28AF">
        <w:rPr>
          <w:sz w:val="22"/>
          <w:szCs w:val="22"/>
        </w:rPr>
        <w:t>Informácie o údajoch na podsúvahových  účtoch</w:t>
      </w:r>
    </w:p>
    <w:p w:rsidR="002034D8" w:rsidRDefault="002034D8" w:rsidP="002034D8">
      <w:pPr>
        <w:jc w:val="both"/>
        <w:rPr>
          <w:sz w:val="22"/>
          <w:szCs w:val="22"/>
        </w:rPr>
      </w:pPr>
    </w:p>
    <w:p w:rsidR="002034D8" w:rsidRDefault="002034D8" w:rsidP="002034D8">
      <w:pPr>
        <w:pStyle w:val="Nadpis2"/>
        <w:numPr>
          <w:ilvl w:val="0"/>
          <w:numId w:val="7"/>
        </w:numPr>
        <w:rPr>
          <w:sz w:val="22"/>
          <w:szCs w:val="22"/>
        </w:rPr>
      </w:pPr>
      <w:r w:rsidRPr="005115C2">
        <w:rPr>
          <w:sz w:val="22"/>
          <w:szCs w:val="22"/>
        </w:rPr>
        <w:t>Najatý majetok</w:t>
      </w:r>
    </w:p>
    <w:p w:rsidR="002034D8" w:rsidRDefault="002034D8" w:rsidP="002034D8">
      <w:pPr>
        <w:pStyle w:val="Zkladntext"/>
        <w:ind w:left="0"/>
        <w:rPr>
          <w:sz w:val="22"/>
          <w:szCs w:val="22"/>
        </w:rPr>
      </w:pPr>
      <w:r>
        <w:rPr>
          <w:sz w:val="22"/>
          <w:szCs w:val="22"/>
        </w:rPr>
        <w:t xml:space="preserve">Spoločnosť si prenajala nebytové priestory na prevádzku 9 predajní v rôznych mestách Slovenska.   </w:t>
      </w:r>
      <w:r>
        <w:rPr>
          <w:sz w:val="22"/>
          <w:szCs w:val="22"/>
        </w:rPr>
        <w:tab/>
      </w:r>
      <w:r>
        <w:rPr>
          <w:sz w:val="22"/>
          <w:szCs w:val="22"/>
        </w:rPr>
        <w:tab/>
      </w:r>
      <w:r>
        <w:rPr>
          <w:sz w:val="22"/>
          <w:szCs w:val="22"/>
        </w:rPr>
        <w:tab/>
      </w:r>
      <w:r>
        <w:rPr>
          <w:sz w:val="22"/>
          <w:szCs w:val="22"/>
        </w:rPr>
        <w:tab/>
      </w:r>
      <w:r>
        <w:rPr>
          <w:sz w:val="22"/>
          <w:szCs w:val="22"/>
        </w:rPr>
        <w:tab/>
      </w:r>
    </w:p>
    <w:p w:rsidR="002034D8" w:rsidRPr="0040395B" w:rsidRDefault="002034D8" w:rsidP="002034D8">
      <w:pPr>
        <w:pStyle w:val="Nadpis2"/>
        <w:numPr>
          <w:ilvl w:val="0"/>
          <w:numId w:val="7"/>
        </w:numPr>
        <w:rPr>
          <w:sz w:val="22"/>
          <w:szCs w:val="22"/>
        </w:rPr>
      </w:pPr>
      <w:r>
        <w:rPr>
          <w:sz w:val="22"/>
          <w:szCs w:val="22"/>
        </w:rPr>
        <w:t xml:space="preserve"> </w:t>
      </w:r>
      <w:r w:rsidRPr="0040395B">
        <w:rPr>
          <w:sz w:val="22"/>
          <w:szCs w:val="22"/>
        </w:rPr>
        <w:t>Prenajatý majetok</w:t>
      </w:r>
    </w:p>
    <w:p w:rsidR="002034D8" w:rsidRDefault="002034D8" w:rsidP="002034D8">
      <w:pPr>
        <w:pStyle w:val="Zkladntext"/>
        <w:ind w:left="0"/>
        <w:rPr>
          <w:sz w:val="22"/>
          <w:szCs w:val="22"/>
        </w:rPr>
      </w:pPr>
      <w:r w:rsidRPr="00AB28AF">
        <w:rPr>
          <w:sz w:val="22"/>
          <w:szCs w:val="22"/>
        </w:rPr>
        <w:t xml:space="preserve">Spoločnosť prenajala  svoj majetok </w:t>
      </w:r>
      <w:r>
        <w:rPr>
          <w:sz w:val="22"/>
          <w:szCs w:val="22"/>
        </w:rPr>
        <w:t>nehnuteľnosť Poľovník p. Peter Staňa .</w:t>
      </w:r>
    </w:p>
    <w:p w:rsidR="002034D8" w:rsidRPr="00AB28AF" w:rsidRDefault="002034D8" w:rsidP="002034D8">
      <w:pPr>
        <w:pStyle w:val="Zkladntext"/>
        <w:ind w:left="0"/>
        <w:rPr>
          <w:sz w:val="22"/>
          <w:szCs w:val="22"/>
        </w:rPr>
      </w:pPr>
    </w:p>
    <w:p w:rsidR="002034D8" w:rsidRPr="005A5A71" w:rsidRDefault="002034D8" w:rsidP="002034D8">
      <w:pPr>
        <w:pStyle w:val="Nadpis2"/>
        <w:numPr>
          <w:ilvl w:val="0"/>
          <w:numId w:val="7"/>
        </w:numPr>
        <w:rPr>
          <w:sz w:val="22"/>
          <w:szCs w:val="22"/>
        </w:rPr>
      </w:pPr>
      <w:r w:rsidRPr="005A5A71">
        <w:rPr>
          <w:sz w:val="22"/>
          <w:szCs w:val="22"/>
        </w:rPr>
        <w:t>Prehľad o podsúvahových položkách</w:t>
      </w:r>
    </w:p>
    <w:p w:rsidR="002034D8" w:rsidRDefault="002034D8" w:rsidP="002034D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574AA3">
        <w:rPr>
          <w:sz w:val="22"/>
          <w:szCs w:val="22"/>
        </w:rPr>
        <w:t>5</w:t>
      </w:r>
      <w:r w:rsidRPr="00AB28AF">
        <w:rPr>
          <w:sz w:val="22"/>
          <w:szCs w:val="22"/>
        </w:rPr>
        <w:t xml:space="preserve"> </w:t>
      </w:r>
      <w:r>
        <w:rPr>
          <w:sz w:val="22"/>
          <w:szCs w:val="22"/>
        </w:rPr>
        <w:t>žiadne sumy.</w:t>
      </w:r>
    </w:p>
    <w:p w:rsidR="002034D8" w:rsidRDefault="002034D8" w:rsidP="002034D8"/>
    <w:p w:rsidR="002034D8" w:rsidRDefault="002034D8" w:rsidP="002034D8">
      <w:pPr>
        <w:pStyle w:val="Nadpis1"/>
        <w:spacing w:before="120" w:after="60"/>
        <w:rPr>
          <w:sz w:val="22"/>
          <w:szCs w:val="22"/>
        </w:rPr>
      </w:pPr>
      <w:r w:rsidRPr="00AB28AF">
        <w:rPr>
          <w:sz w:val="22"/>
          <w:szCs w:val="22"/>
        </w:rPr>
        <w:t>Informácie o iných aktívach a iných pasívach</w:t>
      </w:r>
    </w:p>
    <w:p w:rsidR="002034D8" w:rsidRPr="005115C2" w:rsidRDefault="002034D8" w:rsidP="002034D8"/>
    <w:p w:rsidR="002034D8" w:rsidRDefault="002034D8" w:rsidP="002034D8">
      <w:pPr>
        <w:pStyle w:val="Nadpis2"/>
        <w:numPr>
          <w:ilvl w:val="0"/>
          <w:numId w:val="8"/>
        </w:numPr>
        <w:rPr>
          <w:sz w:val="22"/>
          <w:szCs w:val="22"/>
        </w:rPr>
      </w:pPr>
      <w:r w:rsidRPr="005115C2">
        <w:rPr>
          <w:sz w:val="22"/>
          <w:szCs w:val="22"/>
        </w:rPr>
        <w:t>Podmienené záväzky</w:t>
      </w:r>
    </w:p>
    <w:p w:rsidR="002034D8" w:rsidRPr="00AB28AF" w:rsidRDefault="002034D8" w:rsidP="002034D8">
      <w:pPr>
        <w:pStyle w:val="Zkladntext"/>
        <w:ind w:left="0"/>
        <w:rPr>
          <w:sz w:val="22"/>
          <w:szCs w:val="22"/>
        </w:rPr>
      </w:pPr>
      <w:r w:rsidRPr="00AB28AF">
        <w:rPr>
          <w:sz w:val="22"/>
          <w:szCs w:val="22"/>
        </w:rPr>
        <w:t>Spoločnosť má nasledujúce podmienené záväzky, ktoré sa nesledujú v účtovníctve a neuvádzajú sa v súvahe:</w:t>
      </w:r>
    </w:p>
    <w:p w:rsidR="002034D8" w:rsidRDefault="002034D8" w:rsidP="002034D8">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2034D8" w:rsidRPr="007508D5" w:rsidRDefault="002034D8" w:rsidP="002034D8">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2034D8" w:rsidRPr="0068161B" w:rsidRDefault="002034D8" w:rsidP="002034D8">
      <w:pPr>
        <w:pStyle w:val="Zkladntext"/>
        <w:numPr>
          <w:ilvl w:val="1"/>
          <w:numId w:val="3"/>
        </w:numPr>
        <w:ind w:left="450"/>
        <w:rPr>
          <w:i/>
        </w:rPr>
      </w:pPr>
    </w:p>
    <w:p w:rsidR="002034D8" w:rsidRDefault="002034D8" w:rsidP="002034D8">
      <w:pPr>
        <w:pStyle w:val="Nadpis2"/>
        <w:numPr>
          <w:ilvl w:val="0"/>
          <w:numId w:val="8"/>
        </w:numPr>
        <w:rPr>
          <w:sz w:val="22"/>
          <w:szCs w:val="22"/>
        </w:rPr>
      </w:pPr>
      <w:r w:rsidRPr="005115C2">
        <w:rPr>
          <w:sz w:val="22"/>
          <w:szCs w:val="22"/>
        </w:rPr>
        <w:t>Ostatné finančné povinnosti</w:t>
      </w:r>
    </w:p>
    <w:p w:rsidR="002034D8" w:rsidRPr="00FD3854" w:rsidRDefault="002034D8" w:rsidP="002034D8">
      <w:pPr>
        <w:pStyle w:val="Zkladntext"/>
        <w:ind w:left="0"/>
        <w:rPr>
          <w:sz w:val="22"/>
          <w:szCs w:val="22"/>
        </w:rPr>
      </w:pPr>
      <w:r w:rsidRPr="00FD3854">
        <w:rPr>
          <w:sz w:val="22"/>
          <w:szCs w:val="22"/>
        </w:rPr>
        <w:t>Ostatné finančné povinnosti, ktoré sa nesledujú v účtovníctve a neuvádzajú v súvahe, vyplývajú zo zmlúv:</w:t>
      </w:r>
    </w:p>
    <w:p w:rsidR="002034D8" w:rsidRPr="00FD3854" w:rsidRDefault="002034D8" w:rsidP="002034D8">
      <w:pPr>
        <w:pStyle w:val="Zkladntext"/>
        <w:numPr>
          <w:ilvl w:val="1"/>
          <w:numId w:val="3"/>
        </w:numPr>
        <w:ind w:left="360" w:hanging="180"/>
        <w:rPr>
          <w:sz w:val="22"/>
          <w:szCs w:val="22"/>
        </w:rPr>
      </w:pPr>
      <w:r w:rsidRPr="00FD3854">
        <w:rPr>
          <w:sz w:val="22"/>
          <w:szCs w:val="22"/>
        </w:rPr>
        <w:t>o nájmoch Spoločnosti – deväť zmlúv</w:t>
      </w:r>
    </w:p>
    <w:p w:rsidR="002034D8" w:rsidRPr="00FD3854" w:rsidRDefault="002034D8" w:rsidP="002034D8">
      <w:pPr>
        <w:pStyle w:val="Zkladntext"/>
        <w:numPr>
          <w:ilvl w:val="1"/>
          <w:numId w:val="3"/>
        </w:numPr>
        <w:ind w:left="360" w:hanging="180"/>
        <w:rPr>
          <w:sz w:val="22"/>
          <w:szCs w:val="22"/>
        </w:rPr>
      </w:pPr>
      <w:r w:rsidRPr="00FD3854">
        <w:rPr>
          <w:sz w:val="22"/>
          <w:szCs w:val="22"/>
        </w:rPr>
        <w:t xml:space="preserve">o spotrebnom úvere – </w:t>
      </w:r>
      <w:r>
        <w:rPr>
          <w:sz w:val="22"/>
          <w:szCs w:val="22"/>
        </w:rPr>
        <w:t>jedna zmluva</w:t>
      </w:r>
    </w:p>
    <w:p w:rsidR="002034D8" w:rsidRPr="00FD3854" w:rsidRDefault="002034D8" w:rsidP="002034D8">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2034D8" w:rsidRPr="00FD3854" w:rsidRDefault="002034D8" w:rsidP="002034D8">
      <w:pPr>
        <w:pStyle w:val="Zkladntext"/>
        <w:ind w:left="360"/>
        <w:rPr>
          <w:sz w:val="22"/>
          <w:szCs w:val="22"/>
        </w:rPr>
      </w:pPr>
    </w:p>
    <w:p w:rsidR="002034D8" w:rsidRPr="00FD3854" w:rsidRDefault="002034D8" w:rsidP="002034D8">
      <w:pPr>
        <w:pStyle w:val="Nadpis2"/>
        <w:numPr>
          <w:ilvl w:val="0"/>
          <w:numId w:val="7"/>
        </w:numPr>
        <w:rPr>
          <w:sz w:val="22"/>
          <w:szCs w:val="22"/>
        </w:rPr>
      </w:pPr>
      <w:r w:rsidRPr="00FD3854">
        <w:rPr>
          <w:sz w:val="22"/>
          <w:szCs w:val="22"/>
        </w:rPr>
        <w:t>Podmienený majetok</w:t>
      </w:r>
    </w:p>
    <w:p w:rsidR="002034D8" w:rsidRDefault="002034D8" w:rsidP="002034D8">
      <w:pPr>
        <w:pStyle w:val="Pismenka"/>
        <w:numPr>
          <w:ilvl w:val="0"/>
          <w:numId w:val="0"/>
        </w:numPr>
        <w:ind w:left="360" w:hanging="360"/>
        <w:rPr>
          <w:b w:val="0"/>
          <w:sz w:val="22"/>
          <w:szCs w:val="22"/>
        </w:rPr>
      </w:pPr>
      <w:r w:rsidRPr="005115C2">
        <w:rPr>
          <w:b w:val="0"/>
          <w:sz w:val="22"/>
          <w:szCs w:val="22"/>
        </w:rPr>
        <w:t>Spoločnosť nemá  podmienený majetok.</w:t>
      </w:r>
    </w:p>
    <w:p w:rsidR="002034D8" w:rsidRPr="00584A29" w:rsidRDefault="002034D8" w:rsidP="002034D8">
      <w:pPr>
        <w:pStyle w:val="Pismenka"/>
        <w:numPr>
          <w:ilvl w:val="0"/>
          <w:numId w:val="0"/>
        </w:numPr>
        <w:ind w:left="360" w:hanging="360"/>
        <w:rPr>
          <w:b w:val="0"/>
          <w:sz w:val="16"/>
          <w:szCs w:val="16"/>
        </w:rPr>
      </w:pPr>
    </w:p>
    <w:p w:rsidR="002034D8" w:rsidRPr="00584A29" w:rsidRDefault="002034D8" w:rsidP="002034D8">
      <w:pPr>
        <w:rPr>
          <w:sz w:val="16"/>
          <w:szCs w:val="16"/>
        </w:rPr>
      </w:pPr>
    </w:p>
    <w:p w:rsidR="002034D8" w:rsidRPr="00AB28AF" w:rsidRDefault="002034D8" w:rsidP="002034D8">
      <w:pPr>
        <w:pStyle w:val="Nadpis1"/>
        <w:spacing w:before="120" w:after="60"/>
        <w:rPr>
          <w:sz w:val="22"/>
          <w:szCs w:val="22"/>
        </w:rPr>
      </w:pPr>
      <w:r w:rsidRPr="00AB28AF">
        <w:rPr>
          <w:sz w:val="22"/>
          <w:szCs w:val="22"/>
        </w:rPr>
        <w:t>Informácie o príjmoch a výhodách  KONATEĽ</w:t>
      </w:r>
      <w:r>
        <w:rPr>
          <w:sz w:val="22"/>
          <w:szCs w:val="22"/>
        </w:rPr>
        <w:t>OV</w:t>
      </w:r>
    </w:p>
    <w:p w:rsidR="002034D8" w:rsidRPr="00AB28AF" w:rsidRDefault="002034D8" w:rsidP="002034D8">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574AA3">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2034D8" w:rsidRDefault="002034D8" w:rsidP="002034D8">
      <w:pPr>
        <w:pStyle w:val="Pismenka"/>
        <w:numPr>
          <w:ilvl w:val="0"/>
          <w:numId w:val="0"/>
        </w:numPr>
        <w:ind w:left="360" w:hanging="360"/>
        <w:rPr>
          <w:b w:val="0"/>
        </w:rPr>
      </w:pPr>
    </w:p>
    <w:p w:rsidR="002034D8" w:rsidRDefault="002034D8" w:rsidP="002034D8">
      <w:pPr>
        <w:pStyle w:val="Pismenka"/>
        <w:numPr>
          <w:ilvl w:val="0"/>
          <w:numId w:val="0"/>
        </w:numPr>
        <w:ind w:left="360" w:hanging="360"/>
        <w:rPr>
          <w:b w:val="0"/>
        </w:rPr>
      </w:pPr>
    </w:p>
    <w:p w:rsidR="002034D8" w:rsidRDefault="002034D8" w:rsidP="002034D8">
      <w:pPr>
        <w:pStyle w:val="Nadpis1"/>
      </w:pPr>
      <w:r w:rsidRPr="00014DCF">
        <w:rPr>
          <w:sz w:val="22"/>
          <w:szCs w:val="22"/>
        </w:rPr>
        <w:t>Informácie o skutočnostiach, ktoré nastali po dni, ku ktorému sa zostavuje účtovná závierka, do dňa zostavenia účtovnej závierky</w:t>
      </w:r>
    </w:p>
    <w:p w:rsidR="002034D8" w:rsidRPr="00014DCF" w:rsidRDefault="002034D8" w:rsidP="002034D8">
      <w:pPr>
        <w:ind w:left="142"/>
        <w:jc w:val="both"/>
        <w:rPr>
          <w:sz w:val="22"/>
          <w:szCs w:val="22"/>
        </w:rPr>
      </w:pPr>
      <w:r w:rsidRPr="00014DCF">
        <w:rPr>
          <w:sz w:val="22"/>
          <w:szCs w:val="22"/>
        </w:rPr>
        <w:t xml:space="preserve">. </w:t>
      </w:r>
    </w:p>
    <w:p w:rsidR="002034D8" w:rsidRPr="00722A50" w:rsidRDefault="002034D8" w:rsidP="002034D8">
      <w:pPr>
        <w:pStyle w:val="Zkladntext"/>
        <w:numPr>
          <w:ilvl w:val="0"/>
          <w:numId w:val="10"/>
        </w:numPr>
        <w:ind w:left="360"/>
        <w:rPr>
          <w:sz w:val="22"/>
          <w:szCs w:val="22"/>
        </w:rPr>
      </w:pPr>
      <w:r w:rsidRPr="00722A50">
        <w:rPr>
          <w:sz w:val="22"/>
          <w:szCs w:val="22"/>
        </w:rPr>
        <w:lastRenderedPageBreak/>
        <w:t>Nenastali žiadne iné udalosti po 31. decembri 202</w:t>
      </w:r>
      <w:r w:rsidR="00574AA3">
        <w:rPr>
          <w:sz w:val="22"/>
          <w:szCs w:val="22"/>
        </w:rPr>
        <w:t>5</w:t>
      </w:r>
      <w:r w:rsidRPr="00722A50">
        <w:rPr>
          <w:sz w:val="22"/>
          <w:szCs w:val="22"/>
        </w:rPr>
        <w:t xml:space="preserve"> do dňa zostavenia tejto účtovnej závierky</w:t>
      </w:r>
      <w:r>
        <w:rPr>
          <w:sz w:val="22"/>
          <w:szCs w:val="22"/>
        </w:rPr>
        <w:t xml:space="preserve">                                                                                                                                              </w:t>
      </w:r>
      <w:r w:rsidRPr="00722A50">
        <w:rPr>
          <w:sz w:val="22"/>
          <w:szCs w:val="22"/>
        </w:rPr>
        <w:t xml:space="preserve"> </w:t>
      </w:r>
      <w:r w:rsidR="00574AA3">
        <w:rPr>
          <w:sz w:val="22"/>
          <w:szCs w:val="22"/>
        </w:rPr>
        <w:t>05. marca 2026</w:t>
      </w:r>
      <w:r w:rsidRPr="00722A50">
        <w:rPr>
          <w:color w:val="FF0000"/>
          <w:sz w:val="22"/>
          <w:szCs w:val="22"/>
        </w:rPr>
        <w:t xml:space="preserve">  </w:t>
      </w:r>
      <w:r w:rsidRPr="00722A50">
        <w:rPr>
          <w:sz w:val="22"/>
          <w:szCs w:val="22"/>
        </w:rPr>
        <w:t>majúce významný vplyv na verné zobrazenie skutočností, ktoré sú predmetom účtovníctva.</w:t>
      </w:r>
    </w:p>
    <w:p w:rsidR="002034D8" w:rsidRPr="00AB28AF" w:rsidRDefault="002034D8" w:rsidP="002034D8">
      <w:pPr>
        <w:pStyle w:val="Zkladntext"/>
        <w:ind w:left="0"/>
        <w:rPr>
          <w:sz w:val="22"/>
          <w:szCs w:val="22"/>
        </w:rPr>
      </w:pPr>
      <w:r w:rsidRPr="00AB28AF">
        <w:rPr>
          <w:sz w:val="22"/>
          <w:szCs w:val="22"/>
        </w:rPr>
        <w:t>.</w:t>
      </w:r>
    </w:p>
    <w:p w:rsidR="002034D8" w:rsidRDefault="002034D8" w:rsidP="002034D8">
      <w:pPr>
        <w:pStyle w:val="Zkladntext"/>
      </w:pPr>
    </w:p>
    <w:p w:rsidR="002034D8" w:rsidRPr="005115C2" w:rsidRDefault="002034D8" w:rsidP="002034D8">
      <w:pPr>
        <w:pStyle w:val="Pismenka"/>
        <w:numPr>
          <w:ilvl w:val="0"/>
          <w:numId w:val="0"/>
        </w:numPr>
        <w:ind w:left="360" w:hanging="360"/>
        <w:rPr>
          <w:b w:val="0"/>
        </w:rPr>
      </w:pPr>
    </w:p>
    <w:p w:rsidR="002034D8" w:rsidRPr="005115C2" w:rsidRDefault="002034D8" w:rsidP="002034D8">
      <w:pPr>
        <w:ind w:left="360" w:hanging="180"/>
      </w:pPr>
    </w:p>
    <w:p w:rsidR="002034D8" w:rsidRDefault="002034D8" w:rsidP="002034D8"/>
    <w:p w:rsidR="002034D8" w:rsidRDefault="002034D8" w:rsidP="002034D8"/>
    <w:p w:rsidR="002034D8" w:rsidRDefault="002034D8" w:rsidP="002034D8"/>
    <w:p w:rsidR="002034D8" w:rsidRDefault="002034D8" w:rsidP="002034D8"/>
    <w:p w:rsidR="0017696E" w:rsidRDefault="0017696E"/>
    <w:sectPr w:rsidR="0017696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A0825" w:rsidRDefault="008A0825" w:rsidP="002034D8">
      <w:r>
        <w:separator/>
      </w:r>
    </w:p>
  </w:endnote>
  <w:endnote w:type="continuationSeparator" w:id="0">
    <w:p w:rsidR="008A0825" w:rsidRDefault="008A0825" w:rsidP="002034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8A0825">
        <w:pPr>
          <w:pStyle w:val="Pta"/>
        </w:pPr>
        <w:r>
          <w:fldChar w:fldCharType="begin"/>
        </w:r>
        <w:r>
          <w:instrText xml:space="preserve">PAGE </w:instrText>
        </w:r>
        <w:r>
          <w:instrText xml:space="preserve">  \* MERGEFORMAT</w:instrText>
        </w:r>
        <w:r>
          <w:fldChar w:fldCharType="separate"/>
        </w:r>
        <w:r>
          <w:rPr>
            <w:noProof/>
          </w:rPr>
          <w:t>4</w:t>
        </w:r>
        <w:r>
          <w:fldChar w:fldCharType="end"/>
        </w:r>
      </w:p>
    </w:sdtContent>
  </w:sdt>
  <w:p w:rsidR="00594058" w:rsidRPr="00F70C00" w:rsidRDefault="008A0825"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8A0825">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8A0825"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A0825" w:rsidRDefault="008A0825" w:rsidP="002034D8">
      <w:r>
        <w:separator/>
      </w:r>
    </w:p>
  </w:footnote>
  <w:footnote w:type="continuationSeparator" w:id="0">
    <w:p w:rsidR="008A0825" w:rsidRDefault="008A0825" w:rsidP="002034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17A80" w:rsidRDefault="008A0825" w:rsidP="00017A80">
    <w:pPr>
      <w:pStyle w:val="Hlavika"/>
    </w:pPr>
    <w:r>
      <w:t xml:space="preserve">MITTEL, s. r. o.                                                                       </w:t>
    </w:r>
    <w:r>
      <w:t xml:space="preserve">                                                        IČO:36298042</w:t>
    </w:r>
  </w:p>
  <w:p w:rsidR="00017A80" w:rsidRDefault="008A0825" w:rsidP="00017A80">
    <w:pPr>
      <w:pStyle w:val="Hlavika"/>
    </w:pPr>
    <w:r>
      <w:t>Poznámky ÚČ POD 3-01                                                                                                            DIČO:2020114250</w:t>
    </w:r>
  </w:p>
  <w:p w:rsidR="00017A80" w:rsidRDefault="008A0825" w:rsidP="00017A80">
    <w:pPr>
      <w:pStyle w:val="Hlavika"/>
    </w:pPr>
    <w:r>
      <w:t>individuálnej účtovnej závierky 202</w:t>
    </w:r>
    <w:r w:rsidR="002034D8">
      <w:t>5</w:t>
    </w:r>
  </w:p>
  <w:p w:rsidR="00594058" w:rsidRPr="00017A80" w:rsidRDefault="008A0825" w:rsidP="00017A80">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8A0825">
    <w:pPr>
      <w:pStyle w:val="Hlavika"/>
    </w:pPr>
    <w:r>
      <w:t>MITTEL, s. r. o.                                                                                                                                          IČO:36298042</w:t>
    </w:r>
  </w:p>
  <w:p w:rsidR="00594058" w:rsidRDefault="008A0825">
    <w:pPr>
      <w:pStyle w:val="Hlavika"/>
    </w:pPr>
    <w:r>
      <w:t xml:space="preserve">Poznámky ÚČ POD 3-01                                             </w:t>
    </w:r>
    <w:r>
      <w:t xml:space="preserve">                                                                        DIČO:2020114250</w:t>
    </w:r>
  </w:p>
  <w:p w:rsidR="00594058" w:rsidRDefault="008A0825">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61EC6172"/>
    <w:multiLevelType w:val="hybridMultilevel"/>
    <w:tmpl w:val="82A6BFC8"/>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4D8"/>
    <w:rsid w:val="000043A2"/>
    <w:rsid w:val="00092B0C"/>
    <w:rsid w:val="00097260"/>
    <w:rsid w:val="000F3CB6"/>
    <w:rsid w:val="0017696E"/>
    <w:rsid w:val="00196A71"/>
    <w:rsid w:val="002034D8"/>
    <w:rsid w:val="00375CD1"/>
    <w:rsid w:val="00397697"/>
    <w:rsid w:val="004C1A26"/>
    <w:rsid w:val="00574AA3"/>
    <w:rsid w:val="005A59E2"/>
    <w:rsid w:val="006D6009"/>
    <w:rsid w:val="007A20A6"/>
    <w:rsid w:val="008205F4"/>
    <w:rsid w:val="008A0825"/>
    <w:rsid w:val="009F0573"/>
    <w:rsid w:val="00A84AA6"/>
    <w:rsid w:val="00A9629A"/>
    <w:rsid w:val="00B416D7"/>
    <w:rsid w:val="00C179EF"/>
    <w:rsid w:val="00CE4DDF"/>
    <w:rsid w:val="00DA1B6B"/>
    <w:rsid w:val="00DE54A7"/>
    <w:rsid w:val="00EA31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22FD40"/>
  <w15:chartTrackingRefBased/>
  <w15:docId w15:val="{DDC3FA64-1500-43A2-AB6F-3C7DCCBDE2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034D8"/>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2034D8"/>
    <w:pPr>
      <w:keepNext/>
      <w:numPr>
        <w:numId w:val="1"/>
      </w:numPr>
      <w:outlineLvl w:val="0"/>
    </w:pPr>
    <w:rPr>
      <w:b/>
      <w:caps/>
      <w:sz w:val="18"/>
    </w:rPr>
  </w:style>
  <w:style w:type="paragraph" w:styleId="Nadpis2">
    <w:name w:val="heading 2"/>
    <w:basedOn w:val="Normlny"/>
    <w:next w:val="Normlny"/>
    <w:link w:val="Nadpis2Char"/>
    <w:qFormat/>
    <w:rsid w:val="002034D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2034D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034D8"/>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2034D8"/>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2034D8"/>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2034D8"/>
    <w:pPr>
      <w:ind w:left="426"/>
      <w:jc w:val="both"/>
    </w:pPr>
    <w:rPr>
      <w:sz w:val="18"/>
    </w:rPr>
  </w:style>
  <w:style w:type="character" w:customStyle="1" w:styleId="ZkladntextChar">
    <w:name w:val="Základný text Char"/>
    <w:basedOn w:val="Predvolenpsmoodseku"/>
    <w:link w:val="Zkladntext"/>
    <w:rsid w:val="002034D8"/>
    <w:rPr>
      <w:rFonts w:ascii="Times New Roman" w:eastAsia="Times New Roman" w:hAnsi="Times New Roman" w:cs="Times New Roman"/>
      <w:sz w:val="18"/>
      <w:szCs w:val="20"/>
      <w:lang w:val="sk-SK"/>
    </w:rPr>
  </w:style>
  <w:style w:type="character" w:customStyle="1" w:styleId="ra">
    <w:name w:val="ra"/>
    <w:basedOn w:val="Predvolenpsmoodseku"/>
    <w:rsid w:val="002034D8"/>
  </w:style>
  <w:style w:type="paragraph" w:styleId="Hlavika">
    <w:name w:val="header"/>
    <w:basedOn w:val="Normlny"/>
    <w:link w:val="HlavikaChar"/>
    <w:uiPriority w:val="99"/>
    <w:unhideWhenUsed/>
    <w:rsid w:val="002034D8"/>
    <w:pPr>
      <w:tabs>
        <w:tab w:val="center" w:pos="4680"/>
        <w:tab w:val="right" w:pos="9360"/>
      </w:tabs>
    </w:pPr>
  </w:style>
  <w:style w:type="character" w:customStyle="1" w:styleId="HlavikaChar">
    <w:name w:val="Hlavička Char"/>
    <w:basedOn w:val="Predvolenpsmoodseku"/>
    <w:link w:val="Hlavika"/>
    <w:uiPriority w:val="99"/>
    <w:rsid w:val="002034D8"/>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2034D8"/>
    <w:pPr>
      <w:tabs>
        <w:tab w:val="center" w:pos="4680"/>
        <w:tab w:val="right" w:pos="9360"/>
      </w:tabs>
    </w:pPr>
  </w:style>
  <w:style w:type="character" w:customStyle="1" w:styleId="PtaChar">
    <w:name w:val="Päta Char"/>
    <w:basedOn w:val="Predvolenpsmoodseku"/>
    <w:link w:val="Pta"/>
    <w:uiPriority w:val="99"/>
    <w:rsid w:val="002034D8"/>
    <w:rPr>
      <w:rFonts w:ascii="Times New Roman" w:eastAsia="Times New Roman" w:hAnsi="Times New Roman" w:cs="Times New Roman"/>
      <w:sz w:val="20"/>
      <w:szCs w:val="20"/>
      <w:lang w:val="sk-SK"/>
    </w:rPr>
  </w:style>
  <w:style w:type="paragraph" w:customStyle="1" w:styleId="Pismenka">
    <w:name w:val="Pismenka"/>
    <w:basedOn w:val="Zkladntext"/>
    <w:rsid w:val="002034D8"/>
    <w:pPr>
      <w:numPr>
        <w:numId w:val="3"/>
      </w:numPr>
    </w:pPr>
    <w:rPr>
      <w:b/>
    </w:rPr>
  </w:style>
  <w:style w:type="paragraph" w:customStyle="1" w:styleId="Obsahtabuky">
    <w:name w:val="Obsah tabuľky"/>
    <w:basedOn w:val="Zkladntext"/>
    <w:rsid w:val="002034D8"/>
    <w:pPr>
      <w:suppressLineNumbers/>
      <w:suppressAutoHyphens/>
      <w:ind w:left="0"/>
    </w:pPr>
    <w:rPr>
      <w:sz w:val="24"/>
      <w:lang w:val="en-US" w:eastAsia="cs-CZ"/>
    </w:rPr>
  </w:style>
  <w:style w:type="paragraph" w:customStyle="1" w:styleId="Oznaitext1">
    <w:name w:val="Označiť text1"/>
    <w:basedOn w:val="Normlny"/>
    <w:rsid w:val="002034D8"/>
    <w:pPr>
      <w:suppressAutoHyphens/>
      <w:ind w:left="284" w:right="424" w:hanging="284"/>
      <w:jc w:val="both"/>
    </w:pPr>
    <w:rPr>
      <w:sz w:val="24"/>
      <w:lang w:eastAsia="ar-SA"/>
    </w:rPr>
  </w:style>
  <w:style w:type="table" w:styleId="Mriekatabuky">
    <w:name w:val="Table Grid"/>
    <w:basedOn w:val="Normlnatabuka"/>
    <w:uiPriority w:val="59"/>
    <w:rsid w:val="002034D8"/>
    <w:pPr>
      <w:spacing w:after="0" w:line="240" w:lineRule="auto"/>
    </w:pPr>
    <w:rPr>
      <w:rFonts w:ascii="Calibri" w:eastAsia="Calibri" w:hAnsi="Calibri" w:cs="Times New Roman"/>
      <w:sz w:val="20"/>
      <w:szCs w:val="20"/>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7</Pages>
  <Words>2421</Words>
  <Characters>13800</Characters>
  <Application>Microsoft Office Word</Application>
  <DocSecurity>0</DocSecurity>
  <Lines>115</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18</cp:revision>
  <dcterms:created xsi:type="dcterms:W3CDTF">2026-03-05T10:55:00Z</dcterms:created>
  <dcterms:modified xsi:type="dcterms:W3CDTF">2026-03-05T12:06:00Z</dcterms:modified>
</cp:coreProperties>
</file>