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6"/>
        <w:gridCol w:w="2648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39"/>
        <w:gridCol w:w="339"/>
        <w:gridCol w:w="339"/>
        <w:gridCol w:w="339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keepNext/>
        <w:spacing w:line="240" w:lineRule="auto"/>
        <w:outlineLvl w:val="2"/>
        <w:rPr>
          <w:rFonts w:ascii="Arial Narrow" w:eastAsia="Times New Roman" w:hAnsi="Arial Narrow" w:cs="Arial"/>
          <w:b/>
          <w:bCs/>
          <w:lang w:eastAsia="cs-CZ"/>
        </w:rPr>
      </w:pPr>
    </w:p>
    <w:p w:rsidR="002737DE" w:rsidRDefault="002737DE" w:rsidP="002737DE">
      <w:pPr>
        <w:keepNext/>
        <w:spacing w:line="240" w:lineRule="auto"/>
        <w:jc w:val="center"/>
        <w:outlineLvl w:val="2"/>
        <w:rPr>
          <w:b/>
          <w:bCs/>
        </w:rPr>
      </w:pPr>
      <w:r>
        <w:rPr>
          <w:b/>
          <w:bCs/>
        </w:rPr>
        <w:t>Čl. I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Všeobecné údaje</w:t>
      </w:r>
    </w:p>
    <w:p w:rsidR="002737DE" w:rsidRDefault="002737DE" w:rsidP="00CB43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737DE" w:rsidRDefault="002737DE" w:rsidP="00CB4335">
      <w:pPr>
        <w:spacing w:after="0" w:line="240" w:lineRule="auto"/>
      </w:pPr>
      <w:r>
        <w:t>(1) Názov a sídlo účtovnej jednotky : Spoločenstvo v</w:t>
      </w:r>
      <w:r w:rsidR="00591A35">
        <w:t>lastníkov bytov , Bytový dom 833</w:t>
      </w:r>
    </w:p>
    <w:p w:rsidR="002737DE" w:rsidRDefault="002737DE" w:rsidP="00CB4335">
      <w:pPr>
        <w:spacing w:after="0" w:line="240" w:lineRule="auto"/>
      </w:pPr>
      <w:r>
        <w:t>(2) Štatutárny orgá</w:t>
      </w:r>
      <w:r w:rsidR="00591A35">
        <w:t>n :</w:t>
      </w:r>
      <w:r w:rsidR="000E59B9">
        <w:t xml:space="preserve"> predseda – Tomáš Kukučka</w:t>
      </w:r>
    </w:p>
    <w:p w:rsidR="002737DE" w:rsidRDefault="002737DE" w:rsidP="00CB4335">
      <w:pPr>
        <w:spacing w:after="0" w:line="240" w:lineRule="auto"/>
      </w:pPr>
      <w:r>
        <w:t>(3) Opis činnosti : správa bytového domu</w:t>
      </w:r>
    </w:p>
    <w:p w:rsidR="002737DE" w:rsidRDefault="002737DE" w:rsidP="00CB4335">
      <w:pPr>
        <w:spacing w:after="0" w:line="240" w:lineRule="auto"/>
      </w:pPr>
      <w:r>
        <w:t xml:space="preserve">(4) Priemerný prepočítaný počet zamestnancov : 0 </w:t>
      </w: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</w:t>
      </w:r>
    </w:p>
    <w:p w:rsidR="002737DE" w:rsidRDefault="002737DE" w:rsidP="00CB4335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2737DE" w:rsidRDefault="002737DE" w:rsidP="00CB4335">
      <w:pPr>
        <w:spacing w:after="0" w:line="360" w:lineRule="auto"/>
      </w:pPr>
      <w:r>
        <w:t xml:space="preserve">(1) Informácia, či je účtovná závierka zostavená za splnenia predpokladu, že účtovná jednotka bude nepretržite pokračovať vo svojej činnosti. </w:t>
      </w:r>
    </w:p>
    <w:p w:rsidR="002737DE" w:rsidRDefault="002737DE" w:rsidP="00CB4335">
      <w:pPr>
        <w:spacing w:after="0" w:line="360" w:lineRule="auto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2737DE" w:rsidRDefault="002737DE" w:rsidP="00CB4335">
      <w:pPr>
        <w:spacing w:after="0" w:line="360" w:lineRule="auto"/>
      </w:pPr>
      <w:r>
        <w:t>(3) Spôsob oceňovania jednotlivých položiek majetku a záväzkov v členení na</w:t>
      </w:r>
    </w:p>
    <w:p w:rsidR="002737DE" w:rsidRDefault="002737DE" w:rsidP="00CB4335">
      <w:pPr>
        <w:spacing w:after="0" w:line="360" w:lineRule="auto"/>
      </w:pPr>
      <w:r>
        <w:t>a) dlhodobý nehmotný majetok obstaraný kúpou,</w:t>
      </w:r>
    </w:p>
    <w:p w:rsidR="002737DE" w:rsidRDefault="002737DE" w:rsidP="00CB4335">
      <w:pPr>
        <w:spacing w:after="0" w:line="360" w:lineRule="auto"/>
      </w:pPr>
      <w:r>
        <w:t>b) dlhodobý nehmotný majetok obstaraný vlastnou činnosťou,</w:t>
      </w:r>
    </w:p>
    <w:p w:rsidR="002737DE" w:rsidRDefault="002737DE" w:rsidP="00CB4335">
      <w:pPr>
        <w:spacing w:after="0" w:line="360" w:lineRule="auto"/>
      </w:pPr>
      <w:r>
        <w:t xml:space="preserve">c) dlhodobý nehmotný majetok obstaraný iným spôsobom, </w:t>
      </w:r>
    </w:p>
    <w:p w:rsidR="002737DE" w:rsidRDefault="002737DE" w:rsidP="00CB4335">
      <w:pPr>
        <w:spacing w:after="0" w:line="360" w:lineRule="auto"/>
      </w:pPr>
      <w:r>
        <w:t>d) dlhodobý hmotný majetok obstaraný kúpou,</w:t>
      </w:r>
    </w:p>
    <w:p w:rsidR="002737DE" w:rsidRDefault="002737DE" w:rsidP="00CB4335">
      <w:pPr>
        <w:spacing w:after="0" w:line="360" w:lineRule="auto"/>
      </w:pPr>
      <w:r>
        <w:t>e) dlhodobý hmotný majetok obstaraný vlastnou činnosťou,</w:t>
      </w:r>
    </w:p>
    <w:p w:rsidR="002737DE" w:rsidRDefault="002737DE" w:rsidP="00CB4335">
      <w:pPr>
        <w:spacing w:after="0" w:line="360" w:lineRule="auto"/>
      </w:pPr>
      <w:r>
        <w:t>f) dlhodobý hmotný majetok obstaraný iným spôsobom,</w:t>
      </w:r>
    </w:p>
    <w:p w:rsidR="002737DE" w:rsidRDefault="002737DE" w:rsidP="00CB4335">
      <w:pPr>
        <w:spacing w:after="0" w:line="360" w:lineRule="auto"/>
      </w:pPr>
      <w:r>
        <w:t>g) dlhodobý finančný majetok,</w:t>
      </w:r>
    </w:p>
    <w:p w:rsidR="002737DE" w:rsidRDefault="002737DE" w:rsidP="00CB4335">
      <w:pPr>
        <w:spacing w:after="0" w:line="360" w:lineRule="auto"/>
      </w:pPr>
      <w:r>
        <w:t>h) zásoby obstarané kúpou,</w:t>
      </w:r>
    </w:p>
    <w:p w:rsidR="002737DE" w:rsidRDefault="002737DE" w:rsidP="00CB4335">
      <w:pPr>
        <w:spacing w:after="0" w:line="360" w:lineRule="auto"/>
      </w:pPr>
      <w:r>
        <w:t>i) zásoby vytvorené vlastnou činnosťou,</w:t>
      </w:r>
    </w:p>
    <w:p w:rsidR="002737DE" w:rsidRDefault="002737DE" w:rsidP="00CB4335">
      <w:pPr>
        <w:spacing w:after="0" w:line="360" w:lineRule="auto"/>
      </w:pPr>
      <w:r>
        <w:t>j) zásoby obstarané iným spôsobom,</w:t>
      </w:r>
    </w:p>
    <w:p w:rsidR="002737DE" w:rsidRDefault="002737DE" w:rsidP="00CB4335">
      <w:pPr>
        <w:spacing w:after="0" w:line="360" w:lineRule="auto"/>
      </w:pPr>
      <w:r>
        <w:t>k) pohľadávky,</w:t>
      </w:r>
    </w:p>
    <w:p w:rsidR="002737DE" w:rsidRDefault="002737DE" w:rsidP="00CB4335">
      <w:pPr>
        <w:spacing w:after="0" w:line="360" w:lineRule="auto"/>
      </w:pPr>
      <w:r>
        <w:t>l) krátkodobý finančný majetok,</w:t>
      </w:r>
    </w:p>
    <w:p w:rsidR="002737DE" w:rsidRDefault="002737DE" w:rsidP="00CB4335">
      <w:pPr>
        <w:spacing w:after="0" w:line="360" w:lineRule="auto"/>
      </w:pPr>
      <w:r>
        <w:t>m) časové rozlíšenie na strane aktív,</w:t>
      </w:r>
    </w:p>
    <w:p w:rsidR="002737DE" w:rsidRDefault="002737DE" w:rsidP="00CB4335">
      <w:pPr>
        <w:spacing w:after="0" w:line="360" w:lineRule="auto"/>
      </w:pPr>
      <w:r>
        <w:t>n) záväzky vrátane rezerv, dlhopisov, pôžičiek a úverov,</w:t>
      </w:r>
    </w:p>
    <w:p w:rsidR="002737DE" w:rsidRDefault="002737DE" w:rsidP="00CB4335">
      <w:pPr>
        <w:spacing w:after="0" w:line="360" w:lineRule="auto"/>
      </w:pPr>
      <w:r>
        <w:t>o) časové rozlíšenie na strane pasív,</w:t>
      </w:r>
    </w:p>
    <w:p w:rsidR="002737DE" w:rsidRDefault="002737DE" w:rsidP="00CB4335">
      <w:pPr>
        <w:spacing w:after="0" w:line="360" w:lineRule="auto"/>
      </w:pPr>
      <w:r>
        <w:t>p) deriváty,</w:t>
      </w:r>
    </w:p>
    <w:p w:rsidR="002737DE" w:rsidRDefault="002737DE" w:rsidP="00CB4335">
      <w:pPr>
        <w:spacing w:after="0" w:line="360" w:lineRule="auto"/>
      </w:pPr>
      <w:r>
        <w:t>r) majetok a záväzky zabezpečené derivátmi.</w:t>
      </w:r>
    </w:p>
    <w:p w:rsidR="002737DE" w:rsidRDefault="002737DE" w:rsidP="00CB4335">
      <w:pPr>
        <w:spacing w:after="0" w:line="360" w:lineRule="auto"/>
      </w:pPr>
      <w: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737DE" w:rsidRDefault="002737DE" w:rsidP="00CB4335">
      <w:pPr>
        <w:spacing w:after="0" w:line="360" w:lineRule="auto"/>
      </w:pPr>
      <w:r>
        <w:t xml:space="preserve"> (5) Zásady pre zohľadnenie zníženia hodnoty majetku.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6"/>
        <w:gridCol w:w="2648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39"/>
        <w:gridCol w:w="339"/>
        <w:gridCol w:w="339"/>
        <w:gridCol w:w="339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p w:rsidR="002737DE" w:rsidRDefault="002737DE" w:rsidP="002737DE">
      <w:pPr>
        <w:spacing w:line="240" w:lineRule="auto"/>
      </w:pP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III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 xml:space="preserve">Informácie, ktoré dopĺňajú a vysvetľujú údaje v súvahe/v </w:t>
      </w:r>
      <w:proofErr w:type="spellStart"/>
      <w:r>
        <w:rPr>
          <w:b/>
          <w:bCs/>
        </w:rPr>
        <w:t>eurocentách</w:t>
      </w:r>
      <w:proofErr w:type="spellEnd"/>
      <w:r>
        <w:rPr>
          <w:b/>
          <w:bCs/>
        </w:rPr>
        <w:t>/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Dlhodobý hmotný majetok : </w:t>
      </w:r>
      <w:r>
        <w:t>účtovná jednotka neeviduje dlhodobý hmotný a nehmotný majetok.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Pohľadávky: </w:t>
      </w:r>
      <w:r w:rsidR="00C44CB5">
        <w:t>-43043,65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 Peňažné fondy: </w:t>
      </w:r>
      <w:r w:rsidR="00C44CB5">
        <w:t>66712,72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 Záväzky: </w:t>
      </w:r>
      <w:r w:rsidR="00C44CB5">
        <w:t>47597,78</w:t>
      </w:r>
    </w:p>
    <w:p w:rsidR="00A469B6" w:rsidRDefault="00C44CB5" w:rsidP="00364C4A">
      <w:pPr>
        <w:spacing w:after="0" w:line="240" w:lineRule="auto"/>
        <w:ind w:left="45"/>
      </w:pPr>
      <w:r>
        <w:t xml:space="preserve">       - z obch. styku: 5724,34</w:t>
      </w:r>
    </w:p>
    <w:p w:rsidR="009770FB" w:rsidRPr="009770FB" w:rsidRDefault="002737DE" w:rsidP="00110A01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b/>
        </w:rPr>
      </w:pPr>
      <w:r w:rsidRPr="009770FB">
        <w:rPr>
          <w:b/>
        </w:rPr>
        <w:t xml:space="preserve"> Bankové úvery: </w:t>
      </w:r>
      <w:r w:rsidR="00C44CB5">
        <w:t>48996,22</w:t>
      </w:r>
    </w:p>
    <w:p w:rsidR="002737DE" w:rsidRPr="009770FB" w:rsidRDefault="002737DE" w:rsidP="00110A01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b/>
        </w:rPr>
      </w:pPr>
      <w:r w:rsidRPr="009770FB">
        <w:rPr>
          <w:b/>
        </w:rPr>
        <w:t xml:space="preserve"> Výnosy budúcich období:</w:t>
      </w:r>
      <w:r w:rsidR="00C44CB5">
        <w:t xml:space="preserve"> 7013,00</w:t>
      </w:r>
    </w:p>
    <w:p w:rsidR="002737DE" w:rsidRDefault="002737DE" w:rsidP="00A469B6">
      <w:pPr>
        <w:numPr>
          <w:ilvl w:val="0"/>
          <w:numId w:val="1"/>
        </w:numPr>
        <w:spacing w:after="0" w:line="240" w:lineRule="auto"/>
        <w:ind w:left="0" w:firstLine="0"/>
        <w:jc w:val="both"/>
      </w:pPr>
      <w:r>
        <w:t>Účtovná jednotka dosiahla za účtovné obdobie výsledok hospo</w:t>
      </w:r>
      <w:r w:rsidR="00857108">
        <w:t>dárenia - zisk v</w:t>
      </w:r>
      <w:r w:rsidR="00C44CB5">
        <w:t>o výške: 30880,03</w:t>
      </w:r>
    </w:p>
    <w:p w:rsidR="002737DE" w:rsidRDefault="002737DE" w:rsidP="00A469B6">
      <w:pPr>
        <w:spacing w:after="0" w:line="240" w:lineRule="auto"/>
      </w:pP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IV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 xml:space="preserve">Informácie, ktoré dopĺňajú a vysvetľujú údaje vo výkaze ziskov a strát /v </w:t>
      </w:r>
      <w:proofErr w:type="spellStart"/>
      <w:r>
        <w:rPr>
          <w:b/>
          <w:bCs/>
        </w:rPr>
        <w:t>eurocentoch</w:t>
      </w:r>
      <w:proofErr w:type="spellEnd"/>
      <w:r>
        <w:rPr>
          <w:b/>
          <w:bCs/>
        </w:rPr>
        <w:t>/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</w:p>
    <w:p w:rsidR="002737DE" w:rsidRDefault="002737DE" w:rsidP="002737DE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rPr>
          <w:b/>
        </w:rPr>
        <w:t xml:space="preserve"> Výnosy:</w:t>
      </w:r>
    </w:p>
    <w:p w:rsidR="002737DE" w:rsidRDefault="00C44CB5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Úrok: 189,72</w:t>
      </w:r>
    </w:p>
    <w:p w:rsidR="002737DE" w:rsidRDefault="002737DE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Osobitné výn</w:t>
      </w:r>
      <w:r w:rsidR="009770FB">
        <w:t>osy: 5472,00</w:t>
      </w:r>
    </w:p>
    <w:p w:rsidR="002737DE" w:rsidRDefault="002737DE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V</w:t>
      </w:r>
      <w:r w:rsidR="007E4D1C">
        <w:t>ý</w:t>
      </w:r>
      <w:r w:rsidR="000E59B9">
        <w:t xml:space="preserve">nosy z použitia fondu: </w:t>
      </w:r>
      <w:r w:rsidR="00C44CB5">
        <w:t>40653,35</w:t>
      </w:r>
    </w:p>
    <w:p w:rsidR="002737DE" w:rsidRDefault="000E59B9" w:rsidP="00857108">
      <w:pPr>
        <w:pStyle w:val="Odsekzoznamu"/>
        <w:numPr>
          <w:ilvl w:val="0"/>
          <w:numId w:val="3"/>
        </w:numPr>
        <w:spacing w:line="240" w:lineRule="auto"/>
      </w:pPr>
      <w:r>
        <w:t>Zmluvné pokuty a penále : 0</w:t>
      </w:r>
    </w:p>
    <w:p w:rsidR="002737DE" w:rsidRDefault="002737DE" w:rsidP="002737DE">
      <w:pPr>
        <w:spacing w:line="240" w:lineRule="auto"/>
        <w:jc w:val="center"/>
      </w:pPr>
    </w:p>
    <w:p w:rsidR="002737DE" w:rsidRDefault="00FA052D" w:rsidP="002737DE">
      <w:pPr>
        <w:spacing w:line="240" w:lineRule="auto"/>
      </w:pPr>
      <w:r>
        <w:t xml:space="preserve">                 Spolu: </w:t>
      </w:r>
      <w:r w:rsidR="00C44CB5">
        <w:t>46315,07</w:t>
      </w:r>
    </w:p>
    <w:p w:rsidR="002737DE" w:rsidRDefault="002737DE" w:rsidP="002737DE">
      <w:pPr>
        <w:numPr>
          <w:ilvl w:val="0"/>
          <w:numId w:val="2"/>
        </w:numPr>
        <w:spacing w:after="120" w:line="240" w:lineRule="auto"/>
        <w:rPr>
          <w:b/>
        </w:rPr>
      </w:pPr>
      <w:r>
        <w:rPr>
          <w:b/>
        </w:rPr>
        <w:t xml:space="preserve"> Náklady:</w:t>
      </w:r>
    </w:p>
    <w:p w:rsidR="002737DE" w:rsidRDefault="00C44CB5" w:rsidP="002737DE">
      <w:pPr>
        <w:numPr>
          <w:ilvl w:val="0"/>
          <w:numId w:val="4"/>
        </w:numPr>
        <w:spacing w:after="120" w:line="240" w:lineRule="auto"/>
      </w:pPr>
      <w:r>
        <w:t xml:space="preserve"> Opravy: 4090,07</w:t>
      </w:r>
    </w:p>
    <w:p w:rsidR="002737DE" w:rsidRDefault="00C44CB5" w:rsidP="002737DE">
      <w:pPr>
        <w:numPr>
          <w:ilvl w:val="0"/>
          <w:numId w:val="4"/>
        </w:numPr>
        <w:spacing w:after="120" w:line="240" w:lineRule="auto"/>
      </w:pPr>
      <w:r>
        <w:t xml:space="preserve"> Úroky: 2693,67</w:t>
      </w:r>
    </w:p>
    <w:p w:rsidR="002737DE" w:rsidRDefault="00C44CB5" w:rsidP="002737DE">
      <w:pPr>
        <w:numPr>
          <w:ilvl w:val="0"/>
          <w:numId w:val="4"/>
        </w:numPr>
        <w:spacing w:after="120" w:line="240" w:lineRule="auto"/>
      </w:pPr>
      <w:r>
        <w:t xml:space="preserve"> Ostatné náklady: 80,58</w:t>
      </w:r>
    </w:p>
    <w:p w:rsidR="002737DE" w:rsidRDefault="009770FB" w:rsidP="002737DE">
      <w:pPr>
        <w:numPr>
          <w:ilvl w:val="0"/>
          <w:numId w:val="4"/>
        </w:numPr>
        <w:spacing w:after="120" w:line="240" w:lineRule="auto"/>
      </w:pPr>
      <w:r>
        <w:t>Ostatné služby : 6144,00</w:t>
      </w:r>
    </w:p>
    <w:p w:rsidR="002737DE" w:rsidRDefault="00C44CB5" w:rsidP="00934A66">
      <w:pPr>
        <w:numPr>
          <w:ilvl w:val="0"/>
          <w:numId w:val="4"/>
        </w:numPr>
        <w:spacing w:after="120" w:line="240" w:lineRule="auto"/>
      </w:pPr>
      <w:r>
        <w:t xml:space="preserve"> Tvorba fondov: 2426,72</w:t>
      </w:r>
    </w:p>
    <w:p w:rsidR="002737DE" w:rsidRDefault="002737DE" w:rsidP="002737DE">
      <w:pPr>
        <w:spacing w:line="240" w:lineRule="auto"/>
      </w:pPr>
    </w:p>
    <w:p w:rsidR="002737DE" w:rsidRDefault="00C44CB5" w:rsidP="00364C4A">
      <w:pPr>
        <w:spacing w:line="240" w:lineRule="auto"/>
        <w:ind w:firstLine="708"/>
        <w:sectPr w:rsidR="002737DE">
          <w:pgSz w:w="11906" w:h="16838"/>
          <w:pgMar w:top="851" w:right="851" w:bottom="851" w:left="851" w:header="709" w:footer="709" w:gutter="0"/>
          <w:cols w:space="708"/>
        </w:sectPr>
      </w:pPr>
      <w:r>
        <w:t>Spolu: 15435,04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  <w:rPr>
          <w:b/>
        </w:rPr>
      </w:pPr>
      <w:r>
        <w:rPr>
          <w:b/>
        </w:rPr>
        <w:t>Tabuľka k čl. III  o položkách krátkodobého finančného majetku</w:t>
      </w:r>
    </w:p>
    <w:p w:rsidR="002737DE" w:rsidRDefault="002737DE" w:rsidP="002737DE">
      <w:pPr>
        <w:spacing w:line="240" w:lineRule="auto"/>
        <w:rPr>
          <w:b/>
        </w:rPr>
      </w:pPr>
      <w:r>
        <w:rPr>
          <w:b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Pokladnica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Ceniny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Bežné bankové účty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3E2A0A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21087,90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Bankové účty s dobou viazanosti dlhšou ako jeden rok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Peniaze na ceste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3E2A0A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21087,90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b/>
        </w:rPr>
      </w:pPr>
    </w:p>
    <w:p w:rsidR="002737DE" w:rsidRDefault="002737DE" w:rsidP="002737DE">
      <w:pPr>
        <w:spacing w:line="240" w:lineRule="auto"/>
      </w:pPr>
      <w:r>
        <w:rPr>
          <w:b/>
        </w:rPr>
        <w:t xml:space="preserve"> Tabuľka k čl. III ods. 3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2737DE" w:rsidTr="002737DE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</w:t>
            </w:r>
          </w:p>
        </w:tc>
      </w:tr>
      <w:tr w:rsidR="002737DE" w:rsidTr="002737D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bezprostredne predchádzajúceho účtovného obdobia</w:t>
            </w: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3E2A0A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45624,82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3E2A0A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45624,82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 xml:space="preserve"> Tabuľka 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3"/>
        <w:gridCol w:w="2942"/>
        <w:gridCol w:w="1981"/>
        <w:gridCol w:w="1885"/>
        <w:gridCol w:w="1967"/>
        <w:gridCol w:w="2804"/>
      </w:tblGrid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Prírastky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(+)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Úbytky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(-)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Presuny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(+, -)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2737DE" w:rsidTr="00CB4335">
        <w:trPr>
          <w:trHeight w:val="391"/>
        </w:trPr>
        <w:tc>
          <w:tcPr>
            <w:tcW w:w="141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  <w:r>
              <w:rPr>
                <w:b/>
              </w:rPr>
              <w:t>Imanie a</w:t>
            </w:r>
            <w:r w:rsidR="008F13AF">
              <w:rPr>
                <w:b/>
              </w:rPr>
              <w:t> </w:t>
            </w:r>
            <w:r>
              <w:rPr>
                <w:b/>
              </w:rPr>
              <w:t>fondy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Základné imanie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 toho: </w:t>
            </w:r>
          </w:p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nadačné imanie v nadácii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vklady zakladateľov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prioritný majetok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Fondy tvorené podľa osobitného predpisu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B96482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rPr>
                <w:rFonts w:ascii="Arial Narrow" w:eastAsia="Times New Roman" w:hAnsi="Arial Narrow" w:cs="Arial"/>
                <w:szCs w:val="24"/>
                <w:lang w:eastAsia="cs-CZ"/>
              </w:rPr>
              <w:t>7589,87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B96482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7589,87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 reprodukcie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Oceňovacie rozdiely z </w:t>
            </w:r>
            <w:r w:rsidR="000E2FC0">
              <w:t xml:space="preserve">precenenia majetku 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141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rPr>
                <w:b/>
              </w:rPr>
              <w:t>Fondy zo zisku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Rezervný fond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Fondy tvorené zo zisku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495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Ostatné fondy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8F13AF">
        <w:trPr>
          <w:trHeight w:val="294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</w:t>
            </w:r>
            <w:proofErr w:type="spellStart"/>
            <w:r>
              <w:t>ro</w:t>
            </w:r>
            <w:proofErr w:type="spellEnd"/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B96482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83654,23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-</w:t>
            </w:r>
            <w:r w:rsidR="00B96482">
              <w:t>83654,23</w:t>
            </w:r>
          </w:p>
        </w:tc>
      </w:tr>
      <w:tr w:rsidR="002737DE" w:rsidTr="00CB4335">
        <w:trPr>
          <w:trHeight w:val="764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Výsledok hospodárenia za účtovné obdobie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B96482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30880,03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B96482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30880,03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tabs>
                <w:tab w:val="left" w:pos="20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77B1D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3</w:t>
            </w:r>
            <w:r w:rsidR="0073690C">
              <w:rPr>
                <w:b/>
              </w:rPr>
              <w:t>8469,90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-</w:t>
            </w:r>
            <w:r w:rsidR="00577B1D">
              <w:rPr>
                <w:b/>
              </w:rPr>
              <w:t>91346,23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73690C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52876,33</w:t>
            </w:r>
          </w:p>
        </w:tc>
      </w:tr>
    </w:tbl>
    <w:p w:rsidR="00CB4335" w:rsidRDefault="00CB4335" w:rsidP="002737DE">
      <w:pPr>
        <w:spacing w:line="240" w:lineRule="auto"/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RP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  <w:rPr>
                <w:b/>
              </w:rPr>
            </w:pPr>
            <w:r w:rsidRPr="00CB4335">
              <w:rPr>
                <w:b/>
              </w:rPr>
              <w:t>Poznámky (</w:t>
            </w:r>
            <w:proofErr w:type="spellStart"/>
            <w:r w:rsidRPr="00CB4335">
              <w:rPr>
                <w:b/>
              </w:rPr>
              <w:t>Úč</w:t>
            </w:r>
            <w:proofErr w:type="spellEnd"/>
            <w:r w:rsidRPr="00CB4335">
              <w:rPr>
                <w:b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2737DE">
      <w:pPr>
        <w:spacing w:line="240" w:lineRule="auto"/>
        <w:rPr>
          <w:b/>
        </w:rPr>
      </w:pPr>
    </w:p>
    <w:p w:rsidR="002737DE" w:rsidRDefault="002737DE" w:rsidP="002737DE">
      <w:pPr>
        <w:spacing w:line="240" w:lineRule="auto"/>
      </w:pPr>
      <w:r>
        <w:rPr>
          <w:b/>
        </w:rPr>
        <w:t xml:space="preserve">Tabuľka o rozdelení účtovného zisku alebo 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účtovnej straty</w:t>
      </w:r>
    </w:p>
    <w:tbl>
      <w:tblPr>
        <w:tblW w:w="40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  <w:gridCol w:w="994"/>
      </w:tblGrid>
      <w:tr w:rsidR="002737DE" w:rsidTr="00CB4335">
        <w:trPr>
          <w:trHeight w:val="765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1145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Rozdelenie účtovného zisku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základného imania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</w:t>
            </w:r>
            <w:r>
              <w:t>ondu tvoreného podľa osobitného predpisu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fondu reprodukcie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rezervného fondu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fondu tvoreného zo zisku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ostatných fondov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Úhrada straty minulých období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 do </w:t>
            </w:r>
            <w:proofErr w:type="spellStart"/>
            <w:r>
              <w:rPr>
                <w:color w:val="000000"/>
              </w:rPr>
              <w:t>n</w:t>
            </w:r>
            <w:r>
              <w:t>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Iné 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-</w:t>
            </w:r>
            <w:r w:rsidR="00FF4630">
              <w:rPr>
                <w:color w:val="000000"/>
              </w:rPr>
              <w:t>83654,23</w:t>
            </w:r>
          </w:p>
        </w:tc>
      </w:tr>
      <w:tr w:rsidR="002737DE" w:rsidTr="00CB4335">
        <w:trPr>
          <w:trHeight w:val="330"/>
        </w:trPr>
        <w:tc>
          <w:tcPr>
            <w:tcW w:w="1145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proofErr w:type="spellStart"/>
            <w:r>
              <w:rPr>
                <w:b/>
                <w:bCs/>
                <w:color w:val="000000"/>
              </w:rPr>
              <w:t>Vysporiadanie</w:t>
            </w:r>
            <w:proofErr w:type="spellEnd"/>
            <w:r>
              <w:rPr>
                <w:b/>
                <w:bCs/>
                <w:color w:val="000000"/>
              </w:rPr>
              <w:t xml:space="preserve"> účtovnej straty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Zo základného imania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 ostatných fondov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 nerozdeleného zisku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do </w:t>
            </w:r>
            <w:proofErr w:type="spellStart"/>
            <w:r>
              <w:rPr>
                <w:color w:val="000000"/>
              </w:rPr>
              <w:t>n</w:t>
            </w:r>
            <w:r>
              <w:t>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-</w:t>
            </w:r>
            <w:r w:rsidR="00FF4630">
              <w:rPr>
                <w:color w:val="000000"/>
              </w:rPr>
              <w:t>83654,23</w:t>
            </w:r>
          </w:p>
        </w:tc>
      </w:tr>
      <w:tr w:rsidR="002737DE" w:rsidTr="00CB4335">
        <w:trPr>
          <w:gridBefore w:val="1"/>
          <w:gridAfter w:val="1"/>
          <w:wBefore w:w="38" w:type="dxa"/>
          <w:wAfter w:w="994" w:type="dxa"/>
        </w:trPr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6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>Tabuľka k čl. III ods. 5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2737DE" w:rsidTr="002737DE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</w:t>
            </w:r>
          </w:p>
        </w:tc>
      </w:tr>
      <w:tr w:rsidR="002737DE" w:rsidTr="002737D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bezprostredne predchádzajúceho účtovného obdobia</w:t>
            </w:r>
          </w:p>
        </w:tc>
      </w:tr>
      <w:tr w:rsidR="002737DE" w:rsidTr="002737D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F72C65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  <w:r>
              <w:rPr>
                <w:rFonts w:ascii="Arial Narrow" w:eastAsia="Times New Roman" w:hAnsi="Arial Narrow" w:cs="Arial"/>
                <w:szCs w:val="24"/>
              </w:rPr>
              <w:t xml:space="preserve">                   </w:t>
            </w:r>
            <w:r w:rsidR="0082149C">
              <w:rPr>
                <w:rFonts w:ascii="Arial Narrow" w:eastAsia="Times New Roman" w:hAnsi="Arial Narrow" w:cs="Arial"/>
                <w:szCs w:val="24"/>
              </w:rPr>
              <w:t>47597,78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</w:p>
        </w:tc>
      </w:tr>
      <w:tr w:rsidR="002737DE" w:rsidTr="002737D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</w:p>
        </w:tc>
      </w:tr>
      <w:tr w:rsidR="002737DE" w:rsidTr="002737DE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82149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47597,78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  <w:tr w:rsidR="002737DE" w:rsidTr="002737D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82149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47597,78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CB4335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>Tabuľka o bankových úveroch, pôžičkách a návratných finančných výpomociach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46"/>
        <w:gridCol w:w="1115"/>
        <w:gridCol w:w="1789"/>
        <w:gridCol w:w="1536"/>
        <w:gridCol w:w="2121"/>
        <w:gridCol w:w="2682"/>
        <w:gridCol w:w="3057"/>
      </w:tblGrid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Druh cudzieho zdroja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Mena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Výška úroku v %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Splatnosť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Forma zabezpečenia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Suma istiny na konci bežného účtovného obdobia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Suma istiny na konci bezprostredne predchádzajúceho účtovného obdobia</w:t>
            </w: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Krátkodobý bankový úver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Pôžička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Návratná finančná výpomoc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Dlhodobý bankový úver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eur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82149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48996,22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75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82149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48996,22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CB4335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Pr="00CB4335" w:rsidRDefault="002737DE" w:rsidP="002737DE">
      <w:pPr>
        <w:spacing w:line="240" w:lineRule="auto"/>
        <w:rPr>
          <w:b/>
        </w:rPr>
      </w:pPr>
      <w:r>
        <w:rPr>
          <w:b/>
        </w:rPr>
        <w:t>Tabuľka k čl. III ods. 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3"/>
        <w:gridCol w:w="3616"/>
        <w:gridCol w:w="2097"/>
        <w:gridCol w:w="2231"/>
        <w:gridCol w:w="3205"/>
      </w:tblGrid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výnosy budúcich období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82149C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7013,00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82149C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bookmarkStart w:id="0" w:name="_GoBack"/>
            <w:bookmarkEnd w:id="0"/>
            <w:r>
              <w:t>7013,00</w:t>
            </w: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p w:rsidR="002737DE" w:rsidRDefault="002737DE" w:rsidP="002737DE">
      <w:pPr>
        <w:spacing w:line="240" w:lineRule="auto"/>
      </w:pPr>
    </w:p>
    <w:p w:rsidR="002737DE" w:rsidRDefault="002737DE" w:rsidP="002737DE">
      <w:pPr>
        <w:rPr>
          <w:sz w:val="20"/>
        </w:rPr>
      </w:pPr>
    </w:p>
    <w:p w:rsidR="002737DE" w:rsidRDefault="002737DE" w:rsidP="002737DE">
      <w:pPr>
        <w:rPr>
          <w:szCs w:val="24"/>
        </w:rPr>
      </w:pPr>
    </w:p>
    <w:p w:rsidR="00125C9F" w:rsidRDefault="00125C9F"/>
    <w:sectPr w:rsidR="00125C9F" w:rsidSect="002737D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2737DE"/>
    <w:rsid w:val="00096849"/>
    <w:rsid w:val="000B4163"/>
    <w:rsid w:val="000C05DE"/>
    <w:rsid w:val="000D0535"/>
    <w:rsid w:val="000E2FC0"/>
    <w:rsid w:val="000E59B9"/>
    <w:rsid w:val="00125C9F"/>
    <w:rsid w:val="00164925"/>
    <w:rsid w:val="0019282E"/>
    <w:rsid w:val="00203897"/>
    <w:rsid w:val="0023028B"/>
    <w:rsid w:val="002350D5"/>
    <w:rsid w:val="00236B70"/>
    <w:rsid w:val="00237751"/>
    <w:rsid w:val="00250E9F"/>
    <w:rsid w:val="002557D5"/>
    <w:rsid w:val="002737DE"/>
    <w:rsid w:val="0029433C"/>
    <w:rsid w:val="002B6A70"/>
    <w:rsid w:val="00364C4A"/>
    <w:rsid w:val="003E2A0A"/>
    <w:rsid w:val="00412903"/>
    <w:rsid w:val="004263E6"/>
    <w:rsid w:val="004267B3"/>
    <w:rsid w:val="004605DE"/>
    <w:rsid w:val="004A119C"/>
    <w:rsid w:val="004C34DE"/>
    <w:rsid w:val="004D5890"/>
    <w:rsid w:val="004F06A7"/>
    <w:rsid w:val="00504516"/>
    <w:rsid w:val="00577B1D"/>
    <w:rsid w:val="00591A35"/>
    <w:rsid w:val="00603F31"/>
    <w:rsid w:val="0073690C"/>
    <w:rsid w:val="007467C0"/>
    <w:rsid w:val="00796E56"/>
    <w:rsid w:val="007A738B"/>
    <w:rsid w:val="007E4D1C"/>
    <w:rsid w:val="007E6F53"/>
    <w:rsid w:val="007F15C2"/>
    <w:rsid w:val="008210D8"/>
    <w:rsid w:val="0082149C"/>
    <w:rsid w:val="008438A1"/>
    <w:rsid w:val="00857108"/>
    <w:rsid w:val="0087086F"/>
    <w:rsid w:val="008A4FF9"/>
    <w:rsid w:val="008F13AF"/>
    <w:rsid w:val="00934A66"/>
    <w:rsid w:val="009770FB"/>
    <w:rsid w:val="009A16AA"/>
    <w:rsid w:val="009B2BE1"/>
    <w:rsid w:val="009C0FD3"/>
    <w:rsid w:val="00A10550"/>
    <w:rsid w:val="00A30435"/>
    <w:rsid w:val="00A32957"/>
    <w:rsid w:val="00A469B6"/>
    <w:rsid w:val="00AA6E34"/>
    <w:rsid w:val="00AB47EF"/>
    <w:rsid w:val="00B7155B"/>
    <w:rsid w:val="00B96482"/>
    <w:rsid w:val="00BA2015"/>
    <w:rsid w:val="00BD1266"/>
    <w:rsid w:val="00C44CB5"/>
    <w:rsid w:val="00C56E7C"/>
    <w:rsid w:val="00C952D5"/>
    <w:rsid w:val="00CB4335"/>
    <w:rsid w:val="00CC0427"/>
    <w:rsid w:val="00CC28EC"/>
    <w:rsid w:val="00CF2D29"/>
    <w:rsid w:val="00CF4FDF"/>
    <w:rsid w:val="00E0493F"/>
    <w:rsid w:val="00E12A6C"/>
    <w:rsid w:val="00E62290"/>
    <w:rsid w:val="00E849D3"/>
    <w:rsid w:val="00ED0FED"/>
    <w:rsid w:val="00F6328C"/>
    <w:rsid w:val="00F72C65"/>
    <w:rsid w:val="00FA052D"/>
    <w:rsid w:val="00FA6005"/>
    <w:rsid w:val="00FF4630"/>
    <w:rsid w:val="00FF6C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6E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2737D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Odsekzoznamu">
    <w:name w:val="List Paragraph"/>
    <w:basedOn w:val="Normlny"/>
    <w:uiPriority w:val="34"/>
    <w:qFormat/>
    <w:rsid w:val="0085710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5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1D616-6A41-414A-8328-711F7FFEE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Barborová</dc:creator>
  <cp:lastModifiedBy>D Barborova</cp:lastModifiedBy>
  <cp:revision>8</cp:revision>
  <cp:lastPrinted>2022-06-22T18:01:00Z</cp:lastPrinted>
  <dcterms:created xsi:type="dcterms:W3CDTF">2026-03-24T09:32:00Z</dcterms:created>
  <dcterms:modified xsi:type="dcterms:W3CDTF">2026-03-24T09:49:00Z</dcterms:modified>
</cp:coreProperties>
</file>