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673" w:rsidRPr="00C77673" w:rsidRDefault="00C77673" w:rsidP="00E477DC">
      <w:pPr>
        <w:jc w:val="center"/>
        <w:rPr>
          <w:sz w:val="24"/>
          <w:szCs w:val="24"/>
          <w:u w:val="single"/>
        </w:rPr>
      </w:pPr>
      <w:r w:rsidRPr="00C77673">
        <w:rPr>
          <w:sz w:val="24"/>
          <w:szCs w:val="24"/>
          <w:u w:val="single"/>
        </w:rPr>
        <w:t>Základná škola P.</w:t>
      </w:r>
      <w:r>
        <w:rPr>
          <w:sz w:val="24"/>
          <w:szCs w:val="24"/>
          <w:u w:val="single"/>
        </w:rPr>
        <w:t xml:space="preserve"> </w:t>
      </w:r>
      <w:r w:rsidRPr="00C77673">
        <w:rPr>
          <w:sz w:val="24"/>
          <w:szCs w:val="24"/>
          <w:u w:val="single"/>
        </w:rPr>
        <w:t>O.</w:t>
      </w:r>
      <w:r>
        <w:rPr>
          <w:sz w:val="24"/>
          <w:szCs w:val="24"/>
          <w:u w:val="single"/>
        </w:rPr>
        <w:t xml:space="preserve"> </w:t>
      </w:r>
      <w:r w:rsidRPr="00C77673">
        <w:rPr>
          <w:sz w:val="24"/>
          <w:szCs w:val="24"/>
          <w:u w:val="single"/>
        </w:rPr>
        <w:t>Hviezdoslava, sídlisko P.O.H.43, 079 01 Veľké Kapušany</w:t>
      </w:r>
    </w:p>
    <w:p w:rsidR="00C77673" w:rsidRPr="00C77673" w:rsidRDefault="00C77673" w:rsidP="00C77673">
      <w:pPr>
        <w:rPr>
          <w:sz w:val="24"/>
          <w:szCs w:val="24"/>
          <w:u w:val="single"/>
        </w:rPr>
      </w:pPr>
      <w:r w:rsidRPr="00C77673">
        <w:rPr>
          <w:sz w:val="24"/>
          <w:szCs w:val="24"/>
          <w:u w:val="single"/>
        </w:rPr>
        <w:t>Poznámky individuálnej účtovnej závierky zostavenej k 31.decembru 202</w:t>
      </w:r>
      <w:r w:rsidR="008A0F0F">
        <w:rPr>
          <w:sz w:val="24"/>
          <w:szCs w:val="24"/>
          <w:u w:val="single"/>
        </w:rPr>
        <w:t>5</w:t>
      </w:r>
    </w:p>
    <w:p w:rsidR="00C77673" w:rsidRPr="00C77673" w:rsidRDefault="00C77673" w:rsidP="00BF5C1B">
      <w:pPr>
        <w:jc w:val="center"/>
        <w:rPr>
          <w:b/>
          <w:sz w:val="24"/>
          <w:szCs w:val="24"/>
          <w:u w:val="single"/>
        </w:rPr>
      </w:pPr>
    </w:p>
    <w:p w:rsidR="00BF5C1B" w:rsidRPr="00A6137D" w:rsidRDefault="00BF5C1B" w:rsidP="00BF5C1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8A0F0F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:rsidR="00BF5C1B" w:rsidRPr="00C45D3F" w:rsidRDefault="00BF5C1B" w:rsidP="00BF5C1B">
      <w:pPr>
        <w:rPr>
          <w:b/>
          <w:sz w:val="24"/>
          <w:szCs w:val="24"/>
          <w:u w:val="single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F5C1B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F5C1B" w:rsidRPr="007E2317" w:rsidRDefault="00BF5C1B" w:rsidP="00BF5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P. O. Hviezdoslava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Sídlisko P.O.H.43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35542284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Veľké Kapušany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L.N.T. 1, Veľké Kapušany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BF5C1B" w:rsidRPr="00563E6B" w:rsidRDefault="00BF5C1B" w:rsidP="0093619C">
            <w:pPr>
              <w:rPr>
                <w:sz w:val="24"/>
                <w:szCs w:val="24"/>
              </w:rPr>
            </w:pP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BF5C1B" w:rsidRPr="00563E6B" w:rsidRDefault="00BF5C1B" w:rsidP="0093619C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BF5C1B" w:rsidRPr="00563E6B" w:rsidRDefault="00BF5C1B" w:rsidP="0093619C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F5C1B" w:rsidRDefault="00BF5C1B" w:rsidP="00BF5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poskytuje základné vzdelanie: zabezpečuje rozumovú výchovu v zmysle vedeckého poznania a v súlade so zásadami vlastenectva, humanity a demokracie a poskytuje mravnú, estetickú, pracovnú, zdravotnú, telesnú výchovu. Základná škola pripravuje žiakov na ďalšie štúdium a prax.</w:t>
            </w:r>
          </w:p>
        </w:tc>
      </w:tr>
    </w:tbl>
    <w:p w:rsidR="00BF5C1B" w:rsidRDefault="00BF5C1B" w:rsidP="00BF5C1B">
      <w:pPr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F5C1B" w:rsidRPr="007E2317" w:rsidRDefault="00BF5C1B" w:rsidP="00BF5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Henrieta </w:t>
            </w:r>
            <w:proofErr w:type="spellStart"/>
            <w:r>
              <w:rPr>
                <w:sz w:val="24"/>
                <w:szCs w:val="24"/>
              </w:rPr>
              <w:t>Bereščiková</w:t>
            </w:r>
            <w:proofErr w:type="spellEnd"/>
            <w:r>
              <w:rPr>
                <w:sz w:val="24"/>
                <w:szCs w:val="24"/>
              </w:rPr>
              <w:t xml:space="preserve"> Mgr.</w:t>
            </w:r>
          </w:p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F5C1B" w:rsidRDefault="008A0F0F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Kristína </w:t>
            </w:r>
            <w:proofErr w:type="spellStart"/>
            <w:r>
              <w:rPr>
                <w:sz w:val="24"/>
                <w:szCs w:val="24"/>
              </w:rPr>
              <w:t>Demková</w:t>
            </w:r>
            <w:proofErr w:type="spellEnd"/>
            <w:r>
              <w:rPr>
                <w:sz w:val="24"/>
                <w:szCs w:val="24"/>
              </w:rPr>
              <w:t>, Mgr.</w:t>
            </w:r>
          </w:p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F5C1B" w:rsidRPr="00B452D4" w:rsidRDefault="008A0F0F" w:rsidP="00AD66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F5C1B" w:rsidRPr="00C65DE4" w:rsidRDefault="00BF5C1B" w:rsidP="0093619C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F5C1B" w:rsidRDefault="008A0F0F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BF5C1B" w:rsidRDefault="00BF5C1B" w:rsidP="0093619C">
            <w:pPr>
              <w:rPr>
                <w:sz w:val="24"/>
                <w:szCs w:val="24"/>
              </w:rPr>
            </w:pPr>
          </w:p>
          <w:p w:rsidR="00BF5C1B" w:rsidRDefault="00BF5C1B" w:rsidP="0093619C">
            <w:pPr>
              <w:rPr>
                <w:sz w:val="24"/>
                <w:szCs w:val="24"/>
              </w:rPr>
            </w:pPr>
          </w:p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BF5C1B" w:rsidRPr="00C45D3F" w:rsidRDefault="00BF5C1B" w:rsidP="00BF5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F5C1B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A0F0F" w:rsidRPr="00C45D3F" w:rsidRDefault="008A0F0F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rPr>
          <w:sz w:val="24"/>
          <w:szCs w:val="24"/>
        </w:rPr>
      </w:pPr>
    </w:p>
    <w:p w:rsidR="00BF5C1B" w:rsidRPr="00953353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953353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953353"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BF5C1B" w:rsidRDefault="00BF5C1B" w:rsidP="008A0F0F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3"/>
          <w:szCs w:val="23"/>
        </w:rPr>
      </w:pPr>
      <w:r w:rsidRPr="008A0F0F">
        <w:rPr>
          <w:b/>
          <w:sz w:val="24"/>
          <w:szCs w:val="24"/>
        </w:rPr>
        <w:t>Zmeny</w:t>
      </w:r>
      <w:r>
        <w:rPr>
          <w:b/>
          <w:bCs/>
          <w:sz w:val="23"/>
          <w:szCs w:val="23"/>
        </w:rPr>
        <w:t xml:space="preserve"> účtovných metód a účtovných zásad                                                         nie</w:t>
      </w:r>
    </w:p>
    <w:p w:rsidR="00BF5C1B" w:rsidRPr="0027482E" w:rsidRDefault="00BF5C1B" w:rsidP="008A0F0F">
      <w:pPr>
        <w:jc w:val="both"/>
        <w:rPr>
          <w:b/>
          <w:sz w:val="24"/>
          <w:szCs w:val="24"/>
        </w:rPr>
      </w:pPr>
      <w:r>
        <w:rPr>
          <w:sz w:val="23"/>
          <w:szCs w:val="23"/>
        </w:rPr>
        <w:t>Účtovná jednotka nezmenila účtovné metódy, účtovné zásady oproti predchádzajúcemu účtovnému obdobiu. V zmysle zákona o dani z príjmov č.595/2003 Z. z. §26 účtovná jednotka používa postup pri odpisovaní majetku podľa čl. II. bod. č.4. Na základe Metodického usmernenia MF SR k odpisovaniu dlhodobého majetku zo dňa 29.5.2017 zriaďovateľ prehodnotil odpisový plán a konštatoval, že odpisový plán zostane bez úpravy.</w:t>
      </w:r>
    </w:p>
    <w:p w:rsidR="00BF5C1B" w:rsidRDefault="00BF5C1B" w:rsidP="00BF5C1B">
      <w:pPr>
        <w:ind w:left="284"/>
        <w:jc w:val="both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F5C1B" w:rsidRDefault="00BF5C1B" w:rsidP="00BF5C1B">
      <w:pPr>
        <w:jc w:val="both"/>
        <w:rPr>
          <w:b/>
          <w:sz w:val="24"/>
          <w:szCs w:val="24"/>
        </w:rPr>
      </w:pPr>
    </w:p>
    <w:p w:rsidR="00C77673" w:rsidRDefault="00C77673" w:rsidP="00BF5C1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F5C1B" w:rsidRPr="00B452D4" w:rsidTr="0093619C">
        <w:tc>
          <w:tcPr>
            <w:tcW w:w="6379" w:type="dxa"/>
            <w:shd w:val="clear" w:color="auto" w:fill="F2F2F2"/>
          </w:tcPr>
          <w:p w:rsidR="00BF5C1B" w:rsidRPr="00855435" w:rsidRDefault="00BF5C1B" w:rsidP="0093619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F5C1B" w:rsidRPr="00855435" w:rsidRDefault="00BF5C1B" w:rsidP="0093619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E109D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C65DE4" w:rsidRDefault="00BF5C1B" w:rsidP="009361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B5345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B5345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F5C1B" w:rsidRPr="00BB5345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B5345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F5C1B" w:rsidRPr="00CB4D4A" w:rsidRDefault="00BF5C1B" w:rsidP="009361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F5C1B" w:rsidRDefault="00BF5C1B" w:rsidP="00BF5C1B">
      <w:pPr>
        <w:ind w:left="284"/>
        <w:jc w:val="both"/>
        <w:rPr>
          <w:rFonts w:cs="Tahoma"/>
          <w:bCs/>
          <w:sz w:val="22"/>
          <w:szCs w:val="22"/>
        </w:rPr>
      </w:pPr>
    </w:p>
    <w:p w:rsidR="00BF5C1B" w:rsidRPr="00657C42" w:rsidRDefault="00BF5C1B" w:rsidP="00BF5C1B">
      <w:pPr>
        <w:ind w:left="284"/>
        <w:jc w:val="both"/>
        <w:rPr>
          <w:rFonts w:cs="Tahoma"/>
          <w:bCs/>
          <w:sz w:val="22"/>
          <w:szCs w:val="22"/>
        </w:rPr>
      </w:pPr>
    </w:p>
    <w:p w:rsidR="00BF5C1B" w:rsidRPr="0085674F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F5C1B" w:rsidRPr="00DB0275" w:rsidRDefault="00BF5C1B" w:rsidP="00BF5C1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: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77673" w:rsidRDefault="00BF5C1B" w:rsidP="00BF5C1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BF5C1B" w:rsidRPr="00737A65" w:rsidRDefault="00BF5C1B" w:rsidP="00BF5C1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F5C1B" w:rsidRPr="00563E6B" w:rsidTr="0093619C">
        <w:tc>
          <w:tcPr>
            <w:tcW w:w="2962" w:type="dxa"/>
            <w:shd w:val="clear" w:color="auto" w:fill="F2F2F2"/>
          </w:tcPr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25,00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16,70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12,50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8,30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5,00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2,50</w:t>
            </w:r>
          </w:p>
        </w:tc>
      </w:tr>
    </w:tbl>
    <w:p w:rsidR="00BF5C1B" w:rsidRDefault="00BF5C1B" w:rsidP="00BF5C1B">
      <w:pPr>
        <w:jc w:val="both"/>
        <w:rPr>
          <w:sz w:val="24"/>
        </w:rPr>
      </w:pPr>
    </w:p>
    <w:p w:rsidR="00BF5C1B" w:rsidRDefault="00BF5C1B" w:rsidP="00BF5C1B">
      <w:pPr>
        <w:pStyle w:val="Zkladntext"/>
        <w:ind w:left="0"/>
        <w:rPr>
          <w:sz w:val="24"/>
          <w:szCs w:val="24"/>
          <w:u w:val="single"/>
        </w:rPr>
      </w:pPr>
    </w:p>
    <w:p w:rsidR="00BF5C1B" w:rsidRDefault="00BF5C1B" w:rsidP="00BF5C1B">
      <w:pPr>
        <w:pStyle w:val="Zkladntext"/>
        <w:ind w:left="0"/>
        <w:rPr>
          <w:sz w:val="24"/>
          <w:szCs w:val="24"/>
          <w:u w:val="single"/>
        </w:rPr>
      </w:pPr>
    </w:p>
    <w:p w:rsidR="00BF5C1B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F5C1B" w:rsidRDefault="00BF5C1B" w:rsidP="00BF5C1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F5C1B" w:rsidRDefault="00BF5C1B" w:rsidP="00BF5C1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F5C1B" w:rsidRPr="002C39D0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F5C1B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F5C1B" w:rsidRDefault="00BF5C1B" w:rsidP="00BF5C1B">
      <w:pPr>
        <w:jc w:val="both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F5C1B" w:rsidRPr="002C39D0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5C1B" w:rsidRPr="002C39D0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5C1B" w:rsidRDefault="00BF5C1B" w:rsidP="00BF5C1B">
      <w:pPr>
        <w:jc w:val="both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Zásady pre zohľadnenie zníženia hodnoty majetku.</w:t>
      </w:r>
    </w:p>
    <w:p w:rsidR="00BF5C1B" w:rsidRPr="00B00C25" w:rsidRDefault="00BF5C1B" w:rsidP="00BF5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B00C25">
        <w:rPr>
          <w:sz w:val="24"/>
          <w:szCs w:val="24"/>
        </w:rPr>
        <w:t>Prechodné</w:t>
      </w:r>
      <w:r>
        <w:rPr>
          <w:sz w:val="24"/>
          <w:szCs w:val="24"/>
        </w:rPr>
        <w:t xml:space="preserve"> zníženie hodnoty majetku sa vyjadruje opravnou položkou. Účtovná jednotka </w:t>
      </w:r>
      <w:r w:rsidR="007F0B97">
        <w:rPr>
          <w:sz w:val="24"/>
          <w:szCs w:val="24"/>
        </w:rPr>
        <w:t>k 1.1.202</w:t>
      </w:r>
      <w:r w:rsidR="008A0F0F">
        <w:rPr>
          <w:sz w:val="24"/>
          <w:szCs w:val="24"/>
        </w:rPr>
        <w:t>5</w:t>
      </w:r>
      <w:r w:rsidR="00AD66D4">
        <w:rPr>
          <w:sz w:val="24"/>
          <w:szCs w:val="24"/>
        </w:rPr>
        <w:t xml:space="preserve"> </w:t>
      </w:r>
      <w:r w:rsidR="007F0B97">
        <w:rPr>
          <w:sz w:val="24"/>
          <w:szCs w:val="24"/>
        </w:rPr>
        <w:t xml:space="preserve"> </w:t>
      </w:r>
      <w:r w:rsidR="00AD66D4">
        <w:rPr>
          <w:sz w:val="24"/>
          <w:szCs w:val="24"/>
        </w:rPr>
        <w:t>ne</w:t>
      </w:r>
      <w:r w:rsidR="007F0B97">
        <w:rPr>
          <w:sz w:val="24"/>
          <w:szCs w:val="24"/>
        </w:rPr>
        <w:t>mala vytvorenú</w:t>
      </w:r>
      <w:r>
        <w:rPr>
          <w:sz w:val="24"/>
          <w:szCs w:val="24"/>
        </w:rPr>
        <w:t xml:space="preserve"> opravn</w:t>
      </w:r>
      <w:r w:rsidR="007F0B97">
        <w:rPr>
          <w:sz w:val="24"/>
          <w:szCs w:val="24"/>
        </w:rPr>
        <w:t>ú</w:t>
      </w:r>
      <w:r>
        <w:rPr>
          <w:sz w:val="24"/>
          <w:szCs w:val="24"/>
        </w:rPr>
        <w:t xml:space="preserve"> položku k poh</w:t>
      </w:r>
      <w:r w:rsidR="007F0B97">
        <w:rPr>
          <w:sz w:val="24"/>
          <w:szCs w:val="24"/>
        </w:rPr>
        <w:t xml:space="preserve">ľadávke v rámci hlavnej činnosti. </w:t>
      </w:r>
      <w:r>
        <w:rPr>
          <w:sz w:val="24"/>
          <w:szCs w:val="24"/>
        </w:rPr>
        <w:t xml:space="preserve"> </w:t>
      </w: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F5C1B" w:rsidRDefault="00BF5C1B" w:rsidP="00BF5C1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F5C1B" w:rsidRPr="00CC4187" w:rsidRDefault="00BF5C1B" w:rsidP="00BF5C1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F5C1B" w:rsidRDefault="00BF5C1B" w:rsidP="00BF5C1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F5C1B" w:rsidRDefault="00BF5C1B" w:rsidP="00BF5C1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F5C1B" w:rsidRDefault="00BF5C1B" w:rsidP="00BF5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70654">
        <w:rPr>
          <w:b w:val="0"/>
          <w:sz w:val="24"/>
          <w:szCs w:val="24"/>
        </w:rPr>
        <w:t>V roku 202</w:t>
      </w:r>
      <w:r w:rsidR="008A0F0F">
        <w:rPr>
          <w:b w:val="0"/>
          <w:sz w:val="24"/>
          <w:szCs w:val="24"/>
        </w:rPr>
        <w:t>5</w:t>
      </w:r>
      <w:r w:rsidRPr="00170654">
        <w:rPr>
          <w:b w:val="0"/>
          <w:sz w:val="24"/>
          <w:szCs w:val="24"/>
        </w:rPr>
        <w:t xml:space="preserve"> </w:t>
      </w:r>
      <w:r w:rsidR="008A0F0F">
        <w:rPr>
          <w:b w:val="0"/>
          <w:sz w:val="24"/>
          <w:szCs w:val="24"/>
        </w:rPr>
        <w:t xml:space="preserve">nebol prírastok </w:t>
      </w:r>
      <w:r>
        <w:rPr>
          <w:b w:val="0"/>
          <w:sz w:val="24"/>
          <w:szCs w:val="24"/>
        </w:rPr>
        <w:t>dlhodobého hmotného</w:t>
      </w:r>
      <w:r w:rsidR="00EC5489">
        <w:rPr>
          <w:b w:val="0"/>
          <w:sz w:val="24"/>
          <w:szCs w:val="24"/>
        </w:rPr>
        <w:t xml:space="preserve">  majetku</w:t>
      </w:r>
      <w:r w:rsidR="00AD66D4">
        <w:rPr>
          <w:b w:val="0"/>
          <w:sz w:val="24"/>
          <w:szCs w:val="24"/>
        </w:rPr>
        <w:t xml:space="preserve">. </w:t>
      </w:r>
    </w:p>
    <w:p w:rsidR="00BF5C1B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705DF9">
        <w:rPr>
          <w:sz w:val="24"/>
          <w:szCs w:val="24"/>
        </w:rPr>
        <w:t>prehľad o pohybe nehmotného majetku</w:t>
      </w:r>
      <w:r>
        <w:rPr>
          <w:b w:val="0"/>
          <w:sz w:val="24"/>
          <w:szCs w:val="24"/>
        </w:rPr>
        <w:t xml:space="preserve"> ( tabuľka č.1)</w:t>
      </w:r>
    </w:p>
    <w:p w:rsidR="00CA6998" w:rsidRDefault="00EC5489" w:rsidP="008A0F0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EC5489">
        <w:rPr>
          <w:b w:val="0"/>
          <w:sz w:val="24"/>
          <w:szCs w:val="24"/>
        </w:rPr>
        <w:t>V roku 202</w:t>
      </w:r>
      <w:r w:rsidR="008A0F0F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</w:t>
      </w:r>
      <w:r w:rsidR="00571CB1">
        <w:rPr>
          <w:b w:val="0"/>
          <w:sz w:val="24"/>
          <w:szCs w:val="24"/>
        </w:rPr>
        <w:t>nebola žiadna zme</w:t>
      </w:r>
      <w:r w:rsidR="008A0F0F">
        <w:rPr>
          <w:b w:val="0"/>
          <w:sz w:val="24"/>
          <w:szCs w:val="24"/>
        </w:rPr>
        <w:t>na nehmotného majetku.</w:t>
      </w:r>
    </w:p>
    <w:p w:rsidR="00CA6998" w:rsidRDefault="00CA6998" w:rsidP="00571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C1B" w:rsidRDefault="00BF5C1B" w:rsidP="00571CB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705DF9">
        <w:rPr>
          <w:b w:val="0"/>
          <w:sz w:val="24"/>
          <w:szCs w:val="24"/>
        </w:rPr>
        <w:t xml:space="preserve"> c)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</w:t>
      </w:r>
      <w:r w:rsidR="00571CB1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účtovnej jednotky </w:t>
      </w:r>
    </w:p>
    <w:p w:rsidR="00BF5C1B" w:rsidRPr="0071585D" w:rsidRDefault="00BF5C1B" w:rsidP="00BF5C1B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F5C1B" w:rsidRPr="00563E6B" w:rsidTr="0093619C">
        <w:tc>
          <w:tcPr>
            <w:tcW w:w="5220" w:type="dxa"/>
            <w:shd w:val="clear" w:color="auto" w:fill="F2F2F2"/>
          </w:tcPr>
          <w:p w:rsidR="00BF5C1B" w:rsidRDefault="00BF5C1B" w:rsidP="0093619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F5C1B" w:rsidRPr="00563E6B" w:rsidRDefault="00BF5C1B" w:rsidP="0093619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>Pozemky</w:t>
            </w:r>
          </w:p>
        </w:tc>
        <w:tc>
          <w:tcPr>
            <w:tcW w:w="4986" w:type="dxa"/>
          </w:tcPr>
          <w:p w:rsidR="00BF5C1B" w:rsidRPr="003F1064" w:rsidRDefault="00BF5C1B" w:rsidP="0093619C"/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>Budovy, stavby</w:t>
            </w:r>
          </w:p>
        </w:tc>
        <w:tc>
          <w:tcPr>
            <w:tcW w:w="4986" w:type="dxa"/>
          </w:tcPr>
          <w:p w:rsidR="00BF5C1B" w:rsidRPr="003F1064" w:rsidRDefault="00BF5C1B" w:rsidP="0093619C">
            <w:pPr>
              <w:jc w:val="right"/>
            </w:pPr>
            <w:r>
              <w:t>2 900 997,26 €</w:t>
            </w:r>
          </w:p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>Stroje, prístroje, zariadenia, inventár</w:t>
            </w:r>
            <w:r>
              <w:t>, softvér</w:t>
            </w:r>
          </w:p>
        </w:tc>
        <w:tc>
          <w:tcPr>
            <w:tcW w:w="4986" w:type="dxa"/>
          </w:tcPr>
          <w:p w:rsidR="00BF5C1B" w:rsidRPr="003F1064" w:rsidRDefault="00BF5C1B" w:rsidP="00D0475E">
            <w:pPr>
              <w:jc w:val="center"/>
            </w:pPr>
            <w:r>
              <w:t xml:space="preserve">                                                                         </w:t>
            </w:r>
            <w:r w:rsidR="007F0B97">
              <w:t xml:space="preserve"> </w:t>
            </w:r>
            <w:r w:rsidR="00D0475E">
              <w:t>135 953,25</w:t>
            </w:r>
            <w:r w:rsidR="007F0B97">
              <w:t xml:space="preserve"> </w:t>
            </w:r>
            <w:r>
              <w:t>€</w:t>
            </w:r>
          </w:p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F5C1B" w:rsidRPr="003F1064" w:rsidRDefault="00BF5C1B" w:rsidP="0093619C">
            <w:pPr>
              <w:jc w:val="right"/>
            </w:pPr>
          </w:p>
        </w:tc>
      </w:tr>
    </w:tbl>
    <w:p w:rsidR="00BF5C1B" w:rsidRDefault="00BF5C1B" w:rsidP="00BF5C1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F5C1B" w:rsidRDefault="00BF5C1B" w:rsidP="00BF5C1B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F5C1B" w:rsidRDefault="00BF5C1B" w:rsidP="00BF5C1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F5C1B" w:rsidRPr="00563E6B" w:rsidTr="0093619C">
        <w:tc>
          <w:tcPr>
            <w:tcW w:w="5220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F5C1B" w:rsidRPr="003F1064" w:rsidTr="0093619C">
        <w:tc>
          <w:tcPr>
            <w:tcW w:w="5220" w:type="dxa"/>
          </w:tcPr>
          <w:p w:rsidR="00BF5C1B" w:rsidRPr="00664FF1" w:rsidRDefault="00BF5C1B" w:rsidP="0093619C">
            <w:r>
              <w:t>Materiál</w:t>
            </w:r>
          </w:p>
        </w:tc>
        <w:tc>
          <w:tcPr>
            <w:tcW w:w="4986" w:type="dxa"/>
          </w:tcPr>
          <w:p w:rsidR="00BF5C1B" w:rsidRPr="00325EFC" w:rsidRDefault="00BF5C1B" w:rsidP="0093619C">
            <w:pPr>
              <w:jc w:val="right"/>
            </w:pPr>
          </w:p>
        </w:tc>
      </w:tr>
    </w:tbl>
    <w:p w:rsidR="00BF5C1B" w:rsidRDefault="00BF5C1B" w:rsidP="00BF5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F5C1B" w:rsidRDefault="00BF5C1B" w:rsidP="00BF5C1B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BF5C1B" w:rsidRPr="00E74C03" w:rsidRDefault="00BF5C1B" w:rsidP="00BF5C1B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F5C1B" w:rsidRPr="00E94F6D" w:rsidTr="0093619C">
        <w:tc>
          <w:tcPr>
            <w:tcW w:w="5670" w:type="dxa"/>
            <w:shd w:val="clear" w:color="auto" w:fill="F2F2F2"/>
          </w:tcPr>
          <w:p w:rsidR="00BF5C1B" w:rsidRPr="00E74C03" w:rsidRDefault="00BF5C1B" w:rsidP="0093619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F5C1B" w:rsidRPr="00E74C03" w:rsidRDefault="00BF5C1B" w:rsidP="00AE078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E0788">
              <w:rPr>
                <w:b/>
              </w:rPr>
              <w:t>5</w:t>
            </w:r>
          </w:p>
        </w:tc>
      </w:tr>
      <w:tr w:rsidR="00BF5C1B" w:rsidRPr="00A6137D" w:rsidTr="0093619C">
        <w:tc>
          <w:tcPr>
            <w:tcW w:w="5670" w:type="dxa"/>
          </w:tcPr>
          <w:p w:rsidR="00BF5C1B" w:rsidRPr="00074670" w:rsidRDefault="00BF5C1B" w:rsidP="0093619C">
            <w:r w:rsidRPr="00074670">
              <w:t>Náklady budúcich období</w:t>
            </w:r>
            <w:r>
              <w:t xml:space="preserve">  - predplatné</w:t>
            </w:r>
          </w:p>
        </w:tc>
        <w:tc>
          <w:tcPr>
            <w:tcW w:w="4536" w:type="dxa"/>
          </w:tcPr>
          <w:p w:rsidR="00BF5C1B" w:rsidRPr="00010F84" w:rsidRDefault="00AE0788" w:rsidP="00AE0788">
            <w:pPr>
              <w:jc w:val="right"/>
            </w:pPr>
            <w:r>
              <w:t>405</w:t>
            </w:r>
            <w:r w:rsidR="00CA6998">
              <w:t>,</w:t>
            </w:r>
            <w:r>
              <w:t>75</w:t>
            </w:r>
          </w:p>
        </w:tc>
      </w:tr>
      <w:tr w:rsidR="00BF5C1B" w:rsidRPr="00A6137D" w:rsidTr="0093619C">
        <w:tc>
          <w:tcPr>
            <w:tcW w:w="5670" w:type="dxa"/>
          </w:tcPr>
          <w:p w:rsidR="00BF5C1B" w:rsidRPr="00074670" w:rsidRDefault="00BF5C1B" w:rsidP="0093619C">
            <w:r w:rsidRPr="00074670">
              <w:t xml:space="preserve">Príjmy budúcich období  </w:t>
            </w:r>
            <w:r>
              <w:t>- nájomné</w:t>
            </w:r>
          </w:p>
        </w:tc>
        <w:tc>
          <w:tcPr>
            <w:tcW w:w="4536" w:type="dxa"/>
          </w:tcPr>
          <w:p w:rsidR="00BF5C1B" w:rsidRPr="00010F84" w:rsidRDefault="00CA6998" w:rsidP="0093619C">
            <w:pPr>
              <w:jc w:val="right"/>
            </w:pPr>
            <w:r>
              <w:t>0,00</w:t>
            </w:r>
          </w:p>
        </w:tc>
      </w:tr>
    </w:tbl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Pohľadávky</w:t>
      </w:r>
    </w:p>
    <w:p w:rsidR="00BF5C1B" w:rsidRDefault="00BF5C1B" w:rsidP="00BF5C1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F5C1B" w:rsidRDefault="00BF5C1B" w:rsidP="00BF5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F5C1B" w:rsidRPr="00505CBF" w:rsidTr="0093619C">
        <w:tc>
          <w:tcPr>
            <w:tcW w:w="4395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F5C1B" w:rsidRPr="000A7D3D" w:rsidRDefault="00BF5C1B" w:rsidP="00CA699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E0788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F5C1B" w:rsidRPr="000A7D3D" w:rsidRDefault="00BF5C1B" w:rsidP="00E9147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E0788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F5C1B" w:rsidRPr="00CA5280" w:rsidTr="0093619C">
        <w:tc>
          <w:tcPr>
            <w:tcW w:w="4395" w:type="dxa"/>
          </w:tcPr>
          <w:p w:rsidR="00BF5C1B" w:rsidRPr="000A7D3D" w:rsidRDefault="00BF5C1B" w:rsidP="0093619C">
            <w:pPr>
              <w:rPr>
                <w:b/>
              </w:rPr>
            </w:pPr>
            <w:r w:rsidRPr="000A7D3D">
              <w:rPr>
                <w:b/>
              </w:rPr>
              <w:t>Krátkodobé pohľadávky</w:t>
            </w:r>
            <w:r>
              <w:rPr>
                <w:b/>
              </w:rPr>
              <w:t xml:space="preserve"> – nájomné </w:t>
            </w:r>
            <w:r w:rsidRPr="000A7D3D">
              <w:rPr>
                <w:b/>
              </w:rPr>
              <w:t xml:space="preserve">: </w:t>
            </w:r>
          </w:p>
        </w:tc>
        <w:tc>
          <w:tcPr>
            <w:tcW w:w="1417" w:type="dxa"/>
          </w:tcPr>
          <w:p w:rsidR="00BF5C1B" w:rsidRPr="00CA5280" w:rsidRDefault="00CA6998" w:rsidP="001E7388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BF5C1B" w:rsidRPr="00CA5280" w:rsidRDefault="00E91474" w:rsidP="00E91474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BF5C1B" w:rsidRPr="00CA5280" w:rsidRDefault="00E91474" w:rsidP="0093619C">
            <w:pPr>
              <w:jc w:val="right"/>
            </w:pPr>
            <w:r>
              <w:t>0,00</w:t>
            </w:r>
          </w:p>
        </w:tc>
      </w:tr>
    </w:tbl>
    <w:p w:rsidR="00BF5C1B" w:rsidRDefault="00BF5C1B" w:rsidP="00BF5C1B">
      <w:pPr>
        <w:rPr>
          <w:sz w:val="24"/>
          <w:szCs w:val="24"/>
        </w:rPr>
      </w:pPr>
    </w:p>
    <w:p w:rsidR="00BF5C1B" w:rsidRDefault="00BF5C1B" w:rsidP="00BF5C1B">
      <w:pPr>
        <w:pStyle w:val="Zkladntext"/>
        <w:ind w:left="0"/>
        <w:rPr>
          <w:color w:val="000000"/>
          <w:sz w:val="24"/>
          <w:szCs w:val="24"/>
        </w:rPr>
      </w:pPr>
    </w:p>
    <w:p w:rsidR="00BF5C1B" w:rsidRPr="002F0805" w:rsidRDefault="00BF5C1B" w:rsidP="00BF5C1B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2F0805">
        <w:rPr>
          <w:sz w:val="24"/>
          <w:szCs w:val="24"/>
        </w:rPr>
        <w:t>vývoj opravnej položky</w:t>
      </w:r>
      <w:r w:rsidRPr="002F0805">
        <w:rPr>
          <w:b w:val="0"/>
          <w:sz w:val="24"/>
          <w:szCs w:val="24"/>
        </w:rPr>
        <w:t xml:space="preserve"> k pohľadávkam - tabuľka č.3</w:t>
      </w:r>
    </w:p>
    <w:p w:rsidR="00BF5C1B" w:rsidRPr="00CA6998" w:rsidRDefault="00BF5C1B" w:rsidP="00BF5C1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 xml:space="preserve"> v roku 20</w:t>
      </w:r>
      <w:r w:rsidR="00AE0788">
        <w:rPr>
          <w:color w:val="000000"/>
          <w:sz w:val="24"/>
          <w:szCs w:val="24"/>
        </w:rPr>
        <w:t>25</w:t>
      </w:r>
      <w:r w:rsidRPr="00E50F88">
        <w:rPr>
          <w:color w:val="000000"/>
          <w:sz w:val="24"/>
          <w:szCs w:val="24"/>
        </w:rPr>
        <w:t xml:space="preserve"> </w:t>
      </w:r>
      <w:r w:rsidR="00CA6998" w:rsidRPr="00CA6998">
        <w:rPr>
          <w:color w:val="000000"/>
          <w:sz w:val="24"/>
          <w:szCs w:val="24"/>
        </w:rPr>
        <w:t>ne</w:t>
      </w:r>
      <w:r w:rsidRPr="00CA6998">
        <w:rPr>
          <w:color w:val="000000"/>
          <w:sz w:val="24"/>
          <w:szCs w:val="24"/>
        </w:rPr>
        <w:t xml:space="preserve">tvorila opravné položky k pohľadávkam v rámci hlavnej činnosti, </w:t>
      </w:r>
    </w:p>
    <w:p w:rsidR="00BF5C1B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F5C1B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F5C1B" w:rsidRPr="00563E6B" w:rsidTr="0093619C">
        <w:tc>
          <w:tcPr>
            <w:tcW w:w="2268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F5C1B" w:rsidRPr="000A7D3D" w:rsidRDefault="00BF5C1B" w:rsidP="00AE07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AE078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F5C1B" w:rsidRPr="000A7D3D" w:rsidRDefault="00BF5C1B" w:rsidP="00AE07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AE0788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F5C1B" w:rsidTr="0093619C">
        <w:tc>
          <w:tcPr>
            <w:tcW w:w="2268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BF5C1B" w:rsidRPr="00ED0AF5" w:rsidRDefault="00BF5C1B" w:rsidP="001E7388">
            <w:pPr>
              <w:jc w:val="right"/>
              <w:rPr>
                <w:color w:val="000000"/>
              </w:rPr>
            </w:pPr>
          </w:p>
        </w:tc>
        <w:tc>
          <w:tcPr>
            <w:tcW w:w="851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3226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</w:tr>
      <w:tr w:rsidR="00BF5C1B" w:rsidTr="0093619C">
        <w:tc>
          <w:tcPr>
            <w:tcW w:w="2268" w:type="dxa"/>
          </w:tcPr>
          <w:p w:rsidR="00BF5C1B" w:rsidRPr="00782C83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Pr="00782C83" w:rsidRDefault="00BF5C1B" w:rsidP="0093619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</w:tr>
      <w:tr w:rsidR="00BF5C1B" w:rsidTr="0093619C">
        <w:tc>
          <w:tcPr>
            <w:tcW w:w="2268" w:type="dxa"/>
          </w:tcPr>
          <w:p w:rsidR="00BF5C1B" w:rsidRPr="00782C83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Pr="00782C83" w:rsidRDefault="00BF5C1B" w:rsidP="0093619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</w:tr>
    </w:tbl>
    <w:p w:rsidR="00BF5C1B" w:rsidRPr="0008309A" w:rsidRDefault="00BF5C1B" w:rsidP="00BF5C1B">
      <w:pPr>
        <w:rPr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3C4B7A" w:rsidRDefault="00BF5C1B" w:rsidP="00BF5C1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F5C1B" w:rsidRPr="003C4B7A" w:rsidRDefault="00BF5C1B" w:rsidP="00BF5C1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F5C1B" w:rsidRDefault="00BF5C1B" w:rsidP="00BF5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C1B" w:rsidRDefault="00BF5C1B" w:rsidP="00BF5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C1B" w:rsidRDefault="00BF5C1B" w:rsidP="00BF5C1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F5C1B" w:rsidRDefault="00BF5C1B" w:rsidP="00BF5C1B">
      <w:pPr>
        <w:rPr>
          <w:b/>
          <w:sz w:val="24"/>
          <w:szCs w:val="24"/>
        </w:rPr>
      </w:pPr>
    </w:p>
    <w:p w:rsidR="00BF5C1B" w:rsidRDefault="00BF5C1B" w:rsidP="00BF5C1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F5C1B" w:rsidRPr="0034702C" w:rsidRDefault="00BF5C1B" w:rsidP="00BF5C1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F5C1B" w:rsidRDefault="00BF5C1B" w:rsidP="00BF5C1B">
      <w:pPr>
        <w:ind w:left="284"/>
        <w:rPr>
          <w:sz w:val="24"/>
          <w:szCs w:val="24"/>
        </w:rPr>
      </w:pPr>
      <w:r>
        <w:rPr>
          <w:sz w:val="24"/>
          <w:szCs w:val="24"/>
        </w:rPr>
        <w:t>Od roku 2015 sa nevytvárajú rezervy na mzdy za nevyčerpanú dovolenku.</w:t>
      </w:r>
    </w:p>
    <w:p w:rsidR="00AE0788" w:rsidRDefault="00AE0788" w:rsidP="00BF5C1B">
      <w:pPr>
        <w:ind w:left="284"/>
        <w:rPr>
          <w:sz w:val="24"/>
          <w:szCs w:val="24"/>
        </w:rPr>
      </w:pPr>
    </w:p>
    <w:p w:rsidR="00BF5C1B" w:rsidRPr="0034702C" w:rsidRDefault="00BF5C1B" w:rsidP="00BF5C1B">
      <w:pPr>
        <w:ind w:left="284"/>
        <w:rPr>
          <w:sz w:val="24"/>
          <w:szCs w:val="24"/>
        </w:rPr>
      </w:pPr>
    </w:p>
    <w:p w:rsidR="00BF5C1B" w:rsidRPr="00AE0788" w:rsidRDefault="00BF5C1B" w:rsidP="00AE0788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AE0788">
        <w:rPr>
          <w:sz w:val="24"/>
          <w:szCs w:val="24"/>
        </w:rPr>
        <w:lastRenderedPageBreak/>
        <w:t xml:space="preserve">Záväzky podľa doby splatnosti </w:t>
      </w:r>
    </w:p>
    <w:p w:rsidR="00BF5C1B" w:rsidRPr="00111B4C" w:rsidRDefault="00BF5C1B" w:rsidP="00BF5C1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F5C1B" w:rsidRPr="00111B4C" w:rsidRDefault="00BF5C1B" w:rsidP="00BF5C1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sú zo záväzkov sociálneho fondu s dobou splatnosti od 1 do 5 rokov vrátane,  ostatné záväzky majú krátkodobý charakter s dobou splatnosti do jedného roka. Medzi krátkodobé záväzky patria záväzky voči dodávateľom, prijaté preddavky, záväzky iné, ostatné záväzky voči zamestnancom, záväzky voči daňovému úradu, voči orgánom sociálneho a zdravotného poistenia   a transfery mimo verejnej správy. Účtovná jednotka neeviduje žiadne záväzky po lehote splatnosti.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911237" w:rsidRDefault="00BF5C1B" w:rsidP="00BF5C1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F5C1B" w:rsidRDefault="00BF5C1B" w:rsidP="00BF5C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F5C1B" w:rsidRDefault="00BF5C1B" w:rsidP="00BF5C1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F5C1B" w:rsidRPr="00A6137D" w:rsidTr="0093619C">
        <w:tc>
          <w:tcPr>
            <w:tcW w:w="6096" w:type="dxa"/>
            <w:shd w:val="clear" w:color="auto" w:fill="F2F2F2"/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C1B" w:rsidRDefault="00BF5C1B" w:rsidP="0093619C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F5C1B" w:rsidRPr="00C958C7" w:rsidRDefault="00BF5C1B" w:rsidP="0093619C">
            <w:pPr>
              <w:jc w:val="right"/>
            </w:pP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Pr="00074670" w:rsidRDefault="00BF5C1B" w:rsidP="0093619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BF5C1B" w:rsidRDefault="00AE0788" w:rsidP="0093619C">
            <w:pPr>
              <w:jc w:val="right"/>
            </w:pPr>
            <w:r>
              <w:t>98 330,88</w:t>
            </w:r>
          </w:p>
          <w:p w:rsidR="001E7388" w:rsidRPr="00C958C7" w:rsidRDefault="001E7388" w:rsidP="0093619C">
            <w:pPr>
              <w:jc w:val="right"/>
            </w:pP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F5C1B" w:rsidRPr="00074670" w:rsidRDefault="00BF5C1B" w:rsidP="0093619C">
            <w:pPr>
              <w:jc w:val="right"/>
            </w:pP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Default="00BF5C1B" w:rsidP="0093619C">
            <w:r w:rsidRPr="00915134">
              <w:t>691 - Výnosy z bežných transferov z rozpočtu obce, VÚC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bežný transfer na školský klub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vrátené vlastné príjmy</w:t>
            </w:r>
          </w:p>
          <w:p w:rsidR="00BF5C1B" w:rsidRPr="00915134" w:rsidRDefault="00BF5C1B" w:rsidP="0093619C">
            <w:pPr>
              <w:ind w:left="678"/>
            </w:pPr>
          </w:p>
        </w:tc>
        <w:tc>
          <w:tcPr>
            <w:tcW w:w="4110" w:type="dxa"/>
          </w:tcPr>
          <w:p w:rsidR="00BF5C1B" w:rsidRDefault="007B14E0" w:rsidP="0093619C">
            <w:pPr>
              <w:jc w:val="right"/>
            </w:pPr>
            <w:r>
              <w:t>234 550,92</w:t>
            </w:r>
          </w:p>
          <w:p w:rsidR="00BF5C1B" w:rsidRDefault="007B14E0" w:rsidP="0093619C">
            <w:pPr>
              <w:jc w:val="right"/>
            </w:pPr>
            <w:r>
              <w:t>113 883</w:t>
            </w:r>
          </w:p>
          <w:p w:rsidR="00BF5C1B" w:rsidRDefault="007B14E0" w:rsidP="0093619C">
            <w:pPr>
              <w:jc w:val="right"/>
            </w:pPr>
            <w:r>
              <w:t> 119 680</w:t>
            </w:r>
          </w:p>
          <w:p w:rsidR="00BF5C1B" w:rsidRPr="00074670" w:rsidRDefault="007B14E0" w:rsidP="0093619C">
            <w:pPr>
              <w:jc w:val="right"/>
            </w:pPr>
            <w:r w:rsidRPr="003676A0">
              <w:t>987,92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Default="00BF5C1B" w:rsidP="0093619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BF5C1B" w:rsidRPr="00074670" w:rsidRDefault="007B14E0" w:rsidP="0093619C">
            <w:pPr>
              <w:jc w:val="right"/>
            </w:pPr>
            <w:r>
              <w:t>85 103,30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Default="00BF5C1B" w:rsidP="0093619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BF5C1B" w:rsidRPr="00074670" w:rsidRDefault="007B14E0" w:rsidP="007B6084">
            <w:pPr>
              <w:jc w:val="right"/>
            </w:pPr>
            <w:r>
              <w:t>1 62</w:t>
            </w:r>
            <w:r w:rsidR="007B6084">
              <w:t>8</w:t>
            </w:r>
            <w:r>
              <w:t> 912,33</w:t>
            </w:r>
          </w:p>
        </w:tc>
      </w:tr>
    </w:tbl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výnosov k 31.12.20</w:t>
      </w:r>
      <w:r w:rsidR="00F83C2B">
        <w:rPr>
          <w:color w:val="000000"/>
          <w:sz w:val="24"/>
          <w:szCs w:val="24"/>
        </w:rPr>
        <w:t>2</w:t>
      </w:r>
      <w:r w:rsidR="007B6084">
        <w:rPr>
          <w:color w:val="000000"/>
          <w:sz w:val="24"/>
          <w:szCs w:val="24"/>
        </w:rPr>
        <w:t>5</w:t>
      </w:r>
      <w:r w:rsidRPr="00ED0AF5">
        <w:rPr>
          <w:color w:val="000000"/>
          <w:sz w:val="24"/>
          <w:szCs w:val="24"/>
        </w:rPr>
        <w:t xml:space="preserve"> bola vykázaná vo výške </w:t>
      </w:r>
      <w:r w:rsidR="007B6084">
        <w:rPr>
          <w:color w:val="000000"/>
          <w:sz w:val="24"/>
          <w:szCs w:val="24"/>
        </w:rPr>
        <w:t>2 0</w:t>
      </w:r>
      <w:r w:rsidR="000B1D61">
        <w:rPr>
          <w:color w:val="000000"/>
          <w:sz w:val="24"/>
          <w:szCs w:val="24"/>
        </w:rPr>
        <w:t>69</w:t>
      </w:r>
      <w:r w:rsidR="007B6084">
        <w:rPr>
          <w:color w:val="000000"/>
          <w:sz w:val="24"/>
          <w:szCs w:val="24"/>
        </w:rPr>
        <w:t> 903,39</w:t>
      </w:r>
      <w:r w:rsidR="0084057D"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 xml:space="preserve">€, čo predstavuje </w:t>
      </w:r>
      <w:r>
        <w:rPr>
          <w:color w:val="000000"/>
          <w:sz w:val="24"/>
          <w:szCs w:val="24"/>
        </w:rPr>
        <w:t>zvýšenie výnosov oproti roku 202</w:t>
      </w:r>
      <w:r w:rsidR="007B6084">
        <w:rPr>
          <w:color w:val="000000"/>
          <w:sz w:val="24"/>
          <w:szCs w:val="24"/>
        </w:rPr>
        <w:t>4</w:t>
      </w:r>
      <w:r w:rsidRPr="00ED0AF5">
        <w:rPr>
          <w:color w:val="000000"/>
          <w:sz w:val="24"/>
          <w:szCs w:val="24"/>
        </w:rPr>
        <w:t>, keď bola celková výška výnosov vykázaná vo výške 1</w:t>
      </w:r>
      <w:r w:rsidR="007B6084">
        <w:rPr>
          <w:color w:val="000000"/>
          <w:sz w:val="24"/>
          <w:szCs w:val="24"/>
        </w:rPr>
        <w:t> 921 426,71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 xml:space="preserve">€. </w:t>
      </w:r>
    </w:p>
    <w:p w:rsidR="00BF5C1B" w:rsidRPr="00ED0AF5" w:rsidRDefault="00BF5C1B" w:rsidP="00BF5C1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Zvýšenie </w:t>
      </w:r>
      <w:r w:rsidRPr="00ED0AF5">
        <w:rPr>
          <w:color w:val="000000"/>
          <w:sz w:val="24"/>
          <w:szCs w:val="24"/>
        </w:rPr>
        <w:t xml:space="preserve">výnosov bol spôsobený </w:t>
      </w:r>
      <w:r>
        <w:rPr>
          <w:color w:val="000000"/>
          <w:sz w:val="24"/>
          <w:szCs w:val="24"/>
        </w:rPr>
        <w:t xml:space="preserve">zvýšením bežného </w:t>
      </w:r>
      <w:r w:rsidRPr="00ED0AF5">
        <w:rPr>
          <w:color w:val="000000"/>
          <w:sz w:val="24"/>
          <w:szCs w:val="24"/>
        </w:rPr>
        <w:t>transfer</w:t>
      </w:r>
      <w:r>
        <w:rPr>
          <w:color w:val="000000"/>
          <w:sz w:val="24"/>
          <w:szCs w:val="24"/>
        </w:rPr>
        <w:t xml:space="preserve">u </w:t>
      </w:r>
      <w:r w:rsidRPr="00ED0AF5">
        <w:rPr>
          <w:color w:val="000000"/>
          <w:sz w:val="24"/>
          <w:szCs w:val="24"/>
        </w:rPr>
        <w:t>z</w:t>
      </w:r>
      <w:r>
        <w:rPr>
          <w:color w:val="000000"/>
          <w:sz w:val="24"/>
          <w:szCs w:val="24"/>
        </w:rPr>
        <w:t xml:space="preserve">o štátneho rozpočtu. </w:t>
      </w: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Najväčší podiel na výnosoch tvorili výnosy: 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7B6084">
        <w:rPr>
          <w:color w:val="000000"/>
          <w:sz w:val="24"/>
          <w:szCs w:val="24"/>
        </w:rPr>
        <w:t>1 628 912,33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 (účet 693)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od zriaďovateľa vo výške </w:t>
      </w:r>
      <w:r w:rsidR="007B6084">
        <w:rPr>
          <w:color w:val="000000"/>
          <w:sz w:val="24"/>
          <w:szCs w:val="24"/>
        </w:rPr>
        <w:t>234 550,92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 (účet 691)</w:t>
      </w: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Pr="00EA1900" w:rsidRDefault="00BF5C1B" w:rsidP="00BF5C1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EA1900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F5C1B" w:rsidRPr="00895DF0" w:rsidTr="0093619C">
        <w:tc>
          <w:tcPr>
            <w:tcW w:w="6096" w:type="dxa"/>
            <w:tcBorders>
              <w:bottom w:val="single" w:sz="4" w:space="0" w:color="auto"/>
            </w:tcBorders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C1B" w:rsidRPr="003C73A5" w:rsidRDefault="007B6084" w:rsidP="0093619C">
            <w:pPr>
              <w:jc w:val="right"/>
              <w:rPr>
                <w:b/>
              </w:rPr>
            </w:pPr>
            <w:r>
              <w:rPr>
                <w:b/>
              </w:rPr>
              <w:t>318 054,98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F5C1B" w:rsidRPr="00074670" w:rsidRDefault="00BF5C1B" w:rsidP="0093619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C1B" w:rsidRPr="008A784C" w:rsidRDefault="007B6084" w:rsidP="0093619C">
            <w:pPr>
              <w:jc w:val="right"/>
            </w:pPr>
            <w:r>
              <w:t>187 831,99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F5C1B" w:rsidRDefault="00BF5C1B" w:rsidP="0093619C">
            <w:r>
              <w:t>502 -</w:t>
            </w:r>
            <w:r w:rsidRPr="00074670">
              <w:t xml:space="preserve"> Spotreba energie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elektrická energia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voda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plyn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>tepelná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6084" w:rsidRDefault="007B6084" w:rsidP="0093619C">
            <w:pPr>
              <w:jc w:val="right"/>
              <w:rPr>
                <w:b/>
              </w:rPr>
            </w:pPr>
            <w:r>
              <w:rPr>
                <w:b/>
              </w:rPr>
              <w:t>130 222,99</w:t>
            </w:r>
          </w:p>
          <w:p w:rsidR="002F1B7D" w:rsidRDefault="00691DF3" w:rsidP="0093619C">
            <w:pPr>
              <w:jc w:val="right"/>
            </w:pPr>
            <w:r>
              <w:t>17 248,02</w:t>
            </w:r>
          </w:p>
          <w:p w:rsidR="00BF5C1B" w:rsidRDefault="00691DF3" w:rsidP="0093619C">
            <w:pPr>
              <w:jc w:val="right"/>
            </w:pPr>
            <w:r>
              <w:t>10 239,05</w:t>
            </w:r>
          </w:p>
          <w:p w:rsidR="00BF5C1B" w:rsidRDefault="00691DF3" w:rsidP="0093619C">
            <w:pPr>
              <w:jc w:val="right"/>
            </w:pPr>
            <w:r>
              <w:t>922</w:t>
            </w:r>
          </w:p>
          <w:p w:rsidR="00BF5C1B" w:rsidRPr="008A784C" w:rsidRDefault="00691DF3" w:rsidP="0093619C">
            <w:pPr>
              <w:jc w:val="right"/>
            </w:pPr>
            <w:r>
              <w:t>101 813,92</w:t>
            </w:r>
          </w:p>
        </w:tc>
      </w:tr>
      <w:tr w:rsidR="00BF5C1B" w:rsidRPr="003C73A5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3C73A5" w:rsidRDefault="007B6084" w:rsidP="00FC624E">
            <w:pPr>
              <w:jc w:val="right"/>
              <w:rPr>
                <w:b/>
              </w:rPr>
            </w:pPr>
            <w:r>
              <w:rPr>
                <w:b/>
              </w:rPr>
              <w:t>1 514 443,22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Pr="00074670" w:rsidRDefault="00BF5C1B" w:rsidP="0093619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7B6084" w:rsidP="0093619C">
            <w:pPr>
              <w:jc w:val="right"/>
            </w:pPr>
            <w:r>
              <w:t>1 076 134,20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Pr="00074670" w:rsidRDefault="00BF5C1B" w:rsidP="0093619C">
            <w:r>
              <w:lastRenderedPageBreak/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7B6084" w:rsidP="0093619C">
            <w:pPr>
              <w:jc w:val="right"/>
            </w:pPr>
            <w:r>
              <w:t>384 778,79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Default="007B6084" w:rsidP="0093619C">
            <w:pPr>
              <w:jc w:val="right"/>
            </w:pPr>
            <w:r>
              <w:t>13 029,47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7B6084" w:rsidP="0093619C">
            <w:pPr>
              <w:jc w:val="right"/>
            </w:pPr>
            <w:r>
              <w:t>40 500,76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3C73A5" w:rsidRDefault="00BF5C1B" w:rsidP="0093619C">
            <w:pPr>
              <w:jc w:val="right"/>
              <w:rPr>
                <w:b/>
              </w:rPr>
            </w:pP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>551 - Odpisy  DNM a DHM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BF5C1B" w:rsidRPr="00074670" w:rsidRDefault="00BF5C1B" w:rsidP="0093619C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7B6084" w:rsidP="002F1B7D">
            <w:pPr>
              <w:jc w:val="right"/>
            </w:pPr>
            <w:r>
              <w:t>90 241,00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>588 - Náklady z odvodu príjmov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074670" w:rsidRDefault="0060316E" w:rsidP="000B1D61">
            <w:pPr>
              <w:jc w:val="right"/>
            </w:pPr>
            <w:r>
              <w:t>7</w:t>
            </w:r>
            <w:r w:rsidR="000B1D61">
              <w:t>4</w:t>
            </w:r>
            <w:r>
              <w:t> 401,18</w:t>
            </w:r>
          </w:p>
        </w:tc>
      </w:tr>
    </w:tbl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nákladov k 31.12.20</w:t>
      </w:r>
      <w:r>
        <w:rPr>
          <w:color w:val="000000"/>
          <w:sz w:val="24"/>
          <w:szCs w:val="24"/>
        </w:rPr>
        <w:t>2</w:t>
      </w:r>
      <w:r w:rsidR="0060316E">
        <w:rPr>
          <w:color w:val="000000"/>
          <w:sz w:val="24"/>
          <w:szCs w:val="24"/>
        </w:rPr>
        <w:t>5</w:t>
      </w:r>
      <w:r w:rsidR="00E477DC">
        <w:rPr>
          <w:color w:val="000000"/>
          <w:sz w:val="24"/>
          <w:szCs w:val="24"/>
        </w:rPr>
        <w:t xml:space="preserve"> bola vykázaná vo výške 2 08</w:t>
      </w:r>
      <w:r w:rsidR="000B1D61">
        <w:rPr>
          <w:color w:val="000000"/>
          <w:sz w:val="24"/>
          <w:szCs w:val="24"/>
        </w:rPr>
        <w:t>7</w:t>
      </w:r>
      <w:r w:rsidR="00E477DC">
        <w:rPr>
          <w:color w:val="000000"/>
          <w:sz w:val="24"/>
          <w:szCs w:val="24"/>
        </w:rPr>
        <w:t> 043,29</w:t>
      </w:r>
      <w:r w:rsidR="002F1B7D"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 xml:space="preserve">€ čo predstavuje </w:t>
      </w: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oproti roku 20</w:t>
      </w:r>
      <w:r>
        <w:rPr>
          <w:color w:val="000000"/>
          <w:sz w:val="24"/>
          <w:szCs w:val="24"/>
        </w:rPr>
        <w:t>2</w:t>
      </w:r>
      <w:r w:rsidR="00E477DC">
        <w:rPr>
          <w:color w:val="000000"/>
          <w:sz w:val="24"/>
          <w:szCs w:val="24"/>
        </w:rPr>
        <w:t>4</w:t>
      </w:r>
      <w:r w:rsidRPr="00ED0AF5">
        <w:rPr>
          <w:color w:val="000000"/>
          <w:sz w:val="24"/>
          <w:szCs w:val="24"/>
        </w:rPr>
        <w:t>, k</w:t>
      </w:r>
      <w:r w:rsidR="000C3B0A">
        <w:rPr>
          <w:color w:val="000000"/>
          <w:sz w:val="24"/>
          <w:szCs w:val="24"/>
        </w:rPr>
        <w:t>de</w:t>
      </w:r>
      <w:r w:rsidRPr="00ED0AF5">
        <w:rPr>
          <w:color w:val="000000"/>
          <w:sz w:val="24"/>
          <w:szCs w:val="24"/>
        </w:rPr>
        <w:t xml:space="preserve"> bola celková vý</w:t>
      </w:r>
      <w:r w:rsidR="00E477DC">
        <w:rPr>
          <w:color w:val="000000"/>
          <w:sz w:val="24"/>
          <w:szCs w:val="24"/>
        </w:rPr>
        <w:t>ška nákladov vykázaná vo výške 1 913 917,30</w:t>
      </w:r>
      <w:r w:rsidRPr="00ED0AF5">
        <w:rPr>
          <w:color w:val="000000"/>
          <w:sz w:val="24"/>
          <w:szCs w:val="24"/>
        </w:rPr>
        <w:t xml:space="preserve"> €. </w:t>
      </w: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bol spôsobený</w:t>
      </w:r>
      <w:r>
        <w:rPr>
          <w:color w:val="000000"/>
          <w:sz w:val="24"/>
          <w:szCs w:val="24"/>
        </w:rPr>
        <w:t xml:space="preserve"> z dôvodu, že nebolo možné zúčtovať  mzdové náklady OK do výnosov, pretože nebol poskytnutý transfer. </w:t>
      </w:r>
      <w:r w:rsidRPr="00ED0AF5">
        <w:rPr>
          <w:color w:val="000000"/>
          <w:sz w:val="24"/>
          <w:szCs w:val="24"/>
        </w:rPr>
        <w:t xml:space="preserve">Najväčší podiel na nákladoch tvorili náklady: 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osobné náklady vo výške            </w:t>
      </w:r>
      <w:r>
        <w:rPr>
          <w:color w:val="000000"/>
          <w:sz w:val="24"/>
          <w:szCs w:val="24"/>
        </w:rPr>
        <w:t>1</w:t>
      </w:r>
      <w:r w:rsidR="00E477DC">
        <w:rPr>
          <w:color w:val="000000"/>
          <w:sz w:val="24"/>
          <w:szCs w:val="24"/>
        </w:rPr>
        <w:t> 514 443,22</w:t>
      </w:r>
      <w:r w:rsidRPr="00ED0AF5">
        <w:rPr>
          <w:color w:val="000000"/>
          <w:sz w:val="24"/>
          <w:szCs w:val="24"/>
        </w:rPr>
        <w:t xml:space="preserve"> €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spotrebované nákupy vo výške  </w:t>
      </w:r>
      <w:r>
        <w:rPr>
          <w:color w:val="000000"/>
          <w:sz w:val="24"/>
          <w:szCs w:val="24"/>
        </w:rPr>
        <w:t xml:space="preserve">    </w:t>
      </w:r>
      <w:r w:rsidR="002F1B7D">
        <w:rPr>
          <w:color w:val="000000"/>
          <w:sz w:val="24"/>
          <w:szCs w:val="24"/>
        </w:rPr>
        <w:t>31</w:t>
      </w:r>
      <w:r w:rsidR="00E477DC">
        <w:rPr>
          <w:color w:val="000000"/>
          <w:sz w:val="24"/>
          <w:szCs w:val="24"/>
        </w:rPr>
        <w:t>8 054,98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2C29B4" w:rsidRDefault="002C29B4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F5C1B" w:rsidRPr="009F0666" w:rsidRDefault="00BF5C1B" w:rsidP="00BF5C1B">
      <w:pPr>
        <w:jc w:val="both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</w:t>
      </w:r>
    </w:p>
    <w:p w:rsidR="002C29B4" w:rsidRDefault="002C29B4" w:rsidP="00BF5C1B">
      <w:pPr>
        <w:jc w:val="both"/>
        <w:rPr>
          <w:sz w:val="24"/>
          <w:szCs w:val="24"/>
        </w:rPr>
      </w:pPr>
      <w:r w:rsidRPr="004061FE">
        <w:rPr>
          <w:sz w:val="24"/>
          <w:szCs w:val="24"/>
        </w:rPr>
        <w:t>D</w:t>
      </w:r>
      <w:r w:rsidR="00BF5C1B" w:rsidRPr="004061FE">
        <w:rPr>
          <w:sz w:val="24"/>
          <w:szCs w:val="24"/>
        </w:rPr>
        <w:t>ňa</w:t>
      </w:r>
      <w:r w:rsidR="00E477DC" w:rsidRPr="004061FE">
        <w:rPr>
          <w:sz w:val="24"/>
          <w:szCs w:val="24"/>
        </w:rPr>
        <w:t xml:space="preserve"> 1</w:t>
      </w:r>
      <w:r w:rsidR="004061FE" w:rsidRPr="004061FE">
        <w:rPr>
          <w:sz w:val="24"/>
          <w:szCs w:val="24"/>
        </w:rPr>
        <w:t>6</w:t>
      </w:r>
      <w:r w:rsidR="00E477DC" w:rsidRPr="004061FE">
        <w:rPr>
          <w:sz w:val="24"/>
          <w:szCs w:val="24"/>
        </w:rPr>
        <w:t>.1</w:t>
      </w:r>
      <w:r w:rsidR="004061FE" w:rsidRPr="004061FE">
        <w:rPr>
          <w:sz w:val="24"/>
          <w:szCs w:val="24"/>
        </w:rPr>
        <w:t>2</w:t>
      </w:r>
      <w:r w:rsidR="00E477DC" w:rsidRPr="004061FE">
        <w:rPr>
          <w:sz w:val="24"/>
          <w:szCs w:val="24"/>
        </w:rPr>
        <w:t>.202</w:t>
      </w:r>
      <w:r w:rsidR="003820DE" w:rsidRPr="004061FE">
        <w:rPr>
          <w:sz w:val="24"/>
          <w:szCs w:val="24"/>
        </w:rPr>
        <w:t>4</w:t>
      </w:r>
      <w:r w:rsidRPr="004061FE">
        <w:rPr>
          <w:sz w:val="24"/>
          <w:szCs w:val="24"/>
        </w:rPr>
        <w:t xml:space="preserve"> </w:t>
      </w:r>
      <w:r w:rsidR="00DC6CD1" w:rsidRPr="004061FE">
        <w:rPr>
          <w:sz w:val="24"/>
          <w:szCs w:val="24"/>
        </w:rPr>
        <w:t xml:space="preserve">  </w:t>
      </w:r>
      <w:r w:rsidR="00BF5C1B" w:rsidRPr="004061FE">
        <w:rPr>
          <w:sz w:val="24"/>
          <w:szCs w:val="24"/>
        </w:rPr>
        <w:t xml:space="preserve"> uznesením č. </w:t>
      </w:r>
      <w:r w:rsidR="004061FE" w:rsidRPr="004061FE">
        <w:rPr>
          <w:sz w:val="24"/>
          <w:szCs w:val="24"/>
        </w:rPr>
        <w:t>122</w:t>
      </w:r>
    </w:p>
    <w:p w:rsidR="00BF5C1B" w:rsidRDefault="00BF5C1B" w:rsidP="00BF5C1B">
      <w:pPr>
        <w:jc w:val="both"/>
        <w:rPr>
          <w:sz w:val="24"/>
          <w:szCs w:val="24"/>
        </w:rPr>
      </w:pPr>
      <w:r w:rsidRPr="00E477DC">
        <w:rPr>
          <w:sz w:val="24"/>
          <w:szCs w:val="24"/>
        </w:rPr>
        <w:t>Zmeny rozpočtu:</w:t>
      </w:r>
      <w:r>
        <w:rPr>
          <w:sz w:val="24"/>
          <w:szCs w:val="24"/>
        </w:rPr>
        <w:t xml:space="preserve"> </w:t>
      </w:r>
    </w:p>
    <w:p w:rsidR="00AA1188" w:rsidRDefault="00AA1188" w:rsidP="00F25D62">
      <w:pPr>
        <w:numPr>
          <w:ilvl w:val="0"/>
          <w:numId w:val="2"/>
        </w:numPr>
        <w:jc w:val="both"/>
        <w:rPr>
          <w:sz w:val="24"/>
          <w:szCs w:val="24"/>
        </w:rPr>
      </w:pPr>
      <w:r w:rsidRPr="00AA1188">
        <w:rPr>
          <w:sz w:val="24"/>
          <w:szCs w:val="24"/>
        </w:rPr>
        <w:t>prvá zmena schválená dňa:    19</w:t>
      </w:r>
      <w:r w:rsidR="00BF5C1B" w:rsidRPr="00AA1188">
        <w:rPr>
          <w:sz w:val="24"/>
          <w:szCs w:val="24"/>
        </w:rPr>
        <w:t>.0</w:t>
      </w:r>
      <w:r w:rsidRPr="00AA1188">
        <w:rPr>
          <w:sz w:val="24"/>
          <w:szCs w:val="24"/>
        </w:rPr>
        <w:t>2</w:t>
      </w:r>
      <w:r w:rsidR="00BF5C1B" w:rsidRPr="00AA1188">
        <w:rPr>
          <w:sz w:val="24"/>
          <w:szCs w:val="24"/>
        </w:rPr>
        <w:t>.202</w:t>
      </w:r>
      <w:r w:rsidR="00E477DC" w:rsidRPr="00AA1188">
        <w:rPr>
          <w:sz w:val="24"/>
          <w:szCs w:val="24"/>
        </w:rPr>
        <w:t>5</w:t>
      </w:r>
      <w:r w:rsidR="00BF5C1B" w:rsidRPr="00AA1188">
        <w:rPr>
          <w:sz w:val="24"/>
          <w:szCs w:val="24"/>
        </w:rPr>
        <w:t xml:space="preserve"> </w:t>
      </w:r>
      <w:r w:rsidRPr="003820DE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128</w:t>
      </w:r>
      <w:bookmarkStart w:id="0" w:name="_GoBack"/>
      <w:bookmarkEnd w:id="0"/>
    </w:p>
    <w:p w:rsidR="00AA1188" w:rsidRPr="00AA1188" w:rsidRDefault="00AA1188" w:rsidP="00F25D6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dňa:  </w:t>
      </w:r>
      <w:r w:rsidRPr="00AA1188">
        <w:rPr>
          <w:sz w:val="24"/>
          <w:szCs w:val="24"/>
        </w:rPr>
        <w:t>31.03.2025 rozpočtovým opatrením  §14 ods. 2 písm. b)</w:t>
      </w:r>
    </w:p>
    <w:p w:rsidR="00BF5C1B" w:rsidRPr="003820DE" w:rsidRDefault="00AA1188" w:rsidP="00BF5C1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BF5C1B" w:rsidRPr="003820DE">
        <w:rPr>
          <w:sz w:val="24"/>
          <w:szCs w:val="24"/>
        </w:rPr>
        <w:t xml:space="preserve"> zmena schválená dňa:  </w:t>
      </w:r>
      <w:r>
        <w:rPr>
          <w:sz w:val="24"/>
          <w:szCs w:val="24"/>
        </w:rPr>
        <w:t xml:space="preserve"> </w:t>
      </w:r>
      <w:r w:rsidR="00E477DC" w:rsidRPr="003820DE">
        <w:rPr>
          <w:sz w:val="24"/>
          <w:szCs w:val="24"/>
        </w:rPr>
        <w:t>25</w:t>
      </w:r>
      <w:r w:rsidR="00363A4A" w:rsidRPr="003820DE">
        <w:rPr>
          <w:sz w:val="24"/>
          <w:szCs w:val="24"/>
        </w:rPr>
        <w:t>.</w:t>
      </w:r>
      <w:r w:rsidR="00E477DC" w:rsidRPr="003820DE">
        <w:rPr>
          <w:sz w:val="24"/>
          <w:szCs w:val="24"/>
        </w:rPr>
        <w:t>06.2025</w:t>
      </w:r>
      <w:r w:rsidR="00BF5C1B" w:rsidRPr="003820DE">
        <w:rPr>
          <w:sz w:val="24"/>
          <w:szCs w:val="24"/>
        </w:rPr>
        <w:t xml:space="preserve"> </w:t>
      </w:r>
      <w:r w:rsidR="002427B4" w:rsidRPr="003820DE">
        <w:rPr>
          <w:sz w:val="24"/>
          <w:szCs w:val="24"/>
        </w:rPr>
        <w:t>uznesením č.</w:t>
      </w:r>
      <w:r w:rsidR="003820DE">
        <w:rPr>
          <w:sz w:val="24"/>
          <w:szCs w:val="24"/>
        </w:rPr>
        <w:t xml:space="preserve"> 149</w:t>
      </w:r>
    </w:p>
    <w:p w:rsidR="003820DE" w:rsidRPr="003820DE" w:rsidRDefault="00AA1188" w:rsidP="003820D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BF5C1B" w:rsidRPr="003820DE">
        <w:rPr>
          <w:sz w:val="24"/>
          <w:szCs w:val="24"/>
        </w:rPr>
        <w:t xml:space="preserve"> zmena schválená dňa:   </w:t>
      </w:r>
      <w:r w:rsidR="00E477DC" w:rsidRPr="003820DE">
        <w:rPr>
          <w:sz w:val="24"/>
          <w:szCs w:val="24"/>
        </w:rPr>
        <w:t>30</w:t>
      </w:r>
      <w:r w:rsidR="00BF5C1B" w:rsidRPr="003820DE">
        <w:rPr>
          <w:sz w:val="24"/>
          <w:szCs w:val="24"/>
        </w:rPr>
        <w:t>.09.202</w:t>
      </w:r>
      <w:r w:rsidR="00E477DC" w:rsidRPr="003820DE">
        <w:rPr>
          <w:sz w:val="24"/>
          <w:szCs w:val="24"/>
        </w:rPr>
        <w:t>5</w:t>
      </w:r>
      <w:r w:rsidR="00BF5C1B" w:rsidRPr="003820DE">
        <w:rPr>
          <w:sz w:val="24"/>
          <w:szCs w:val="24"/>
        </w:rPr>
        <w:t xml:space="preserve"> </w:t>
      </w:r>
      <w:r w:rsidR="003820DE">
        <w:rPr>
          <w:sz w:val="24"/>
          <w:szCs w:val="24"/>
        </w:rPr>
        <w:t xml:space="preserve">rozpočtovým opatrením </w:t>
      </w:r>
      <w:r w:rsidR="003820DE" w:rsidRPr="003820DE">
        <w:rPr>
          <w:sz w:val="24"/>
          <w:szCs w:val="24"/>
        </w:rPr>
        <w:t>§14 ods. 2 písm. b)</w:t>
      </w:r>
    </w:p>
    <w:p w:rsidR="00AA1188" w:rsidRDefault="00AA1188" w:rsidP="00AA118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BF5C1B" w:rsidRPr="003820DE">
        <w:rPr>
          <w:sz w:val="24"/>
          <w:szCs w:val="24"/>
        </w:rPr>
        <w:t xml:space="preserve"> zmena schválená dňa:  </w:t>
      </w:r>
      <w:r>
        <w:rPr>
          <w:sz w:val="24"/>
          <w:szCs w:val="24"/>
        </w:rPr>
        <w:t xml:space="preserve">  </w:t>
      </w:r>
      <w:r w:rsidR="00363A4A" w:rsidRPr="003820DE">
        <w:rPr>
          <w:sz w:val="24"/>
          <w:szCs w:val="24"/>
        </w:rPr>
        <w:t>1</w:t>
      </w:r>
      <w:r w:rsidR="00E477DC" w:rsidRPr="003820DE">
        <w:rPr>
          <w:sz w:val="24"/>
          <w:szCs w:val="24"/>
        </w:rPr>
        <w:t>9.11.2025</w:t>
      </w:r>
      <w:r w:rsidR="00BF5C1B" w:rsidRPr="003820DE">
        <w:rPr>
          <w:sz w:val="24"/>
          <w:szCs w:val="24"/>
        </w:rPr>
        <w:t xml:space="preserve"> uznesením č. </w:t>
      </w:r>
      <w:r w:rsidR="002A5D9F" w:rsidRPr="003820DE">
        <w:rPr>
          <w:sz w:val="24"/>
          <w:szCs w:val="24"/>
        </w:rPr>
        <w:t>1</w:t>
      </w:r>
      <w:r w:rsidR="003820DE">
        <w:rPr>
          <w:sz w:val="24"/>
          <w:szCs w:val="24"/>
        </w:rPr>
        <w:t>70</w:t>
      </w:r>
    </w:p>
    <w:p w:rsidR="00BF5C1B" w:rsidRPr="00AA1188" w:rsidRDefault="00AA1188" w:rsidP="00AA118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="00BF5C1B" w:rsidRPr="00AA1188">
        <w:rPr>
          <w:sz w:val="24"/>
          <w:szCs w:val="24"/>
        </w:rPr>
        <w:t xml:space="preserve"> zmena schválená dňa:   31.12.202</w:t>
      </w:r>
      <w:r w:rsidR="00E477DC" w:rsidRPr="00AA1188">
        <w:rPr>
          <w:sz w:val="24"/>
          <w:szCs w:val="24"/>
        </w:rPr>
        <w:t>5</w:t>
      </w:r>
      <w:r w:rsidR="00BF5C1B" w:rsidRPr="00AA1188">
        <w:rPr>
          <w:sz w:val="24"/>
          <w:szCs w:val="24"/>
        </w:rPr>
        <w:t xml:space="preserve"> rozpočtovým opatrením  §14 ods. 2 písm. b)</w:t>
      </w:r>
    </w:p>
    <w:p w:rsidR="002C29B4" w:rsidRPr="00E477DC" w:rsidRDefault="00BF5C1B" w:rsidP="00E477D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C29B4" w:rsidRDefault="002C29B4" w:rsidP="00E477DC">
      <w:pPr>
        <w:rPr>
          <w:b/>
          <w:sz w:val="24"/>
          <w:szCs w:val="24"/>
        </w:rPr>
      </w:pPr>
    </w:p>
    <w:p w:rsidR="002C29B4" w:rsidRDefault="002C29B4" w:rsidP="00BF5C1B">
      <w:pPr>
        <w:jc w:val="center"/>
        <w:rPr>
          <w:b/>
          <w:sz w:val="24"/>
          <w:szCs w:val="24"/>
        </w:rPr>
      </w:pP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F5C1B" w:rsidRDefault="00BF5C1B" w:rsidP="00BF5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F5C1B" w:rsidRDefault="00BF5C1B" w:rsidP="00BF5C1B">
      <w:pPr>
        <w:jc w:val="center"/>
        <w:rPr>
          <w:b/>
          <w:sz w:val="28"/>
        </w:rPr>
      </w:pPr>
    </w:p>
    <w:p w:rsidR="00BF5C1B" w:rsidRPr="00C9490F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>Po</w:t>
      </w:r>
      <w:r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 xml:space="preserve">31. decembri </w:t>
      </w:r>
      <w:r w:rsidRPr="00C9490F">
        <w:rPr>
          <w:b w:val="0"/>
          <w:iCs/>
          <w:sz w:val="24"/>
          <w:szCs w:val="24"/>
        </w:rPr>
        <w:t>20</w:t>
      </w:r>
      <w:r>
        <w:rPr>
          <w:b w:val="0"/>
          <w:iCs/>
          <w:sz w:val="24"/>
          <w:szCs w:val="24"/>
        </w:rPr>
        <w:t>2</w:t>
      </w:r>
      <w:r w:rsidR="00E477DC">
        <w:rPr>
          <w:b w:val="0"/>
          <w:iCs/>
          <w:sz w:val="24"/>
          <w:szCs w:val="24"/>
        </w:rPr>
        <w:t>5</w:t>
      </w:r>
      <w:r w:rsidRPr="00C9490F">
        <w:rPr>
          <w:b w:val="0"/>
          <w:sz w:val="24"/>
          <w:szCs w:val="24"/>
        </w:rPr>
        <w:t xml:space="preserve"> nenastali také udalosti, ktoré by si vyžadov</w:t>
      </w:r>
      <w:r>
        <w:rPr>
          <w:b w:val="0"/>
          <w:sz w:val="24"/>
          <w:szCs w:val="24"/>
        </w:rPr>
        <w:t xml:space="preserve">ali zverejnenie alebo vykázanie </w:t>
      </w:r>
      <w:r w:rsidRPr="00C9490F">
        <w:rPr>
          <w:b w:val="0"/>
          <w:sz w:val="24"/>
          <w:szCs w:val="24"/>
        </w:rPr>
        <w:t>v účtovnej závierke za rok 20</w:t>
      </w:r>
      <w:r>
        <w:rPr>
          <w:b w:val="0"/>
          <w:sz w:val="24"/>
          <w:szCs w:val="24"/>
        </w:rPr>
        <w:t>2</w:t>
      </w:r>
      <w:r w:rsidR="00E477DC">
        <w:rPr>
          <w:b w:val="0"/>
          <w:sz w:val="24"/>
          <w:szCs w:val="24"/>
        </w:rPr>
        <w:t>5</w:t>
      </w:r>
      <w:r w:rsidRPr="00C9490F">
        <w:rPr>
          <w:b w:val="0"/>
          <w:sz w:val="24"/>
          <w:szCs w:val="24"/>
        </w:rPr>
        <w:t>.</w:t>
      </w:r>
    </w:p>
    <w:p w:rsidR="00BF5C1B" w:rsidRPr="00C9490F" w:rsidRDefault="00BF5C1B" w:rsidP="00BF5C1B">
      <w:pPr>
        <w:spacing w:line="360" w:lineRule="auto"/>
        <w:jc w:val="both"/>
        <w:rPr>
          <w:sz w:val="24"/>
          <w:szCs w:val="24"/>
          <w:u w:val="single"/>
        </w:rPr>
      </w:pPr>
    </w:p>
    <w:p w:rsidR="00BF5C1B" w:rsidRPr="0052674C" w:rsidRDefault="00BF5C1B" w:rsidP="00BF5C1B">
      <w:pPr>
        <w:spacing w:line="360" w:lineRule="auto"/>
        <w:rPr>
          <w:b/>
          <w:sz w:val="24"/>
          <w:szCs w:val="24"/>
          <w:u w:val="single"/>
        </w:rPr>
      </w:pPr>
    </w:p>
    <w:p w:rsidR="007A29A6" w:rsidRDefault="007A29A6"/>
    <w:sectPr w:rsidR="007A29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7612E"/>
    <w:multiLevelType w:val="hybridMultilevel"/>
    <w:tmpl w:val="5FC6C7E8"/>
    <w:lvl w:ilvl="0" w:tplc="B9940FF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5"/>
  </w:num>
  <w:num w:numId="5">
    <w:abstractNumId w:val="8"/>
  </w:num>
  <w:num w:numId="6">
    <w:abstractNumId w:val="15"/>
  </w:num>
  <w:num w:numId="7">
    <w:abstractNumId w:val="2"/>
  </w:num>
  <w:num w:numId="8">
    <w:abstractNumId w:val="9"/>
  </w:num>
  <w:num w:numId="9">
    <w:abstractNumId w:val="10"/>
  </w:num>
  <w:num w:numId="10">
    <w:abstractNumId w:val="11"/>
  </w:num>
  <w:num w:numId="11">
    <w:abstractNumId w:val="0"/>
  </w:num>
  <w:num w:numId="12">
    <w:abstractNumId w:val="12"/>
  </w:num>
  <w:num w:numId="13">
    <w:abstractNumId w:val="14"/>
  </w:num>
  <w:num w:numId="14">
    <w:abstractNumId w:val="3"/>
  </w:num>
  <w:num w:numId="15">
    <w:abstractNumId w:val="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C1B"/>
    <w:rsid w:val="000B1D61"/>
    <w:rsid w:val="000C3B0A"/>
    <w:rsid w:val="001C6E1E"/>
    <w:rsid w:val="001E45B2"/>
    <w:rsid w:val="001E7388"/>
    <w:rsid w:val="002427B4"/>
    <w:rsid w:val="002A5D9F"/>
    <w:rsid w:val="002C29B4"/>
    <w:rsid w:val="002F1B7D"/>
    <w:rsid w:val="00363A4A"/>
    <w:rsid w:val="003676A0"/>
    <w:rsid w:val="003820DE"/>
    <w:rsid w:val="003B6343"/>
    <w:rsid w:val="004061FE"/>
    <w:rsid w:val="004B0CCA"/>
    <w:rsid w:val="00571CB1"/>
    <w:rsid w:val="0060316E"/>
    <w:rsid w:val="0069161B"/>
    <w:rsid w:val="00691DF3"/>
    <w:rsid w:val="00751AB6"/>
    <w:rsid w:val="007A29A6"/>
    <w:rsid w:val="007B14E0"/>
    <w:rsid w:val="007B6084"/>
    <w:rsid w:val="007F0B97"/>
    <w:rsid w:val="0084057D"/>
    <w:rsid w:val="008A0F0F"/>
    <w:rsid w:val="00A05F10"/>
    <w:rsid w:val="00AA1188"/>
    <w:rsid w:val="00AC24A1"/>
    <w:rsid w:val="00AD66D4"/>
    <w:rsid w:val="00AE0788"/>
    <w:rsid w:val="00BF5C1B"/>
    <w:rsid w:val="00C77673"/>
    <w:rsid w:val="00CA6998"/>
    <w:rsid w:val="00CE4090"/>
    <w:rsid w:val="00D0475E"/>
    <w:rsid w:val="00DC6CD1"/>
    <w:rsid w:val="00E477DC"/>
    <w:rsid w:val="00E91474"/>
    <w:rsid w:val="00EC5489"/>
    <w:rsid w:val="00F83C2B"/>
    <w:rsid w:val="00FC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E8DDD"/>
  <w15:chartTrackingRefBased/>
  <w15:docId w15:val="{42702810-7C60-4A9A-AE63-50E809C47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5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F5C1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F5C1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F5C1B"/>
    <w:pPr>
      <w:tabs>
        <w:tab w:val="num" w:pos="426"/>
      </w:tabs>
      <w:ind w:hanging="426"/>
    </w:pPr>
    <w:rPr>
      <w:b/>
    </w:rPr>
  </w:style>
  <w:style w:type="paragraph" w:customStyle="1" w:styleId="Default">
    <w:name w:val="Default"/>
    <w:rsid w:val="00BF5C1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</TotalTime>
  <Pages>6</Pages>
  <Words>1601</Words>
  <Characters>9132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Valika</dc:creator>
  <cp:keywords/>
  <dc:description/>
  <cp:lastModifiedBy>Valika</cp:lastModifiedBy>
  <cp:revision>32</cp:revision>
  <dcterms:created xsi:type="dcterms:W3CDTF">2024-01-25T08:48:00Z</dcterms:created>
  <dcterms:modified xsi:type="dcterms:W3CDTF">2026-03-20T07:00:00Z</dcterms:modified>
</cp:coreProperties>
</file>