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D0BF3" w14:textId="77777777" w:rsidR="00480A4F" w:rsidRPr="00480A4F" w:rsidRDefault="00480A4F" w:rsidP="00480A4F">
      <w:pPr>
        <w:rPr>
          <w:b/>
          <w:bCs/>
        </w:rPr>
      </w:pPr>
      <w:r w:rsidRPr="00480A4F">
        <w:rPr>
          <w:b/>
          <w:bCs/>
        </w:rPr>
        <w:t>POZNÁMKY k účtovnej závierke (</w:t>
      </w:r>
      <w:proofErr w:type="spellStart"/>
      <w:r w:rsidRPr="00480A4F">
        <w:rPr>
          <w:b/>
          <w:bCs/>
        </w:rPr>
        <w:t>Mikro</w:t>
      </w:r>
      <w:proofErr w:type="spellEnd"/>
      <w:r w:rsidRPr="00480A4F">
        <w:rPr>
          <w:b/>
          <w:bCs/>
        </w:rPr>
        <w:t xml:space="preserve"> účtovná jednotka)</w:t>
      </w:r>
    </w:p>
    <w:p w14:paraId="71A020CC" w14:textId="77777777" w:rsidR="00480A4F" w:rsidRPr="00480A4F" w:rsidRDefault="00480A4F" w:rsidP="00480A4F">
      <w:r w:rsidRPr="00480A4F">
        <w:rPr>
          <w:b/>
          <w:bCs/>
        </w:rPr>
        <w:t>za účtovné obdobie od 01.01.2025 do 31.12.2025</w:t>
      </w:r>
    </w:p>
    <w:p w14:paraId="271722CE" w14:textId="77777777" w:rsidR="00480A4F" w:rsidRPr="00480A4F" w:rsidRDefault="00480A4F" w:rsidP="00480A4F">
      <w:pPr>
        <w:rPr>
          <w:b/>
          <w:bCs/>
        </w:rPr>
      </w:pPr>
      <w:r w:rsidRPr="00480A4F">
        <w:rPr>
          <w:b/>
          <w:bCs/>
        </w:rPr>
        <w:t>I. Všeobecné údaje</w:t>
      </w:r>
    </w:p>
    <w:p w14:paraId="3D9EF381" w14:textId="77777777" w:rsidR="00480A4F" w:rsidRPr="00480A4F" w:rsidRDefault="00480A4F" w:rsidP="00480A4F">
      <w:pPr>
        <w:numPr>
          <w:ilvl w:val="0"/>
          <w:numId w:val="1"/>
        </w:numPr>
      </w:pPr>
      <w:r w:rsidRPr="00480A4F">
        <w:rPr>
          <w:b/>
          <w:bCs/>
        </w:rPr>
        <w:t>Obchodné meno:</w:t>
      </w:r>
      <w:r w:rsidRPr="00480A4F">
        <w:t> </w:t>
      </w:r>
      <w:proofErr w:type="spellStart"/>
      <w:r w:rsidRPr="00480A4F">
        <w:t>denStore</w:t>
      </w:r>
      <w:proofErr w:type="spellEnd"/>
      <w:r w:rsidRPr="00480A4F">
        <w:t xml:space="preserve">, </w:t>
      </w:r>
      <w:proofErr w:type="spellStart"/>
      <w:r w:rsidRPr="00480A4F">
        <w:t>s.r.o</w:t>
      </w:r>
      <w:proofErr w:type="spellEnd"/>
      <w:r w:rsidRPr="00480A4F">
        <w:t>.</w:t>
      </w:r>
    </w:p>
    <w:p w14:paraId="15F07E52" w14:textId="77777777" w:rsidR="00480A4F" w:rsidRPr="00480A4F" w:rsidRDefault="00480A4F" w:rsidP="00480A4F">
      <w:pPr>
        <w:numPr>
          <w:ilvl w:val="0"/>
          <w:numId w:val="1"/>
        </w:numPr>
      </w:pPr>
      <w:r w:rsidRPr="00480A4F">
        <w:rPr>
          <w:b/>
          <w:bCs/>
        </w:rPr>
        <w:t>Sídlo:</w:t>
      </w:r>
      <w:r w:rsidRPr="00480A4F">
        <w:t> Stročín 44, 089 01 Stročín</w:t>
      </w:r>
    </w:p>
    <w:p w14:paraId="462ADD31" w14:textId="77777777" w:rsidR="00480A4F" w:rsidRPr="00480A4F" w:rsidRDefault="00480A4F" w:rsidP="00480A4F">
      <w:pPr>
        <w:numPr>
          <w:ilvl w:val="0"/>
          <w:numId w:val="1"/>
        </w:numPr>
      </w:pPr>
      <w:r w:rsidRPr="00480A4F">
        <w:rPr>
          <w:b/>
          <w:bCs/>
        </w:rPr>
        <w:t>IČO:</w:t>
      </w:r>
      <w:r w:rsidRPr="00480A4F">
        <w:t> 54446287</w:t>
      </w:r>
    </w:p>
    <w:p w14:paraId="75746CA0" w14:textId="77777777" w:rsidR="00480A4F" w:rsidRPr="00480A4F" w:rsidRDefault="00480A4F" w:rsidP="00480A4F">
      <w:pPr>
        <w:numPr>
          <w:ilvl w:val="0"/>
          <w:numId w:val="1"/>
        </w:numPr>
      </w:pPr>
      <w:r w:rsidRPr="00480A4F">
        <w:rPr>
          <w:b/>
          <w:bCs/>
        </w:rPr>
        <w:t>DIČ:</w:t>
      </w:r>
      <w:r w:rsidRPr="00480A4F">
        <w:t> 2121661927</w:t>
      </w:r>
    </w:p>
    <w:p w14:paraId="0E782F70" w14:textId="0DAF614A" w:rsidR="00480A4F" w:rsidRPr="00480A4F" w:rsidRDefault="00480A4F" w:rsidP="00480A4F">
      <w:pPr>
        <w:numPr>
          <w:ilvl w:val="0"/>
          <w:numId w:val="1"/>
        </w:numPr>
      </w:pPr>
      <w:r w:rsidRPr="00480A4F">
        <w:rPr>
          <w:b/>
          <w:bCs/>
        </w:rPr>
        <w:t>Dátum vzniku:</w:t>
      </w:r>
      <w:r w:rsidRPr="00480A4F">
        <w:t>  15.03.2022</w:t>
      </w:r>
    </w:p>
    <w:p w14:paraId="33C09229" w14:textId="47204434" w:rsidR="00480A4F" w:rsidRPr="00480A4F" w:rsidRDefault="00480A4F" w:rsidP="00480A4F">
      <w:pPr>
        <w:numPr>
          <w:ilvl w:val="0"/>
          <w:numId w:val="1"/>
        </w:numPr>
      </w:pPr>
      <w:r w:rsidRPr="00480A4F">
        <w:rPr>
          <w:b/>
          <w:bCs/>
        </w:rPr>
        <w:t>Hlavná činnosť:</w:t>
      </w:r>
      <w:r w:rsidRPr="00480A4F">
        <w:t> </w:t>
      </w:r>
      <w:r>
        <w:t>Nešpecifikovaný veľkoobchod</w:t>
      </w:r>
    </w:p>
    <w:p w14:paraId="7DB40AC1" w14:textId="588A9242" w:rsidR="00480A4F" w:rsidRPr="00480A4F" w:rsidRDefault="00480A4F" w:rsidP="00480A4F">
      <w:pPr>
        <w:numPr>
          <w:ilvl w:val="0"/>
          <w:numId w:val="1"/>
        </w:numPr>
      </w:pPr>
      <w:r w:rsidRPr="00480A4F">
        <w:rPr>
          <w:b/>
          <w:bCs/>
        </w:rPr>
        <w:t>Štatutárny orgán</w:t>
      </w:r>
      <w:r>
        <w:rPr>
          <w:b/>
          <w:bCs/>
        </w:rPr>
        <w:t xml:space="preserve">: Mgr. Igor </w:t>
      </w:r>
      <w:proofErr w:type="spellStart"/>
      <w:r>
        <w:rPr>
          <w:b/>
          <w:bCs/>
        </w:rPr>
        <w:t>Vančišin</w:t>
      </w:r>
      <w:proofErr w:type="spellEnd"/>
      <w:r>
        <w:rPr>
          <w:b/>
          <w:bCs/>
        </w:rPr>
        <w:t xml:space="preserve">, Ing. Ingrid </w:t>
      </w:r>
      <w:proofErr w:type="spellStart"/>
      <w:r>
        <w:rPr>
          <w:b/>
          <w:bCs/>
        </w:rPr>
        <w:t>Petnuchová</w:t>
      </w:r>
      <w:proofErr w:type="spellEnd"/>
    </w:p>
    <w:p w14:paraId="7F0D8279" w14:textId="77777777" w:rsidR="00480A4F" w:rsidRPr="00480A4F" w:rsidRDefault="00480A4F" w:rsidP="00480A4F">
      <w:pPr>
        <w:rPr>
          <w:b/>
          <w:bCs/>
        </w:rPr>
      </w:pPr>
      <w:r w:rsidRPr="00480A4F">
        <w:rPr>
          <w:b/>
          <w:bCs/>
        </w:rPr>
        <w:t>II. Informácie o účtovných zásadách a metódach</w:t>
      </w:r>
    </w:p>
    <w:p w14:paraId="44535F9B" w14:textId="5719CAA9" w:rsidR="00480A4F" w:rsidRPr="00480A4F" w:rsidRDefault="00480A4F" w:rsidP="00480A4F">
      <w:pPr>
        <w:numPr>
          <w:ilvl w:val="0"/>
          <w:numId w:val="2"/>
        </w:numPr>
      </w:pPr>
      <w:r w:rsidRPr="00480A4F">
        <w:rPr>
          <w:b/>
          <w:bCs/>
        </w:rPr>
        <w:t>Predpoklad nepretržitého pokračovania:</w:t>
      </w:r>
      <w:r w:rsidRPr="00480A4F">
        <w:t xml:space="preserve"> Účtovná jednotka (ÚJ) predpokladá, že bude nepretržite pokračovať vo svojej činnosti </w:t>
      </w:r>
    </w:p>
    <w:p w14:paraId="4D879CB1" w14:textId="77777777" w:rsidR="00480A4F" w:rsidRPr="00480A4F" w:rsidRDefault="00480A4F" w:rsidP="00480A4F">
      <w:pPr>
        <w:numPr>
          <w:ilvl w:val="0"/>
          <w:numId w:val="2"/>
        </w:numPr>
      </w:pPr>
      <w:r w:rsidRPr="00480A4F">
        <w:rPr>
          <w:b/>
          <w:bCs/>
        </w:rPr>
        <w:t>Zmeny účtovných zásad:</w:t>
      </w:r>
      <w:r w:rsidRPr="00480A4F">
        <w:t> V roku 2025 nedošlo k žiadnym zmenám v účtovných zásadách a metódach oproti predchádzajúcemu roku.</w:t>
      </w:r>
    </w:p>
    <w:p w14:paraId="669314E8" w14:textId="77777777" w:rsidR="00480A4F" w:rsidRPr="00480A4F" w:rsidRDefault="00480A4F" w:rsidP="00480A4F">
      <w:pPr>
        <w:numPr>
          <w:ilvl w:val="0"/>
          <w:numId w:val="2"/>
        </w:numPr>
      </w:pPr>
      <w:r w:rsidRPr="00480A4F">
        <w:rPr>
          <w:b/>
          <w:bCs/>
        </w:rPr>
        <w:t>Spôsoby oceňovania:</w:t>
      </w:r>
    </w:p>
    <w:p w14:paraId="3395E39F" w14:textId="77777777" w:rsidR="00480A4F" w:rsidRPr="00480A4F" w:rsidRDefault="00480A4F" w:rsidP="00480A4F">
      <w:pPr>
        <w:numPr>
          <w:ilvl w:val="1"/>
          <w:numId w:val="3"/>
        </w:numPr>
      </w:pPr>
      <w:r w:rsidRPr="00480A4F">
        <w:rPr>
          <w:b/>
          <w:bCs/>
        </w:rPr>
        <w:t>Dlhodobý majetok:</w:t>
      </w:r>
      <w:r w:rsidRPr="00480A4F">
        <w:t> Oceňuje sa obstarávacou cenou zníženou o oprávky a opravné položky.</w:t>
      </w:r>
    </w:p>
    <w:p w14:paraId="184A0E5A" w14:textId="77777777" w:rsidR="00480A4F" w:rsidRPr="00480A4F" w:rsidRDefault="00480A4F" w:rsidP="00480A4F">
      <w:pPr>
        <w:numPr>
          <w:ilvl w:val="1"/>
          <w:numId w:val="4"/>
        </w:numPr>
      </w:pPr>
      <w:r w:rsidRPr="00480A4F">
        <w:rPr>
          <w:b/>
          <w:bCs/>
        </w:rPr>
        <w:t>Zásoby:</w:t>
      </w:r>
      <w:r w:rsidRPr="00480A4F">
        <w:t> Oceňujú sa obstarávacou cenou (metóda FIFO alebo vážený priemer).</w:t>
      </w:r>
    </w:p>
    <w:p w14:paraId="6C154006" w14:textId="77777777" w:rsidR="00480A4F" w:rsidRPr="00480A4F" w:rsidRDefault="00480A4F" w:rsidP="00480A4F">
      <w:pPr>
        <w:numPr>
          <w:ilvl w:val="1"/>
          <w:numId w:val="5"/>
        </w:numPr>
      </w:pPr>
      <w:r w:rsidRPr="00480A4F">
        <w:rPr>
          <w:b/>
          <w:bCs/>
        </w:rPr>
        <w:t>Pohľadávky a záväzky:</w:t>
      </w:r>
      <w:r w:rsidRPr="00480A4F">
        <w:t> Oceňujú sa ich menovitou hodnotou.</w:t>
      </w:r>
    </w:p>
    <w:p w14:paraId="06462244" w14:textId="77777777" w:rsidR="00480A4F" w:rsidRPr="00480A4F" w:rsidRDefault="00480A4F" w:rsidP="00480A4F">
      <w:pPr>
        <w:numPr>
          <w:ilvl w:val="1"/>
          <w:numId w:val="6"/>
        </w:numPr>
      </w:pPr>
      <w:r w:rsidRPr="00480A4F">
        <w:rPr>
          <w:b/>
          <w:bCs/>
        </w:rPr>
        <w:t>Peňažné prostriedky:</w:t>
      </w:r>
      <w:r w:rsidRPr="00480A4F">
        <w:t> Oceňujú sa nominálnou hodnotou.</w:t>
      </w:r>
    </w:p>
    <w:p w14:paraId="4B9D3663" w14:textId="77777777" w:rsidR="00480A4F" w:rsidRPr="00480A4F" w:rsidRDefault="00480A4F" w:rsidP="00480A4F">
      <w:pPr>
        <w:rPr>
          <w:b/>
          <w:bCs/>
        </w:rPr>
      </w:pPr>
      <w:r w:rsidRPr="00480A4F">
        <w:rPr>
          <w:b/>
          <w:bCs/>
        </w:rPr>
        <w:t>III. Informácie k položkám súvahy a výkazu ziskov a strát</w:t>
      </w:r>
    </w:p>
    <w:p w14:paraId="48E9505D" w14:textId="49FA74D1" w:rsidR="00480A4F" w:rsidRPr="00480A4F" w:rsidRDefault="00480A4F" w:rsidP="00480A4F">
      <w:pPr>
        <w:numPr>
          <w:ilvl w:val="0"/>
          <w:numId w:val="7"/>
        </w:numPr>
      </w:pPr>
      <w:r w:rsidRPr="00480A4F">
        <w:rPr>
          <w:b/>
          <w:bCs/>
        </w:rPr>
        <w:t>Dlhodobý majetok:</w:t>
      </w:r>
      <w:r w:rsidRPr="00480A4F">
        <w:t> ÚJ v roku 2025 nenadobudla nový majetok. Odpisovanie prebieha podľa odpisového plánu.</w:t>
      </w:r>
    </w:p>
    <w:p w14:paraId="39BCCD69" w14:textId="77777777" w:rsidR="00480A4F" w:rsidRPr="00480A4F" w:rsidRDefault="00480A4F" w:rsidP="00480A4F">
      <w:pPr>
        <w:numPr>
          <w:ilvl w:val="0"/>
          <w:numId w:val="7"/>
        </w:numPr>
      </w:pPr>
      <w:r w:rsidRPr="00480A4F">
        <w:rPr>
          <w:b/>
          <w:bCs/>
        </w:rPr>
        <w:t>Vlastné imanie:</w:t>
      </w:r>
      <w:r w:rsidRPr="00480A4F">
        <w:t> Základné imanie je vo výške 5 000 EUR a je splatené v plnom rozsahu.</w:t>
      </w:r>
    </w:p>
    <w:p w14:paraId="1B2115E1" w14:textId="77777777" w:rsidR="00480A4F" w:rsidRPr="00480A4F" w:rsidRDefault="00480A4F" w:rsidP="00480A4F">
      <w:pPr>
        <w:numPr>
          <w:ilvl w:val="0"/>
          <w:numId w:val="7"/>
        </w:numPr>
      </w:pPr>
      <w:r w:rsidRPr="00480A4F">
        <w:rPr>
          <w:b/>
          <w:bCs/>
        </w:rPr>
        <w:t>Záväzky:</w:t>
      </w:r>
      <w:r w:rsidRPr="00480A4F">
        <w:t> ÚJ eviduje záväzky z obchodného styku v lehote splatnosti.</w:t>
      </w:r>
    </w:p>
    <w:p w14:paraId="5F511F52" w14:textId="77777777" w:rsidR="00480A4F" w:rsidRPr="00480A4F" w:rsidRDefault="00480A4F" w:rsidP="00480A4F">
      <w:pPr>
        <w:numPr>
          <w:ilvl w:val="0"/>
          <w:numId w:val="7"/>
        </w:numPr>
      </w:pPr>
      <w:r w:rsidRPr="00480A4F">
        <w:rPr>
          <w:b/>
          <w:bCs/>
        </w:rPr>
        <w:t>Výnosy a náklady:</w:t>
      </w:r>
      <w:r w:rsidRPr="00480A4F">
        <w:t> Hlavným zdrojom výnosov je predaj tovaru/služieb v rámci SR.</w:t>
      </w:r>
    </w:p>
    <w:p w14:paraId="462B6AAD" w14:textId="77777777" w:rsidR="00480A4F" w:rsidRPr="00480A4F" w:rsidRDefault="00480A4F" w:rsidP="00480A4F">
      <w:pPr>
        <w:rPr>
          <w:b/>
          <w:bCs/>
        </w:rPr>
      </w:pPr>
      <w:r w:rsidRPr="00480A4F">
        <w:rPr>
          <w:b/>
          <w:bCs/>
        </w:rPr>
        <w:t>IV. Iné aktíva a iné pasíva</w:t>
      </w:r>
    </w:p>
    <w:p w14:paraId="0AA8392E" w14:textId="77777777" w:rsidR="00480A4F" w:rsidRPr="00480A4F" w:rsidRDefault="00480A4F" w:rsidP="00480A4F">
      <w:r w:rsidRPr="00480A4F">
        <w:t>Účtovná jednotka nemá v evidencii žiadne podmienené záväzky (napr. súdne spory alebo záruky), ktoré by neboli vykázané v súvahe.</w:t>
      </w:r>
    </w:p>
    <w:p w14:paraId="72A65461" w14:textId="77777777" w:rsidR="00480A4F" w:rsidRPr="00480A4F" w:rsidRDefault="00480A4F" w:rsidP="00480A4F">
      <w:pPr>
        <w:rPr>
          <w:b/>
          <w:bCs/>
        </w:rPr>
      </w:pPr>
      <w:r w:rsidRPr="00480A4F">
        <w:rPr>
          <w:b/>
          <w:bCs/>
        </w:rPr>
        <w:t>V. Udalosti po dni, ku ktorému sa zostavuje účtovná závierka</w:t>
      </w:r>
    </w:p>
    <w:p w14:paraId="71FFEFB1" w14:textId="77777777" w:rsidR="00480A4F" w:rsidRPr="00480A4F" w:rsidRDefault="00480A4F" w:rsidP="00480A4F">
      <w:r w:rsidRPr="00480A4F">
        <w:t>Po 31.12.2025 nenastali žiadne udalosti, ktoré by mali významný vplyv na finančnú situáciu spoločnosti vykázanú v tejto závierke.</w:t>
      </w:r>
    </w:p>
    <w:p w14:paraId="029B4D38" w14:textId="77777777" w:rsidR="00480A4F" w:rsidRPr="00480A4F" w:rsidRDefault="00480A4F" w:rsidP="00480A4F">
      <w:r w:rsidRPr="00480A4F">
        <w:pict w14:anchorId="1C70AB01">
          <v:rect id="_x0000_i1031" style="width:0;height:.75pt" o:hralign="center" o:hrstd="t" o:hr="t" fillcolor="#a0a0a0" stroked="f"/>
        </w:pict>
      </w:r>
    </w:p>
    <w:sectPr w:rsidR="00480A4F" w:rsidRPr="00480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3C3EB1"/>
    <w:multiLevelType w:val="multilevel"/>
    <w:tmpl w:val="81866B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79F37EE"/>
    <w:multiLevelType w:val="multilevel"/>
    <w:tmpl w:val="DED66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7C2AC1"/>
    <w:multiLevelType w:val="multilevel"/>
    <w:tmpl w:val="B91CFF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0933477">
    <w:abstractNumId w:val="0"/>
  </w:num>
  <w:num w:numId="2" w16cid:durableId="257833233">
    <w:abstractNumId w:val="1"/>
  </w:num>
  <w:num w:numId="3" w16cid:durableId="1848399898">
    <w:abstractNumId w:val="1"/>
    <w:lvlOverride w:ilvl="1">
      <w:lvl w:ilvl="1">
        <w:numFmt w:val="decimal"/>
        <w:lvlText w:val="%2."/>
        <w:lvlJc w:val="left"/>
      </w:lvl>
    </w:lvlOverride>
  </w:num>
  <w:num w:numId="4" w16cid:durableId="899905948">
    <w:abstractNumId w:val="1"/>
    <w:lvlOverride w:ilvl="1">
      <w:lvl w:ilvl="1">
        <w:numFmt w:val="decimal"/>
        <w:lvlText w:val="%2."/>
        <w:lvlJc w:val="left"/>
      </w:lvl>
    </w:lvlOverride>
  </w:num>
  <w:num w:numId="5" w16cid:durableId="902327652">
    <w:abstractNumId w:val="1"/>
    <w:lvlOverride w:ilvl="1">
      <w:lvl w:ilvl="1">
        <w:numFmt w:val="decimal"/>
        <w:lvlText w:val="%2."/>
        <w:lvlJc w:val="left"/>
      </w:lvl>
    </w:lvlOverride>
  </w:num>
  <w:num w:numId="6" w16cid:durableId="289752340">
    <w:abstractNumId w:val="1"/>
    <w:lvlOverride w:ilvl="1">
      <w:lvl w:ilvl="1">
        <w:numFmt w:val="decimal"/>
        <w:lvlText w:val="%2."/>
        <w:lvlJc w:val="left"/>
      </w:lvl>
    </w:lvlOverride>
  </w:num>
  <w:num w:numId="7" w16cid:durableId="5403588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0A4F"/>
    <w:rsid w:val="00247FF1"/>
    <w:rsid w:val="00480A4F"/>
    <w:rsid w:val="00B51C91"/>
    <w:rsid w:val="00D1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29B24"/>
  <w15:chartTrackingRefBased/>
  <w15:docId w15:val="{1D5ADC81-C907-434D-96B1-75C9B4B0B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80A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80A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80A4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80A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80A4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80A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80A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80A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80A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0A4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0A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0A4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0A4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0A4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0A4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0A4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0A4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0A4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80A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80A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80A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80A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80A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80A4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80A4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80A4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80A4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80A4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80A4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250</Words>
  <Characters>1425</Characters>
  <Application>Microsoft Office Word</Application>
  <DocSecurity>0</DocSecurity>
  <Lines>11</Lines>
  <Paragraphs>3</Paragraphs>
  <ScaleCrop>false</ScaleCrop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2026-03-25T15:25:00Z</dcterms:created>
  <dcterms:modified xsi:type="dcterms:W3CDTF">2026-03-25T15:27:00Z</dcterms:modified>
</cp:coreProperties>
</file>