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93808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Pr="00A55E63" w:rsidRDefault="003558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zásady a metódy neboli menené, účtovná závierka bola zostavená ako mikro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2022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2022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241" w:rsidRDefault="00842241">
      <w:r>
        <w:separator/>
      </w:r>
    </w:p>
  </w:endnote>
  <w:endnote w:type="continuationSeparator" w:id="0">
    <w:p w:rsidR="00842241" w:rsidRDefault="00842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A3CBA">
    <w:pPr>
      <w:spacing w:line="200" w:lineRule="exact"/>
      <w:rPr>
        <w:sz w:val="20"/>
        <w:szCs w:val="20"/>
      </w:rPr>
    </w:pPr>
    <w:r w:rsidRPr="00DA3CB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A3CB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A3CBA">
                  <w:fldChar w:fldCharType="separate"/>
                </w:r>
                <w:r w:rsidR="00FA04EC">
                  <w:rPr>
                    <w:rFonts w:cs="Times New Roman"/>
                    <w:noProof/>
                  </w:rPr>
                  <w:t>3</w:t>
                </w:r>
                <w:r w:rsidR="00DA3CB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241" w:rsidRDefault="00842241">
      <w:r>
        <w:separator/>
      </w:r>
    </w:p>
  </w:footnote>
  <w:footnote w:type="continuationSeparator" w:id="0">
    <w:p w:rsidR="00842241" w:rsidRDefault="008422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>ČO: 43807372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3808">
      <w:rPr>
        <w:rFonts w:ascii="Arial" w:hAnsi="Arial" w:cs="Arial"/>
        <w:sz w:val="22"/>
        <w:szCs w:val="22"/>
        <w:bdr w:val="single" w:sz="4" w:space="0" w:color="auto"/>
      </w:rPr>
      <w:t>2022481538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2241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DA3CBA"/>
    <w:rsid w:val="00EB4798"/>
    <w:rsid w:val="00EB55FA"/>
    <w:rsid w:val="00EE5474"/>
    <w:rsid w:val="00F404E8"/>
    <w:rsid w:val="00F817B0"/>
    <w:rsid w:val="00FA0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2026-03-25T18:06:00Z</dcterms:created>
  <dcterms:modified xsi:type="dcterms:W3CDTF">2026-03-25T18:06:00Z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