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E974A1" w:rsidRPr="008346CE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0" w:name="Text19"/>
      <w:r w:rsidR="005566CA" w:rsidRPr="008346CE">
        <w:rPr>
          <w:rFonts w:ascii="Cambria" w:hAnsi="Cambria" w:cs="Arial"/>
          <w:b/>
        </w:rPr>
        <w:instrText xml:space="preserve"> FORMTEXT </w:instrText>
      </w:r>
      <w:r w:rsidR="00E974A1" w:rsidRPr="008346CE">
        <w:rPr>
          <w:rFonts w:ascii="Cambria" w:hAnsi="Cambria" w:cs="Arial"/>
          <w:b/>
        </w:rPr>
      </w:r>
      <w:r w:rsidR="00E974A1" w:rsidRPr="008346CE">
        <w:rPr>
          <w:rFonts w:ascii="Cambria" w:hAnsi="Cambria" w:cs="Arial"/>
          <w:b/>
        </w:rPr>
        <w:fldChar w:fldCharType="separate"/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E974A1" w:rsidRPr="008346CE">
        <w:rPr>
          <w:rFonts w:ascii="Cambria" w:hAnsi="Cambria" w:cs="Arial"/>
          <w:b/>
        </w:rPr>
        <w:fldChar w:fldCharType="end"/>
      </w:r>
      <w:bookmarkEnd w:id="0"/>
    </w:p>
    <w:p w:rsidR="00B77972" w:rsidRPr="00B77972" w:rsidRDefault="00031313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>AltiNivelli</w:t>
      </w:r>
      <w:r w:rsidR="00FB2180">
        <w:rPr>
          <w:rFonts w:ascii="Cambria" w:hAnsi="Cambria" w:cs="Arial"/>
          <w:b/>
        </w:rPr>
        <w:t xml:space="preserve"> spol. s r.o.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E974A1" w:rsidRPr="008346CE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" w:name="Text20"/>
      <w:r w:rsidR="00C977EC" w:rsidRPr="008346CE">
        <w:rPr>
          <w:rFonts w:ascii="Cambria" w:hAnsi="Cambria" w:cs="Arial"/>
        </w:rPr>
        <w:instrText xml:space="preserve"> FORMTEXT </w:instrText>
      </w:r>
      <w:r w:rsidR="00E974A1" w:rsidRPr="008346CE">
        <w:rPr>
          <w:rFonts w:ascii="Cambria" w:hAnsi="Cambria" w:cs="Arial"/>
        </w:rPr>
      </w:r>
      <w:r w:rsidR="00E974A1" w:rsidRPr="008346CE">
        <w:rPr>
          <w:rFonts w:ascii="Cambria" w:hAnsi="Cambria" w:cs="Arial"/>
        </w:rPr>
        <w:fldChar w:fldCharType="separate"/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E974A1" w:rsidRPr="008346CE">
        <w:rPr>
          <w:rFonts w:ascii="Cambria" w:hAnsi="Cambria" w:cs="Arial"/>
        </w:rPr>
        <w:fldChar w:fldCharType="end"/>
      </w:r>
      <w:bookmarkEnd w:id="1"/>
    </w:p>
    <w:p w:rsidR="008A37D3" w:rsidRDefault="00031313" w:rsidP="00FB2180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i/>
        </w:rPr>
        <w:t>Pekná Vyhliadka 5, 831 01 Bratislava</w:t>
      </w:r>
    </w:p>
    <w:p w:rsidR="00A414C3" w:rsidRDefault="00A414C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-</w:t>
      </w:r>
      <w:r w:rsidR="00031313">
        <w:rPr>
          <w:rFonts w:ascii="Cambria" w:hAnsi="Cambria" w:cs="Arial"/>
          <w:b/>
        </w:rPr>
        <w:t>prenájom nehnuteľností s poskytovaním doplnkových služieb</w:t>
      </w:r>
    </w:p>
    <w:p w:rsidR="00031313" w:rsidRDefault="00A414C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-</w:t>
      </w:r>
      <w:r w:rsidR="00031313">
        <w:rPr>
          <w:rFonts w:ascii="Cambria" w:hAnsi="Cambria" w:cs="Arial"/>
          <w:b/>
        </w:rPr>
        <w:t>spropstredkovateľská  činnosť v oblasti služieb</w:t>
      </w:r>
    </w:p>
    <w:p w:rsidR="00FB2180" w:rsidRDefault="0003131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-inžinierska činnosť -obstaravateľská činnosť v stavebníctve</w:t>
      </w: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23303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Valná hromada dňa </w:t>
      </w:r>
      <w:r w:rsidR="00D45B38">
        <w:rPr>
          <w:rFonts w:ascii="Cambria" w:hAnsi="Cambria" w:cs="Arial"/>
          <w:b/>
          <w:sz w:val="20"/>
          <w:szCs w:val="20"/>
        </w:rPr>
        <w:t xml:space="preserve">: </w:t>
      </w:r>
      <w:r w:rsidR="00BA3718">
        <w:rPr>
          <w:rFonts w:ascii="Cambria" w:hAnsi="Cambria" w:cs="Arial"/>
          <w:b/>
          <w:sz w:val="20"/>
          <w:szCs w:val="20"/>
        </w:rPr>
        <w:t>22.12.2025</w:t>
      </w:r>
    </w:p>
    <w:p w:rsidR="002E7F5A" w:rsidRDefault="002E7F5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A91B6D" w:rsidP="002E7F5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</w:t>
      </w:r>
      <w:r w:rsidR="002E7F5A">
        <w:rPr>
          <w:rFonts w:ascii="Cambria" w:hAnsi="Cambria" w:cs="Arial"/>
          <w:b/>
          <w:sz w:val="20"/>
          <w:szCs w:val="20"/>
        </w:rPr>
        <w:t xml:space="preserve">- 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</w:t>
      </w:r>
    </w:p>
    <w:p w:rsidR="002E7F5A" w:rsidRDefault="002E7F5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031313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031313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E974A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974A1" w:rsidRPr="00A405A5">
        <w:rPr>
          <w:rFonts w:ascii="Cambria" w:hAnsi="Cambria" w:cs="Arial"/>
          <w:b/>
          <w:sz w:val="20"/>
          <w:szCs w:val="20"/>
        </w:rPr>
      </w:r>
      <w:r w:rsidR="00E974A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974A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E974A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974A1" w:rsidRPr="00A405A5">
        <w:rPr>
          <w:rFonts w:ascii="Cambria" w:hAnsi="Cambria" w:cs="Arial"/>
          <w:b/>
          <w:sz w:val="20"/>
          <w:szCs w:val="20"/>
        </w:rPr>
      </w:r>
      <w:r w:rsidR="00E974A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974A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E974A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974A1" w:rsidRPr="00A405A5">
        <w:rPr>
          <w:rFonts w:ascii="Cambria" w:hAnsi="Cambria" w:cs="Arial"/>
          <w:b/>
          <w:sz w:val="20"/>
          <w:szCs w:val="20"/>
        </w:rPr>
      </w:r>
      <w:r w:rsidR="00E974A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974A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E974A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974A1" w:rsidRPr="00A405A5">
        <w:rPr>
          <w:rFonts w:ascii="Cambria" w:hAnsi="Cambria" w:cs="Arial"/>
          <w:b/>
          <w:sz w:val="20"/>
          <w:szCs w:val="20"/>
        </w:rPr>
      </w:r>
      <w:r w:rsidR="00E974A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974A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E974A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974A1" w:rsidRPr="00A405A5">
        <w:rPr>
          <w:rFonts w:ascii="Cambria" w:hAnsi="Cambria" w:cs="Arial"/>
          <w:b/>
          <w:sz w:val="20"/>
          <w:szCs w:val="20"/>
        </w:rPr>
      </w:r>
      <w:r w:rsidR="00E974A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974A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CF634E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E974A1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E974A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974A1" w:rsidRPr="00A405A5">
        <w:rPr>
          <w:rFonts w:ascii="Cambria" w:hAnsi="Cambria" w:cs="Arial"/>
          <w:b/>
          <w:sz w:val="20"/>
          <w:szCs w:val="20"/>
        </w:rPr>
      </w:r>
      <w:r w:rsidR="00E974A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974A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E974A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974A1" w:rsidRPr="00A405A5">
        <w:rPr>
          <w:rFonts w:ascii="Cambria" w:hAnsi="Cambria" w:cs="Arial"/>
          <w:b/>
          <w:sz w:val="20"/>
          <w:szCs w:val="20"/>
        </w:rPr>
      </w:r>
      <w:r w:rsidR="00E974A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974A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E974A1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2E7F5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2E7F5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2E7F5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2E7F5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F634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F634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lastRenderedPageBreak/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E974A1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507AE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31313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06702B" w:rsidRDefault="00E974A1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9E112C" w:rsidRPr="009E112C" w:rsidRDefault="002E7F5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lastRenderedPageBreak/>
        <w:t>Spoločnsť</w:t>
      </w:r>
      <w:r w:rsidR="00674D8A">
        <w:rPr>
          <w:rFonts w:asciiTheme="majorHAnsi" w:hAnsiTheme="majorHAnsi" w:cs="Arial"/>
          <w:i/>
          <w:sz w:val="20"/>
          <w:szCs w:val="20"/>
        </w:rPr>
        <w:t xml:space="preserve"> </w:t>
      </w:r>
      <w:r w:rsidR="00A75F0C">
        <w:rPr>
          <w:rFonts w:asciiTheme="majorHAnsi" w:hAnsiTheme="majorHAnsi" w:cs="Arial"/>
          <w:i/>
          <w:sz w:val="20"/>
          <w:szCs w:val="20"/>
        </w:rPr>
        <w:t>vlastní majetok na účte 031-001 . – neodpisuje sa.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E974A1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Default="00CF634E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Nenastali.</w:t>
      </w: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lastRenderedPageBreak/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CF634E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Opravná položka k pohľadávke</w:t>
            </w: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667"/>
        <w:gridCol w:w="2667"/>
        <w:gridCol w:w="1618"/>
        <w:gridCol w:w="1677"/>
        <w:gridCol w:w="155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E974A1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2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2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A414C3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nenastalo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325D0E" w:rsidRDefault="00CF634E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Vlastné imanie tvorí základné imanie,zákonný rezervný fond a nerozdelený zisk.</w:t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2E7F5A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Spoločnosť </w:t>
      </w:r>
      <w:r w:rsidR="00031313">
        <w:rPr>
          <w:rFonts w:asciiTheme="majorHAnsi" w:hAnsiTheme="majorHAnsi" w:cs="Arial"/>
          <w:sz w:val="20"/>
          <w:szCs w:val="20"/>
        </w:rPr>
        <w:t>má majetok ,ktorý sa neodpisuje.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AA60F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AA60F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AA60F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AA60F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E974A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zpredpokladanej doby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611C" w:rsidRDefault="00E974A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3280D" w:rsidRPr="00B47D63" w:rsidRDefault="00E974A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6A6F83" w:rsidRPr="00B47D63" w:rsidRDefault="00E974A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3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3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E974A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preúčtovné a daňové odpisy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2923" w:rsidRDefault="00E974A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Content>
          <w:r w:rsidR="00FF618B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77F65" w:rsidRDefault="00A414C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A414C3" w:rsidRPr="00B47D63" w:rsidRDefault="00A414C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E974A1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4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4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lastRenderedPageBreak/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:rsidR="00E95325" w:rsidRPr="00B47D63" w:rsidRDefault="00A414C3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E95325" w:rsidRPr="00B47D63" w:rsidRDefault="00A414C3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A414C3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neboli</w:t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lastRenderedPageBreak/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E974A1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lastRenderedPageBreak/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D05C5" w:rsidRPr="00B47D63" w:rsidRDefault="00A414C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 akcie</w:t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962682">
        <w:rPr>
          <w:rFonts w:asciiTheme="majorHAnsi" w:eastAsia="MS Gothic" w:hAnsiTheme="majorHAnsi" w:cs="Times New Roman"/>
          <w:b/>
        </w:rPr>
        <w:t>IV. 5</w:t>
      </w:r>
      <w:r w:rsidRPr="00962682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p w:rsidR="00962682" w:rsidRPr="00962682" w:rsidRDefault="00A414C3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:rsidR="00D85FD6" w:rsidRPr="00B47D63" w:rsidRDefault="00E974A1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  <w:r w:rsidR="00A414C3"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0564E8" w:rsidRPr="004B476F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BE094B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:rsidR="00E410F4" w:rsidRPr="00B47D63" w:rsidRDefault="00A414C3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lastRenderedPageBreak/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DF2D04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AF4868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neeviduje</w:t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nenastali, účtovná jednotka uvedie informáciu:</w:t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Opis práv a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nformácie týkajúce sa účtovnej jednotky, na ktorú sa vzťahuje § 23d ods. 6 ZoÚ, jej činnosť je zaradená do kategórie priemyselnej výroby a jej čistý obrat zabezprostredne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lastRenderedPageBreak/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414C3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  <w:bookmarkStart w:id="5" w:name="OLE_LINK1"/>
    </w:p>
    <w:p w:rsidR="00A414C3" w:rsidRDefault="00A75F0C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2</w:t>
      </w:r>
      <w:r w:rsidR="00BA3718">
        <w:rPr>
          <w:rFonts w:asciiTheme="majorHAnsi" w:eastAsia="MS Gothic" w:hAnsiTheme="majorHAnsi" w:cs="Arial"/>
          <w:i/>
          <w:sz w:val="20"/>
          <w:szCs w:val="20"/>
        </w:rPr>
        <w:t>8</w:t>
      </w:r>
      <w:r w:rsidR="00D45B38">
        <w:rPr>
          <w:rFonts w:asciiTheme="majorHAnsi" w:eastAsia="MS Gothic" w:hAnsiTheme="majorHAnsi" w:cs="Arial"/>
          <w:i/>
          <w:sz w:val="20"/>
          <w:szCs w:val="20"/>
        </w:rPr>
        <w:t>.03.202</w:t>
      </w:r>
      <w:r w:rsidR="00BA3718">
        <w:rPr>
          <w:rFonts w:asciiTheme="majorHAnsi" w:eastAsia="MS Gothic" w:hAnsiTheme="majorHAnsi" w:cs="Arial"/>
          <w:i/>
          <w:sz w:val="20"/>
          <w:szCs w:val="20"/>
        </w:rPr>
        <w:t>6</w:t>
      </w:r>
    </w:p>
    <w:p w:rsidR="008B0002" w:rsidRPr="008B0002" w:rsidRDefault="00A414C3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 xml:space="preserve">Ing. </w:t>
      </w:r>
      <w:r w:rsidR="002662E7">
        <w:rPr>
          <w:rFonts w:asciiTheme="majorHAnsi" w:eastAsia="MS Gothic" w:hAnsiTheme="majorHAnsi" w:cs="Arial"/>
          <w:i/>
          <w:sz w:val="20"/>
          <w:szCs w:val="20"/>
        </w:rPr>
        <w:t>Ivan Tonhauzer</w:t>
      </w:r>
    </w:p>
    <w:bookmarkEnd w:id="5"/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6F65C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333D" w:rsidRDefault="00A4333D" w:rsidP="00F0301D">
      <w:pPr>
        <w:spacing w:after="0" w:line="240" w:lineRule="auto"/>
      </w:pPr>
      <w:r>
        <w:separator/>
      </w:r>
    </w:p>
  </w:endnote>
  <w:endnote w:type="continuationSeparator" w:id="1">
    <w:p w:rsidR="00A4333D" w:rsidRDefault="00A4333D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8702CA" w:rsidRPr="00143D5B" w:rsidRDefault="00E974A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8702CA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BA3718">
          <w:rPr>
            <w:rFonts w:asciiTheme="majorHAnsi" w:hAnsiTheme="majorHAnsi"/>
            <w:noProof/>
          </w:rPr>
          <w:t>18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8702CA" w:rsidRDefault="008702C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333D" w:rsidRDefault="00A4333D" w:rsidP="00F0301D">
      <w:pPr>
        <w:spacing w:after="0" w:line="240" w:lineRule="auto"/>
      </w:pPr>
      <w:r>
        <w:separator/>
      </w:r>
    </w:p>
  </w:footnote>
  <w:footnote w:type="continuationSeparator" w:id="1">
    <w:p w:rsidR="00A4333D" w:rsidRDefault="00A4333D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02CA" w:rsidRDefault="008702CA" w:rsidP="008A44F5">
    <w:pPr>
      <w:pStyle w:val="Hlavika"/>
      <w:rPr>
        <w:rFonts w:asciiTheme="majorHAnsi" w:hAnsiTheme="majorHAnsi"/>
      </w:rPr>
    </w:pPr>
  </w:p>
  <w:p w:rsidR="008702CA" w:rsidRPr="006A6ED1" w:rsidRDefault="00E974A1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E974A1">
      <w:rPr>
        <w:noProof/>
        <w:color w:val="4F81BD" w:themeColor="accent1"/>
        <w:lang w:eastAsia="sk-SK"/>
      </w:rPr>
      <w:pict>
        <v:group id="Group 63" o:spid="_x0000_s1026" style="position:absolute;left:0;text-align:left;margin-left:0;margin-top:0;width:318.25pt;height:79pt;z-index:251668480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1027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102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8702CA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8702CA" w:rsidRDefault="008702CA" w:rsidP="00212D72">
    <w:pPr>
      <w:pStyle w:val="Hlavika"/>
      <w:rPr>
        <w:rFonts w:asciiTheme="majorHAnsi" w:hAnsiTheme="majorHAnsi"/>
      </w:rPr>
    </w:pPr>
  </w:p>
  <w:p w:rsidR="008702CA" w:rsidRDefault="008702CA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284"/>
    </w:tblGrid>
    <w:tr w:rsidR="008702CA" w:rsidTr="00C314AE">
      <w:trPr>
        <w:trHeight w:val="340"/>
        <w:jc w:val="right"/>
      </w:trPr>
      <w:tc>
        <w:tcPr>
          <w:tcW w:w="62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</w:tr>
  </w:tbl>
  <w:p w:rsidR="008702CA" w:rsidRDefault="008702CA" w:rsidP="00212D72">
    <w:pPr>
      <w:pStyle w:val="Hlavika"/>
      <w:rPr>
        <w:rFonts w:asciiTheme="majorHAnsi" w:hAnsiTheme="majorHAnsi"/>
      </w:rPr>
    </w:pPr>
  </w:p>
  <w:p w:rsidR="008702CA" w:rsidRPr="00132CC6" w:rsidRDefault="008702CA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819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313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459A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6BC5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3BA2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0EF3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030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62E7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1F9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E7F5A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25F2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2BC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012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97DD4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4D8A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65CD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715"/>
    <w:rsid w:val="00790899"/>
    <w:rsid w:val="00790CD3"/>
    <w:rsid w:val="0079270B"/>
    <w:rsid w:val="0079309C"/>
    <w:rsid w:val="00795AEA"/>
    <w:rsid w:val="0079667C"/>
    <w:rsid w:val="00796917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2CA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14A0F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14C3"/>
    <w:rsid w:val="00A4333D"/>
    <w:rsid w:val="00A44E8F"/>
    <w:rsid w:val="00A51A9C"/>
    <w:rsid w:val="00A533B5"/>
    <w:rsid w:val="00A561E2"/>
    <w:rsid w:val="00A57B57"/>
    <w:rsid w:val="00A60B00"/>
    <w:rsid w:val="00A61520"/>
    <w:rsid w:val="00A64AFB"/>
    <w:rsid w:val="00A70C92"/>
    <w:rsid w:val="00A713C0"/>
    <w:rsid w:val="00A75F0C"/>
    <w:rsid w:val="00A76CB8"/>
    <w:rsid w:val="00A777F1"/>
    <w:rsid w:val="00A80F0A"/>
    <w:rsid w:val="00A81C28"/>
    <w:rsid w:val="00A824EC"/>
    <w:rsid w:val="00A9113A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0F0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A16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718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76F22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34E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B38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7CD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1538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974A1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2180"/>
    <w:rsid w:val="00FB4CCE"/>
    <w:rsid w:val="00FB6C77"/>
    <w:rsid w:val="00FC2E47"/>
    <w:rsid w:val="00FC4599"/>
    <w:rsid w:val="00FC6396"/>
    <w:rsid w:val="00FC76A8"/>
    <w:rsid w:val="00FC76AB"/>
    <w:rsid w:val="00FC7A70"/>
    <w:rsid w:val="00FD2156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  <w:rsid w:val="00FF61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52D93"/>
    <w:rsid w:val="001A3639"/>
    <w:rsid w:val="00227FDA"/>
    <w:rsid w:val="00297AA4"/>
    <w:rsid w:val="002D5101"/>
    <w:rsid w:val="003C4D0B"/>
    <w:rsid w:val="00417D9A"/>
    <w:rsid w:val="004D37E1"/>
    <w:rsid w:val="00505AE4"/>
    <w:rsid w:val="0054382A"/>
    <w:rsid w:val="005D39AB"/>
    <w:rsid w:val="005F76D2"/>
    <w:rsid w:val="006331B1"/>
    <w:rsid w:val="00734361"/>
    <w:rsid w:val="00765710"/>
    <w:rsid w:val="007A2421"/>
    <w:rsid w:val="00804DA0"/>
    <w:rsid w:val="008560A4"/>
    <w:rsid w:val="008B615A"/>
    <w:rsid w:val="00A04AAA"/>
    <w:rsid w:val="00A108B6"/>
    <w:rsid w:val="00A319A9"/>
    <w:rsid w:val="00AF406E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  <w:rsid w:val="00FA05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F406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AD7C7B-0DDA-4286-B31F-35BD00610E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3053</Words>
  <Characters>17408</Characters>
  <Application>Microsoft Office Word</Application>
  <DocSecurity>0</DocSecurity>
  <Lines>145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20421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Pavol Heriban</cp:lastModifiedBy>
  <cp:revision>2</cp:revision>
  <cp:lastPrinted>2022-03-26T10:08:00Z</cp:lastPrinted>
  <dcterms:created xsi:type="dcterms:W3CDTF">2026-03-28T19:13:00Z</dcterms:created>
  <dcterms:modified xsi:type="dcterms:W3CDTF">2026-03-28T19:13:00Z</dcterms:modified>
</cp:coreProperties>
</file>