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696F6" w14:textId="77777777" w:rsidR="00EE59B4" w:rsidRDefault="004E7622">
      <w:pPr>
        <w:pStyle w:val="Nadpis1"/>
      </w:pPr>
      <w:r>
        <w:t xml:space="preserve">Čl. I </w:t>
      </w:r>
    </w:p>
    <w:p w14:paraId="5E6A410B" w14:textId="77777777" w:rsidR="00EE59B4" w:rsidRDefault="004E7622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2D4E2F7E" w14:textId="77777777" w:rsidR="00EE59B4" w:rsidRDefault="004E7622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2B80CF37" w14:textId="77777777" w:rsidR="00EE59B4" w:rsidRDefault="004E7622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079A2DAD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40D6FE45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RYBÁR s.r.o. </w:t>
      </w:r>
    </w:p>
    <w:p w14:paraId="12E56E4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06C4E2D4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Vyšehradská 4 </w:t>
      </w:r>
    </w:p>
    <w:p w14:paraId="4A3E9F9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5F7DC6D0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  851 04  Bratislava   </w:t>
      </w:r>
    </w:p>
    <w:p w14:paraId="7740FAAB" w14:textId="77777777" w:rsidR="00EE59B4" w:rsidRDefault="004E762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 w:line="259" w:lineRule="auto"/>
        <w:ind w:left="108" w:firstLine="0"/>
        <w:jc w:val="left"/>
      </w:pPr>
      <w:r>
        <w:t xml:space="preserve"> </w:t>
      </w:r>
    </w:p>
    <w:p w14:paraId="12DD5B8C" w14:textId="77777777" w:rsidR="00EE59B4" w:rsidRDefault="004E7622">
      <w:pPr>
        <w:spacing w:after="21" w:line="259" w:lineRule="auto"/>
        <w:ind w:left="0" w:firstLine="0"/>
        <w:jc w:val="left"/>
      </w:pPr>
      <w:r>
        <w:t xml:space="preserve"> </w:t>
      </w:r>
    </w:p>
    <w:p w14:paraId="510DD337" w14:textId="16E1C079" w:rsidR="00EE59B4" w:rsidRDefault="004E7622">
      <w:pPr>
        <w:ind w:left="137" w:right="1177"/>
      </w:pPr>
      <w:r>
        <w:t>(2)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prepočítaný počet zamestnancov:     </w:t>
      </w:r>
      <w:r w:rsidR="00152518">
        <w:t>2</w:t>
      </w:r>
      <w:r>
        <w:t xml:space="preserve"> </w:t>
      </w:r>
    </w:p>
    <w:p w14:paraId="1A6CB827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57E17B78" w14:textId="77777777" w:rsidR="00EE59B4" w:rsidRDefault="004E7622">
      <w:pPr>
        <w:spacing w:after="11" w:line="259" w:lineRule="auto"/>
        <w:ind w:left="2870" w:firstLine="0"/>
        <w:jc w:val="left"/>
      </w:pPr>
      <w:r>
        <w:t xml:space="preserve"> </w:t>
      </w:r>
    </w:p>
    <w:p w14:paraId="004A997E" w14:textId="77777777" w:rsidR="00EE59B4" w:rsidRDefault="004E7622">
      <w:pPr>
        <w:pStyle w:val="Nadpis1"/>
        <w:ind w:right="54"/>
      </w:pPr>
      <w:r>
        <w:t xml:space="preserve">Čl. II Informácie o prijatých postupoch </w:t>
      </w:r>
    </w:p>
    <w:p w14:paraId="48EF23A8" w14:textId="77777777" w:rsidR="00EE59B4" w:rsidRDefault="004E7622">
      <w:pPr>
        <w:spacing w:after="21" w:line="259" w:lineRule="auto"/>
        <w:ind w:left="1121" w:firstLine="0"/>
        <w:jc w:val="left"/>
      </w:pPr>
      <w:r>
        <w:rPr>
          <w:b/>
        </w:rPr>
        <w:t xml:space="preserve"> </w:t>
      </w:r>
    </w:p>
    <w:p w14:paraId="1937B64F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0959A123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1362396C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87642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1AEF7C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77FB761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1A1C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2177" w14:textId="37F1739E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79F8">
              <w:t>X</w:t>
            </w:r>
          </w:p>
        </w:tc>
      </w:tr>
      <w:tr w:rsidR="00EE59B4" w14:paraId="342F6E2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F5D5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C36C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BB6247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0B40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7CB7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B1EFF7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0FF6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40CE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5C9E5FF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19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C35F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3923E09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3E1B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70DA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06CC72B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1BD81B91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1982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EE59B4" w14:paraId="497CF88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6510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E909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5188785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6EB1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5DD5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9E9027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C99F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C3B3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845462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FE2A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6D13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A14D31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0CBB55E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1B106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51948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2C7B659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B89D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3A77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61CC85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4BC3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4DDC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63033C15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DF85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DC3F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1F500C6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4E6A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1FD5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CF8AE8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67695222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D169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EE59B4" w14:paraId="2F4DD382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0DF08" w14:textId="77777777" w:rsidR="00EE59B4" w:rsidRDefault="004E7622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F9195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0CBB1DC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7DED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CDC4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8969EFA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340D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BD5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6133CB3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D8D74" w14:textId="77777777" w:rsidR="00EE59B4" w:rsidRDefault="004E7622">
            <w:pPr>
              <w:spacing w:after="0" w:line="259" w:lineRule="auto"/>
              <w:ind w:left="0" w:right="-33" w:firstLine="0"/>
              <w:jc w:val="left"/>
            </w:pPr>
            <w:r>
              <w:lastRenderedPageBreak/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84A3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B722CA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C85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5B8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6282D9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2F317F6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696D0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89168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2E859AF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2384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6317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EF35058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701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F105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4903F50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E1F5A" w14:textId="77777777" w:rsidR="00EE59B4" w:rsidRDefault="004E7622">
            <w:pPr>
              <w:spacing w:after="0" w:line="259" w:lineRule="auto"/>
              <w:ind w:left="0" w:right="226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5A24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36842D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9A3A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7F67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1D9D68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3D0746F4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EE59B4" w14:paraId="3D29474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39DB4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9E838B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49C8EBA0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0828C" w14:textId="77777777" w:rsidR="00EE59B4" w:rsidRDefault="004E7622">
            <w:pPr>
              <w:spacing w:after="0" w:line="259" w:lineRule="auto"/>
              <w:ind w:left="0" w:right="531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D3C8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C8CEBC1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44373" w14:textId="77777777" w:rsidR="00EE59B4" w:rsidRDefault="004E7622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C62F4" w14:textId="6DA19A2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15700718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D1F0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C60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863B549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CD45A" w14:textId="1A7C121D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</w:t>
            </w:r>
            <w:r w:rsidR="00152518">
              <w:t>10</w:t>
            </w:r>
            <w:r>
              <w:t xml:space="preserve"> %</w:t>
            </w:r>
            <w:r w:rsidR="00152518">
              <w:t>, 21%, 24%</w:t>
            </w:r>
            <w:r>
              <w:t xml:space="preserve"> </w:t>
            </w:r>
            <w:r w:rsidR="00152518">
              <w:t>podľa výšky tržieb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B2FC1" w14:textId="2698479D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505556">
              <w:t>X</w:t>
            </w:r>
          </w:p>
        </w:tc>
      </w:tr>
      <w:tr w:rsidR="00EE59B4" w14:paraId="60D5F7D9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E97DF" w14:textId="28B568F4" w:rsidR="00EE59B4" w:rsidRDefault="004E7622">
            <w:pPr>
              <w:spacing w:after="0" w:line="259" w:lineRule="auto"/>
              <w:ind w:left="0" w:right="21" w:firstLine="0"/>
              <w:jc w:val="left"/>
            </w:pPr>
            <w:r>
              <w:t>Náklady a výnosy časovo rozlišujú. Časovo sa ne nerozlišujú náklady a výnosy, ak ide o nevýznamný  a stále sa opakujúci účtovný prípad týkajúc</w:t>
            </w:r>
            <w:r w:rsidR="00152518">
              <w:t xml:space="preserve"> </w:t>
            </w:r>
            <w:r>
              <w:t xml:space="preserve">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5247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E59B4" w14:paraId="2A082E8E" w14:textId="77777777">
        <w:trPr>
          <w:trHeight w:val="69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264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2976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6EEBE07" w14:textId="77777777" w:rsidR="00EE59B4" w:rsidRDefault="004E7622">
      <w:pPr>
        <w:ind w:left="10" w:right="34"/>
      </w:pPr>
      <w:r>
        <w:t xml:space="preserve">(ak má ÚJ náplň pre jednotlivú položku = X) </w:t>
      </w:r>
    </w:p>
    <w:p w14:paraId="5FFCD99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02352DAC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Spôsob zostavenia odpisového plánu pre jednotlivé druhy dlhodobého hmotného majetku  a dlhodobého nehmotného majetku,doba odpisovania, použité sadzby odpisov a odpisové metódy pri určení odpisov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EE59B4" w14:paraId="3DD24806" w14:textId="77777777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5E22C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27EC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AA6DCD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E729BD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687227BF" w14:textId="77777777">
        <w:trPr>
          <w:trHeight w:val="972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1E6D2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0DB8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0813CB8E" w14:textId="1B85F1EC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X</w:t>
            </w:r>
          </w:p>
          <w:p w14:paraId="7A74A88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B77C991" w14:textId="77777777">
        <w:trPr>
          <w:trHeight w:val="122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A905" w14:textId="77777777" w:rsidR="00EE59B4" w:rsidRDefault="004E7622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00E7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14C9E6F8" w14:textId="77777777">
        <w:trPr>
          <w:trHeight w:val="468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C8D74" w14:textId="77777777" w:rsidR="00EE59B4" w:rsidRDefault="004E7622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B7A7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5696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7A27D06F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E7B75" w14:textId="77777777" w:rsidR="00EE59B4" w:rsidRDefault="004E7622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2F64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F7D5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474391E" w14:textId="77777777" w:rsidR="00EE59B4" w:rsidRDefault="004E7622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94" w:type="dxa"/>
        </w:tblCellMar>
        <w:tblLook w:val="04A0" w:firstRow="1" w:lastRow="0" w:firstColumn="1" w:lastColumn="0" w:noHBand="0" w:noVBand="1"/>
      </w:tblPr>
      <w:tblGrid>
        <w:gridCol w:w="3110"/>
        <w:gridCol w:w="977"/>
        <w:gridCol w:w="1164"/>
        <w:gridCol w:w="1181"/>
        <w:gridCol w:w="979"/>
        <w:gridCol w:w="1661"/>
      </w:tblGrid>
      <w:tr w:rsidR="00EE59B4" w14:paraId="1E082CDF" w14:textId="77777777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02B6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E2A1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2ABF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C3896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3B7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4F7ED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24DC6088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E1E76" w14:textId="24CF9A5C" w:rsidR="006279F8" w:rsidRDefault="006279F8" w:rsidP="006279F8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3583A" w14:textId="75C289E3" w:rsidR="00EE59B4" w:rsidRDefault="00EE59B4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C8E38" w14:textId="4330AD6B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902C9" w14:textId="2547EE16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CD06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300A4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FC0FD69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009CA" w14:textId="534D9C80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Kia Sorento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44FB2" w14:textId="6379CF9C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13D1" w14:textId="531E9034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EFC96" w14:textId="7A4A12E4" w:rsidR="00EE59B4" w:rsidRDefault="0015251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1 457</w:t>
            </w:r>
            <w:r w:rsidR="006279F8">
              <w:rPr>
                <w:sz w:val="18"/>
              </w:rPr>
              <w:t>,00</w:t>
            </w:r>
            <w:r w:rsidR="004E7622"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CE12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68D2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4C331F69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777E" w14:textId="76A02950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Škoda Octávia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2E828" w14:textId="795DDA8B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0EFAA" w14:textId="209609B3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6279F8">
              <w:rPr>
                <w:sz w:val="18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7423F" w14:textId="55B1A7F9" w:rsidR="00EE59B4" w:rsidRDefault="006279F8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4 750,00</w:t>
            </w:r>
            <w:r w:rsidR="004E7622"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53D8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671A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2B30A5DC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8CFC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77D20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8162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7CF9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35E0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BC0D0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3393C73B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7A88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971C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EA93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FBA7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051B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CFE4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EE59B4" w14:paraId="045EA402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EE95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99BD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BA77F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595AA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B957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2CA7C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DC6939A" w14:textId="77777777" w:rsidR="00EE59B4" w:rsidRDefault="004E7622">
      <w:pPr>
        <w:spacing w:after="0" w:line="259" w:lineRule="auto"/>
        <w:ind w:left="708" w:firstLine="0"/>
        <w:jc w:val="left"/>
      </w:pPr>
      <w:r>
        <w:t xml:space="preserve"> </w:t>
      </w:r>
    </w:p>
    <w:p w14:paraId="0619619A" w14:textId="77777777" w:rsidR="00EE59B4" w:rsidRDefault="004E7622">
      <w:pPr>
        <w:spacing w:after="19" w:line="259" w:lineRule="auto"/>
        <w:ind w:left="708" w:firstLine="0"/>
        <w:jc w:val="left"/>
      </w:pPr>
      <w:r>
        <w:t xml:space="preserve"> </w:t>
      </w:r>
    </w:p>
    <w:p w14:paraId="16C1FE94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EE59B4" w14:paraId="3A712E44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03EF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D7E33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F41E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FC01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8FA4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6AAB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EE59B4" w14:paraId="43E91378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8A81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6505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480A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87436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F2AE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D163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70520AA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CA8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781C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97D8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2DCD8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F3B1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A950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AC2E6DD" w14:textId="77777777" w:rsidR="00EE59B4" w:rsidRDefault="004E7622">
      <w:pPr>
        <w:spacing w:after="0" w:line="259" w:lineRule="auto"/>
        <w:ind w:left="708" w:firstLine="0"/>
        <w:jc w:val="left"/>
      </w:pPr>
      <w:r>
        <w:t xml:space="preserve"> </w:t>
      </w:r>
    </w:p>
    <w:p w14:paraId="721F5C3D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Informácie o dotáciách a ich oceňovanie v účtovníctve 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3000"/>
        <w:gridCol w:w="1418"/>
      </w:tblGrid>
      <w:tr w:rsidR="00EE59B4" w14:paraId="4417D172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2739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9433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398C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166415B8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AD82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2626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5B8E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C1F2367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2017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F505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98A6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19DF0AD" w14:textId="77777777" w:rsidR="00EE59B4" w:rsidRDefault="004E7622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4326D08C" w14:textId="77777777" w:rsidR="00EE59B4" w:rsidRDefault="004E7622">
      <w:pPr>
        <w:numPr>
          <w:ilvl w:val="0"/>
          <w:numId w:val="1"/>
        </w:numPr>
        <w:ind w:right="34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9" w:type="dxa"/>
        <w:tblInd w:w="0" w:type="dxa"/>
        <w:tblCellMar>
          <w:top w:w="43" w:type="dxa"/>
          <w:right w:w="17" w:type="dxa"/>
        </w:tblCellMar>
        <w:tblLook w:val="04A0" w:firstRow="1" w:lastRow="0" w:firstColumn="1" w:lastColumn="0" w:noHBand="0" w:noVBand="1"/>
      </w:tblPr>
      <w:tblGrid>
        <w:gridCol w:w="2975"/>
        <w:gridCol w:w="994"/>
        <w:gridCol w:w="850"/>
        <w:gridCol w:w="2126"/>
        <w:gridCol w:w="1387"/>
        <w:gridCol w:w="461"/>
        <w:gridCol w:w="706"/>
      </w:tblGrid>
      <w:tr w:rsidR="00EE59B4" w14:paraId="2C2B8205" w14:textId="77777777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B7170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BA2B8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E15D5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84D9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E48E9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43E10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17E7FC" w14:textId="77777777" w:rsidR="00EE59B4" w:rsidRDefault="004E7622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EE59B4" w14:paraId="4111C5DF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BAA2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F90E6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69C4D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6FA2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627B59D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6EFCC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E48011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025D1F91" w14:textId="77777777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0D09B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FA6EC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72B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3CAA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32B7D8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FC3BC72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215F9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6664E427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0ACE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51E37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4F2BB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0C619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BCA8F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A9E2C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6D6268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78A2682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1AB19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DAC6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AFE53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B7E02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D4DF3F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95DB8C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144AE6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204E9B8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4119C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452FC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041B3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533B1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FCC19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9C028B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1A60EA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5028439A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70338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37136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ACD6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5D4E3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D4C95B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3D6713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A81486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  <w:tr w:rsidR="00EE59B4" w14:paraId="1FEC6BFA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4C81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1B75E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48E6E" w14:textId="77777777" w:rsidR="00EE59B4" w:rsidRDefault="004E7622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8E06A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25FCCE" w14:textId="77777777" w:rsidR="00EE59B4" w:rsidRDefault="004E7622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2602A74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495FC9" w14:textId="77777777" w:rsidR="00EE59B4" w:rsidRDefault="00EE59B4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BF72B03" w14:textId="77777777" w:rsidR="00EE59B4" w:rsidRDefault="004E7622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643A0015" w14:textId="77777777" w:rsidR="00EE59B4" w:rsidRDefault="004E7622">
      <w:pPr>
        <w:spacing w:after="12" w:line="259" w:lineRule="auto"/>
        <w:ind w:left="360" w:firstLine="0"/>
        <w:jc w:val="left"/>
      </w:pPr>
      <w:r>
        <w:t xml:space="preserve"> </w:t>
      </w:r>
    </w:p>
    <w:p w14:paraId="20221859" w14:textId="77777777" w:rsidR="00EE59B4" w:rsidRDefault="004E7622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570CC554" w14:textId="77777777" w:rsidR="00EE59B4" w:rsidRDefault="004E7622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14:paraId="1FFB0DCC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1"/>
        <w:gridCol w:w="1418"/>
      </w:tblGrid>
      <w:tr w:rsidR="00EE59B4" w14:paraId="66FA8E1D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CFC4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výnimoč.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6762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05C1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6651AC00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AD69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803F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D577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2FEA94AC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05D2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39E1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536F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5565663" w14:textId="77777777" w:rsidR="00EE59B4" w:rsidRDefault="004E7622">
      <w:pPr>
        <w:spacing w:after="7" w:line="259" w:lineRule="auto"/>
        <w:ind w:left="1481" w:firstLine="0"/>
        <w:jc w:val="left"/>
      </w:pPr>
      <w:r>
        <w:t xml:space="preserve"> </w:t>
      </w:r>
    </w:p>
    <w:p w14:paraId="6C3CEDE0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EE59B4" w14:paraId="394000C6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EA96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4C395" w14:textId="44ED44A6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79F8">
              <w:t>0</w:t>
            </w:r>
          </w:p>
        </w:tc>
      </w:tr>
      <w:tr w:rsidR="00EE59B4" w14:paraId="78058916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A770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461B6" w14:textId="5D6F5C62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6279F8">
              <w:t>0</w:t>
            </w:r>
          </w:p>
        </w:tc>
      </w:tr>
      <w:tr w:rsidR="00EE59B4" w14:paraId="63780BE9" w14:textId="77777777">
        <w:trPr>
          <w:trHeight w:val="293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90882" w14:textId="77777777" w:rsidR="00EE59B4" w:rsidRDefault="004E7622">
            <w:pPr>
              <w:spacing w:after="0" w:line="259" w:lineRule="auto"/>
              <w:ind w:left="8" w:firstLine="0"/>
              <w:jc w:val="center"/>
            </w:pPr>
            <w:r>
              <w:t xml:space="preserve">Opis a spôsoby zabezpečenia záväzkov </w:t>
            </w:r>
          </w:p>
        </w:tc>
      </w:tr>
      <w:tr w:rsidR="00EE59B4" w14:paraId="64B12FEA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DDBB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1B3F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74D769BB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81E8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787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70010FD" w14:textId="77777777" w:rsidR="00EE59B4" w:rsidRDefault="004E7622">
      <w:pPr>
        <w:spacing w:after="8" w:line="259" w:lineRule="auto"/>
        <w:ind w:left="1133" w:firstLine="0"/>
        <w:jc w:val="left"/>
      </w:pPr>
      <w:r>
        <w:t xml:space="preserve"> </w:t>
      </w:r>
    </w:p>
    <w:p w14:paraId="28987CAC" w14:textId="77777777" w:rsidR="00EE59B4" w:rsidRDefault="004E7622">
      <w:pPr>
        <w:numPr>
          <w:ilvl w:val="0"/>
          <w:numId w:val="2"/>
        </w:numPr>
        <w:spacing w:after="71"/>
        <w:ind w:right="34" w:hanging="566"/>
      </w:pPr>
      <w:r>
        <w:t xml:space="preserve">Informácie o vlastných akciách, a to </w:t>
      </w:r>
    </w:p>
    <w:p w14:paraId="7CF3A640" w14:textId="77777777" w:rsidR="00EE59B4" w:rsidRDefault="004E7622">
      <w:pPr>
        <w:numPr>
          <w:ilvl w:val="1"/>
          <w:numId w:val="2"/>
        </w:numPr>
        <w:spacing w:after="28"/>
        <w:ind w:right="34" w:hanging="569"/>
      </w:pPr>
      <w:r>
        <w:t xml:space="preserve">dôvode nadobudnutia vlastných akcií počas účtovného obdobia, </w:t>
      </w:r>
    </w:p>
    <w:p w14:paraId="2A3DE84D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informáciách, ktorými sú </w:t>
      </w:r>
    </w:p>
    <w:p w14:paraId="24059FFA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6D6F0AC" w14:textId="77777777" w:rsidR="00EE59B4" w:rsidRDefault="004E7622">
      <w:pPr>
        <w:numPr>
          <w:ilvl w:val="2"/>
          <w:numId w:val="2"/>
        </w:numPr>
        <w:spacing w:after="44"/>
        <w:ind w:right="34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7EDBA87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BDA96A0" w14:textId="77777777" w:rsidR="00EE59B4" w:rsidRDefault="004E7622">
      <w:pPr>
        <w:numPr>
          <w:ilvl w:val="0"/>
          <w:numId w:val="2"/>
        </w:numPr>
        <w:ind w:right="34" w:hanging="566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4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1"/>
        <w:gridCol w:w="1560"/>
        <w:gridCol w:w="425"/>
        <w:gridCol w:w="415"/>
        <w:gridCol w:w="1428"/>
      </w:tblGrid>
      <w:tr w:rsidR="00EE59B4" w14:paraId="49113917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1575D" w14:textId="77777777" w:rsidR="00EE59B4" w:rsidRDefault="004E7622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EE59B4" w14:paraId="1FFB0C03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80AF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85C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F2CE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26503BC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8A45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62C0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3AA7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277495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1136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1803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1F59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06EF1F1C" w14:textId="77777777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843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EE59B4" w14:paraId="26296B45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92DE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0FB270E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2F98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CA50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42C0E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6EFACA2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576A38EB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505B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91A8B" w14:textId="01F020B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C10E6" w14:textId="7423CE5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12F8F" w14:textId="0765B7ED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03C384E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68383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000E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F35E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370D3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0B9C7284" w14:textId="77777777">
        <w:trPr>
          <w:trHeight w:val="46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C02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účt. obdobia </w:t>
            </w:r>
          </w:p>
          <w:p w14:paraId="0F00A4B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C90D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2B0D926D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71EE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629BD2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9E885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069F302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7194DFCF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1DC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0ED8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454D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69F94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53E0EAFD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E9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81EB4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ED1F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9738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ED5819A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3BE8E" w14:textId="77777777" w:rsidR="00EE59B4" w:rsidRDefault="004E7622">
            <w:pPr>
              <w:spacing w:after="0" w:line="259" w:lineRule="auto"/>
              <w:ind w:left="0" w:right="548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234D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541DB45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5C4A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8D527C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0971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3327F457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191C18BC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BC2B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4CBE9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F8116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801DC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74E39D09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DA68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A9F1F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761C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F9A69" w14:textId="77777777" w:rsidR="00EE59B4" w:rsidRDefault="004E762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E59B4" w14:paraId="042D9917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C5BE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EE59B4" w14:paraId="0ADBD2A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6AC5E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F8802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1AA38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E59B4" w14:paraId="4963DDB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C2B61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8E740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C793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E59B4" w14:paraId="4A90151B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DBD7A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ABECC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66AE7" w14:textId="77777777" w:rsidR="00EE59B4" w:rsidRDefault="004E762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48689F3" w14:textId="77777777" w:rsidR="00EE59B4" w:rsidRDefault="004E7622">
      <w:pPr>
        <w:spacing w:after="22" w:line="259" w:lineRule="auto"/>
        <w:ind w:left="0" w:firstLine="0"/>
        <w:jc w:val="left"/>
      </w:pPr>
      <w:r>
        <w:t xml:space="preserve"> </w:t>
      </w:r>
    </w:p>
    <w:p w14:paraId="0866DA4A" w14:textId="77777777" w:rsidR="00EE59B4" w:rsidRDefault="004E7622">
      <w:pPr>
        <w:numPr>
          <w:ilvl w:val="0"/>
          <w:numId w:val="2"/>
        </w:numPr>
        <w:spacing w:after="54"/>
        <w:ind w:right="34" w:hanging="566"/>
      </w:pPr>
      <w:r>
        <w:lastRenderedPageBreak/>
        <w:t xml:space="preserve">Informácie o povinnostiach účtovnej jednotky, a to </w:t>
      </w:r>
    </w:p>
    <w:p w14:paraId="6CD10666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9EF55C4" w14:textId="77777777" w:rsidR="00EE59B4" w:rsidRDefault="004E7622">
      <w:pPr>
        <w:spacing w:after="76" w:line="259" w:lineRule="auto"/>
        <w:ind w:left="0" w:firstLine="0"/>
        <w:jc w:val="left"/>
      </w:pPr>
      <w:r>
        <w:t xml:space="preserve"> </w:t>
      </w:r>
    </w:p>
    <w:p w14:paraId="5DBA0A7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celkovej sume významných podmienených záväzkov, ktorými sa rozumie </w:t>
      </w:r>
    </w:p>
    <w:p w14:paraId="45300491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E2C1540" w14:textId="77777777" w:rsidR="00EE59B4" w:rsidRDefault="004E7622">
      <w:pPr>
        <w:numPr>
          <w:ilvl w:val="2"/>
          <w:numId w:val="2"/>
        </w:numPr>
        <w:ind w:right="34" w:hanging="425"/>
      </w:pPr>
      <w:r>
        <w:t xml:space="preserve">existujúca povinnosť, ktorá vznikla ako dôsledok minulej udalosti, ale ktorá sa nevykazuje v súvahe, pretože </w:t>
      </w:r>
    </w:p>
    <w:p w14:paraId="5C382BA3" w14:textId="77777777" w:rsidR="00EE59B4" w:rsidRDefault="004E7622">
      <w:pPr>
        <w:ind w:left="2127" w:right="34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71EF01ED" w14:textId="77777777" w:rsidR="00EE59B4" w:rsidRDefault="004E7622">
      <w:pPr>
        <w:spacing w:after="66"/>
        <w:ind w:left="1712" w:right="34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7929C8A5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opise významných finančných povinností a významných podmienených záväzkov, </w:t>
      </w:r>
    </w:p>
    <w:p w14:paraId="53036357" w14:textId="77777777" w:rsidR="00EE59B4" w:rsidRDefault="004E7622">
      <w:pPr>
        <w:numPr>
          <w:ilvl w:val="1"/>
          <w:numId w:val="2"/>
        </w:numPr>
        <w:spacing w:after="63"/>
        <w:ind w:right="34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4406F51E" w14:textId="77777777" w:rsidR="00EE59B4" w:rsidRDefault="004E7622">
      <w:pPr>
        <w:numPr>
          <w:ilvl w:val="1"/>
          <w:numId w:val="2"/>
        </w:numPr>
        <w:ind w:right="34" w:hanging="569"/>
      </w:pPr>
      <w:r>
        <w:t xml:space="preserve">opise významných povinností účtovnej jednotky vyplývajúcich z dôchodkových programov pre zamestnancov. </w:t>
      </w:r>
    </w:p>
    <w:p w14:paraId="59F66B0B" w14:textId="77777777" w:rsidR="00EE59B4" w:rsidRDefault="004E7622">
      <w:pPr>
        <w:spacing w:after="22" w:line="259" w:lineRule="auto"/>
        <w:ind w:left="0" w:firstLine="0"/>
        <w:jc w:val="left"/>
      </w:pPr>
      <w:r>
        <w:t xml:space="preserve"> </w:t>
      </w:r>
    </w:p>
    <w:p w14:paraId="5D757B75" w14:textId="77777777" w:rsidR="00EE59B4" w:rsidRDefault="004E7622">
      <w:pPr>
        <w:numPr>
          <w:ilvl w:val="0"/>
          <w:numId w:val="2"/>
        </w:numPr>
        <w:spacing w:after="11" w:line="282" w:lineRule="auto"/>
        <w:ind w:right="34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7F0E1802" w14:textId="77777777" w:rsidR="00EE59B4" w:rsidRDefault="004E7622">
      <w:pPr>
        <w:numPr>
          <w:ilvl w:val="1"/>
          <w:numId w:val="3"/>
        </w:numPr>
        <w:spacing w:after="28"/>
        <w:ind w:right="34" w:hanging="569"/>
      </w:pPr>
      <w:r>
        <w:t xml:space="preserve">účtovných zásadách použitých pri prideľovaní nákladov a výnosov, </w:t>
      </w:r>
    </w:p>
    <w:p w14:paraId="5ABC0321" w14:textId="77777777" w:rsidR="00EE59B4" w:rsidRDefault="004E7622">
      <w:pPr>
        <w:numPr>
          <w:ilvl w:val="1"/>
          <w:numId w:val="3"/>
        </w:numPr>
        <w:ind w:right="34" w:hanging="569"/>
      </w:pPr>
      <w:r>
        <w:t xml:space="preserve">všetkých druhoch činností účtovnej jednotky. </w:t>
      </w:r>
    </w:p>
    <w:p w14:paraId="79D0F34F" w14:textId="77777777" w:rsidR="00EE59B4" w:rsidRDefault="004E76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6013143C" w14:textId="77777777" w:rsidR="00EE59B4" w:rsidRDefault="004E7622">
      <w:pPr>
        <w:spacing w:after="20" w:line="259" w:lineRule="auto"/>
        <w:ind w:left="0" w:firstLine="0"/>
        <w:jc w:val="right"/>
      </w:pPr>
      <w:r>
        <w:t xml:space="preserve"> </w:t>
      </w:r>
    </w:p>
    <w:p w14:paraId="56FC296C" w14:textId="77777777" w:rsidR="00EE59B4" w:rsidRDefault="004E7622">
      <w:pPr>
        <w:ind w:left="10" w:right="1451"/>
      </w:pPr>
      <w:r>
        <w:t xml:space="preserve">Údaje v poznámkach sú uvádzané za bežne účtovné obdobie. Sumy sú uvádzané v celých eurách. ÚJ - účtovná jednotka </w:t>
      </w:r>
    </w:p>
    <w:p w14:paraId="22CDF618" w14:textId="77777777" w:rsidR="00EE59B4" w:rsidRDefault="004E7622">
      <w:pPr>
        <w:ind w:left="10" w:right="34"/>
      </w:pPr>
      <w:r>
        <w:t xml:space="preserve">BO-bežné obdobie </w:t>
      </w:r>
    </w:p>
    <w:p w14:paraId="5266B2BC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p w14:paraId="48E3C318" w14:textId="77777777" w:rsidR="00EE59B4" w:rsidRDefault="004E7622">
      <w:pPr>
        <w:spacing w:after="0" w:line="259" w:lineRule="auto"/>
        <w:ind w:left="0" w:firstLine="0"/>
        <w:jc w:val="left"/>
      </w:pPr>
      <w:r>
        <w:t xml:space="preserve"> </w:t>
      </w:r>
    </w:p>
    <w:sectPr w:rsidR="00EE59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23" w:right="1362" w:bottom="1480" w:left="1020" w:header="566" w:footer="5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942D95" w14:textId="77777777" w:rsidR="00BA640C" w:rsidRDefault="00BA640C">
      <w:pPr>
        <w:spacing w:after="0" w:line="240" w:lineRule="auto"/>
      </w:pPr>
      <w:r>
        <w:separator/>
      </w:r>
    </w:p>
  </w:endnote>
  <w:endnote w:type="continuationSeparator" w:id="0">
    <w:p w14:paraId="0196DC86" w14:textId="77777777" w:rsidR="00BA640C" w:rsidRDefault="00BA6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E4264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7EF6001E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5579B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201EAFF9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D27A94" w14:textId="77777777" w:rsidR="00EE59B4" w:rsidRDefault="004E7622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10B57C86" w14:textId="77777777" w:rsidR="00EE59B4" w:rsidRDefault="004E7622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4F7CAA" w14:textId="77777777" w:rsidR="00BA640C" w:rsidRDefault="00BA640C">
      <w:pPr>
        <w:spacing w:after="0" w:line="240" w:lineRule="auto"/>
      </w:pPr>
      <w:r>
        <w:separator/>
      </w:r>
    </w:p>
  </w:footnote>
  <w:footnote w:type="continuationSeparator" w:id="0">
    <w:p w14:paraId="0CFF582C" w14:textId="77777777" w:rsidR="00BA640C" w:rsidRDefault="00BA64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0916B659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CDA320B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9BEB8D2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4C52E8C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B979E07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2966556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EBA5235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CF09D6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D3B40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AEB6E1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AAA80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FC3F7F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1CE51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8EA50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5D3A55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93AB58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C2107FD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C578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F649C1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78530C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475E36A5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04632845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67477E34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AC0C2CA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FFDAAE8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19252DC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5818DD3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62AB190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EEAE052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3AC58B1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5D37343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BF9BFEE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45118F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BF7DC7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492B8A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18048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71AB9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D1B5AC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336932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575140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D4AC90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CDF8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3CC17405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648CC991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EE59B4" w14:paraId="6A754ECC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D9BAC81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835C993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282D7C9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09CE327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DC344A8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72DCAC1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2C83345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56399C9" w14:textId="77777777" w:rsidR="00EE59B4" w:rsidRDefault="004E7622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90F84F0" w14:textId="77777777" w:rsidR="00EE59B4" w:rsidRDefault="004E7622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6BF1FB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2F21B2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2C78A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CF049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3B1004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E227B7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1A9583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E69862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70C09E" w14:textId="77777777" w:rsidR="00EE59B4" w:rsidRDefault="004E7622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9A3F25" w14:textId="77777777" w:rsidR="00EE59B4" w:rsidRDefault="004E7622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9  </w:t>
          </w:r>
        </w:p>
      </w:tc>
    </w:tr>
  </w:tbl>
  <w:p w14:paraId="315CD894" w14:textId="77777777" w:rsidR="00EE59B4" w:rsidRDefault="004E7622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51ED71E4" w14:textId="77777777" w:rsidR="00EE59B4" w:rsidRDefault="004E762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05F13"/>
    <w:multiLevelType w:val="hybridMultilevel"/>
    <w:tmpl w:val="55AE8D86"/>
    <w:lvl w:ilvl="0" w:tplc="E28A467A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A629D9E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085CC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F2844E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88E7DA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0475D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0727C8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1A6080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942AE8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0BA297F"/>
    <w:multiLevelType w:val="hybridMultilevel"/>
    <w:tmpl w:val="36DAA424"/>
    <w:lvl w:ilvl="0" w:tplc="72D84EE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3ECA6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14C8E1E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54256A8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92CE4A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DEF78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74FFE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E1EDAB4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94A812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4D41DA9"/>
    <w:multiLevelType w:val="hybridMultilevel"/>
    <w:tmpl w:val="2490015C"/>
    <w:lvl w:ilvl="0" w:tplc="8206B77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9E928A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F6208E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26CB0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3A2D01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4C261C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308451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F47192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44E3E9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24791099">
    <w:abstractNumId w:val="1"/>
  </w:num>
  <w:num w:numId="2" w16cid:durableId="218177054">
    <w:abstractNumId w:val="0"/>
  </w:num>
  <w:num w:numId="3" w16cid:durableId="5699728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9B4"/>
    <w:rsid w:val="00124236"/>
    <w:rsid w:val="00152518"/>
    <w:rsid w:val="002B0708"/>
    <w:rsid w:val="00364752"/>
    <w:rsid w:val="00437DF8"/>
    <w:rsid w:val="004E7622"/>
    <w:rsid w:val="00505556"/>
    <w:rsid w:val="006279F8"/>
    <w:rsid w:val="00773A3F"/>
    <w:rsid w:val="007D4F71"/>
    <w:rsid w:val="00943B07"/>
    <w:rsid w:val="00BA640C"/>
    <w:rsid w:val="00EE5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7DD57"/>
  <w15:docId w15:val="{58D16326-C336-0D44-BA88-D68D6417D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70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 w:line="259" w:lineRule="auto"/>
      <w:ind w:left="10" w:right="49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1514</Words>
  <Characters>8633</Characters>
  <Application>Microsoft Office Word</Application>
  <DocSecurity>0</DocSecurity>
  <Lines>71</Lines>
  <Paragraphs>20</Paragraphs>
  <ScaleCrop>false</ScaleCrop>
  <Company/>
  <LinksUpToDate>false</LinksUpToDate>
  <CharactersWithSpaces>10127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Rybar poznamky 2020</dc:title>
  <dc:subject/>
  <dc:creator>Tánička</dc:creator>
  <cp:keywords/>
  <cp:lastModifiedBy>Tatiana Hanzlíková</cp:lastModifiedBy>
  <cp:revision>10</cp:revision>
  <dcterms:created xsi:type="dcterms:W3CDTF">2023-02-18T17:03:00Z</dcterms:created>
  <dcterms:modified xsi:type="dcterms:W3CDTF">2026-03-10T22:37:00Z</dcterms:modified>
</cp:coreProperties>
</file>