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C41" w:rsidRPr="003E7910" w:rsidRDefault="00722C4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31.12.2025</w:t>
      </w:r>
    </w:p>
    <w:p w:rsidR="00722C41" w:rsidRPr="003E7910" w:rsidRDefault="00722C4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722C41" w:rsidRPr="003E7910" w:rsidRDefault="00722C41" w:rsidP="00A5552F">
      <w:pPr>
        <w:rPr>
          <w:rFonts w:cs="Arial"/>
          <w:szCs w:val="22"/>
        </w:rPr>
      </w:pPr>
    </w:p>
    <w:p w:rsidR="00722C41" w:rsidRPr="003E7910" w:rsidRDefault="00722C4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22C4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22C4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722C4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Kalinovská 866/5, Košice</w:t>
            </w:r>
          </w:p>
        </w:tc>
      </w:tr>
      <w:tr w:rsidR="00722C4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722C4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722C4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722C41" w:rsidRPr="003E7910" w:rsidRDefault="00722C41" w:rsidP="007B0660">
      <w:pPr>
        <w:jc w:val="both"/>
        <w:rPr>
          <w:rFonts w:cs="Arial"/>
          <w:b/>
          <w:bCs/>
          <w:szCs w:val="22"/>
        </w:rPr>
      </w:pPr>
    </w:p>
    <w:p w:rsidR="00722C41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a búracie práce, maliarske a natieračské práce, stavebné a terénne úpravy, dokončovacie a kompletizačné stavebné práce.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</w:p>
    <w:p w:rsidR="00722C41" w:rsidRPr="003E7910" w:rsidRDefault="00722C4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722C41" w:rsidRPr="003E7910" w:rsidRDefault="00722C4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22C4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E7910" w:rsidRDefault="00722C4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E7910" w:rsidRDefault="00722C4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E7910" w:rsidRDefault="00722C4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22C4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E7910" w:rsidRDefault="00722C4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2C4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22C41" w:rsidRPr="003E7910" w:rsidRDefault="00722C4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2C4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E7910" w:rsidRDefault="00722C4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22C41" w:rsidRPr="003E7910" w:rsidRDefault="00722C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22C41" w:rsidRPr="003E7910" w:rsidRDefault="00722C41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E7910" w:rsidRDefault="00722C41" w:rsidP="007B0660">
      <w:pPr>
        <w:jc w:val="both"/>
        <w:rPr>
          <w:rFonts w:cs="Arial"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H.B.N.,  s.ro.o. </w:t>
      </w:r>
      <w:r w:rsidRPr="003E7910">
        <w:rPr>
          <w:rFonts w:cs="Arial"/>
          <w:szCs w:val="22"/>
        </w:rPr>
        <w:t>nie je neobmedzene ručiaca v iných spoločnostiach</w:t>
      </w:r>
      <w:r>
        <w:rPr>
          <w:rFonts w:cs="Arial"/>
          <w:szCs w:val="22"/>
        </w:rPr>
        <w:t>.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22C41" w:rsidRPr="004534D4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rok 2025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23.06.2025.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22C4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22C41" w:rsidRPr="003E7910" w:rsidRDefault="00722C4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22C41" w:rsidRPr="003E7910" w:rsidRDefault="00722C4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22C4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22C41" w:rsidRPr="003E7910" w:rsidRDefault="00722C4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22C4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C41" w:rsidRPr="003E7910" w:rsidRDefault="00722C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22C41" w:rsidRPr="003E7910" w:rsidRDefault="00722C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Andrejco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 w:rsidP="00841190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  <w:tr w:rsidR="00722C4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22C41" w:rsidRPr="003E7910" w:rsidRDefault="00722C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22C41" w:rsidRPr="003E7910" w:rsidRDefault="00722C41">
            <w:pPr>
              <w:rPr>
                <w:sz w:val="20"/>
                <w:szCs w:val="20"/>
              </w:rPr>
            </w:pPr>
          </w:p>
        </w:tc>
      </w:tr>
    </w:tbl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22C41" w:rsidRPr="005611A8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22C41" w:rsidRPr="004338B4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</w:t>
      </w:r>
      <w:r>
        <w:rPr>
          <w:rFonts w:cs="Arial"/>
          <w:szCs w:val="22"/>
        </w:rPr>
        <w:t>ňažných tokov</w:t>
      </w:r>
    </w:p>
    <w:p w:rsidR="00722C41" w:rsidRPr="003E7910" w:rsidRDefault="00722C4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22C41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závierka bola zostavená za predpokladu nepretržitého trvania</w:t>
      </w:r>
      <w:r>
        <w:rPr>
          <w:rFonts w:cs="Arial"/>
          <w:szCs w:val="22"/>
        </w:rPr>
        <w:t>.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22C41" w:rsidRDefault="00722C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jednotka nezmenila účtovné zásady a metódy počas účtovného obdobia</w:t>
      </w:r>
      <w:r>
        <w:rPr>
          <w:rFonts w:cs="Arial"/>
          <w:szCs w:val="22"/>
        </w:rPr>
        <w:t>.</w:t>
      </w:r>
    </w:p>
    <w:p w:rsidR="00722C41" w:rsidRDefault="00722C41" w:rsidP="007B0660">
      <w:pPr>
        <w:ind w:right="-468"/>
        <w:jc w:val="both"/>
        <w:rPr>
          <w:rFonts w:cs="Arial"/>
          <w:szCs w:val="22"/>
        </w:rPr>
      </w:pP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22C41" w:rsidRPr="003E7910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22C41" w:rsidRDefault="00722C4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22C41" w:rsidRDefault="00722C4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</w:pPr>
    </w:p>
    <w:p w:rsidR="00722C41" w:rsidRPr="003E7910" w:rsidRDefault="00722C4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22C41" w:rsidRPr="003E7910" w:rsidRDefault="00722C4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22C41" w:rsidRPr="003E7910" w:rsidRDefault="00722C4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22C41" w:rsidRPr="003E7910" w:rsidRDefault="00722C4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22C41" w:rsidRPr="003E7910" w:rsidRDefault="00722C4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22C41" w:rsidRPr="003E7910" w:rsidRDefault="00722C4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22C41" w:rsidRPr="003E7910" w:rsidRDefault="00722C4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Dotácie na obstaranie majetku </w:t>
      </w:r>
      <w:r w:rsidRPr="003E7910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22C41" w:rsidRPr="003E7910" w:rsidRDefault="00722C4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Pr="003E7910">
        <w:rPr>
          <w:rFonts w:cs="Arial"/>
          <w:szCs w:val="22"/>
        </w:rPr>
        <w:t> účtovnom období nebolo účtované o oprave minulých chýb</w:t>
      </w:r>
      <w:r>
        <w:rPr>
          <w:rFonts w:cs="Arial"/>
          <w:szCs w:val="22"/>
        </w:rPr>
        <w:t>.</w:t>
      </w:r>
    </w:p>
    <w:p w:rsidR="00722C41" w:rsidRPr="003E7910" w:rsidRDefault="00722C4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22C41" w:rsidRDefault="00722C41" w:rsidP="00A5552F"/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22C4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722C4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22C41" w:rsidRPr="003F477D" w:rsidRDefault="00722C4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22C4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22C4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2C4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22C4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22C4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22C4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22C4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22C4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2C4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22C4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22C41" w:rsidRPr="009F39E7" w:rsidRDefault="00722C41" w:rsidP="009F39E7"/>
    <w:p w:rsidR="00722C41" w:rsidRPr="003F477D" w:rsidRDefault="00722C4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22C4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22C4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9F39E7" w:rsidRDefault="00722C41" w:rsidP="009F39E7"/>
    <w:p w:rsidR="00722C41" w:rsidRPr="003F477D" w:rsidRDefault="00722C41" w:rsidP="003F477D"/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22C4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22C4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22C41" w:rsidRPr="003F477D" w:rsidRDefault="00722C4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22C4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7833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  <w:tr w:rsidR="00722C4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22C4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22C4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22C4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22C4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722C4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22C4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22C4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22C41" w:rsidRDefault="00722C41" w:rsidP="009F39E7">
      <w:pPr>
        <w:spacing w:after="0"/>
      </w:pPr>
      <w:r>
        <w:t>Na dlhodobý hmotný majetok nie je zriadené záložné právo.</w:t>
      </w:r>
    </w:p>
    <w:p w:rsidR="00722C41" w:rsidRPr="009F39E7" w:rsidRDefault="00722C41" w:rsidP="009F39E7">
      <w:pPr>
        <w:spacing w:after="0"/>
      </w:pPr>
    </w:p>
    <w:p w:rsidR="00722C41" w:rsidRPr="003F477D" w:rsidRDefault="00722C4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22C4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22C4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3704">
            <w:pPr>
              <w:pStyle w:val="TopHeader"/>
            </w:pPr>
            <w:r w:rsidRPr="003F477D">
              <w:t>Poskyt-nuté pred-davky na </w:t>
            </w:r>
          </w:p>
          <w:p w:rsidR="00722C41" w:rsidRPr="003F477D" w:rsidRDefault="00722C4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Spolu</w:t>
            </w:r>
          </w:p>
        </w:tc>
      </w:tr>
      <w:tr w:rsidR="00722C4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22C4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22C4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22C41" w:rsidRPr="003F477D" w:rsidRDefault="00722C4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22C4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22C4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Poskyt-nuté pred-davky na </w:t>
            </w:r>
          </w:p>
          <w:p w:rsidR="00722C41" w:rsidRPr="003F477D" w:rsidRDefault="00722C4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</w:pPr>
            <w:r w:rsidRPr="003F477D">
              <w:t>Spolu</w:t>
            </w:r>
          </w:p>
        </w:tc>
      </w:tr>
      <w:tr w:rsidR="00722C4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22C4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3F477D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22C4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722C4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Default="00722C41" w:rsidP="0003344F">
      <w:pPr>
        <w:spacing w:after="0" w:line="240" w:lineRule="auto"/>
        <w:rPr>
          <w:szCs w:val="22"/>
        </w:rPr>
      </w:pPr>
      <w:r>
        <w:rPr>
          <w:szCs w:val="22"/>
        </w:rPr>
        <w:t>Záložné právo na finančný majetok nebolo zriadené.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22C4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22C4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Podiel ÚJ na ZI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22C4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722C41" w:rsidRPr="003F477D" w:rsidRDefault="00722C41" w:rsidP="003F477D"/>
    <w:p w:rsidR="00722C41" w:rsidRPr="003F477D" w:rsidRDefault="00722C4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22C4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22C4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722C4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00458C">
      <w:pPr>
        <w:spacing w:after="12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22C4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22C4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722C41" w:rsidRPr="003F477D" w:rsidRDefault="00722C4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22C4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Tvorba 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OP</w:t>
            </w:r>
          </w:p>
          <w:p w:rsidR="00722C41" w:rsidRPr="003F477D" w:rsidRDefault="00722C4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22C4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Default="00722C41" w:rsidP="0003344F">
      <w:pPr>
        <w:spacing w:after="0" w:line="240" w:lineRule="auto"/>
        <w:rPr>
          <w:szCs w:val="22"/>
        </w:rPr>
      </w:pPr>
      <w:r>
        <w:rPr>
          <w:szCs w:val="22"/>
        </w:rPr>
        <w:t>Opravné položky k zásobám neboli tvorené.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22C4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</w:t>
            </w:r>
          </w:p>
        </w:tc>
      </w:tr>
      <w:tr w:rsidR="00722C4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22C41" w:rsidRPr="003F477D" w:rsidRDefault="00722C4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22C4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22C4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22C41" w:rsidRDefault="00722C41" w:rsidP="00564FB1">
      <w:r>
        <w:t>Záložné právo na zásoby nie je zriadené.</w:t>
      </w:r>
    </w:p>
    <w:p w:rsidR="00722C41" w:rsidRPr="00564FB1" w:rsidRDefault="00722C41" w:rsidP="00564FB1"/>
    <w:p w:rsidR="00722C41" w:rsidRDefault="00722C4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722C41" w:rsidRPr="00B70BD6" w:rsidRDefault="00722C41" w:rsidP="00B70BD6"/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22C4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22C4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22C4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22C4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22C4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22C4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22C4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22C4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722C41" w:rsidRPr="003F477D" w:rsidRDefault="00722C4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22C4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22C4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22C4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22C4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Tvorba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22C4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Default="00722C4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22C41" w:rsidRPr="00B70BD6" w:rsidRDefault="00722C41" w:rsidP="00B70BD6"/>
    <w:p w:rsidR="00722C41" w:rsidRPr="003F477D" w:rsidRDefault="00722C4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722C41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22C41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22C4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22C41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22C41" w:rsidRPr="003F477D" w:rsidRDefault="00722C4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</w:tbl>
    <w:p w:rsidR="00722C41" w:rsidRDefault="00722C41" w:rsidP="0003344F">
      <w:pPr>
        <w:spacing w:after="0" w:line="240" w:lineRule="auto"/>
        <w:jc w:val="both"/>
        <w:rPr>
          <w:szCs w:val="22"/>
        </w:rPr>
      </w:pPr>
    </w:p>
    <w:p w:rsidR="00722C41" w:rsidRPr="003F477D" w:rsidRDefault="00722C41" w:rsidP="0003344F">
      <w:pPr>
        <w:spacing w:after="0" w:line="240" w:lineRule="auto"/>
        <w:jc w:val="both"/>
        <w:rPr>
          <w:szCs w:val="22"/>
        </w:rPr>
      </w:pPr>
    </w:p>
    <w:p w:rsidR="00722C41" w:rsidRPr="003F477D" w:rsidRDefault="00722C4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22C4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22C4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9F39E7" w:rsidRDefault="00722C41" w:rsidP="009F39E7"/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22C41" w:rsidRPr="003F477D" w:rsidRDefault="00722C4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22C4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</w:tr>
      <w:tr w:rsidR="00722C4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</w:t>
            </w:r>
          </w:p>
        </w:tc>
        <w:tc>
          <w:tcPr>
            <w:tcW w:w="2405" w:type="dxa"/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</w:tr>
      <w:tr w:rsidR="00722C4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22C4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22C4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</w:t>
            </w:r>
          </w:p>
        </w:tc>
      </w:tr>
    </w:tbl>
    <w:p w:rsidR="00722C41" w:rsidRDefault="00722C4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22C41" w:rsidRPr="003F477D" w:rsidRDefault="00722C4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22C4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pStyle w:val="TopHeader"/>
            </w:pPr>
            <w:r w:rsidRPr="003F477D">
              <w:t>Prírastky</w:t>
            </w:r>
          </w:p>
          <w:p w:rsidR="00722C41" w:rsidRPr="003F477D" w:rsidRDefault="00722C4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pStyle w:val="TopHeader"/>
            </w:pPr>
            <w:r w:rsidRPr="003F477D">
              <w:t>Úbytky</w:t>
            </w:r>
          </w:p>
          <w:p w:rsidR="00722C41" w:rsidRPr="003F477D" w:rsidRDefault="00722C4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9C21AB" w:rsidRDefault="00722C41" w:rsidP="00E04DF3">
            <w:pPr>
              <w:pStyle w:val="TopHeader"/>
            </w:pPr>
            <w:r w:rsidRPr="009C21AB">
              <w:t>Presuny</w:t>
            </w:r>
          </w:p>
          <w:p w:rsidR="00722C41" w:rsidRPr="003F477D" w:rsidRDefault="00722C4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22C4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22C4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22C41" w:rsidRPr="003F477D" w:rsidRDefault="00722C4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22C4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pStyle w:val="TopHeader"/>
            </w:pPr>
            <w:r w:rsidRPr="003F477D">
              <w:t>Stav OP</w:t>
            </w:r>
          </w:p>
          <w:p w:rsidR="00722C41" w:rsidRPr="003F477D" w:rsidRDefault="00722C4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22C41" w:rsidRPr="003F477D" w:rsidRDefault="00722C4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22C41" w:rsidRPr="003F477D" w:rsidRDefault="00722C4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22C41" w:rsidRPr="003F477D" w:rsidRDefault="00722C4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22C4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722C41" w:rsidRPr="003F477D" w:rsidRDefault="00722C4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22C4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22C4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22C41" w:rsidRPr="0005176E" w:rsidRDefault="00722C41" w:rsidP="0005176E">
      <w:pPr>
        <w:spacing w:after="0"/>
      </w:pPr>
      <w:r>
        <w:t>Záložné právo na finančný majetok zriadené nebolo.</w:t>
      </w: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22C4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Zvýšenie/ zníženie hodnoty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Vplyv 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22C4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22C4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22C4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Splatnosť</w:t>
            </w:r>
          </w:p>
        </w:tc>
      </w:tr>
      <w:tr w:rsidR="00722C4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22C4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4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Pr="003F477D" w:rsidRDefault="00722C4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22C4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8B38E4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22C4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8B38E4" w:rsidRDefault="00722C4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Default="00722C41" w:rsidP="0003344F">
      <w:pPr>
        <w:spacing w:after="0" w:line="240" w:lineRule="auto"/>
        <w:rPr>
          <w:szCs w:val="22"/>
        </w:rPr>
      </w:pPr>
    </w:p>
    <w:p w:rsidR="00722C41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22C4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22C4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-5645</w:t>
            </w:r>
          </w:p>
        </w:tc>
      </w:tr>
      <w:tr w:rsidR="00722C4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-5645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-5645</w:t>
            </w:r>
          </w:p>
        </w:tc>
      </w:tr>
    </w:tbl>
    <w:p w:rsidR="00722C41" w:rsidRPr="003F477D" w:rsidRDefault="00722C4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22C4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22C4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22C4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Default="00722C41" w:rsidP="00465A3F">
      <w:pPr>
        <w:spacing w:before="120" w:after="0" w:line="240" w:lineRule="auto"/>
        <w:rPr>
          <w:szCs w:val="22"/>
        </w:rPr>
      </w:pPr>
    </w:p>
    <w:p w:rsidR="00722C41" w:rsidRDefault="00722C41" w:rsidP="00465A3F">
      <w:pPr>
        <w:spacing w:before="120" w:after="0" w:line="240" w:lineRule="auto"/>
        <w:rPr>
          <w:szCs w:val="22"/>
        </w:rPr>
      </w:pPr>
    </w:p>
    <w:p w:rsidR="00722C41" w:rsidRPr="003F477D" w:rsidRDefault="00722C4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22C4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22C4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22C4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22C41" w:rsidRPr="003F477D" w:rsidRDefault="00722C4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22C4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22C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  <w:tr w:rsidR="00722C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22C41" w:rsidRPr="003F477D" w:rsidRDefault="00722C4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22C41" w:rsidRPr="003F477D" w:rsidRDefault="00722C4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722C4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22C4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504647" w:rsidRDefault="00722C4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Default="00722C41" w:rsidP="0003344F">
      <w:pPr>
        <w:spacing w:after="0" w:line="240" w:lineRule="auto"/>
        <w:rPr>
          <w:szCs w:val="22"/>
        </w:rPr>
      </w:pPr>
      <w:r>
        <w:rPr>
          <w:szCs w:val="22"/>
        </w:rPr>
        <w:t>Sociálny fond za rok 2025 nebol tvorený.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22C4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Splatnosť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Default="00722C4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22C41" w:rsidRPr="00B01D24" w:rsidRDefault="00722C41" w:rsidP="00B01D24"/>
    <w:p w:rsidR="00722C41" w:rsidRPr="003F477D" w:rsidRDefault="00722C4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22C4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22C41" w:rsidRPr="003F477D" w:rsidRDefault="00722C41" w:rsidP="005E3B59">
            <w:pPr>
              <w:pStyle w:val="TopHeader"/>
            </w:pPr>
            <w:r w:rsidRPr="003F477D">
              <w:t>Suma istiny v eurách</w:t>
            </w:r>
          </w:p>
          <w:p w:rsidR="00722C41" w:rsidRPr="003F477D" w:rsidRDefault="00722C4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22C4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4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22C4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22C41" w:rsidRPr="003F477D" w:rsidRDefault="00722C4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22C41" w:rsidRPr="003F477D" w:rsidRDefault="00722C41" w:rsidP="00083A25">
            <w:pPr>
              <w:pStyle w:val="TopHeader"/>
            </w:pPr>
            <w:r w:rsidRPr="003F477D">
              <w:t>Suma istiny v eurách</w:t>
            </w:r>
          </w:p>
          <w:p w:rsidR="00722C41" w:rsidRPr="003F477D" w:rsidRDefault="00722C4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2C41" w:rsidRPr="003F477D" w:rsidRDefault="00722C4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22C4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4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22C41" w:rsidRPr="003F477D" w:rsidRDefault="00722C4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22C41" w:rsidRPr="003F477D" w:rsidRDefault="00722C4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22C4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22C4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22C4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22C4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22C4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22C4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vlastné imanie</w:t>
            </w:r>
          </w:p>
        </w:tc>
      </w:tr>
      <w:tr w:rsidR="00722C4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22C41" w:rsidRPr="003F477D" w:rsidRDefault="00722C4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22C4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Reálna hodnota</w:t>
            </w:r>
          </w:p>
        </w:tc>
      </w:tr>
      <w:tr w:rsidR="00722C4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Pr="006B42EC" w:rsidRDefault="00722C41" w:rsidP="006B42EC"/>
    <w:p w:rsidR="00722C41" w:rsidRPr="003F477D" w:rsidRDefault="00722C4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22C4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Splatnosť</w:t>
            </w:r>
          </w:p>
        </w:tc>
      </w:tr>
      <w:tr w:rsidR="00722C4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22C4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C41" w:rsidRPr="003F477D" w:rsidRDefault="00722C4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22C4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22C41" w:rsidRPr="003F477D" w:rsidRDefault="00722C4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22C4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22C4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Pr="003F477D" w:rsidRDefault="00722C41" w:rsidP="006B42EC">
      <w:pPr>
        <w:spacing w:after="0" w:line="240" w:lineRule="auto"/>
        <w:rPr>
          <w:kern w:val="28"/>
          <w:szCs w:val="22"/>
        </w:rPr>
      </w:pPr>
    </w:p>
    <w:p w:rsidR="00722C41" w:rsidRPr="003F477D" w:rsidRDefault="00722C4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22C4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2C4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2C4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8F34F2" w:rsidRDefault="00722C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8F34F2" w:rsidRDefault="00722C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22C41" w:rsidRPr="003F477D" w:rsidRDefault="00722C4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22C4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Pr="003F477D" w:rsidRDefault="00722C4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22C4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22C41" w:rsidRPr="003F477D" w:rsidRDefault="00722C4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22C41" w:rsidRPr="003F477D" w:rsidRDefault="00722C4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22C4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8875A1">
            <w:pPr>
              <w:pStyle w:val="TopHeader"/>
            </w:pPr>
            <w:r w:rsidRPr="003F477D">
              <w:t>Bezprostredne predchádzajúce</w:t>
            </w:r>
          </w:p>
          <w:p w:rsidR="00722C41" w:rsidRPr="003F477D" w:rsidRDefault="00722C4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22C4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Daň v %</w:t>
            </w:r>
          </w:p>
        </w:tc>
      </w:tr>
      <w:tr w:rsidR="00722C4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2C4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-4494,50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-5305,57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9C21AB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-4494,50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-5305,57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22C4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22C41" w:rsidRPr="003F477D" w:rsidRDefault="00722C41" w:rsidP="0003344F">
      <w:pPr>
        <w:spacing w:after="0" w:line="240" w:lineRule="auto"/>
        <w:rPr>
          <w:szCs w:val="22"/>
        </w:rPr>
      </w:pPr>
    </w:p>
    <w:p w:rsidR="00722C41" w:rsidRPr="003F477D" w:rsidRDefault="00722C4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22C41" w:rsidRPr="003F477D" w:rsidRDefault="00722C4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22C4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22C4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-4834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C4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22C41" w:rsidRPr="003F477D" w:rsidRDefault="00722C4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22C41" w:rsidRPr="003F477D" w:rsidRDefault="00722C4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22C4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22C4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22C4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722C4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C41" w:rsidRPr="003F477D" w:rsidRDefault="00722C4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2936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-5305</w:t>
            </w:r>
          </w:p>
        </w:tc>
      </w:tr>
      <w:tr w:rsidR="00722C4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22C4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C41" w:rsidRPr="003F477D" w:rsidRDefault="00722C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5600</w:t>
            </w:r>
          </w:p>
        </w:tc>
      </w:tr>
    </w:tbl>
    <w:p w:rsidR="00722C41" w:rsidRPr="003F477D" w:rsidRDefault="00722C4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22C4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22C41" w:rsidRPr="003F477D" w:rsidRDefault="00722C41" w:rsidP="003E7910">
      <w:pPr>
        <w:spacing w:after="0" w:line="240" w:lineRule="auto"/>
        <w:rPr>
          <w:szCs w:val="22"/>
        </w:rPr>
      </w:pPr>
    </w:p>
    <w:sectPr w:rsidR="00722C4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2C41" w:rsidRDefault="00722C41" w:rsidP="00107589">
      <w:pPr>
        <w:spacing w:after="0" w:line="240" w:lineRule="auto"/>
      </w:pPr>
      <w:r>
        <w:separator/>
      </w:r>
    </w:p>
  </w:endnote>
  <w:endnote w:type="continuationSeparator" w:id="1">
    <w:p w:rsidR="00722C41" w:rsidRDefault="00722C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C41" w:rsidRPr="00981468" w:rsidRDefault="00722C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2C41" w:rsidRDefault="00722C41" w:rsidP="00107589">
      <w:pPr>
        <w:spacing w:after="0" w:line="240" w:lineRule="auto"/>
      </w:pPr>
      <w:r>
        <w:separator/>
      </w:r>
    </w:p>
  </w:footnote>
  <w:footnote w:type="continuationSeparator" w:id="1">
    <w:p w:rsidR="00722C41" w:rsidRDefault="00722C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22C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22C41" w:rsidRPr="003F477D" w:rsidRDefault="00722C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22C41" w:rsidRPr="003F477D" w:rsidRDefault="00722C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2C41" w:rsidRPr="004268D2" w:rsidRDefault="00722C4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C41" w:rsidRPr="004268D2" w:rsidRDefault="00722C4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19D0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38B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FB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C41"/>
    <w:rsid w:val="00733ABC"/>
    <w:rsid w:val="00741B22"/>
    <w:rsid w:val="007449B8"/>
    <w:rsid w:val="007452F7"/>
    <w:rsid w:val="00746B7E"/>
    <w:rsid w:val="00760D6D"/>
    <w:rsid w:val="00764E4C"/>
    <w:rsid w:val="00772363"/>
    <w:rsid w:val="007763F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74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D24"/>
    <w:rsid w:val="00B206F8"/>
    <w:rsid w:val="00B5583E"/>
    <w:rsid w:val="00B615F8"/>
    <w:rsid w:val="00B6221B"/>
    <w:rsid w:val="00B6262B"/>
    <w:rsid w:val="00B70BD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9A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358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4714</Words>
  <Characters>26873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2026-03-28T14:24:00Z</dcterms:created>
  <dcterms:modified xsi:type="dcterms:W3CDTF">2026-03-28T14:24:00Z</dcterms:modified>
</cp:coreProperties>
</file>