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171D" w:rsidRDefault="002B171D" w:rsidP="002B171D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B171D" w:rsidTr="002B171D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</w:tr>
    </w:tbl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</w:pP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B171D" w:rsidRDefault="002B171D" w:rsidP="002B171D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DENTAL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design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, spol. s r.o.,   065 45 Šambron 131</w:t>
      </w:r>
    </w:p>
    <w:p w:rsidR="002B171D" w:rsidRDefault="002B171D" w:rsidP="002B171D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Pr="002B171D" w:rsidRDefault="002B171D" w:rsidP="002B171D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</w:t>
      </w:r>
      <w:r w:rsidR="00C51374">
        <w:rPr>
          <w:rFonts w:ascii="Times New Roman" w:hAnsi="Times New Roman" w:cs="Times New Roman"/>
          <w:color w:val="000000" w:themeColor="text1"/>
          <w:sz w:val="24"/>
          <w:szCs w:val="24"/>
        </w:rPr>
        <w:t>ý počet zamestnancov za rok 202</w:t>
      </w:r>
      <w:r w:rsidR="00E103A6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</w:t>
      </w:r>
      <w:r w:rsidR="00E95EE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C5137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zamestnanci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B171D" w:rsidRDefault="002B171D" w:rsidP="002B171D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 w:rsidR="00625202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625202">
        <w:rPr>
          <w:rFonts w:ascii="Times New Roman" w:hAnsi="Times New Roman" w:cs="Times New Roman"/>
          <w:color w:val="000000" w:themeColor="text1"/>
        </w:rPr>
      </w:r>
      <w:r w:rsidR="00625202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 </w:t>
      </w:r>
      <w:r w:rsidR="00625202" w:rsidRPr="00625202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625202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2B171D" w:rsidRDefault="002B171D" w:rsidP="002B171D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625202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25202">
        <w:rPr>
          <w:color w:val="000000" w:themeColor="text1"/>
        </w:rPr>
      </w:r>
      <w:r w:rsidR="00625202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62520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25202">
        <w:rPr>
          <w:color w:val="000000" w:themeColor="text1"/>
        </w:rPr>
      </w:r>
      <w:r w:rsidR="00625202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 w:rsidR="00625202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25202">
        <w:rPr>
          <w:color w:val="000000" w:themeColor="text1"/>
        </w:rPr>
      </w:r>
      <w:r w:rsidR="00625202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62520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25202">
        <w:rPr>
          <w:color w:val="000000" w:themeColor="text1"/>
        </w:rPr>
      </w:r>
      <w:r w:rsidR="00625202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  <w:t xml:space="preserve">              </w:t>
      </w:r>
      <w:r w:rsidR="0062520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25202">
        <w:rPr>
          <w:color w:val="000000" w:themeColor="text1"/>
        </w:rPr>
      </w:r>
      <w:r w:rsidR="00625202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Áno </w:t>
      </w:r>
      <w:r w:rsidR="0062520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25202">
        <w:rPr>
          <w:color w:val="000000" w:themeColor="text1"/>
        </w:rPr>
      </w:r>
      <w:r w:rsidR="00625202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2B171D" w:rsidRDefault="002B171D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X obstarávacia cena, </w:t>
      </w:r>
    </w:p>
    <w:p w:rsidR="002B171D" w:rsidRDefault="00625202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dopravné</w:t>
      </w:r>
      <w:r w:rsidR="002B171D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provízie</w:t>
      </w:r>
      <w:r w:rsidR="002B171D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poistné</w:t>
      </w:r>
      <w:r w:rsidR="002B171D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clo</w:t>
      </w:r>
      <w:r w:rsidR="002B171D">
        <w:rPr>
          <w:color w:val="000000" w:themeColor="text1"/>
        </w:rPr>
        <w:tab/>
      </w:r>
      <w:r w:rsidR="002B171D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ostatné VON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62520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25202">
        <w:rPr>
          <w:color w:val="000000" w:themeColor="text1"/>
        </w:rPr>
      </w:r>
      <w:r w:rsidR="00625202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2B171D" w:rsidRDefault="00625202" w:rsidP="002B171D">
      <w:pPr>
        <w:ind w:left="360"/>
        <w:jc w:val="both"/>
        <w:rPr>
          <w:color w:val="000000" w:themeColor="text1"/>
        </w:rPr>
      </w:pPr>
      <w:r w:rsidRPr="00625202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2B171D"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 w:rsidR="002B171D">
        <w:rPr>
          <w:color w:val="000000" w:themeColor="text1"/>
        </w:rPr>
        <w:t xml:space="preserve"> priame náklady</w:t>
      </w:r>
    </w:p>
    <w:p w:rsidR="002B171D" w:rsidRDefault="00625202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nepriame náklady (výrobná réžia) súvisiace s vytvorením dlhodobého hmotného majetku</w:t>
      </w:r>
    </w:p>
    <w:p w:rsidR="002B171D" w:rsidRDefault="00625202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inak: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62520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25202">
        <w:rPr>
          <w:color w:val="000000" w:themeColor="text1"/>
        </w:rPr>
      </w:r>
      <w:r w:rsidR="00625202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Pri účtovaní zásob postupoval podnik podľa Postupov účtovania, spôsobom B účtovania zásob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2B171D" w:rsidRDefault="002B171D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2B171D" w:rsidRDefault="002B171D" w:rsidP="002B171D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lastRenderedPageBreak/>
        <w:tab/>
      </w:r>
      <w:r w:rsidR="0062520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25202">
        <w:rPr>
          <w:color w:val="000000" w:themeColor="text1"/>
        </w:rPr>
      </w:r>
      <w:r w:rsidR="00625202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62520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25202">
        <w:rPr>
          <w:color w:val="000000" w:themeColor="text1"/>
        </w:rPr>
      </w:r>
      <w:r w:rsidR="00625202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62520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25202">
        <w:rPr>
          <w:color w:val="000000" w:themeColor="text1"/>
        </w:rPr>
      </w:r>
      <w:r w:rsidR="00625202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62520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25202">
        <w:rPr>
          <w:color w:val="000000" w:themeColor="text1"/>
        </w:rPr>
      </w:r>
      <w:r w:rsidR="00625202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62520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25202">
        <w:rPr>
          <w:color w:val="000000" w:themeColor="text1"/>
        </w:rPr>
      </w:r>
      <w:r w:rsidR="00625202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2B171D" w:rsidRDefault="002B171D" w:rsidP="002B171D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62520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25202">
        <w:rPr>
          <w:color w:val="000000" w:themeColor="text1"/>
        </w:rPr>
      </w:r>
      <w:r w:rsidR="00625202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2B171D" w:rsidRDefault="00625202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B171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B171D">
        <w:rPr>
          <w:color w:val="000000" w:themeColor="text1"/>
        </w:rPr>
        <w:t xml:space="preserve"> podľa skutočnej výšky nákladov, v zložení priame náklady, časť nepriamych nákladov, súvisiaca  ich vytváraním</w:t>
      </w:r>
    </w:p>
    <w:p w:rsidR="002B171D" w:rsidRDefault="002B171D" w:rsidP="002B171D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2B171D" w:rsidRDefault="002B171D" w:rsidP="002B171D">
      <w:pPr>
        <w:spacing w:after="0" w:line="240" w:lineRule="auto"/>
        <w:ind w:left="720"/>
        <w:jc w:val="both"/>
        <w:rPr>
          <w:color w:val="000000" w:themeColor="text1"/>
        </w:rPr>
      </w:pP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625202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25202">
        <w:rPr>
          <w:color w:val="000000" w:themeColor="text1"/>
        </w:rPr>
      </w:r>
      <w:r w:rsidR="00625202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B171D" w:rsidRDefault="002B171D" w:rsidP="002B171D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4926" w:type="pct"/>
        <w:tblCellMar>
          <w:left w:w="70" w:type="dxa"/>
          <w:right w:w="70" w:type="dxa"/>
        </w:tblCellMar>
        <w:tblLook w:val="04A0"/>
      </w:tblPr>
      <w:tblGrid>
        <w:gridCol w:w="2501"/>
        <w:gridCol w:w="2191"/>
        <w:gridCol w:w="2193"/>
        <w:gridCol w:w="2191"/>
      </w:tblGrid>
      <w:tr w:rsidR="002B171D" w:rsidTr="00E56EC9">
        <w:trPr>
          <w:trHeight w:val="169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2B171D" w:rsidTr="00E56EC9">
        <w:trPr>
          <w:trHeight w:val="160"/>
        </w:trPr>
        <w:tc>
          <w:tcPr>
            <w:tcW w:w="1378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 xml:space="preserve">                  </w:t>
            </w:r>
            <w:r w:rsidR="00E56EC9">
              <w:rPr>
                <w:color w:val="000000" w:themeColor="text1"/>
                <w:sz w:val="20"/>
                <w:szCs w:val="20"/>
                <w:lang w:eastAsia="en-US"/>
              </w:rPr>
              <w:t>A</w:t>
            </w:r>
            <w:r w:rsidR="00C51374">
              <w:rPr>
                <w:color w:val="000000" w:themeColor="text1"/>
                <w:sz w:val="20"/>
                <w:szCs w:val="20"/>
                <w:lang w:eastAsia="en-US"/>
              </w:rPr>
              <w:t>utomobil</w:t>
            </w:r>
          </w:p>
        </w:tc>
        <w:tc>
          <w:tcPr>
            <w:tcW w:w="1207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B171D" w:rsidRDefault="00C51374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 r.</w:t>
            </w:r>
          </w:p>
        </w:tc>
        <w:tc>
          <w:tcPr>
            <w:tcW w:w="1208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B171D" w:rsidRDefault="00C51374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2B171D" w:rsidRDefault="00C51374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rovnomerný</w:t>
            </w:r>
          </w:p>
        </w:tc>
      </w:tr>
      <w:tr w:rsidR="00E56EC9" w:rsidTr="00E56EC9">
        <w:trPr>
          <w:trHeight w:val="160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6EC9" w:rsidRDefault="00E56EC9" w:rsidP="00E56EC9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 xml:space="preserve">          Zubná súprava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6EC9" w:rsidRDefault="00E56EC9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6 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6EC9" w:rsidRDefault="00E56EC9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E56EC9" w:rsidRDefault="00E56EC9" w:rsidP="00E56EC9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Rovnomerný</w:t>
            </w:r>
          </w:p>
        </w:tc>
      </w:tr>
    </w:tbl>
    <w:p w:rsidR="00E56EC9" w:rsidRDefault="00E56EC9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      </w:t>
      </w:r>
    </w:p>
    <w:p w:rsidR="00E56EC9" w:rsidRDefault="00E56EC9" w:rsidP="002B171D">
      <w:pPr>
        <w:jc w:val="both"/>
        <w:rPr>
          <w:color w:val="000000" w:themeColor="text1"/>
        </w:rPr>
      </w:pPr>
    </w:p>
    <w:p w:rsidR="002B171D" w:rsidRDefault="002B171D" w:rsidP="002B171D">
      <w:pPr>
        <w:jc w:val="both"/>
        <w:rPr>
          <w:color w:val="000000" w:themeColor="text1"/>
          <w:u w:val="single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p w:rsidR="00E56EC9" w:rsidRDefault="00E56EC9" w:rsidP="002B171D">
      <w:pPr>
        <w:jc w:val="both"/>
        <w:rPr>
          <w:color w:val="000000" w:themeColor="text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2B171D" w:rsidTr="002B171D">
        <w:trPr>
          <w:trHeight w:val="276"/>
        </w:trPr>
        <w:tc>
          <w:tcPr>
            <w:tcW w:w="308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2B171D" w:rsidTr="002B171D">
        <w:trPr>
          <w:trHeight w:val="276"/>
        </w:trPr>
        <w:tc>
          <w:tcPr>
            <w:tcW w:w="308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2B171D" w:rsidTr="002B171D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E56EC9" w:rsidRDefault="00E56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E56EC9" w:rsidRDefault="00E56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E56EC9" w:rsidRDefault="00E56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jc w:val="both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lastRenderedPageBreak/>
              <w:t>Zmeny účtovných zásad a metód</w:t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 w:rsidR="00625202">
              <w:rPr>
                <w:color w:val="000000" w:themeColor="text1"/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625202">
              <w:rPr>
                <w:color w:val="000000" w:themeColor="text1"/>
                <w:lang w:eastAsia="en-US"/>
              </w:rPr>
            </w:r>
            <w:r w:rsidR="00625202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Áno</w:t>
            </w:r>
            <w:r>
              <w:rPr>
                <w:color w:val="000000" w:themeColor="text1"/>
                <w:lang w:eastAsia="en-US"/>
              </w:rPr>
              <w:tab/>
            </w:r>
            <w:r w:rsidR="00625202">
              <w:rPr>
                <w:color w:val="000000" w:themeColor="text1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625202">
              <w:rPr>
                <w:color w:val="000000" w:themeColor="text1"/>
                <w:lang w:eastAsia="en-US"/>
              </w:rPr>
            </w:r>
            <w:r w:rsidR="00625202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Nie</w:t>
            </w:r>
          </w:p>
          <w:p w:rsidR="002B171D" w:rsidRDefault="002B171D">
            <w:pPr>
              <w:jc w:val="both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2B171D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B171D" w:rsidRDefault="002B171D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2B171D" w:rsidRDefault="002B171D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2B171D" w:rsidRDefault="002B171D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2B171D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B171D" w:rsidRDefault="002B171D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 xml:space="preserve">                           - 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B171D" w:rsidRDefault="002B171D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                           -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2B171D" w:rsidRDefault="002B171D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 xml:space="preserve">                         - </w:t>
                  </w:r>
                </w:p>
              </w:tc>
            </w:tr>
          </w:tbl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2B171D" w:rsidRDefault="002B171D" w:rsidP="002B171D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" w:name="_GoBack"/>
      <w:bookmarkEnd w:id="3"/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B171D" w:rsidRDefault="002B171D" w:rsidP="002B171D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B171D" w:rsidRDefault="002B171D" w:rsidP="002B171D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/>
    <w:p w:rsidR="00BA4091" w:rsidRDefault="00BA4091"/>
    <w:sectPr w:rsidR="00BA4091" w:rsidSect="00BA40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2B171D"/>
    <w:rsid w:val="00045CA8"/>
    <w:rsid w:val="002B171D"/>
    <w:rsid w:val="00625202"/>
    <w:rsid w:val="00905C1D"/>
    <w:rsid w:val="00BA4091"/>
    <w:rsid w:val="00C51374"/>
    <w:rsid w:val="00E103A6"/>
    <w:rsid w:val="00E56EC9"/>
    <w:rsid w:val="00E95E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09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B171D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2B171D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227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701</Words>
  <Characters>3998</Characters>
  <Application>Microsoft Office Word</Application>
  <DocSecurity>0</DocSecurity>
  <Lines>33</Lines>
  <Paragraphs>9</Paragraphs>
  <ScaleCrop>false</ScaleCrop>
  <Company>Grizli777</Company>
  <LinksUpToDate>false</LinksUpToDate>
  <CharactersWithSpaces>4690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2026-03-27T19:11:00Z</dcterms:created>
  <dcterms:modified xsi:type="dcterms:W3CDTF">2026-03-27T19:11:00Z</dcterms:modified>
</cp:coreProperties>
</file>