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513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0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C2C2B" w14:paraId="336BE8C2" w14:textId="77777777">
        <w:tblPrEx>
          <w:tblCellMar>
            <w:top w:w="0" w:type="dxa"/>
            <w:bottom w:w="0" w:type="dxa"/>
          </w:tblCellMar>
        </w:tblPrEx>
        <w:tc>
          <w:tcPr>
            <w:tcW w:w="32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4392B7" w14:textId="77777777" w:rsidR="00DC2C2B" w:rsidRDefault="00000000">
            <w:pPr>
              <w:pStyle w:val="Normln"/>
              <w:keepNext/>
              <w:spacing w:before="0" w:line="200" w:lineRule="atLeast"/>
              <w:jc w:val="left"/>
              <w:rPr>
                <w:rFonts w:cs="Arial, 'Times New Roman'"/>
                <w:sz w:val="22"/>
                <w:lang w:eastAsia="sk-SK"/>
              </w:rPr>
            </w:pPr>
            <w:r>
              <w:rPr>
                <w:rFonts w:cs="Arial, 'Times New Roman'"/>
                <w:sz w:val="22"/>
                <w:lang w:eastAsia="sk-SK"/>
              </w:rPr>
              <w:t>Poznámky (</w:t>
            </w:r>
            <w:proofErr w:type="spellStart"/>
            <w:r>
              <w:rPr>
                <w:rFonts w:cs="Arial, 'Times New Roman'"/>
                <w:sz w:val="22"/>
                <w:lang w:eastAsia="sk-SK"/>
              </w:rPr>
              <w:t>Úč</w:t>
            </w:r>
            <w:proofErr w:type="spellEnd"/>
            <w:r>
              <w:rPr>
                <w:rFonts w:cs="Arial, 'Times New Roman'"/>
                <w:sz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left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606B25" w14:textId="77777777" w:rsidR="00DC2C2B" w:rsidRDefault="00000000">
            <w:pPr>
              <w:pStyle w:val="Normln"/>
              <w:keepNext/>
              <w:spacing w:before="0" w:line="200" w:lineRule="atLeast"/>
              <w:jc w:val="right"/>
              <w:rPr>
                <w:rFonts w:cs="Arial, 'Times New Roman'"/>
                <w:b/>
                <w:bCs/>
                <w:sz w:val="22"/>
              </w:rPr>
            </w:pPr>
            <w:r>
              <w:rPr>
                <w:rFonts w:cs="Arial, 'Times New Roman'"/>
                <w:b/>
                <w:bCs/>
                <w:sz w:val="22"/>
              </w:rPr>
              <w:t>IČO</w:t>
            </w: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FB3D29" w14:textId="77777777" w:rsidR="00DC2C2B" w:rsidRDefault="00000000">
            <w:pPr>
              <w:pStyle w:val="Normln"/>
              <w:keepNext/>
              <w:spacing w:before="0" w:line="200" w:lineRule="atLeast"/>
            </w:pPr>
            <w:r>
              <w:t>3</w:t>
            </w: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663C1E" w14:textId="77777777" w:rsidR="00DC2C2B" w:rsidRDefault="00000000">
            <w:pPr>
              <w:pStyle w:val="Normln"/>
              <w:keepNext/>
              <w:spacing w:before="0" w:line="200" w:lineRule="atLeast"/>
            </w:pPr>
            <w:r>
              <w:t>7</w:t>
            </w: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1D05CA" w14:textId="77777777" w:rsidR="00DC2C2B" w:rsidRDefault="00000000">
            <w:pPr>
              <w:pStyle w:val="Normln"/>
              <w:keepNext/>
              <w:spacing w:before="0" w:line="200" w:lineRule="atLeast"/>
            </w:pPr>
            <w:r>
              <w:t>8</w:t>
            </w: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740DC0" w14:textId="77777777" w:rsidR="00DC2C2B" w:rsidRDefault="00000000">
            <w:pPr>
              <w:pStyle w:val="Normln"/>
              <w:keepNext/>
              <w:spacing w:before="0" w:line="200" w:lineRule="atLeast"/>
            </w:pPr>
            <w:r>
              <w:t>2</w:t>
            </w: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4027E3" w14:textId="77777777" w:rsidR="00DC2C2B" w:rsidRDefault="00000000">
            <w:pPr>
              <w:pStyle w:val="Normln"/>
              <w:keepNext/>
              <w:spacing w:before="0" w:line="200" w:lineRule="atLeast"/>
            </w:pPr>
            <w:r>
              <w:t>7</w:t>
            </w: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46FE98" w14:textId="77777777" w:rsidR="00DC2C2B" w:rsidRDefault="00000000">
            <w:pPr>
              <w:pStyle w:val="Normln"/>
              <w:keepNext/>
              <w:spacing w:before="0" w:line="200" w:lineRule="atLeast"/>
            </w:pPr>
            <w:r>
              <w:t>5</w:t>
            </w: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A1B981" w14:textId="77777777" w:rsidR="00DC2C2B" w:rsidRDefault="00000000">
            <w:pPr>
              <w:pStyle w:val="Normln"/>
              <w:keepNext/>
              <w:spacing w:before="0" w:line="200" w:lineRule="atLeast"/>
            </w:pPr>
            <w:r>
              <w:t>2</w:t>
            </w: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564AC0" w14:textId="77777777" w:rsidR="00DC2C2B" w:rsidRDefault="00000000">
            <w:pPr>
              <w:pStyle w:val="Normln"/>
              <w:keepNext/>
              <w:spacing w:before="0" w:line="200" w:lineRule="atLeast"/>
            </w:pPr>
            <w:r>
              <w:t>9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7E8D21" w14:textId="77777777" w:rsidR="00DC2C2B" w:rsidRDefault="00000000">
            <w:pPr>
              <w:pStyle w:val="Normln"/>
              <w:keepNext/>
              <w:spacing w:before="0" w:line="200" w:lineRule="atLeast"/>
              <w:rPr>
                <w:rFonts w:cs="Arial, 'Times New Roman'"/>
                <w:b/>
                <w:bCs/>
                <w:sz w:val="22"/>
              </w:rPr>
            </w:pPr>
            <w:r>
              <w:rPr>
                <w:rFonts w:cs="Arial, 'Times New Roman'"/>
                <w:b/>
                <w:bCs/>
                <w:sz w:val="22"/>
              </w:rPr>
              <w:t>/SID</w:t>
            </w: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F8FBAF" w14:textId="77777777" w:rsidR="00DC2C2B" w:rsidRDefault="00DC2C2B">
            <w:pPr>
              <w:pStyle w:val="Normln"/>
              <w:keepNext/>
              <w:spacing w:before="0" w:line="200" w:lineRule="atLeast"/>
            </w:pP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DC5A77" w14:textId="77777777" w:rsidR="00DC2C2B" w:rsidRDefault="00DC2C2B">
            <w:pPr>
              <w:pStyle w:val="Normln"/>
              <w:keepNext/>
              <w:spacing w:before="0" w:line="200" w:lineRule="atLeast"/>
            </w:pP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8764AB" w14:textId="77777777" w:rsidR="00DC2C2B" w:rsidRDefault="00DC2C2B">
            <w:pPr>
              <w:pStyle w:val="Normln"/>
              <w:keepNext/>
              <w:spacing w:before="0" w:line="200" w:lineRule="atLeast"/>
            </w:pP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2DBB01" w14:textId="77777777" w:rsidR="00DC2C2B" w:rsidRDefault="00DC2C2B">
            <w:pPr>
              <w:pStyle w:val="Normln"/>
              <w:keepNext/>
              <w:spacing w:before="0" w:line="200" w:lineRule="atLeast"/>
              <w:jc w:val="left"/>
            </w:pPr>
          </w:p>
        </w:tc>
      </w:tr>
    </w:tbl>
    <w:p w14:paraId="4DCD3AAF" w14:textId="77777777" w:rsidR="00DC2C2B" w:rsidRDefault="00DC2C2B">
      <w:pPr>
        <w:pStyle w:val="Normln"/>
        <w:keepNext/>
        <w:spacing w:before="0" w:line="200" w:lineRule="atLeast"/>
      </w:pPr>
    </w:p>
    <w:p w14:paraId="55512E1B" w14:textId="77777777" w:rsidR="00DC2C2B" w:rsidRDefault="00000000">
      <w:pPr>
        <w:pStyle w:val="Normln"/>
        <w:keepNext/>
        <w:spacing w:before="0" w:line="200" w:lineRule="atLeast"/>
        <w:jc w:val="center"/>
        <w:rPr>
          <w:rFonts w:cs="Arial, 'Times New Roman'"/>
          <w:b/>
          <w:bCs/>
          <w:sz w:val="22"/>
        </w:rPr>
      </w:pPr>
      <w:r>
        <w:rPr>
          <w:rFonts w:cs="Arial, 'Times New Roman'"/>
          <w:b/>
          <w:bCs/>
          <w:sz w:val="22"/>
        </w:rPr>
        <w:t>Čl. I</w:t>
      </w:r>
    </w:p>
    <w:p w14:paraId="2662962E" w14:textId="77777777" w:rsidR="00DC2C2B" w:rsidRDefault="00000000">
      <w:pPr>
        <w:pStyle w:val="Normln"/>
        <w:keepNext/>
        <w:spacing w:before="0" w:line="200" w:lineRule="atLeast"/>
        <w:jc w:val="center"/>
        <w:rPr>
          <w:rFonts w:cs="Arial, 'Times New Roman'"/>
          <w:b/>
          <w:bCs/>
          <w:sz w:val="22"/>
        </w:rPr>
      </w:pPr>
      <w:r>
        <w:rPr>
          <w:rFonts w:cs="Arial, 'Times New Roman'"/>
          <w:b/>
          <w:bCs/>
          <w:sz w:val="22"/>
        </w:rPr>
        <w:t>Všeobecné údaje</w:t>
      </w:r>
    </w:p>
    <w:p w14:paraId="2F282A6B" w14:textId="77777777" w:rsidR="00DC2C2B" w:rsidRDefault="00000000">
      <w:pPr>
        <w:pStyle w:val="Normln"/>
        <w:spacing w:before="0" w:line="200" w:lineRule="atLeast"/>
        <w:rPr>
          <w:rFonts w:cs="Arial, 'Times New Roman'"/>
          <w:sz w:val="22"/>
        </w:rPr>
      </w:pPr>
      <w:r>
        <w:rPr>
          <w:rFonts w:cs="Arial, 'Times New Roman'"/>
          <w:sz w:val="22"/>
        </w:rPr>
        <w:t>(1) Asociácia výrobcov a opravcov koľajových vozidiel</w:t>
      </w:r>
    </w:p>
    <w:p w14:paraId="32F01E31" w14:textId="77777777" w:rsidR="00DC2C2B" w:rsidRDefault="00000000">
      <w:pPr>
        <w:pStyle w:val="Normln"/>
        <w:spacing w:before="0" w:line="200" w:lineRule="atLeast"/>
      </w:pPr>
      <w:r>
        <w:rPr>
          <w:rStyle w:val="Standardnpsmoodstavce"/>
          <w:rFonts w:cs="Arial, 'Times New Roman'"/>
          <w:szCs w:val="22"/>
        </w:rPr>
        <w:t xml:space="preserve">      </w:t>
      </w:r>
      <w:proofErr w:type="spellStart"/>
      <w:r>
        <w:rPr>
          <w:rStyle w:val="Standardnpsmoodstavce"/>
          <w:rFonts w:cs="Arial, 'Times New Roman'"/>
          <w:sz w:val="22"/>
        </w:rPr>
        <w:t>Môťovská</w:t>
      </w:r>
      <w:proofErr w:type="spellEnd"/>
      <w:r>
        <w:rPr>
          <w:rStyle w:val="Standardnpsmoodstavce"/>
          <w:rFonts w:cs="Arial, 'Times New Roman'"/>
          <w:sz w:val="22"/>
        </w:rPr>
        <w:t xml:space="preserve"> cesta 259/11, 960 03 Zvolen</w:t>
      </w:r>
    </w:p>
    <w:p w14:paraId="40C3170A" w14:textId="77777777" w:rsidR="00DC2C2B" w:rsidRDefault="00000000">
      <w:pPr>
        <w:pStyle w:val="Normln"/>
        <w:spacing w:before="0" w:line="200" w:lineRule="atLeast"/>
        <w:rPr>
          <w:rFonts w:cs="Arial, 'Times New Roman'"/>
          <w:sz w:val="22"/>
        </w:rPr>
      </w:pPr>
      <w:r>
        <w:rPr>
          <w:rFonts w:cs="Arial, 'Times New Roman'"/>
          <w:sz w:val="22"/>
        </w:rPr>
        <w:t xml:space="preserve">(2) Riaditeľ: Ing. Martin </w:t>
      </w:r>
      <w:proofErr w:type="spellStart"/>
      <w:r>
        <w:rPr>
          <w:rFonts w:cs="Arial, 'Times New Roman'"/>
          <w:sz w:val="22"/>
        </w:rPr>
        <w:t>Sirági</w:t>
      </w:r>
      <w:proofErr w:type="spellEnd"/>
    </w:p>
    <w:p w14:paraId="1757C14A" w14:textId="77777777" w:rsidR="00DC2C2B" w:rsidRDefault="00000000">
      <w:pPr>
        <w:pStyle w:val="Normln"/>
        <w:spacing w:before="0" w:line="200" w:lineRule="atLeast"/>
        <w:rPr>
          <w:rFonts w:cs="Arial, 'Times New Roman'"/>
          <w:sz w:val="22"/>
        </w:rPr>
      </w:pPr>
      <w:r>
        <w:rPr>
          <w:rFonts w:cs="Arial, 'Times New Roman'"/>
          <w:sz w:val="22"/>
        </w:rPr>
        <w:t xml:space="preserve">                       Pod </w:t>
      </w:r>
      <w:proofErr w:type="spellStart"/>
      <w:r>
        <w:rPr>
          <w:rFonts w:cs="Arial, 'Times New Roman'"/>
          <w:sz w:val="22"/>
        </w:rPr>
        <w:t>Turíčkou</w:t>
      </w:r>
      <w:proofErr w:type="spellEnd"/>
      <w:r>
        <w:rPr>
          <w:rFonts w:cs="Arial, 'Times New Roman'"/>
          <w:sz w:val="22"/>
        </w:rPr>
        <w:t xml:space="preserve"> 33, 974 01 Banská Bystrica</w:t>
      </w:r>
    </w:p>
    <w:p w14:paraId="1C9EE184" w14:textId="526AAFE7" w:rsidR="00DC2C2B" w:rsidRDefault="00000000">
      <w:pPr>
        <w:pStyle w:val="Normln"/>
        <w:spacing w:before="0" w:line="200" w:lineRule="atLeast"/>
        <w:rPr>
          <w:rFonts w:cs="Arial, 'Times New Roman'"/>
          <w:sz w:val="22"/>
        </w:rPr>
      </w:pPr>
      <w:r>
        <w:rPr>
          <w:rFonts w:cs="Arial, 'Times New Roman'"/>
          <w:sz w:val="22"/>
        </w:rPr>
        <w:t>(3) Priemerný prepočítaný počet zamestnancov za rok 202</w:t>
      </w:r>
      <w:r w:rsidR="00023BE0">
        <w:rPr>
          <w:rFonts w:cs="Arial, 'Times New Roman'"/>
          <w:sz w:val="22"/>
        </w:rPr>
        <w:t>5</w:t>
      </w:r>
      <w:r>
        <w:rPr>
          <w:rFonts w:cs="Arial, 'Times New Roman'"/>
          <w:sz w:val="22"/>
        </w:rPr>
        <w:t>: 0, stav k  31.12.202</w:t>
      </w:r>
      <w:r w:rsidR="00023BE0">
        <w:rPr>
          <w:rFonts w:cs="Arial, 'Times New Roman'"/>
          <w:sz w:val="22"/>
        </w:rPr>
        <w:t>5</w:t>
      </w:r>
      <w:r>
        <w:rPr>
          <w:rFonts w:cs="Arial, 'Times New Roman'"/>
          <w:sz w:val="22"/>
        </w:rPr>
        <w:t>: 0.</w:t>
      </w:r>
    </w:p>
    <w:p w14:paraId="163E502F" w14:textId="77777777" w:rsidR="00DC2C2B" w:rsidRDefault="00DC2C2B">
      <w:pPr>
        <w:pStyle w:val="Normln"/>
        <w:spacing w:before="0" w:line="200" w:lineRule="atLeast"/>
      </w:pPr>
    </w:p>
    <w:p w14:paraId="6F96DCA2" w14:textId="77777777" w:rsidR="00DC2C2B" w:rsidRDefault="00DC2C2B">
      <w:pPr>
        <w:pStyle w:val="Normln"/>
        <w:spacing w:before="0" w:line="200" w:lineRule="atLeast"/>
      </w:pPr>
    </w:p>
    <w:p w14:paraId="099B3096" w14:textId="77777777" w:rsidR="00DC2C2B" w:rsidRDefault="00000000">
      <w:pPr>
        <w:pStyle w:val="Normln"/>
        <w:keepNext/>
        <w:spacing w:before="0" w:line="200" w:lineRule="atLeast"/>
        <w:jc w:val="center"/>
        <w:rPr>
          <w:rFonts w:cs="Arial, 'Times New Roman'"/>
          <w:b/>
          <w:bCs/>
          <w:sz w:val="22"/>
        </w:rPr>
      </w:pPr>
      <w:r>
        <w:rPr>
          <w:rFonts w:cs="Arial, 'Times New Roman'"/>
          <w:b/>
          <w:bCs/>
          <w:sz w:val="22"/>
        </w:rPr>
        <w:t>Čl. II</w:t>
      </w:r>
    </w:p>
    <w:p w14:paraId="21A3962D" w14:textId="77777777" w:rsidR="00DC2C2B" w:rsidRDefault="00000000">
      <w:pPr>
        <w:pStyle w:val="Normln"/>
        <w:keepNext/>
        <w:spacing w:before="0" w:line="200" w:lineRule="atLeast"/>
        <w:jc w:val="center"/>
        <w:rPr>
          <w:rFonts w:cs="Arial, 'Times New Roman'"/>
          <w:b/>
          <w:bCs/>
          <w:sz w:val="22"/>
        </w:rPr>
      </w:pPr>
      <w:r>
        <w:rPr>
          <w:rFonts w:cs="Arial, 'Times New Roman'"/>
          <w:b/>
          <w:bCs/>
          <w:sz w:val="22"/>
        </w:rPr>
        <w:t>Informácie o   účtovných zásadách a   účtovných metódach</w:t>
      </w:r>
    </w:p>
    <w:p w14:paraId="1BC51238" w14:textId="77777777" w:rsidR="00DC2C2B" w:rsidRDefault="00000000">
      <w:pPr>
        <w:pStyle w:val="Normln"/>
        <w:spacing w:before="0" w:line="200" w:lineRule="atLeast"/>
        <w:rPr>
          <w:rFonts w:cs="Arial, 'Times New Roman'"/>
          <w:sz w:val="22"/>
        </w:rPr>
      </w:pPr>
      <w:r>
        <w:rPr>
          <w:rFonts w:cs="Arial, 'Times New Roman'"/>
          <w:sz w:val="22"/>
        </w:rPr>
        <w:t>(1) Účtovná závierka bola zostavená za   splnenia predpokladu, že účtovná jednotka bude nepretržite pokračovať vo svojej činnosti.</w:t>
      </w:r>
    </w:p>
    <w:p w14:paraId="7258A7F6" w14:textId="77777777" w:rsidR="00DC2C2B" w:rsidRDefault="00000000">
      <w:pPr>
        <w:pStyle w:val="Normln"/>
        <w:spacing w:before="0" w:line="200" w:lineRule="atLeast"/>
        <w:rPr>
          <w:rFonts w:cs="Arial, 'Times New Roman'"/>
          <w:sz w:val="22"/>
        </w:rPr>
      </w:pPr>
      <w:r>
        <w:rPr>
          <w:rFonts w:cs="Arial, 'Times New Roman'"/>
          <w:sz w:val="22"/>
        </w:rPr>
        <w:t>(2) Spôsob oceňovania jednotlivých položiek majetku a   záväzkov:</w:t>
      </w:r>
    </w:p>
    <w:p w14:paraId="4E307C5B" w14:textId="77777777" w:rsidR="00DC2C2B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Dlhodobý hmotný a  nehmotný majetok je v  jednotkovej cene nad 1  700 € a  2  400 € a  dobou použiteľnosti</w:t>
      </w:r>
    </w:p>
    <w:p w14:paraId="351F8FCB" w14:textId="77777777" w:rsidR="00DC2C2B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dlhšou ako jeden rok. Majetok, ktorý nespĺňa túto definíciu sa účtuje priamo do spotreby.</w:t>
      </w:r>
    </w:p>
    <w:p w14:paraId="16DC2555" w14:textId="77777777" w:rsidR="00DC2C2B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Majetok nebol vytváraný vlastnou činnosťou a spoločnosť ho nakupovala v  obstarávacej cene.</w:t>
      </w:r>
    </w:p>
    <w:p w14:paraId="1690E567" w14:textId="77777777" w:rsidR="00DC2C2B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Dlhodobý finančný majetok spoločnosť nemá.</w:t>
      </w:r>
    </w:p>
    <w:p w14:paraId="4FBD6ABF" w14:textId="77777777" w:rsidR="00DC2C2B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Spoločnosť účtuje spôsobom B.</w:t>
      </w:r>
    </w:p>
    <w:p w14:paraId="30B5026C" w14:textId="65D5A5D1" w:rsidR="00DC2C2B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Finančný majetok predstavuje peňažné prostriedky v 830 € v  pokladni a</w:t>
      </w:r>
      <w:r w:rsidR="00023BE0">
        <w:rPr>
          <w:rFonts w:ascii="Arial Narrow" w:hAnsi="Arial Narrow"/>
          <w:sz w:val="22"/>
          <w:szCs w:val="22"/>
        </w:rPr>
        <w:t> 1 172</w:t>
      </w:r>
      <w:r>
        <w:rPr>
          <w:rFonts w:ascii="Arial Narrow" w:hAnsi="Arial Narrow"/>
          <w:sz w:val="22"/>
          <w:szCs w:val="22"/>
        </w:rPr>
        <w:t xml:space="preserve"> na BÚ v  celkovej hodnote </w:t>
      </w:r>
      <w:r w:rsidR="00023BE0">
        <w:rPr>
          <w:rFonts w:ascii="Arial Narrow" w:hAnsi="Arial Narrow"/>
          <w:sz w:val="22"/>
          <w:szCs w:val="22"/>
        </w:rPr>
        <w:t>2 002</w:t>
      </w:r>
      <w:r>
        <w:rPr>
          <w:rFonts w:ascii="Arial Narrow" w:hAnsi="Arial Narrow"/>
          <w:sz w:val="22"/>
          <w:szCs w:val="22"/>
        </w:rPr>
        <w:t xml:space="preserve"> €, ocenené v  menovitej hodnote.</w:t>
      </w:r>
    </w:p>
    <w:p w14:paraId="2B2AA554" w14:textId="77777777" w:rsidR="00DC2C2B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Pohľadávky a  záväzky sú ocenené v  menovitej hodnote, v  cudzích menách boli oceňované kurzom ECB dňom predchádzajúcim vzniku účtovného prípadu.</w:t>
      </w:r>
    </w:p>
    <w:p w14:paraId="1E1554EB" w14:textId="77777777" w:rsidR="00DC2C2B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Dary a  dotácie spoločnosti poskytnuté neboli.</w:t>
      </w:r>
    </w:p>
    <w:p w14:paraId="33678733" w14:textId="77777777" w:rsidR="00DC2C2B" w:rsidRDefault="00000000">
      <w:pPr>
        <w:pStyle w:val="Standard"/>
        <w:spacing w:after="120" w:line="200" w:lineRule="atLeast"/>
        <w:rPr>
          <w:rFonts w:ascii="Arial Narrow" w:hAnsi="Arial Narrow" w:cs="Arial, 'Times New Roman'"/>
          <w:color w:val="000000"/>
          <w:sz w:val="22"/>
          <w:szCs w:val="22"/>
        </w:rPr>
      </w:pPr>
      <w:r>
        <w:rPr>
          <w:rFonts w:ascii="Arial Narrow" w:hAnsi="Arial Narrow" w:cs="Arial, 'Times New Roman'"/>
          <w:color w:val="000000"/>
          <w:sz w:val="22"/>
          <w:szCs w:val="22"/>
        </w:rPr>
        <w:t>Daň z  príjmov z  bežnej činnosti splatná je 0 €.</w:t>
      </w:r>
    </w:p>
    <w:p w14:paraId="25BA827A" w14:textId="77777777" w:rsidR="00DC2C2B" w:rsidRDefault="00DC2C2B">
      <w:pPr>
        <w:pStyle w:val="Normln"/>
        <w:spacing w:before="0" w:line="200" w:lineRule="atLeast"/>
      </w:pPr>
    </w:p>
    <w:p w14:paraId="7F2C38B7" w14:textId="77777777" w:rsidR="00DC2C2B" w:rsidRDefault="00000000">
      <w:pPr>
        <w:pStyle w:val="Normln"/>
        <w:keepNext/>
        <w:spacing w:before="0" w:line="200" w:lineRule="atLeast"/>
        <w:jc w:val="center"/>
        <w:rPr>
          <w:rFonts w:cs="Arial, 'Times New Roman'"/>
          <w:b/>
          <w:bCs/>
          <w:sz w:val="22"/>
        </w:rPr>
      </w:pPr>
      <w:r>
        <w:rPr>
          <w:rFonts w:cs="Arial, 'Times New Roman'"/>
          <w:b/>
          <w:bCs/>
          <w:sz w:val="22"/>
        </w:rPr>
        <w:t>Čl. III</w:t>
      </w:r>
    </w:p>
    <w:p w14:paraId="5E88BFBC" w14:textId="77777777" w:rsidR="00DC2C2B" w:rsidRDefault="00000000">
      <w:pPr>
        <w:pStyle w:val="Normln"/>
        <w:keepNext/>
        <w:spacing w:before="0" w:line="200" w:lineRule="atLeast"/>
        <w:jc w:val="center"/>
        <w:rPr>
          <w:rFonts w:cs="Arial, 'Times New Roman'"/>
          <w:b/>
          <w:bCs/>
          <w:sz w:val="22"/>
        </w:rPr>
      </w:pPr>
      <w:r>
        <w:rPr>
          <w:rFonts w:cs="Arial, 'Times New Roman'"/>
          <w:b/>
          <w:bCs/>
          <w:sz w:val="22"/>
        </w:rPr>
        <w:t>Informácie, ktoré dopĺňajú a   vysvetľujú údaje v   súvahe</w:t>
      </w:r>
    </w:p>
    <w:p w14:paraId="3F3087DB" w14:textId="77777777" w:rsidR="00DC2C2B" w:rsidRDefault="00000000">
      <w:pPr>
        <w:pStyle w:val="Normln"/>
        <w:numPr>
          <w:ilvl w:val="0"/>
          <w:numId w:val="3"/>
        </w:numPr>
        <w:spacing w:before="0" w:line="200" w:lineRule="atLeast"/>
        <w:ind w:left="0" w:firstLine="0"/>
        <w:rPr>
          <w:rFonts w:cs="Arial, 'Times New Roman'"/>
          <w:sz w:val="22"/>
          <w:szCs w:val="22"/>
        </w:rPr>
      </w:pPr>
      <w:r>
        <w:rPr>
          <w:rFonts w:cs="Arial, 'Times New Roman'"/>
          <w:sz w:val="22"/>
          <w:szCs w:val="22"/>
        </w:rPr>
        <w:t xml:space="preserve"> ÚJ nemá žiadny dlhodobý nehmotný a nehmotný majetok a ani dlhodobý finančný majetok.</w:t>
      </w:r>
    </w:p>
    <w:p w14:paraId="43D8C05D" w14:textId="77777777" w:rsidR="00DC2C2B" w:rsidRDefault="00000000">
      <w:pPr>
        <w:pStyle w:val="Normln"/>
        <w:numPr>
          <w:ilvl w:val="0"/>
          <w:numId w:val="1"/>
        </w:numPr>
        <w:spacing w:before="0" w:line="200" w:lineRule="atLeast"/>
        <w:ind w:left="0" w:firstLine="0"/>
        <w:rPr>
          <w:rFonts w:cs="Arial, 'Times New Roman'"/>
          <w:sz w:val="22"/>
          <w:szCs w:val="22"/>
        </w:rPr>
      </w:pPr>
      <w:r>
        <w:rPr>
          <w:rFonts w:cs="Arial, 'Times New Roman'"/>
          <w:sz w:val="22"/>
          <w:szCs w:val="22"/>
        </w:rPr>
        <w:t xml:space="preserve"> ÚJ neúčtovala o opravných položkách k   zásobám.</w:t>
      </w:r>
    </w:p>
    <w:p w14:paraId="6D588786" w14:textId="77777777" w:rsidR="00DC2C2B" w:rsidRDefault="00000000">
      <w:pPr>
        <w:pStyle w:val="Normln"/>
        <w:numPr>
          <w:ilvl w:val="0"/>
          <w:numId w:val="1"/>
        </w:numPr>
        <w:spacing w:before="0" w:line="200" w:lineRule="atLeast"/>
        <w:ind w:left="0" w:firstLine="0"/>
        <w:rPr>
          <w:rFonts w:cs="Arial, 'Times New Roman'"/>
          <w:sz w:val="22"/>
          <w:szCs w:val="22"/>
        </w:rPr>
      </w:pPr>
      <w:r>
        <w:rPr>
          <w:rFonts w:cs="Arial, 'Times New Roman'"/>
          <w:sz w:val="22"/>
          <w:szCs w:val="22"/>
        </w:rPr>
        <w:t xml:space="preserve"> ÚJ nemá žiadne významné pohľadávky.</w:t>
      </w:r>
    </w:p>
    <w:p w14:paraId="7854146A" w14:textId="77777777" w:rsidR="00DC2C2B" w:rsidRDefault="00000000">
      <w:pPr>
        <w:pStyle w:val="Normln"/>
        <w:numPr>
          <w:ilvl w:val="0"/>
          <w:numId w:val="1"/>
        </w:numPr>
        <w:spacing w:before="0" w:line="200" w:lineRule="atLeast"/>
        <w:ind w:left="0" w:firstLine="0"/>
        <w:rPr>
          <w:rFonts w:cs="Arial, 'Times New Roman'"/>
          <w:sz w:val="22"/>
          <w:szCs w:val="22"/>
        </w:rPr>
      </w:pPr>
      <w:r>
        <w:rPr>
          <w:rFonts w:cs="Arial, 'Times New Roman'"/>
          <w:sz w:val="22"/>
          <w:szCs w:val="22"/>
        </w:rPr>
        <w:t xml:space="preserve"> ÚJ neúčtovala o opravných položkách k   pohľadávkam</w:t>
      </w:r>
    </w:p>
    <w:p w14:paraId="4CA026B6" w14:textId="4C0258E7" w:rsidR="00DC2C2B" w:rsidRDefault="00000000">
      <w:pPr>
        <w:pStyle w:val="Normln"/>
        <w:numPr>
          <w:ilvl w:val="0"/>
          <w:numId w:val="1"/>
        </w:numPr>
        <w:spacing w:before="0" w:line="200" w:lineRule="atLeast"/>
        <w:ind w:left="0" w:firstLine="0"/>
        <w:rPr>
          <w:rFonts w:cs="Arial, 'Times New Roman'"/>
          <w:sz w:val="22"/>
          <w:szCs w:val="22"/>
        </w:rPr>
      </w:pPr>
      <w:r>
        <w:rPr>
          <w:rFonts w:cs="Arial, 'Times New Roman'"/>
          <w:sz w:val="22"/>
          <w:szCs w:val="22"/>
        </w:rPr>
        <w:t xml:space="preserve"> Prehľad  pohľadávok do lehoty splatnosti a   po lehote splatnosti: do lehoty </w:t>
      </w:r>
      <w:r w:rsidR="00023BE0">
        <w:rPr>
          <w:rFonts w:cs="Arial, 'Times New Roman'"/>
          <w:sz w:val="22"/>
          <w:szCs w:val="22"/>
        </w:rPr>
        <w:t>134</w:t>
      </w:r>
      <w:r>
        <w:rPr>
          <w:rFonts w:cs="Arial, 'Times New Roman'"/>
          <w:sz w:val="22"/>
          <w:szCs w:val="22"/>
        </w:rPr>
        <w:t xml:space="preserve"> €</w:t>
      </w:r>
    </w:p>
    <w:p w14:paraId="36F9E5DD" w14:textId="2026F78C" w:rsidR="00DC2C2B" w:rsidRDefault="00000000">
      <w:pPr>
        <w:pStyle w:val="Normln"/>
        <w:spacing w:before="0" w:line="200" w:lineRule="atLeast"/>
        <w:rPr>
          <w:rFonts w:cs="Arial, 'Times New Roman'"/>
          <w:sz w:val="22"/>
          <w:szCs w:val="22"/>
        </w:rPr>
      </w:pPr>
      <w:r>
        <w:rPr>
          <w:rFonts w:cs="Arial, 'Times New Roman'"/>
          <w:sz w:val="22"/>
          <w:szCs w:val="22"/>
        </w:rPr>
        <w:t xml:space="preserve">                                                                                                                        po lehote </w:t>
      </w:r>
      <w:r w:rsidR="00023BE0">
        <w:rPr>
          <w:rFonts w:cs="Arial, 'Times New Roman'"/>
          <w:sz w:val="22"/>
          <w:szCs w:val="22"/>
        </w:rPr>
        <w:t>6 000</w:t>
      </w:r>
      <w:r>
        <w:rPr>
          <w:rFonts w:cs="Arial, 'Times New Roman'"/>
          <w:sz w:val="22"/>
          <w:szCs w:val="22"/>
        </w:rPr>
        <w:t xml:space="preserve"> €</w:t>
      </w:r>
    </w:p>
    <w:p w14:paraId="2BF42FA5" w14:textId="77777777" w:rsidR="00DC2C2B" w:rsidRDefault="00DC2C2B">
      <w:pPr>
        <w:pStyle w:val="Normln"/>
        <w:spacing w:before="0" w:line="200" w:lineRule="atLeast"/>
        <w:rPr>
          <w:rFonts w:cs="Arial, 'Times New Roman'"/>
        </w:rPr>
      </w:pPr>
    </w:p>
    <w:p w14:paraId="51D4970B" w14:textId="77777777" w:rsidR="00DC2C2B" w:rsidRDefault="00000000">
      <w:pPr>
        <w:pStyle w:val="Normln"/>
        <w:spacing w:before="0" w:line="200" w:lineRule="atLeast"/>
        <w:rPr>
          <w:rFonts w:cs="Arial, 'Times New Roman'"/>
        </w:rPr>
      </w:pPr>
      <w:r>
        <w:rPr>
          <w:rFonts w:cs="Arial, 'Times New Roman'"/>
        </w:rPr>
        <w:t xml:space="preserve"> </w:t>
      </w:r>
    </w:p>
    <w:p w14:paraId="63B3737C" w14:textId="77777777" w:rsidR="00DC2C2B" w:rsidRDefault="00DC2C2B">
      <w:pPr>
        <w:pStyle w:val="Normln"/>
        <w:spacing w:before="0" w:line="200" w:lineRule="atLeast"/>
        <w:rPr>
          <w:rFonts w:cs="Arial, 'Times New Roman'"/>
        </w:rPr>
      </w:pPr>
    </w:p>
    <w:p w14:paraId="76624ADD" w14:textId="77777777" w:rsidR="00DC2C2B" w:rsidRDefault="00DC2C2B">
      <w:pPr>
        <w:pStyle w:val="Normln"/>
        <w:spacing w:before="0" w:line="200" w:lineRule="atLeast"/>
        <w:rPr>
          <w:rFonts w:cs="Arial, 'Times New Roman'"/>
        </w:rPr>
      </w:pPr>
    </w:p>
    <w:p w14:paraId="33DEF2ED" w14:textId="77777777" w:rsidR="00DC2C2B" w:rsidRDefault="00DC2C2B">
      <w:pPr>
        <w:pStyle w:val="Normln"/>
        <w:spacing w:before="0" w:line="200" w:lineRule="atLeast"/>
        <w:rPr>
          <w:rFonts w:cs="Arial, 'Times New Roman'"/>
        </w:rPr>
      </w:pPr>
    </w:p>
    <w:p w14:paraId="0B1A44A5" w14:textId="77777777" w:rsidR="00DC2C2B" w:rsidRDefault="00000000">
      <w:pPr>
        <w:pStyle w:val="Normln"/>
        <w:spacing w:before="0" w:line="200" w:lineRule="atLeast"/>
        <w:rPr>
          <w:rFonts w:cs="Arial, 'Times New Roman'"/>
        </w:rPr>
      </w:pPr>
      <w:r>
        <w:rPr>
          <w:rFonts w:cs="Arial, 'Times New Roman'"/>
        </w:rPr>
        <w:t xml:space="preserve">                                                                                                                                                                                    7</w:t>
      </w:r>
    </w:p>
    <w:p w14:paraId="09C8198E" w14:textId="77777777" w:rsidR="00DC2C2B" w:rsidRDefault="00DC2C2B">
      <w:pPr>
        <w:pStyle w:val="Normln"/>
        <w:spacing w:before="0" w:line="200" w:lineRule="atLeast"/>
        <w:rPr>
          <w:rFonts w:cs="Arial, 'Times New Roman'"/>
        </w:rPr>
      </w:pPr>
    </w:p>
    <w:p w14:paraId="5C89051F" w14:textId="77777777" w:rsidR="00DC2C2B" w:rsidRDefault="00DC2C2B">
      <w:pPr>
        <w:pStyle w:val="Normln"/>
        <w:spacing w:before="0" w:line="200" w:lineRule="atLeast"/>
        <w:rPr>
          <w:rFonts w:cs="Arial, 'Times New Roman'"/>
        </w:rPr>
      </w:pPr>
    </w:p>
    <w:tbl>
      <w:tblPr>
        <w:tblW w:w="9243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53"/>
        <w:gridCol w:w="2030"/>
        <w:gridCol w:w="2030"/>
        <w:gridCol w:w="2030"/>
      </w:tblGrid>
      <w:tr w:rsidR="00DC2C2B" w14:paraId="60996B7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5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965A5F" w14:textId="77777777" w:rsidR="00DC2C2B" w:rsidRDefault="00000000">
            <w:pPr>
              <w:pStyle w:val="TopHead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 položky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159567" w14:textId="77777777" w:rsidR="00DC2C2B" w:rsidRDefault="00000000">
            <w:pPr>
              <w:pStyle w:val="TopHead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lehote splatnosti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114E4F" w14:textId="77777777" w:rsidR="00DC2C2B" w:rsidRDefault="00000000">
            <w:pPr>
              <w:pStyle w:val="TopHead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 lehote splatnosti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F607E4" w14:textId="77777777" w:rsidR="00DC2C2B" w:rsidRDefault="00000000">
            <w:pPr>
              <w:pStyle w:val="TopHead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spolu</w:t>
            </w:r>
          </w:p>
        </w:tc>
      </w:tr>
      <w:tr w:rsidR="00DC2C2B" w14:paraId="65DE2248" w14:textId="77777777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315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BD0341" w14:textId="77777777" w:rsidR="00DC2C2B" w:rsidRDefault="00000000">
            <w:pPr>
              <w:pStyle w:val="TopHeader"/>
              <w:rPr>
                <w:b w:val="0"/>
                <w:bCs w:val="0"/>
                <w:sz w:val="22"/>
                <w:szCs w:val="22"/>
              </w:rPr>
            </w:pPr>
            <w:r>
              <w:rPr>
                <w:b w:val="0"/>
                <w:bCs w:val="0"/>
                <w:sz w:val="22"/>
                <w:szCs w:val="22"/>
              </w:rPr>
              <w:t>a</w:t>
            </w:r>
          </w:p>
        </w:tc>
        <w:tc>
          <w:tcPr>
            <w:tcW w:w="203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32CFF3" w14:textId="77777777" w:rsidR="00DC2C2B" w:rsidRDefault="00000000">
            <w:pPr>
              <w:pStyle w:val="TopHeader"/>
              <w:rPr>
                <w:b w:val="0"/>
                <w:bCs w:val="0"/>
                <w:sz w:val="22"/>
                <w:szCs w:val="22"/>
              </w:rPr>
            </w:pPr>
            <w:r>
              <w:rPr>
                <w:b w:val="0"/>
                <w:bCs w:val="0"/>
                <w:sz w:val="22"/>
                <w:szCs w:val="22"/>
              </w:rPr>
              <w:t>b</w:t>
            </w:r>
          </w:p>
        </w:tc>
        <w:tc>
          <w:tcPr>
            <w:tcW w:w="203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605027" w14:textId="77777777" w:rsidR="00DC2C2B" w:rsidRDefault="00000000">
            <w:pPr>
              <w:pStyle w:val="TopHeader"/>
              <w:rPr>
                <w:b w:val="0"/>
                <w:bCs w:val="0"/>
                <w:sz w:val="22"/>
                <w:szCs w:val="22"/>
              </w:rPr>
            </w:pPr>
            <w:r>
              <w:rPr>
                <w:b w:val="0"/>
                <w:bCs w:val="0"/>
                <w:sz w:val="22"/>
                <w:szCs w:val="22"/>
              </w:rPr>
              <w:t>c</w:t>
            </w:r>
          </w:p>
        </w:tc>
        <w:tc>
          <w:tcPr>
            <w:tcW w:w="203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EFCED3" w14:textId="77777777" w:rsidR="00DC2C2B" w:rsidRDefault="00000000">
            <w:pPr>
              <w:pStyle w:val="TopHeader"/>
              <w:rPr>
                <w:b w:val="0"/>
                <w:bCs w:val="0"/>
                <w:sz w:val="22"/>
                <w:szCs w:val="22"/>
              </w:rPr>
            </w:pPr>
            <w:r>
              <w:rPr>
                <w:b w:val="0"/>
                <w:bCs w:val="0"/>
                <w:sz w:val="22"/>
                <w:szCs w:val="22"/>
              </w:rPr>
              <w:t>D</w:t>
            </w:r>
          </w:p>
        </w:tc>
      </w:tr>
      <w:tr w:rsidR="00DC2C2B" w14:paraId="510D2850" w14:textId="7777777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D615C0" w14:textId="77777777" w:rsidR="00DC2C2B" w:rsidRDefault="00000000">
            <w:pPr>
              <w:pStyle w:val="Standard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</w:t>
            </w:r>
          </w:p>
        </w:tc>
      </w:tr>
      <w:tr w:rsidR="00DC2C2B" w14:paraId="3FFCC353" w14:textId="7777777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315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D05C6F" w14:textId="77777777" w:rsidR="00DC2C2B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76B9DB" w14:textId="77777777" w:rsidR="00DC2C2B" w:rsidRDefault="00DC2C2B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C4F4DA" w14:textId="77777777" w:rsidR="00DC2C2B" w:rsidRDefault="00DC2C2B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F242E2" w14:textId="77777777" w:rsidR="00DC2C2B" w:rsidRDefault="00DC2C2B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C2C2B" w14:paraId="6C744F7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DE1E38" w14:textId="77777777" w:rsidR="00DC2C2B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3A26BC" w14:textId="77777777" w:rsidR="00DC2C2B" w:rsidRDefault="00DC2C2B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ECAC59" w14:textId="77777777" w:rsidR="00DC2C2B" w:rsidRDefault="00DC2C2B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9CB90F" w14:textId="77777777" w:rsidR="00DC2C2B" w:rsidRDefault="00DC2C2B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C2C2B" w14:paraId="3BCF966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1A3C7C" w14:textId="77777777" w:rsidR="00DC2C2B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8F4561" w14:textId="77777777" w:rsidR="00DC2C2B" w:rsidRDefault="00DC2C2B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655609" w14:textId="77777777" w:rsidR="00DC2C2B" w:rsidRDefault="00DC2C2B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A248CD" w14:textId="77777777" w:rsidR="00DC2C2B" w:rsidRDefault="00DC2C2B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C2C2B" w14:paraId="448700E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CA7EAF" w14:textId="77777777" w:rsidR="00DC2C2B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6AC40F" w14:textId="77777777" w:rsidR="00DC2C2B" w:rsidRDefault="00DC2C2B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F04E09" w14:textId="77777777" w:rsidR="00DC2C2B" w:rsidRDefault="00DC2C2B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EEA044" w14:textId="77777777" w:rsidR="00DC2C2B" w:rsidRDefault="00DC2C2B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C2C2B" w14:paraId="091D1BB6" w14:textId="7777777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3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39B014" w14:textId="77777777" w:rsidR="00DC2C2B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2497CD" w14:textId="77777777" w:rsidR="00DC2C2B" w:rsidRDefault="00DC2C2B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E07794" w14:textId="77777777" w:rsidR="00DC2C2B" w:rsidRDefault="00DC2C2B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583605" w14:textId="77777777" w:rsidR="00DC2C2B" w:rsidRDefault="00DC2C2B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C2C2B" w14:paraId="41785F6F" w14:textId="7777777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315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BCC9F1" w14:textId="77777777" w:rsidR="00DC2C2B" w:rsidRDefault="00000000">
            <w:pPr>
              <w:pStyle w:val="Standard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9BFE90" w14:textId="77777777" w:rsidR="00DC2C2B" w:rsidRDefault="00DC2C2B">
            <w:pPr>
              <w:pStyle w:val="Standard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81B640" w14:textId="77777777" w:rsidR="00DC2C2B" w:rsidRDefault="00DC2C2B">
            <w:pPr>
              <w:pStyle w:val="Standard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398A38" w14:textId="77777777" w:rsidR="00DC2C2B" w:rsidRDefault="00DC2C2B">
            <w:pPr>
              <w:pStyle w:val="Standard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DC2C2B" w14:paraId="7BABA1DE" w14:textId="7777777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F1FE0A" w14:textId="77777777" w:rsidR="00DC2C2B" w:rsidRDefault="00000000">
            <w:pPr>
              <w:pStyle w:val="Standard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</w:t>
            </w:r>
          </w:p>
        </w:tc>
      </w:tr>
      <w:tr w:rsidR="00DC2C2B" w14:paraId="186CE9BC" w14:textId="7777777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15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6DB27F" w14:textId="77777777" w:rsidR="00DC2C2B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655487" w14:textId="77777777" w:rsidR="00DC2C2B" w:rsidRDefault="00DC2C2B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68A732" w14:textId="77777777" w:rsidR="00DC2C2B" w:rsidRDefault="00DC2C2B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E30613" w14:textId="77777777" w:rsidR="00DC2C2B" w:rsidRDefault="00DC2C2B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C2C2B" w14:paraId="5E46E9A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4F9B2E" w14:textId="77777777" w:rsidR="00DC2C2B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00EAEE" w14:textId="77777777" w:rsidR="00DC2C2B" w:rsidRDefault="00DC2C2B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41A7A5" w14:textId="77777777" w:rsidR="00DC2C2B" w:rsidRDefault="00DC2C2B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C93018" w14:textId="77777777" w:rsidR="00DC2C2B" w:rsidRDefault="00DC2C2B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C2C2B" w14:paraId="5D846B5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7F6D55" w14:textId="77777777" w:rsidR="00DC2C2B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924DC3" w14:textId="77777777" w:rsidR="00DC2C2B" w:rsidRDefault="00DC2C2B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BE23A8" w14:textId="77777777" w:rsidR="00DC2C2B" w:rsidRDefault="00DC2C2B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6ABA94" w14:textId="77777777" w:rsidR="00DC2C2B" w:rsidRDefault="00DC2C2B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C2C2B" w14:paraId="15CED33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1810C6" w14:textId="77777777" w:rsidR="00DC2C2B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48600A" w14:textId="77777777" w:rsidR="00DC2C2B" w:rsidRDefault="00DC2C2B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990686" w14:textId="35A24166" w:rsidR="00DC2C2B" w:rsidRDefault="00023BE0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6000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9C0092" w14:textId="6564FE3B" w:rsidR="00DC2C2B" w:rsidRDefault="00023BE0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6000</w:t>
            </w:r>
          </w:p>
        </w:tc>
      </w:tr>
      <w:tr w:rsidR="00DC2C2B" w14:paraId="6EBD23E5" w14:textId="7777777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3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8A5161" w14:textId="77777777" w:rsidR="00DC2C2B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60D2FF" w14:textId="77777777" w:rsidR="00DC2C2B" w:rsidRDefault="00DC2C2B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8B7BE6" w14:textId="77777777" w:rsidR="00DC2C2B" w:rsidRDefault="00DC2C2B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1CD250" w14:textId="77777777" w:rsidR="00DC2C2B" w:rsidRDefault="00DC2C2B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C2C2B" w14:paraId="21322387" w14:textId="7777777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3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170A6A" w14:textId="77777777" w:rsidR="00DC2C2B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F77906" w14:textId="35D8A5CB" w:rsidR="00DC2C2B" w:rsidRDefault="00023BE0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134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EA9FF7" w14:textId="535D2B92" w:rsidR="00DC2C2B" w:rsidRDefault="00DC2C2B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0796D4" w14:textId="1725D180" w:rsidR="00DC2C2B" w:rsidRDefault="00023BE0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134</w:t>
            </w:r>
          </w:p>
        </w:tc>
      </w:tr>
      <w:tr w:rsidR="00DC2C2B" w14:paraId="4958C26C" w14:textId="7777777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3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89A3B9" w14:textId="77777777" w:rsidR="00DC2C2B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5AB418" w14:textId="77777777" w:rsidR="00DC2C2B" w:rsidRDefault="00DC2C2B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BBC5EC" w14:textId="77777777" w:rsidR="00DC2C2B" w:rsidRDefault="00DC2C2B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A4DA55" w14:textId="77777777" w:rsidR="00DC2C2B" w:rsidRDefault="00DC2C2B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C2C2B" w14:paraId="49BD5D19" w14:textId="7777777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315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279760" w14:textId="77777777" w:rsidR="00DC2C2B" w:rsidRDefault="00000000">
            <w:pPr>
              <w:pStyle w:val="Standard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E73E87" w14:textId="6A746EB9" w:rsidR="00DC2C2B" w:rsidRDefault="00023BE0">
            <w:pPr>
              <w:pStyle w:val="Standard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134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56963D" w14:textId="2F278BDA" w:rsidR="00DC2C2B" w:rsidRDefault="00023BE0">
            <w:pPr>
              <w:pStyle w:val="Standard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6000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CE69CB" w14:textId="0B9716EA" w:rsidR="00DC2C2B" w:rsidRDefault="00023BE0">
            <w:pPr>
              <w:pStyle w:val="Standard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6134</w:t>
            </w:r>
          </w:p>
        </w:tc>
      </w:tr>
    </w:tbl>
    <w:p w14:paraId="00A96572" w14:textId="77777777" w:rsidR="00DC2C2B" w:rsidRDefault="00DC2C2B">
      <w:pPr>
        <w:pStyle w:val="Normln"/>
        <w:spacing w:before="0" w:line="200" w:lineRule="atLeast"/>
        <w:rPr>
          <w:rFonts w:cs="Arial, 'Times New Roman'"/>
          <w:sz w:val="22"/>
        </w:rPr>
      </w:pPr>
    </w:p>
    <w:p w14:paraId="7DA58653" w14:textId="77777777" w:rsidR="00DC2C2B" w:rsidRDefault="00DC2C2B">
      <w:pPr>
        <w:pStyle w:val="Normln"/>
        <w:spacing w:before="0" w:line="200" w:lineRule="atLeast"/>
        <w:rPr>
          <w:rFonts w:cs="Arial, 'Times New Roman'"/>
        </w:rPr>
      </w:pPr>
    </w:p>
    <w:tbl>
      <w:tblPr>
        <w:tblW w:w="9243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19"/>
        <w:gridCol w:w="2693"/>
        <w:gridCol w:w="2331"/>
      </w:tblGrid>
      <w:tr w:rsidR="00DC2C2B" w14:paraId="799EE84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1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1F1C08" w14:textId="77777777" w:rsidR="00DC2C2B" w:rsidRDefault="00000000">
            <w:pPr>
              <w:pStyle w:val="TopHead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 položky</w:t>
            </w:r>
          </w:p>
        </w:tc>
        <w:tc>
          <w:tcPr>
            <w:tcW w:w="269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834A48" w14:textId="77777777" w:rsidR="00DC2C2B" w:rsidRDefault="00000000">
            <w:pPr>
              <w:pStyle w:val="TopHead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účtovné obdobie</w:t>
            </w:r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C56ACB" w14:textId="77777777" w:rsidR="00DC2C2B" w:rsidRDefault="00000000">
            <w:pPr>
              <w:pStyle w:val="TopHead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Bezprostredne predchádzajúce účtovné obdobie</w:t>
            </w:r>
          </w:p>
        </w:tc>
      </w:tr>
      <w:tr w:rsidR="00DC2C2B" w14:paraId="417E3AD3" w14:textId="777777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1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40DEC7" w14:textId="77777777" w:rsidR="00DC2C2B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AF5821" w14:textId="77777777" w:rsidR="00DC2C2B" w:rsidRDefault="00000000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830</w:t>
            </w:r>
          </w:p>
        </w:tc>
        <w:tc>
          <w:tcPr>
            <w:tcW w:w="233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D4A9AD" w14:textId="77777777" w:rsidR="00DC2C2B" w:rsidRDefault="00000000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830</w:t>
            </w:r>
          </w:p>
        </w:tc>
      </w:tr>
      <w:tr w:rsidR="00DC2C2B" w14:paraId="64D3BA12" w14:textId="777777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1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A3767D" w14:textId="77777777" w:rsidR="00DC2C2B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0557F9" w14:textId="141CFC9F" w:rsidR="00DC2C2B" w:rsidRDefault="00023BE0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1172</w:t>
            </w:r>
          </w:p>
        </w:tc>
        <w:tc>
          <w:tcPr>
            <w:tcW w:w="23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0CDF00" w14:textId="40512BC6" w:rsidR="00DC2C2B" w:rsidRDefault="00023BE0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4342</w:t>
            </w:r>
          </w:p>
        </w:tc>
      </w:tr>
      <w:tr w:rsidR="00DC2C2B" w14:paraId="59FFC003" w14:textId="777777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1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9631C9" w14:textId="77777777" w:rsidR="00DC2C2B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00BF6B" w14:textId="77777777" w:rsidR="00DC2C2B" w:rsidRDefault="00DC2C2B">
            <w:pPr>
              <w:pStyle w:val="Standard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3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BC25B7" w14:textId="77777777" w:rsidR="00DC2C2B" w:rsidRDefault="00DC2C2B">
            <w:pPr>
              <w:pStyle w:val="Standard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DC2C2B" w14:paraId="3580BBB2" w14:textId="777777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1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761E76" w14:textId="77777777" w:rsidR="00DC2C2B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7B79DF" w14:textId="77777777" w:rsidR="00DC2C2B" w:rsidRDefault="00DC2C2B">
            <w:pPr>
              <w:pStyle w:val="Standard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3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FF3429" w14:textId="77777777" w:rsidR="00DC2C2B" w:rsidRDefault="00DC2C2B">
            <w:pPr>
              <w:pStyle w:val="Standard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DC2C2B" w14:paraId="01F0BEF1" w14:textId="777777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1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AD7B59" w14:textId="77777777" w:rsidR="00DC2C2B" w:rsidRDefault="00000000">
            <w:pPr>
              <w:pStyle w:val="Standard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61DD72" w14:textId="6493EFB7" w:rsidR="00DC2C2B" w:rsidRDefault="00023BE0">
            <w:pPr>
              <w:pStyle w:val="Standard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2002</w:t>
            </w:r>
          </w:p>
        </w:tc>
        <w:tc>
          <w:tcPr>
            <w:tcW w:w="233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794FA2" w14:textId="67C4641E" w:rsidR="00DC2C2B" w:rsidRDefault="00023BE0">
            <w:pPr>
              <w:pStyle w:val="Standard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5172</w:t>
            </w:r>
          </w:p>
        </w:tc>
      </w:tr>
    </w:tbl>
    <w:p w14:paraId="0BD9C2CD" w14:textId="77777777" w:rsidR="00DC2C2B" w:rsidRDefault="00DC2C2B">
      <w:pPr>
        <w:pStyle w:val="Standard"/>
        <w:spacing w:after="120" w:line="200" w:lineRule="atLeast"/>
        <w:rPr>
          <w:rFonts w:cs="Arial, 'Times New Roman'"/>
          <w:sz w:val="22"/>
          <w:szCs w:val="22"/>
        </w:rPr>
      </w:pPr>
    </w:p>
    <w:p w14:paraId="3C12DC23" w14:textId="77777777" w:rsidR="00DC2C2B" w:rsidRDefault="00000000">
      <w:pPr>
        <w:pStyle w:val="Normln"/>
        <w:numPr>
          <w:ilvl w:val="0"/>
          <w:numId w:val="1"/>
        </w:numPr>
        <w:spacing w:before="0" w:line="200" w:lineRule="atLeast"/>
        <w:ind w:left="0" w:firstLine="0"/>
        <w:rPr>
          <w:rFonts w:cs="Arial, 'Times New Roman'"/>
          <w:sz w:val="22"/>
        </w:rPr>
      </w:pPr>
      <w:r>
        <w:rPr>
          <w:rFonts w:cs="Arial, 'Times New Roman'"/>
          <w:sz w:val="22"/>
        </w:rPr>
        <w:t>ÚJ účtovala o zložkách časového rozlíšenia nákladov budúcich období a príjmov budúcich období:</w:t>
      </w:r>
    </w:p>
    <w:p w14:paraId="3A93F4E3" w14:textId="1B1BABD4" w:rsidR="00DC2C2B" w:rsidRDefault="00000000">
      <w:pPr>
        <w:pStyle w:val="Normln"/>
        <w:spacing w:before="0" w:line="200" w:lineRule="atLeast"/>
        <w:rPr>
          <w:rFonts w:cs="Arial, 'Times New Roman'"/>
          <w:sz w:val="22"/>
        </w:rPr>
      </w:pPr>
      <w:r>
        <w:rPr>
          <w:rFonts w:cs="Arial, 'Times New Roman'"/>
          <w:sz w:val="22"/>
        </w:rPr>
        <w:t xml:space="preserve">              - náklady budúcich období </w:t>
      </w:r>
      <w:r w:rsidR="00023BE0">
        <w:rPr>
          <w:rFonts w:cs="Arial, 'Times New Roman'"/>
          <w:sz w:val="22"/>
        </w:rPr>
        <w:t>1</w:t>
      </w:r>
      <w:r>
        <w:rPr>
          <w:rFonts w:cs="Arial, 'Times New Roman'"/>
          <w:sz w:val="22"/>
        </w:rPr>
        <w:t xml:space="preserve">0 € - doména, </w:t>
      </w:r>
      <w:proofErr w:type="spellStart"/>
      <w:r>
        <w:rPr>
          <w:rFonts w:cs="Arial, 'Times New Roman'"/>
          <w:sz w:val="22"/>
        </w:rPr>
        <w:t>hosting</w:t>
      </w:r>
      <w:proofErr w:type="spellEnd"/>
    </w:p>
    <w:p w14:paraId="59266C46" w14:textId="0B91B108" w:rsidR="00DC2C2B" w:rsidRDefault="00000000">
      <w:pPr>
        <w:pStyle w:val="Normln"/>
        <w:numPr>
          <w:ilvl w:val="0"/>
          <w:numId w:val="1"/>
        </w:numPr>
        <w:spacing w:before="0" w:line="200" w:lineRule="atLeast"/>
        <w:ind w:left="0" w:firstLine="0"/>
        <w:jc w:val="left"/>
        <w:rPr>
          <w:rFonts w:cs="Arial, 'Times New Roman'"/>
          <w:sz w:val="22"/>
          <w:szCs w:val="22"/>
        </w:rPr>
        <w:sectPr w:rsidR="00DC2C2B">
          <w:footerReference w:type="default" r:id="rId7"/>
          <w:pgSz w:w="11906" w:h="16838"/>
          <w:pgMar w:top="851" w:right="851" w:bottom="851" w:left="851" w:header="708" w:footer="709" w:gutter="0"/>
          <w:cols w:space="708"/>
        </w:sectPr>
      </w:pPr>
      <w:r>
        <w:rPr>
          <w:rFonts w:cs="Arial, 'Times New Roman'"/>
          <w:sz w:val="22"/>
          <w:szCs w:val="22"/>
        </w:rPr>
        <w:t xml:space="preserve"> Základné imanie predstavuje fond vo výške </w:t>
      </w:r>
      <w:r w:rsidR="00023BE0">
        <w:rPr>
          <w:rFonts w:cs="Arial, 'Times New Roman'"/>
          <w:sz w:val="22"/>
          <w:szCs w:val="22"/>
        </w:rPr>
        <w:t>10 101</w:t>
      </w:r>
      <w:r>
        <w:rPr>
          <w:rFonts w:cs="Arial, 'Times New Roman'"/>
          <w:sz w:val="22"/>
          <w:szCs w:val="22"/>
        </w:rPr>
        <w:t xml:space="preserve"> €.                                                                                                 8 </w:t>
      </w:r>
    </w:p>
    <w:tbl>
      <w:tblPr>
        <w:tblW w:w="10152" w:type="dxa"/>
        <w:tblInd w:w="-216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22"/>
        <w:gridCol w:w="1523"/>
        <w:gridCol w:w="1310"/>
        <w:gridCol w:w="1293"/>
        <w:gridCol w:w="1343"/>
        <w:gridCol w:w="1261"/>
      </w:tblGrid>
      <w:tr w:rsidR="00DC2C2B" w14:paraId="5EE291AB" w14:textId="77777777">
        <w:tblPrEx>
          <w:tblCellMar>
            <w:top w:w="0" w:type="dxa"/>
            <w:bottom w:w="0" w:type="dxa"/>
          </w:tblCellMar>
        </w:tblPrEx>
        <w:tc>
          <w:tcPr>
            <w:tcW w:w="3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14A208" w14:textId="77777777" w:rsidR="00DC2C2B" w:rsidRDefault="00DC2C2B">
            <w:pPr>
              <w:pStyle w:val="Normln"/>
              <w:spacing w:before="0" w:after="0" w:line="200" w:lineRule="atLeast"/>
              <w:jc w:val="left"/>
            </w:pPr>
          </w:p>
        </w:tc>
        <w:tc>
          <w:tcPr>
            <w:tcW w:w="1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98D642" w14:textId="77777777" w:rsidR="00DC2C2B" w:rsidRDefault="00000000">
            <w:pPr>
              <w:pStyle w:val="Normln"/>
              <w:spacing w:before="0" w:after="0" w:line="200" w:lineRule="atLeast"/>
              <w:jc w:val="center"/>
              <w:rPr>
                <w:rFonts w:cs="Arial, 'Times New Roman'"/>
                <w:b/>
                <w:bCs/>
                <w:sz w:val="22"/>
                <w:lang w:eastAsia="sk-SK"/>
              </w:rPr>
            </w:pPr>
            <w:r>
              <w:rPr>
                <w:rFonts w:cs="Arial, 'Times New Roman'"/>
                <w:b/>
                <w:bCs/>
                <w:sz w:val="22"/>
                <w:lang w:eastAsia="sk-SK"/>
              </w:rPr>
              <w:t>Stav na začiatku bežného účtovného obdobia</w:t>
            </w: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609B82" w14:textId="77777777" w:rsidR="00DC2C2B" w:rsidRDefault="00000000">
            <w:pPr>
              <w:pStyle w:val="Normln"/>
              <w:spacing w:before="0" w:after="0" w:line="200" w:lineRule="atLeast"/>
              <w:jc w:val="center"/>
              <w:rPr>
                <w:rFonts w:cs="Arial, 'Times New Roman'"/>
                <w:b/>
                <w:bCs/>
                <w:sz w:val="22"/>
              </w:rPr>
            </w:pPr>
            <w:r>
              <w:rPr>
                <w:rFonts w:cs="Arial, 'Times New Roman'"/>
                <w:b/>
                <w:bCs/>
                <w:sz w:val="22"/>
              </w:rPr>
              <w:t>Prírastky</w:t>
            </w:r>
          </w:p>
          <w:p w14:paraId="0B3ABBE5" w14:textId="77777777" w:rsidR="00DC2C2B" w:rsidRDefault="00000000">
            <w:pPr>
              <w:pStyle w:val="Normln"/>
              <w:spacing w:before="0" w:after="0" w:line="200" w:lineRule="atLeast"/>
              <w:jc w:val="center"/>
              <w:rPr>
                <w:rFonts w:cs="Arial, 'Times New Roman'"/>
                <w:b/>
                <w:bCs/>
                <w:sz w:val="22"/>
              </w:rPr>
            </w:pPr>
            <w:r>
              <w:rPr>
                <w:rFonts w:cs="Arial, 'Times New Roman'"/>
                <w:b/>
                <w:bCs/>
                <w:sz w:val="22"/>
              </w:rPr>
              <w:t>(+)</w:t>
            </w:r>
          </w:p>
        </w:tc>
        <w:tc>
          <w:tcPr>
            <w:tcW w:w="12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4708CB" w14:textId="77777777" w:rsidR="00DC2C2B" w:rsidRDefault="00000000">
            <w:pPr>
              <w:pStyle w:val="Normln"/>
              <w:spacing w:before="0" w:after="0" w:line="200" w:lineRule="atLeast"/>
              <w:jc w:val="center"/>
              <w:rPr>
                <w:rFonts w:cs="Arial, 'Times New Roman'"/>
                <w:b/>
                <w:bCs/>
                <w:sz w:val="22"/>
              </w:rPr>
            </w:pPr>
            <w:r>
              <w:rPr>
                <w:rFonts w:cs="Arial, 'Times New Roman'"/>
                <w:b/>
                <w:bCs/>
                <w:sz w:val="22"/>
              </w:rPr>
              <w:t>Úbytky</w:t>
            </w:r>
          </w:p>
          <w:p w14:paraId="2B295453" w14:textId="77777777" w:rsidR="00DC2C2B" w:rsidRDefault="00000000">
            <w:pPr>
              <w:pStyle w:val="Normln"/>
              <w:spacing w:before="0" w:after="0" w:line="200" w:lineRule="atLeast"/>
              <w:jc w:val="center"/>
              <w:rPr>
                <w:rFonts w:cs="Arial, 'Times New Roman'"/>
                <w:b/>
                <w:bCs/>
                <w:sz w:val="22"/>
              </w:rPr>
            </w:pPr>
            <w:r>
              <w:rPr>
                <w:rFonts w:cs="Arial, 'Times New Roman'"/>
                <w:b/>
                <w:bCs/>
                <w:sz w:val="22"/>
              </w:rPr>
              <w:t>(-)</w:t>
            </w: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94C24D" w14:textId="77777777" w:rsidR="00DC2C2B" w:rsidRDefault="00000000">
            <w:pPr>
              <w:pStyle w:val="Normln"/>
              <w:spacing w:before="0" w:after="0" w:line="200" w:lineRule="atLeast"/>
              <w:jc w:val="center"/>
              <w:rPr>
                <w:rFonts w:cs="Arial, 'Times New Roman'"/>
                <w:b/>
                <w:bCs/>
                <w:sz w:val="22"/>
              </w:rPr>
            </w:pPr>
            <w:r>
              <w:rPr>
                <w:rFonts w:cs="Arial, 'Times New Roman'"/>
                <w:b/>
                <w:bCs/>
                <w:sz w:val="22"/>
              </w:rPr>
              <w:t>Presuny</w:t>
            </w:r>
          </w:p>
          <w:p w14:paraId="44EEEF1F" w14:textId="77777777" w:rsidR="00DC2C2B" w:rsidRDefault="00000000">
            <w:pPr>
              <w:pStyle w:val="Normln"/>
              <w:spacing w:before="0" w:after="0" w:line="200" w:lineRule="atLeast"/>
              <w:jc w:val="center"/>
              <w:rPr>
                <w:rFonts w:cs="Arial, 'Times New Roman'"/>
                <w:b/>
                <w:bCs/>
                <w:sz w:val="22"/>
              </w:rPr>
            </w:pPr>
            <w:r>
              <w:rPr>
                <w:rFonts w:cs="Arial, 'Times New Roman'"/>
                <w:b/>
                <w:bCs/>
                <w:sz w:val="22"/>
              </w:rPr>
              <w:t>(+, -)</w:t>
            </w:r>
          </w:p>
        </w:tc>
        <w:tc>
          <w:tcPr>
            <w:tcW w:w="1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584883" w14:textId="77777777" w:rsidR="00DC2C2B" w:rsidRDefault="00000000">
            <w:pPr>
              <w:pStyle w:val="Normln"/>
              <w:spacing w:before="0" w:after="0" w:line="200" w:lineRule="atLeast"/>
              <w:jc w:val="center"/>
              <w:rPr>
                <w:rFonts w:cs="Arial, 'Times New Roman'"/>
                <w:b/>
                <w:bCs/>
                <w:sz w:val="22"/>
                <w:lang w:eastAsia="sk-SK"/>
              </w:rPr>
            </w:pPr>
            <w:r>
              <w:rPr>
                <w:rFonts w:cs="Arial, 'Times New Roman'"/>
                <w:b/>
                <w:bCs/>
                <w:sz w:val="22"/>
                <w:lang w:eastAsia="sk-SK"/>
              </w:rPr>
              <w:t>Stav na konci bežného účtovného obdobia</w:t>
            </w:r>
          </w:p>
        </w:tc>
      </w:tr>
    </w:tbl>
    <w:p w14:paraId="34FB4349" w14:textId="77777777" w:rsidR="00DC2C2B" w:rsidRDefault="00DC2C2B">
      <w:pPr>
        <w:pStyle w:val="Standard"/>
        <w:spacing w:after="120" w:line="200" w:lineRule="atLeast"/>
        <w:jc w:val="both"/>
        <w:rPr>
          <w:rFonts w:cs="Arial, 'Times New Roman'"/>
          <w:sz w:val="22"/>
          <w:szCs w:val="22"/>
        </w:rPr>
      </w:pPr>
    </w:p>
    <w:tbl>
      <w:tblPr>
        <w:tblW w:w="10137" w:type="dxa"/>
        <w:tblInd w:w="-216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22"/>
        <w:gridCol w:w="1507"/>
        <w:gridCol w:w="1310"/>
        <w:gridCol w:w="1294"/>
        <w:gridCol w:w="1343"/>
        <w:gridCol w:w="1261"/>
      </w:tblGrid>
      <w:tr w:rsidR="00DC2C2B" w14:paraId="0E4C1CB2" w14:textId="77777777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10137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510C28" w14:textId="77777777" w:rsidR="00DC2C2B" w:rsidRDefault="00000000">
            <w:pPr>
              <w:pStyle w:val="Normln"/>
              <w:spacing w:before="0" w:after="0" w:line="200" w:lineRule="atLeast"/>
              <w:jc w:val="left"/>
              <w:rPr>
                <w:rFonts w:cs="Arial, 'Times New Roman'"/>
                <w:b/>
                <w:bCs/>
                <w:sz w:val="22"/>
              </w:rPr>
            </w:pPr>
            <w:r>
              <w:rPr>
                <w:rFonts w:cs="Arial, 'Times New Roman'"/>
                <w:b/>
                <w:bCs/>
                <w:sz w:val="22"/>
              </w:rPr>
              <w:t>Imanie a   fondy</w:t>
            </w:r>
          </w:p>
        </w:tc>
      </w:tr>
      <w:tr w:rsidR="00DC2C2B" w14:paraId="4980567F" w14:textId="77777777">
        <w:tblPrEx>
          <w:tblCellMar>
            <w:top w:w="0" w:type="dxa"/>
            <w:bottom w:w="0" w:type="dxa"/>
          </w:tblCellMar>
        </w:tblPrEx>
        <w:trPr>
          <w:trHeight w:val="434"/>
        </w:trPr>
        <w:tc>
          <w:tcPr>
            <w:tcW w:w="3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F59B0E" w14:textId="77777777" w:rsidR="00DC2C2B" w:rsidRDefault="00000000">
            <w:pPr>
              <w:pStyle w:val="Normln"/>
              <w:spacing w:before="0" w:after="0" w:line="200" w:lineRule="atLeast"/>
              <w:jc w:val="left"/>
              <w:rPr>
                <w:rFonts w:cs="Arial, 'Times New Roman'"/>
                <w:sz w:val="22"/>
              </w:rPr>
            </w:pPr>
            <w:r>
              <w:rPr>
                <w:rFonts w:cs="Arial, 'Times New Roman'"/>
                <w:sz w:val="22"/>
              </w:rPr>
              <w:t>Základné imanie</w:t>
            </w:r>
          </w:p>
        </w:tc>
        <w:tc>
          <w:tcPr>
            <w:tcW w:w="15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4A1904" w14:textId="77777777" w:rsidR="00DC2C2B" w:rsidRDefault="00DC2C2B">
            <w:pPr>
              <w:pStyle w:val="Normln"/>
              <w:spacing w:before="0" w:after="0" w:line="200" w:lineRule="atLeast"/>
            </w:pP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AE7962" w14:textId="77777777" w:rsidR="00DC2C2B" w:rsidRDefault="00DC2C2B">
            <w:pPr>
              <w:pStyle w:val="Normln"/>
              <w:spacing w:before="0" w:after="0" w:line="200" w:lineRule="atLeast"/>
            </w:pPr>
          </w:p>
        </w:tc>
        <w:tc>
          <w:tcPr>
            <w:tcW w:w="1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7370A7" w14:textId="77777777" w:rsidR="00DC2C2B" w:rsidRDefault="00DC2C2B">
            <w:pPr>
              <w:pStyle w:val="Normln"/>
              <w:spacing w:before="0" w:after="0" w:line="200" w:lineRule="atLeast"/>
            </w:pP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B59E84" w14:textId="77777777" w:rsidR="00DC2C2B" w:rsidRDefault="00DC2C2B">
            <w:pPr>
              <w:pStyle w:val="Normln"/>
              <w:spacing w:before="0" w:after="0" w:line="200" w:lineRule="atLeast"/>
            </w:pPr>
          </w:p>
        </w:tc>
        <w:tc>
          <w:tcPr>
            <w:tcW w:w="1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8F24B6" w14:textId="77777777" w:rsidR="00DC2C2B" w:rsidRDefault="00DC2C2B">
            <w:pPr>
              <w:pStyle w:val="Normln"/>
              <w:spacing w:before="0" w:after="0" w:line="200" w:lineRule="atLeast"/>
              <w:jc w:val="left"/>
            </w:pPr>
          </w:p>
        </w:tc>
      </w:tr>
      <w:tr w:rsidR="00DC2C2B" w14:paraId="6DFEBA0B" w14:textId="77777777">
        <w:tblPrEx>
          <w:tblCellMar>
            <w:top w:w="0" w:type="dxa"/>
            <w:bottom w:w="0" w:type="dxa"/>
          </w:tblCellMar>
        </w:tblPrEx>
        <w:tc>
          <w:tcPr>
            <w:tcW w:w="3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83340E" w14:textId="77777777" w:rsidR="00DC2C2B" w:rsidRDefault="00000000">
            <w:pPr>
              <w:pStyle w:val="Normln"/>
              <w:spacing w:before="0" w:after="0" w:line="200" w:lineRule="atLeast"/>
              <w:jc w:val="left"/>
              <w:rPr>
                <w:rFonts w:cs="Arial, 'Times New Roman'"/>
                <w:sz w:val="22"/>
              </w:rPr>
            </w:pPr>
            <w:r>
              <w:rPr>
                <w:rFonts w:cs="Arial, 'Times New Roman'"/>
                <w:sz w:val="22"/>
              </w:rPr>
              <w:t>z toho:</w:t>
            </w:r>
          </w:p>
          <w:p w14:paraId="5370E8D5" w14:textId="77777777" w:rsidR="00DC2C2B" w:rsidRDefault="00000000">
            <w:pPr>
              <w:pStyle w:val="Normln"/>
              <w:spacing w:before="0" w:after="0" w:line="200" w:lineRule="atLeast"/>
              <w:jc w:val="left"/>
              <w:rPr>
                <w:rFonts w:cs="Arial, 'Times New Roman'"/>
                <w:sz w:val="22"/>
              </w:rPr>
            </w:pPr>
            <w:r>
              <w:rPr>
                <w:rFonts w:cs="Arial, 'Times New Roman'"/>
                <w:sz w:val="22"/>
              </w:rPr>
              <w:t>nadačné imanie v   nadácii</w:t>
            </w:r>
          </w:p>
        </w:tc>
        <w:tc>
          <w:tcPr>
            <w:tcW w:w="15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A114DD" w14:textId="77777777" w:rsidR="00DC2C2B" w:rsidRDefault="00DC2C2B">
            <w:pPr>
              <w:pStyle w:val="Normln"/>
              <w:spacing w:before="0" w:after="0" w:line="200" w:lineRule="atLeast"/>
            </w:pP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AA21D4" w14:textId="77777777" w:rsidR="00DC2C2B" w:rsidRDefault="00DC2C2B">
            <w:pPr>
              <w:pStyle w:val="Normln"/>
              <w:spacing w:before="0" w:after="0" w:line="200" w:lineRule="atLeast"/>
            </w:pPr>
          </w:p>
        </w:tc>
        <w:tc>
          <w:tcPr>
            <w:tcW w:w="1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E076B0" w14:textId="77777777" w:rsidR="00DC2C2B" w:rsidRDefault="00DC2C2B">
            <w:pPr>
              <w:pStyle w:val="Normln"/>
              <w:spacing w:before="0" w:after="0" w:line="200" w:lineRule="atLeast"/>
            </w:pP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363260" w14:textId="77777777" w:rsidR="00DC2C2B" w:rsidRDefault="00DC2C2B">
            <w:pPr>
              <w:pStyle w:val="Normln"/>
              <w:spacing w:before="0" w:after="0" w:line="200" w:lineRule="atLeast"/>
            </w:pPr>
          </w:p>
        </w:tc>
        <w:tc>
          <w:tcPr>
            <w:tcW w:w="1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377134" w14:textId="77777777" w:rsidR="00DC2C2B" w:rsidRDefault="00DC2C2B">
            <w:pPr>
              <w:pStyle w:val="Normln"/>
              <w:spacing w:before="0" w:after="0" w:line="200" w:lineRule="atLeast"/>
              <w:jc w:val="left"/>
            </w:pPr>
          </w:p>
        </w:tc>
      </w:tr>
      <w:tr w:rsidR="00DC2C2B" w14:paraId="1D5FB432" w14:textId="77777777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3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343640" w14:textId="77777777" w:rsidR="00DC2C2B" w:rsidRDefault="00000000">
            <w:pPr>
              <w:pStyle w:val="Normln"/>
              <w:spacing w:before="0" w:after="0" w:line="200" w:lineRule="atLeast"/>
              <w:jc w:val="left"/>
              <w:rPr>
                <w:rFonts w:cs="Arial, 'Times New Roman'"/>
                <w:sz w:val="22"/>
              </w:rPr>
            </w:pPr>
            <w:r>
              <w:rPr>
                <w:rFonts w:cs="Arial, 'Times New Roman'"/>
                <w:sz w:val="22"/>
              </w:rPr>
              <w:t>vklady zakladateľov</w:t>
            </w:r>
          </w:p>
        </w:tc>
        <w:tc>
          <w:tcPr>
            <w:tcW w:w="15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1211A3" w14:textId="77777777" w:rsidR="00DC2C2B" w:rsidRDefault="00DC2C2B">
            <w:pPr>
              <w:pStyle w:val="Normln"/>
              <w:spacing w:before="0" w:after="0" w:line="200" w:lineRule="atLeast"/>
              <w:jc w:val="left"/>
            </w:pP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3B72A2" w14:textId="77777777" w:rsidR="00DC2C2B" w:rsidRDefault="00DC2C2B">
            <w:pPr>
              <w:pStyle w:val="Normln"/>
              <w:spacing w:before="0" w:after="0" w:line="200" w:lineRule="atLeast"/>
              <w:jc w:val="left"/>
            </w:pPr>
          </w:p>
        </w:tc>
        <w:tc>
          <w:tcPr>
            <w:tcW w:w="1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A97137" w14:textId="77777777" w:rsidR="00DC2C2B" w:rsidRDefault="00DC2C2B">
            <w:pPr>
              <w:pStyle w:val="Normln"/>
              <w:spacing w:before="0" w:after="0" w:line="200" w:lineRule="atLeast"/>
              <w:jc w:val="left"/>
            </w:pP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6925F1" w14:textId="77777777" w:rsidR="00DC2C2B" w:rsidRDefault="00DC2C2B">
            <w:pPr>
              <w:pStyle w:val="Normln"/>
              <w:spacing w:before="0" w:after="0" w:line="200" w:lineRule="atLeast"/>
              <w:jc w:val="left"/>
            </w:pPr>
          </w:p>
        </w:tc>
        <w:tc>
          <w:tcPr>
            <w:tcW w:w="1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E17C06" w14:textId="77777777" w:rsidR="00DC2C2B" w:rsidRDefault="00DC2C2B">
            <w:pPr>
              <w:pStyle w:val="Normln"/>
              <w:spacing w:before="0" w:after="0" w:line="200" w:lineRule="atLeast"/>
              <w:jc w:val="left"/>
            </w:pPr>
          </w:p>
        </w:tc>
      </w:tr>
      <w:tr w:rsidR="00DC2C2B" w14:paraId="6EB5CED7" w14:textId="77777777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3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90969C" w14:textId="77777777" w:rsidR="00DC2C2B" w:rsidRDefault="00000000">
            <w:pPr>
              <w:pStyle w:val="Normln"/>
              <w:spacing w:before="0" w:after="0" w:line="200" w:lineRule="atLeast"/>
              <w:jc w:val="left"/>
              <w:rPr>
                <w:rFonts w:cs="Arial, 'Times New Roman'"/>
                <w:sz w:val="22"/>
              </w:rPr>
            </w:pPr>
            <w:r>
              <w:rPr>
                <w:rFonts w:cs="Arial, 'Times New Roman'"/>
                <w:sz w:val="22"/>
              </w:rPr>
              <w:t>prioritný majetok</w:t>
            </w:r>
          </w:p>
        </w:tc>
        <w:tc>
          <w:tcPr>
            <w:tcW w:w="15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EEE491" w14:textId="77777777" w:rsidR="00DC2C2B" w:rsidRDefault="00DC2C2B">
            <w:pPr>
              <w:pStyle w:val="Normln"/>
              <w:spacing w:before="0" w:after="0" w:line="200" w:lineRule="atLeast"/>
              <w:jc w:val="left"/>
            </w:pP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C37F4C" w14:textId="77777777" w:rsidR="00DC2C2B" w:rsidRDefault="00DC2C2B">
            <w:pPr>
              <w:pStyle w:val="Normln"/>
              <w:spacing w:before="0" w:after="0" w:line="200" w:lineRule="atLeast"/>
              <w:jc w:val="left"/>
            </w:pPr>
          </w:p>
        </w:tc>
        <w:tc>
          <w:tcPr>
            <w:tcW w:w="1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F73A62" w14:textId="77777777" w:rsidR="00DC2C2B" w:rsidRDefault="00DC2C2B">
            <w:pPr>
              <w:pStyle w:val="Normln"/>
              <w:spacing w:before="0" w:after="0" w:line="200" w:lineRule="atLeast"/>
              <w:jc w:val="left"/>
            </w:pP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87AF25" w14:textId="77777777" w:rsidR="00DC2C2B" w:rsidRDefault="00DC2C2B">
            <w:pPr>
              <w:pStyle w:val="Normln"/>
              <w:spacing w:before="0" w:after="0" w:line="200" w:lineRule="atLeast"/>
              <w:jc w:val="left"/>
            </w:pPr>
          </w:p>
        </w:tc>
        <w:tc>
          <w:tcPr>
            <w:tcW w:w="1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570DB5" w14:textId="77777777" w:rsidR="00DC2C2B" w:rsidRDefault="00DC2C2B">
            <w:pPr>
              <w:pStyle w:val="Normln"/>
              <w:spacing w:before="0" w:after="0" w:line="200" w:lineRule="atLeast"/>
              <w:jc w:val="left"/>
            </w:pPr>
          </w:p>
        </w:tc>
      </w:tr>
      <w:tr w:rsidR="00DC2C2B" w14:paraId="7770A6CA" w14:textId="77777777">
        <w:tblPrEx>
          <w:tblCellMar>
            <w:top w:w="0" w:type="dxa"/>
            <w:bottom w:w="0" w:type="dxa"/>
          </w:tblCellMar>
        </w:tblPrEx>
        <w:tc>
          <w:tcPr>
            <w:tcW w:w="3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CCF222" w14:textId="77777777" w:rsidR="00DC2C2B" w:rsidRDefault="00000000">
            <w:pPr>
              <w:pStyle w:val="Normln"/>
              <w:spacing w:before="0" w:after="0" w:line="200" w:lineRule="atLeast"/>
              <w:jc w:val="left"/>
              <w:rPr>
                <w:rFonts w:cs="Arial, 'Times New Roman'"/>
                <w:sz w:val="22"/>
              </w:rPr>
            </w:pPr>
            <w:r>
              <w:rPr>
                <w:rFonts w:cs="Arial, 'Times New Roman'"/>
                <w:sz w:val="22"/>
              </w:rPr>
              <w:t>Fondy tvorené podľa osobitného predpisu</w:t>
            </w:r>
          </w:p>
        </w:tc>
        <w:tc>
          <w:tcPr>
            <w:tcW w:w="15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71EF14" w14:textId="77777777" w:rsidR="00DC2C2B" w:rsidRDefault="00DC2C2B">
            <w:pPr>
              <w:pStyle w:val="Normln"/>
              <w:spacing w:before="0" w:after="0" w:line="200" w:lineRule="atLeast"/>
              <w:jc w:val="center"/>
            </w:pP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ED74E2" w14:textId="77777777" w:rsidR="00DC2C2B" w:rsidRDefault="00DC2C2B">
            <w:pPr>
              <w:pStyle w:val="Normln"/>
              <w:spacing w:before="0" w:after="0" w:line="200" w:lineRule="atLeast"/>
            </w:pPr>
          </w:p>
        </w:tc>
        <w:tc>
          <w:tcPr>
            <w:tcW w:w="1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A9D8CC" w14:textId="77777777" w:rsidR="00DC2C2B" w:rsidRDefault="00DC2C2B">
            <w:pPr>
              <w:pStyle w:val="Normln"/>
              <w:spacing w:before="0" w:after="0" w:line="200" w:lineRule="atLeast"/>
              <w:jc w:val="center"/>
            </w:pP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EEC3A7" w14:textId="77777777" w:rsidR="00DC2C2B" w:rsidRDefault="00DC2C2B">
            <w:pPr>
              <w:pStyle w:val="Normln"/>
              <w:spacing w:before="0" w:after="0" w:line="200" w:lineRule="atLeast"/>
              <w:jc w:val="center"/>
            </w:pPr>
          </w:p>
        </w:tc>
        <w:tc>
          <w:tcPr>
            <w:tcW w:w="1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D4CAB0" w14:textId="77777777" w:rsidR="00DC2C2B" w:rsidRDefault="00DC2C2B">
            <w:pPr>
              <w:pStyle w:val="Normln"/>
              <w:spacing w:before="0" w:after="0" w:line="200" w:lineRule="atLeast"/>
              <w:jc w:val="center"/>
            </w:pPr>
          </w:p>
        </w:tc>
      </w:tr>
      <w:tr w:rsidR="00DC2C2B" w14:paraId="0B25EC56" w14:textId="77777777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3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BB7FF4" w14:textId="77777777" w:rsidR="00DC2C2B" w:rsidRDefault="00000000">
            <w:pPr>
              <w:pStyle w:val="Normln"/>
              <w:spacing w:before="0" w:after="0" w:line="200" w:lineRule="atLeast"/>
              <w:jc w:val="left"/>
              <w:rPr>
                <w:rFonts w:cs="Arial, 'Times New Roman'"/>
                <w:sz w:val="22"/>
              </w:rPr>
            </w:pPr>
            <w:r>
              <w:rPr>
                <w:rFonts w:cs="Arial, 'Times New Roman'"/>
                <w:sz w:val="22"/>
              </w:rPr>
              <w:t>Fond reprodukcie</w:t>
            </w:r>
          </w:p>
        </w:tc>
        <w:tc>
          <w:tcPr>
            <w:tcW w:w="15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289520" w14:textId="77777777" w:rsidR="00DC2C2B" w:rsidRDefault="00DC2C2B">
            <w:pPr>
              <w:pStyle w:val="Normln"/>
              <w:spacing w:before="0" w:after="0" w:line="200" w:lineRule="atLeast"/>
            </w:pP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EDAC2A" w14:textId="77777777" w:rsidR="00DC2C2B" w:rsidRDefault="00DC2C2B">
            <w:pPr>
              <w:pStyle w:val="Normln"/>
              <w:spacing w:before="0" w:after="0" w:line="200" w:lineRule="atLeast"/>
            </w:pPr>
          </w:p>
        </w:tc>
        <w:tc>
          <w:tcPr>
            <w:tcW w:w="1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F2A24C" w14:textId="77777777" w:rsidR="00DC2C2B" w:rsidRDefault="00DC2C2B">
            <w:pPr>
              <w:pStyle w:val="Normln"/>
              <w:spacing w:before="0" w:after="0" w:line="200" w:lineRule="atLeast"/>
            </w:pP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490BB0" w14:textId="77777777" w:rsidR="00DC2C2B" w:rsidRDefault="00DC2C2B">
            <w:pPr>
              <w:pStyle w:val="Normln"/>
              <w:spacing w:before="0" w:after="0" w:line="200" w:lineRule="atLeast"/>
            </w:pPr>
          </w:p>
        </w:tc>
        <w:tc>
          <w:tcPr>
            <w:tcW w:w="1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521CC2" w14:textId="77777777" w:rsidR="00DC2C2B" w:rsidRDefault="00DC2C2B">
            <w:pPr>
              <w:pStyle w:val="Normln"/>
              <w:spacing w:before="0" w:after="0" w:line="200" w:lineRule="atLeast"/>
              <w:jc w:val="left"/>
            </w:pPr>
          </w:p>
        </w:tc>
      </w:tr>
      <w:tr w:rsidR="00DC2C2B" w14:paraId="0A1FA931" w14:textId="77777777">
        <w:tblPrEx>
          <w:tblCellMar>
            <w:top w:w="0" w:type="dxa"/>
            <w:bottom w:w="0" w:type="dxa"/>
          </w:tblCellMar>
        </w:tblPrEx>
        <w:tc>
          <w:tcPr>
            <w:tcW w:w="3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E85903" w14:textId="77777777" w:rsidR="00DC2C2B" w:rsidRDefault="00000000">
            <w:pPr>
              <w:pStyle w:val="Normln"/>
              <w:spacing w:before="0" w:after="0" w:line="200" w:lineRule="atLeast"/>
              <w:jc w:val="left"/>
              <w:rPr>
                <w:rFonts w:cs="Arial, 'Times New Roman'"/>
                <w:sz w:val="22"/>
              </w:rPr>
            </w:pPr>
            <w:r>
              <w:rPr>
                <w:rFonts w:cs="Arial, 'Times New Roman'"/>
                <w:sz w:val="22"/>
              </w:rPr>
              <w:t>Oceňovacie rozdiely z   precenenia majetku a záväzkov</w:t>
            </w:r>
          </w:p>
        </w:tc>
        <w:tc>
          <w:tcPr>
            <w:tcW w:w="15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ABA3A8" w14:textId="77777777" w:rsidR="00DC2C2B" w:rsidRDefault="00DC2C2B">
            <w:pPr>
              <w:pStyle w:val="Normln"/>
              <w:spacing w:before="0" w:after="0" w:line="200" w:lineRule="atLeast"/>
            </w:pP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B21629" w14:textId="77777777" w:rsidR="00DC2C2B" w:rsidRDefault="00DC2C2B">
            <w:pPr>
              <w:pStyle w:val="Normln"/>
              <w:spacing w:before="0" w:after="0" w:line="200" w:lineRule="atLeast"/>
            </w:pPr>
          </w:p>
        </w:tc>
        <w:tc>
          <w:tcPr>
            <w:tcW w:w="1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08EA3A" w14:textId="77777777" w:rsidR="00DC2C2B" w:rsidRDefault="00DC2C2B">
            <w:pPr>
              <w:pStyle w:val="Normln"/>
              <w:spacing w:before="0" w:after="0" w:line="200" w:lineRule="atLeast"/>
            </w:pP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0E89EA" w14:textId="77777777" w:rsidR="00DC2C2B" w:rsidRDefault="00DC2C2B">
            <w:pPr>
              <w:pStyle w:val="Normln"/>
              <w:spacing w:before="0" w:after="0" w:line="200" w:lineRule="atLeast"/>
            </w:pPr>
          </w:p>
        </w:tc>
        <w:tc>
          <w:tcPr>
            <w:tcW w:w="1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CD9D7E" w14:textId="77777777" w:rsidR="00DC2C2B" w:rsidRDefault="00DC2C2B">
            <w:pPr>
              <w:pStyle w:val="Normln"/>
              <w:spacing w:before="0" w:after="0" w:line="200" w:lineRule="atLeast"/>
              <w:jc w:val="left"/>
            </w:pPr>
          </w:p>
        </w:tc>
      </w:tr>
      <w:tr w:rsidR="00DC2C2B" w14:paraId="25EF5ECD" w14:textId="77777777">
        <w:tblPrEx>
          <w:tblCellMar>
            <w:top w:w="0" w:type="dxa"/>
            <w:bottom w:w="0" w:type="dxa"/>
          </w:tblCellMar>
        </w:tblPrEx>
        <w:tc>
          <w:tcPr>
            <w:tcW w:w="3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AA7C09" w14:textId="77777777" w:rsidR="00DC2C2B" w:rsidRDefault="00000000">
            <w:pPr>
              <w:pStyle w:val="Normln"/>
              <w:spacing w:before="0" w:after="0" w:line="200" w:lineRule="atLeast"/>
              <w:jc w:val="left"/>
              <w:rPr>
                <w:rFonts w:cs="Arial, 'Times New Roman'"/>
                <w:sz w:val="22"/>
              </w:rPr>
            </w:pPr>
            <w:r>
              <w:rPr>
                <w:rFonts w:cs="Arial, 'Times New Roman'"/>
                <w:sz w:val="22"/>
              </w:rPr>
              <w:t>Oceňovacie rozdiely z   precenenia kapitálových účastín</w:t>
            </w:r>
          </w:p>
        </w:tc>
        <w:tc>
          <w:tcPr>
            <w:tcW w:w="15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657129" w14:textId="77777777" w:rsidR="00DC2C2B" w:rsidRDefault="00DC2C2B">
            <w:pPr>
              <w:pStyle w:val="Normln"/>
              <w:spacing w:before="0" w:after="0" w:line="200" w:lineRule="atLeast"/>
            </w:pP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B31088" w14:textId="77777777" w:rsidR="00DC2C2B" w:rsidRDefault="00DC2C2B">
            <w:pPr>
              <w:pStyle w:val="Normln"/>
              <w:spacing w:before="0" w:after="0" w:line="200" w:lineRule="atLeast"/>
            </w:pPr>
          </w:p>
        </w:tc>
        <w:tc>
          <w:tcPr>
            <w:tcW w:w="1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8DF4B1" w14:textId="77777777" w:rsidR="00DC2C2B" w:rsidRDefault="00DC2C2B">
            <w:pPr>
              <w:pStyle w:val="Normln"/>
              <w:spacing w:before="0" w:after="0" w:line="200" w:lineRule="atLeast"/>
            </w:pP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F1087B" w14:textId="77777777" w:rsidR="00DC2C2B" w:rsidRDefault="00DC2C2B">
            <w:pPr>
              <w:pStyle w:val="Normln"/>
              <w:spacing w:before="0" w:after="0" w:line="200" w:lineRule="atLeast"/>
            </w:pPr>
          </w:p>
        </w:tc>
        <w:tc>
          <w:tcPr>
            <w:tcW w:w="1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DF6340" w14:textId="77777777" w:rsidR="00DC2C2B" w:rsidRDefault="00DC2C2B">
            <w:pPr>
              <w:pStyle w:val="Normln"/>
              <w:spacing w:before="0" w:after="0" w:line="200" w:lineRule="atLeast"/>
              <w:jc w:val="left"/>
            </w:pPr>
          </w:p>
        </w:tc>
      </w:tr>
      <w:tr w:rsidR="00DC2C2B" w14:paraId="10B3F77E" w14:textId="77777777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10137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149C10" w14:textId="77777777" w:rsidR="00DC2C2B" w:rsidRDefault="00000000">
            <w:pPr>
              <w:pStyle w:val="Normln"/>
              <w:spacing w:before="0" w:after="0" w:line="200" w:lineRule="atLeast"/>
              <w:jc w:val="left"/>
              <w:rPr>
                <w:rFonts w:cs="Arial, 'Times New Roman'"/>
                <w:b/>
                <w:bCs/>
                <w:sz w:val="22"/>
              </w:rPr>
            </w:pPr>
            <w:r>
              <w:rPr>
                <w:rFonts w:cs="Arial, 'Times New Roman'"/>
                <w:b/>
                <w:bCs/>
                <w:sz w:val="22"/>
              </w:rPr>
              <w:t>Fondy zo zisku</w:t>
            </w:r>
          </w:p>
        </w:tc>
      </w:tr>
      <w:tr w:rsidR="00DC2C2B" w14:paraId="22F8D551" w14:textId="77777777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3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2A62FB" w14:textId="77777777" w:rsidR="00DC2C2B" w:rsidRDefault="00000000">
            <w:pPr>
              <w:pStyle w:val="Normln"/>
              <w:spacing w:before="0" w:after="0" w:line="200" w:lineRule="atLeast"/>
              <w:jc w:val="left"/>
              <w:rPr>
                <w:rFonts w:cs="Arial, 'Times New Roman'"/>
                <w:sz w:val="22"/>
              </w:rPr>
            </w:pPr>
            <w:r>
              <w:rPr>
                <w:rFonts w:cs="Arial, 'Times New Roman'"/>
                <w:sz w:val="22"/>
              </w:rPr>
              <w:t>Rezervný fond</w:t>
            </w:r>
          </w:p>
        </w:tc>
        <w:tc>
          <w:tcPr>
            <w:tcW w:w="15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241897" w14:textId="77777777" w:rsidR="00DC2C2B" w:rsidRDefault="00DC2C2B">
            <w:pPr>
              <w:pStyle w:val="Normln"/>
              <w:spacing w:before="0" w:after="0" w:line="200" w:lineRule="atLeast"/>
              <w:jc w:val="center"/>
            </w:pP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D037CA" w14:textId="77777777" w:rsidR="00DC2C2B" w:rsidRDefault="00DC2C2B">
            <w:pPr>
              <w:pStyle w:val="Normln"/>
              <w:spacing w:before="0" w:after="0" w:line="200" w:lineRule="atLeast"/>
              <w:jc w:val="center"/>
            </w:pPr>
          </w:p>
        </w:tc>
        <w:tc>
          <w:tcPr>
            <w:tcW w:w="1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F91F9E" w14:textId="77777777" w:rsidR="00DC2C2B" w:rsidRDefault="00DC2C2B">
            <w:pPr>
              <w:pStyle w:val="Normln"/>
              <w:spacing w:before="0" w:after="0" w:line="200" w:lineRule="atLeast"/>
              <w:jc w:val="center"/>
            </w:pP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3EC511" w14:textId="77777777" w:rsidR="00DC2C2B" w:rsidRDefault="00DC2C2B">
            <w:pPr>
              <w:pStyle w:val="Normln"/>
              <w:spacing w:before="0" w:after="0" w:line="200" w:lineRule="atLeast"/>
              <w:jc w:val="center"/>
            </w:pPr>
          </w:p>
        </w:tc>
        <w:tc>
          <w:tcPr>
            <w:tcW w:w="1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1B00C2" w14:textId="77777777" w:rsidR="00DC2C2B" w:rsidRDefault="00DC2C2B">
            <w:pPr>
              <w:pStyle w:val="Normln"/>
              <w:spacing w:before="0" w:after="0" w:line="200" w:lineRule="atLeast"/>
              <w:jc w:val="center"/>
            </w:pPr>
          </w:p>
        </w:tc>
      </w:tr>
      <w:tr w:rsidR="00DC2C2B" w14:paraId="26FC2FA9" w14:textId="77777777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3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1C38CD" w14:textId="77777777" w:rsidR="00DC2C2B" w:rsidRDefault="00000000">
            <w:pPr>
              <w:pStyle w:val="Normln"/>
              <w:spacing w:before="0" w:after="0" w:line="200" w:lineRule="atLeast"/>
              <w:jc w:val="left"/>
              <w:rPr>
                <w:rFonts w:cs="Arial, 'Times New Roman'"/>
                <w:sz w:val="22"/>
              </w:rPr>
            </w:pPr>
            <w:r>
              <w:rPr>
                <w:rFonts w:cs="Arial, 'Times New Roman'"/>
                <w:sz w:val="22"/>
              </w:rPr>
              <w:t>Fondy tvorené zo zisku</w:t>
            </w:r>
          </w:p>
        </w:tc>
        <w:tc>
          <w:tcPr>
            <w:tcW w:w="15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BBE90A" w14:textId="77777777" w:rsidR="00DC2C2B" w:rsidRDefault="00DC2C2B">
            <w:pPr>
              <w:pStyle w:val="Normln"/>
              <w:spacing w:before="0" w:after="0" w:line="200" w:lineRule="atLeast"/>
            </w:pP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E7F2EF" w14:textId="77777777" w:rsidR="00DC2C2B" w:rsidRDefault="00DC2C2B">
            <w:pPr>
              <w:pStyle w:val="Normln"/>
              <w:spacing w:before="0" w:after="0" w:line="200" w:lineRule="atLeast"/>
            </w:pPr>
          </w:p>
        </w:tc>
        <w:tc>
          <w:tcPr>
            <w:tcW w:w="1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5F8D8C" w14:textId="77777777" w:rsidR="00DC2C2B" w:rsidRDefault="00DC2C2B">
            <w:pPr>
              <w:pStyle w:val="Normln"/>
              <w:spacing w:before="0" w:after="0" w:line="200" w:lineRule="atLeast"/>
            </w:pP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C5FBB7" w14:textId="77777777" w:rsidR="00DC2C2B" w:rsidRDefault="00DC2C2B">
            <w:pPr>
              <w:pStyle w:val="Normln"/>
              <w:spacing w:before="0" w:after="0" w:line="200" w:lineRule="atLeast"/>
            </w:pPr>
          </w:p>
        </w:tc>
        <w:tc>
          <w:tcPr>
            <w:tcW w:w="1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567CBE" w14:textId="77777777" w:rsidR="00DC2C2B" w:rsidRDefault="00DC2C2B">
            <w:pPr>
              <w:pStyle w:val="Normln"/>
              <w:spacing w:before="0" w:after="0" w:line="200" w:lineRule="atLeast"/>
              <w:jc w:val="left"/>
            </w:pPr>
          </w:p>
        </w:tc>
      </w:tr>
      <w:tr w:rsidR="00DC2C2B" w14:paraId="0F6F3B63" w14:textId="77777777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3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BD276F" w14:textId="77777777" w:rsidR="00DC2C2B" w:rsidRDefault="00000000">
            <w:pPr>
              <w:pStyle w:val="Normln"/>
              <w:spacing w:before="0" w:after="0" w:line="200" w:lineRule="atLeast"/>
              <w:jc w:val="left"/>
              <w:rPr>
                <w:rFonts w:cs="Arial, 'Times New Roman'"/>
                <w:sz w:val="22"/>
              </w:rPr>
            </w:pPr>
            <w:r>
              <w:rPr>
                <w:rFonts w:cs="Arial, 'Times New Roman'"/>
                <w:sz w:val="22"/>
              </w:rPr>
              <w:t>Ostatné fondy</w:t>
            </w:r>
          </w:p>
        </w:tc>
        <w:tc>
          <w:tcPr>
            <w:tcW w:w="15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9E9A46" w14:textId="77777777" w:rsidR="00DC2C2B" w:rsidRDefault="00DC2C2B">
            <w:pPr>
              <w:pStyle w:val="Normln"/>
              <w:spacing w:before="0" w:after="0" w:line="200" w:lineRule="atLeast"/>
            </w:pP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915E2D" w14:textId="77777777" w:rsidR="00DC2C2B" w:rsidRDefault="00DC2C2B">
            <w:pPr>
              <w:pStyle w:val="Normln"/>
              <w:spacing w:before="0" w:after="0" w:line="200" w:lineRule="atLeast"/>
            </w:pPr>
          </w:p>
        </w:tc>
        <w:tc>
          <w:tcPr>
            <w:tcW w:w="1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D6A9CF" w14:textId="77777777" w:rsidR="00DC2C2B" w:rsidRDefault="00DC2C2B">
            <w:pPr>
              <w:pStyle w:val="Normln"/>
              <w:spacing w:before="0" w:after="0" w:line="200" w:lineRule="atLeast"/>
            </w:pP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3D2C49" w14:textId="77777777" w:rsidR="00DC2C2B" w:rsidRDefault="00DC2C2B">
            <w:pPr>
              <w:pStyle w:val="Normln"/>
              <w:spacing w:before="0" w:after="0" w:line="200" w:lineRule="atLeast"/>
            </w:pPr>
          </w:p>
        </w:tc>
        <w:tc>
          <w:tcPr>
            <w:tcW w:w="1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D8CE4D" w14:textId="77777777" w:rsidR="00DC2C2B" w:rsidRDefault="00DC2C2B">
            <w:pPr>
              <w:pStyle w:val="Normln"/>
              <w:spacing w:before="0" w:after="0" w:line="200" w:lineRule="atLeast"/>
              <w:jc w:val="left"/>
            </w:pPr>
          </w:p>
        </w:tc>
      </w:tr>
      <w:tr w:rsidR="00DC2C2B" w14:paraId="51304ADA" w14:textId="77777777">
        <w:tblPrEx>
          <w:tblCellMar>
            <w:top w:w="0" w:type="dxa"/>
            <w:bottom w:w="0" w:type="dxa"/>
          </w:tblCellMar>
        </w:tblPrEx>
        <w:tc>
          <w:tcPr>
            <w:tcW w:w="3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460F85" w14:textId="77777777" w:rsidR="00DC2C2B" w:rsidRDefault="00000000">
            <w:pPr>
              <w:pStyle w:val="Normln"/>
              <w:spacing w:before="0" w:after="0" w:line="200" w:lineRule="atLeast"/>
              <w:jc w:val="left"/>
              <w:rPr>
                <w:rFonts w:cs="Arial, 'Times New Roman'"/>
                <w:sz w:val="22"/>
              </w:rPr>
            </w:pPr>
            <w:proofErr w:type="spellStart"/>
            <w:r>
              <w:rPr>
                <w:rFonts w:cs="Arial, 'Times New Roman'"/>
                <w:sz w:val="22"/>
              </w:rPr>
              <w:t>Nevysporiadaný</w:t>
            </w:r>
            <w:proofErr w:type="spellEnd"/>
            <w:r>
              <w:rPr>
                <w:rFonts w:cs="Arial, 'Times New Roman'"/>
                <w:sz w:val="22"/>
              </w:rPr>
              <w:t xml:space="preserve"> výsledok hospodárenia minulých rokov</w:t>
            </w:r>
          </w:p>
        </w:tc>
        <w:tc>
          <w:tcPr>
            <w:tcW w:w="15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CE30E4" w14:textId="57DAD164" w:rsidR="00DC2C2B" w:rsidRDefault="00023BE0">
            <w:pPr>
              <w:pStyle w:val="Normln"/>
              <w:spacing w:before="0" w:after="0" w:line="200" w:lineRule="atLeast"/>
              <w:jc w:val="center"/>
            </w:pPr>
            <w:r>
              <w:t>17004</w:t>
            </w: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3670EC" w14:textId="77777777" w:rsidR="00DC2C2B" w:rsidRDefault="00DC2C2B">
            <w:pPr>
              <w:pStyle w:val="Normln"/>
              <w:spacing w:before="0" w:after="0" w:line="200" w:lineRule="atLeast"/>
              <w:jc w:val="center"/>
            </w:pPr>
          </w:p>
        </w:tc>
        <w:tc>
          <w:tcPr>
            <w:tcW w:w="1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96DC43" w14:textId="4F9C104F" w:rsidR="00DC2C2B" w:rsidRDefault="00023BE0">
            <w:pPr>
              <w:pStyle w:val="Normln"/>
              <w:spacing w:before="0" w:after="0" w:line="200" w:lineRule="atLeast"/>
              <w:jc w:val="center"/>
            </w:pPr>
            <w:r>
              <w:t>6903</w:t>
            </w: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8CB79A" w14:textId="77777777" w:rsidR="00DC2C2B" w:rsidRDefault="00DC2C2B">
            <w:pPr>
              <w:pStyle w:val="Normln"/>
              <w:spacing w:before="0" w:after="0" w:line="200" w:lineRule="atLeast"/>
              <w:jc w:val="center"/>
            </w:pPr>
          </w:p>
        </w:tc>
        <w:tc>
          <w:tcPr>
            <w:tcW w:w="1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6C70CD" w14:textId="4C561185" w:rsidR="00DC2C2B" w:rsidRDefault="00023BE0">
            <w:pPr>
              <w:pStyle w:val="Normln"/>
              <w:spacing w:before="0" w:after="0" w:line="200" w:lineRule="atLeast"/>
              <w:jc w:val="center"/>
            </w:pPr>
            <w:r>
              <w:t>10101</w:t>
            </w:r>
          </w:p>
        </w:tc>
      </w:tr>
      <w:tr w:rsidR="00DC2C2B" w14:paraId="23F8E324" w14:textId="77777777">
        <w:tblPrEx>
          <w:tblCellMar>
            <w:top w:w="0" w:type="dxa"/>
            <w:bottom w:w="0" w:type="dxa"/>
          </w:tblCellMar>
        </w:tblPrEx>
        <w:tc>
          <w:tcPr>
            <w:tcW w:w="3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B47A11" w14:textId="77777777" w:rsidR="00DC2C2B" w:rsidRDefault="00000000">
            <w:pPr>
              <w:pStyle w:val="Normln"/>
              <w:spacing w:before="0" w:after="0" w:line="200" w:lineRule="atLeast"/>
              <w:jc w:val="left"/>
              <w:rPr>
                <w:rFonts w:cs="Arial, 'Times New Roman'"/>
                <w:sz w:val="22"/>
              </w:rPr>
            </w:pPr>
            <w:r>
              <w:rPr>
                <w:rFonts w:cs="Arial, 'Times New Roman'"/>
                <w:sz w:val="22"/>
              </w:rPr>
              <w:t>Výsledok hospodárenia za účtovné obdobie</w:t>
            </w:r>
          </w:p>
        </w:tc>
        <w:tc>
          <w:tcPr>
            <w:tcW w:w="15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BBB517" w14:textId="0632CDBD" w:rsidR="00DC2C2B" w:rsidRDefault="00023BE0">
            <w:pPr>
              <w:pStyle w:val="Normln"/>
              <w:spacing w:before="0" w:after="0" w:line="200" w:lineRule="atLeast"/>
              <w:jc w:val="center"/>
            </w:pPr>
            <w:r>
              <w:t>-6903</w:t>
            </w: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1F282B" w14:textId="78D07E6C" w:rsidR="00DC2C2B" w:rsidRDefault="00023BE0">
            <w:pPr>
              <w:pStyle w:val="Normln"/>
              <w:spacing w:before="0" w:after="0" w:line="200" w:lineRule="atLeast"/>
              <w:jc w:val="center"/>
            </w:pPr>
            <w:r>
              <w:t>6903</w:t>
            </w:r>
          </w:p>
        </w:tc>
        <w:tc>
          <w:tcPr>
            <w:tcW w:w="1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54DA47" w14:textId="77777777" w:rsidR="00DC2C2B" w:rsidRDefault="00DC2C2B">
            <w:pPr>
              <w:pStyle w:val="Normln"/>
              <w:spacing w:before="0" w:after="0" w:line="200" w:lineRule="atLeast"/>
              <w:jc w:val="center"/>
            </w:pP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46BBEC" w14:textId="77777777" w:rsidR="00DC2C2B" w:rsidRDefault="00DC2C2B">
            <w:pPr>
              <w:pStyle w:val="Normln"/>
              <w:spacing w:before="0" w:after="0" w:line="200" w:lineRule="atLeast"/>
            </w:pPr>
          </w:p>
        </w:tc>
        <w:tc>
          <w:tcPr>
            <w:tcW w:w="1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A41651" w14:textId="77777777" w:rsidR="00DC2C2B" w:rsidRDefault="00000000">
            <w:pPr>
              <w:pStyle w:val="Normln"/>
              <w:spacing w:before="0" w:after="0" w:line="200" w:lineRule="atLeast"/>
              <w:jc w:val="center"/>
            </w:pPr>
            <w:r>
              <w:t>0</w:t>
            </w:r>
          </w:p>
        </w:tc>
      </w:tr>
      <w:tr w:rsidR="00DC2C2B" w14:paraId="45C7E53A" w14:textId="77777777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3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2E9B05" w14:textId="77777777" w:rsidR="00DC2C2B" w:rsidRDefault="00000000">
            <w:pPr>
              <w:pStyle w:val="Normln"/>
              <w:spacing w:before="0" w:after="0" w:line="200" w:lineRule="atLeast"/>
              <w:jc w:val="left"/>
              <w:rPr>
                <w:rFonts w:cs="Arial, 'Times New Roman'"/>
                <w:b/>
                <w:bCs/>
                <w:sz w:val="22"/>
              </w:rPr>
            </w:pPr>
            <w:r>
              <w:rPr>
                <w:rFonts w:cs="Arial, 'Times New Roman'"/>
                <w:b/>
                <w:bCs/>
                <w:sz w:val="22"/>
              </w:rPr>
              <w:t>Spolu</w:t>
            </w:r>
          </w:p>
        </w:tc>
        <w:tc>
          <w:tcPr>
            <w:tcW w:w="15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FDD878" w14:textId="604B05CC" w:rsidR="00DC2C2B" w:rsidRDefault="00023BE0">
            <w:pPr>
              <w:pStyle w:val="Normln"/>
              <w:spacing w:before="0" w:after="0" w:line="200" w:lineRule="atLeast"/>
              <w:jc w:val="center"/>
            </w:pPr>
            <w:r>
              <w:t>10101</w:t>
            </w: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6662A4" w14:textId="52D7D889" w:rsidR="00DC2C2B" w:rsidRDefault="00023BE0" w:rsidP="00023BE0">
            <w:pPr>
              <w:pStyle w:val="Normln"/>
              <w:spacing w:before="0" w:after="0" w:line="200" w:lineRule="atLeast"/>
              <w:jc w:val="center"/>
            </w:pPr>
            <w:r>
              <w:t>6903</w:t>
            </w:r>
          </w:p>
        </w:tc>
        <w:tc>
          <w:tcPr>
            <w:tcW w:w="1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E2E88C" w14:textId="0D9B6FDE" w:rsidR="00DC2C2B" w:rsidRDefault="00023BE0">
            <w:pPr>
              <w:pStyle w:val="Normln"/>
              <w:spacing w:before="0" w:after="0" w:line="200" w:lineRule="atLeast"/>
              <w:jc w:val="center"/>
            </w:pPr>
            <w:r>
              <w:t>6903</w:t>
            </w: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001AD2" w14:textId="77777777" w:rsidR="00DC2C2B" w:rsidRDefault="00DC2C2B">
            <w:pPr>
              <w:pStyle w:val="Normln"/>
              <w:spacing w:before="0" w:after="0" w:line="200" w:lineRule="atLeast"/>
              <w:jc w:val="center"/>
            </w:pPr>
          </w:p>
        </w:tc>
        <w:tc>
          <w:tcPr>
            <w:tcW w:w="1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11F3EF" w14:textId="6898672E" w:rsidR="00DC2C2B" w:rsidRDefault="00023BE0">
            <w:pPr>
              <w:pStyle w:val="Normln"/>
              <w:spacing w:before="0" w:after="0" w:line="200" w:lineRule="atLeast"/>
              <w:jc w:val="center"/>
            </w:pPr>
            <w:r>
              <w:t>10101</w:t>
            </w:r>
          </w:p>
        </w:tc>
      </w:tr>
    </w:tbl>
    <w:p w14:paraId="20B1ADE6" w14:textId="77777777" w:rsidR="00DC2C2B" w:rsidRDefault="00DC2C2B">
      <w:pPr>
        <w:pStyle w:val="Normln"/>
        <w:spacing w:before="0" w:line="200" w:lineRule="atLeast"/>
        <w:ind w:left="2085"/>
        <w:rPr>
          <w:rFonts w:cs="Arial, 'Times New Roman'"/>
          <w:sz w:val="22"/>
          <w:szCs w:val="22"/>
        </w:rPr>
      </w:pPr>
    </w:p>
    <w:p w14:paraId="5B692380" w14:textId="3458686D" w:rsidR="00DC2C2B" w:rsidRDefault="00000000">
      <w:pPr>
        <w:pStyle w:val="Normln"/>
        <w:numPr>
          <w:ilvl w:val="0"/>
          <w:numId w:val="1"/>
        </w:numPr>
        <w:spacing w:before="0" w:line="200" w:lineRule="atLeast"/>
        <w:ind w:left="2085" w:right="-2595" w:hanging="4155"/>
        <w:jc w:val="left"/>
        <w:rPr>
          <w:rFonts w:cs="Arial, 'Times New Roman'"/>
          <w:sz w:val="22"/>
          <w:szCs w:val="22"/>
        </w:rPr>
      </w:pPr>
      <w:r>
        <w:rPr>
          <w:rFonts w:cs="Arial, 'Times New Roman'"/>
          <w:sz w:val="22"/>
          <w:szCs w:val="22"/>
        </w:rPr>
        <w:t xml:space="preserve">HV spolu je </w:t>
      </w:r>
      <w:r w:rsidR="00023BE0">
        <w:rPr>
          <w:rFonts w:cs="Arial, 'Times New Roman'"/>
          <w:sz w:val="22"/>
          <w:szCs w:val="22"/>
        </w:rPr>
        <w:t>10 101</w:t>
      </w:r>
      <w:r>
        <w:rPr>
          <w:rFonts w:cs="Arial, 'Times New Roman'"/>
          <w:sz w:val="22"/>
          <w:szCs w:val="22"/>
        </w:rPr>
        <w:t xml:space="preserve"> € a  je </w:t>
      </w:r>
      <w:proofErr w:type="spellStart"/>
      <w:r>
        <w:rPr>
          <w:rFonts w:cs="Arial, 'Times New Roman'"/>
          <w:sz w:val="22"/>
          <w:szCs w:val="22"/>
        </w:rPr>
        <w:t>nevysporiadaný</w:t>
      </w:r>
      <w:proofErr w:type="spellEnd"/>
      <w:r>
        <w:rPr>
          <w:rFonts w:cs="Arial, 'Times New Roman'"/>
          <w:sz w:val="22"/>
          <w:szCs w:val="22"/>
        </w:rPr>
        <w:t>.</w:t>
      </w:r>
    </w:p>
    <w:p w14:paraId="6B83C242" w14:textId="77777777" w:rsidR="00DC2C2B" w:rsidRDefault="00DC2C2B">
      <w:pPr>
        <w:pStyle w:val="Normln"/>
        <w:spacing w:before="0" w:line="200" w:lineRule="atLeast"/>
        <w:ind w:left="2085"/>
        <w:jc w:val="left"/>
        <w:rPr>
          <w:rFonts w:cs="Arial, 'Times New Roman'"/>
          <w:sz w:val="22"/>
          <w:szCs w:val="22"/>
        </w:rPr>
      </w:pPr>
    </w:p>
    <w:tbl>
      <w:tblPr>
        <w:tblW w:w="10167" w:type="dxa"/>
        <w:tblInd w:w="-217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157"/>
        <w:gridCol w:w="5010"/>
      </w:tblGrid>
      <w:tr w:rsidR="00DC2C2B" w14:paraId="26940814" w14:textId="77777777">
        <w:tblPrEx>
          <w:tblCellMar>
            <w:top w:w="0" w:type="dxa"/>
            <w:bottom w:w="0" w:type="dxa"/>
          </w:tblCellMar>
        </w:tblPrEx>
        <w:trPr>
          <w:trHeight w:val="765"/>
        </w:trPr>
        <w:tc>
          <w:tcPr>
            <w:tcW w:w="5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C0593C" w14:textId="77777777" w:rsidR="00DC2C2B" w:rsidRDefault="00000000">
            <w:pPr>
              <w:pStyle w:val="TopHeader"/>
              <w:rPr>
                <w:rFonts w:cs="Arial, 'Times New Roman'"/>
              </w:rPr>
            </w:pPr>
            <w:r>
              <w:rPr>
                <w:rFonts w:cs="Arial, 'Times New Roman'"/>
              </w:rPr>
              <w:t>Názov   položky</w:t>
            </w:r>
          </w:p>
        </w:tc>
        <w:tc>
          <w:tcPr>
            <w:tcW w:w="5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2C24FE" w14:textId="77777777" w:rsidR="00DC2C2B" w:rsidRDefault="00000000">
            <w:pPr>
              <w:pStyle w:val="TopHeader"/>
              <w:jc w:val="left"/>
              <w:rPr>
                <w:rFonts w:cs="Arial, 'Times New Roman'"/>
              </w:rPr>
            </w:pPr>
            <w:r>
              <w:rPr>
                <w:rFonts w:cs="Arial, 'Times New Roman'"/>
              </w:rPr>
              <w:t>Bezprostredne predchádzajúce účtovné obdobie</w:t>
            </w:r>
          </w:p>
        </w:tc>
      </w:tr>
      <w:tr w:rsidR="00DC2C2B" w14:paraId="3A248523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06BF02" w14:textId="77777777" w:rsidR="00DC2C2B" w:rsidRDefault="00000000">
            <w:pPr>
              <w:pStyle w:val="Normln"/>
              <w:spacing w:before="0" w:after="0" w:line="200" w:lineRule="atLeast"/>
              <w:rPr>
                <w:rFonts w:cs="Arial, 'Times New Roman'"/>
                <w:b/>
                <w:bCs/>
                <w:color w:val="000000"/>
                <w:sz w:val="22"/>
              </w:rPr>
            </w:pPr>
            <w:r>
              <w:rPr>
                <w:rFonts w:cs="Arial, 'Times New Roman'"/>
                <w:b/>
                <w:bCs/>
                <w:color w:val="000000"/>
                <w:sz w:val="22"/>
              </w:rPr>
              <w:t>Účtovný zisk</w:t>
            </w:r>
          </w:p>
        </w:tc>
        <w:tc>
          <w:tcPr>
            <w:tcW w:w="5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DA7E1A" w14:textId="3EAAEFF2" w:rsidR="00DC2C2B" w:rsidRDefault="00DC2C2B">
            <w:pPr>
              <w:pStyle w:val="Normln"/>
              <w:spacing w:before="0" w:after="0" w:line="200" w:lineRule="atLeast"/>
              <w:jc w:val="center"/>
            </w:pPr>
          </w:p>
        </w:tc>
      </w:tr>
      <w:tr w:rsidR="00DC2C2B" w14:paraId="74D24468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1016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145374" w14:textId="77777777" w:rsidR="00DC2C2B" w:rsidRDefault="00000000">
            <w:pPr>
              <w:pStyle w:val="Normln"/>
              <w:spacing w:before="0" w:after="0" w:line="200" w:lineRule="atLeast"/>
              <w:jc w:val="left"/>
              <w:rPr>
                <w:rFonts w:cs="Arial, 'Times New Roman'"/>
                <w:b/>
                <w:bCs/>
                <w:color w:val="000000"/>
                <w:sz w:val="22"/>
              </w:rPr>
            </w:pPr>
            <w:r>
              <w:rPr>
                <w:rFonts w:cs="Arial, 'Times New Roman'"/>
                <w:b/>
                <w:bCs/>
                <w:color w:val="000000"/>
                <w:sz w:val="22"/>
              </w:rPr>
              <w:t>Rozdelenie účtovného zisku</w:t>
            </w:r>
          </w:p>
        </w:tc>
      </w:tr>
      <w:tr w:rsidR="00DC2C2B" w14:paraId="12E42F85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973D9F" w14:textId="77777777" w:rsidR="00DC2C2B" w:rsidRDefault="00000000">
            <w:pPr>
              <w:pStyle w:val="Normln"/>
              <w:spacing w:before="0" w:after="0" w:line="200" w:lineRule="atLeast"/>
              <w:rPr>
                <w:rFonts w:cs="Arial, 'Times New Roman'"/>
                <w:color w:val="000000"/>
                <w:sz w:val="22"/>
              </w:rPr>
            </w:pPr>
            <w:r>
              <w:rPr>
                <w:rFonts w:cs="Arial, 'Times New Roman'"/>
                <w:color w:val="000000"/>
                <w:sz w:val="22"/>
              </w:rPr>
              <w:t>Prídel do základného imania</w:t>
            </w:r>
          </w:p>
        </w:tc>
        <w:tc>
          <w:tcPr>
            <w:tcW w:w="5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23CFB5" w14:textId="77777777" w:rsidR="00DC2C2B" w:rsidRDefault="00DC2C2B">
            <w:pPr>
              <w:pStyle w:val="Normln"/>
              <w:spacing w:before="0" w:after="0" w:line="200" w:lineRule="atLeast"/>
              <w:jc w:val="center"/>
            </w:pPr>
          </w:p>
        </w:tc>
      </w:tr>
      <w:tr w:rsidR="00DC2C2B" w14:paraId="5961127A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FFAFD9" w14:textId="77777777" w:rsidR="00DC2C2B" w:rsidRDefault="00000000">
            <w:pPr>
              <w:pStyle w:val="Normln"/>
              <w:spacing w:before="0" w:after="0" w:line="200" w:lineRule="atLeast"/>
            </w:pPr>
            <w:r>
              <w:rPr>
                <w:rStyle w:val="Standardnpsmoodstavce"/>
                <w:rFonts w:cs="Arial, 'Times New Roman'"/>
                <w:color w:val="000000"/>
                <w:sz w:val="22"/>
              </w:rPr>
              <w:t>Prídel do f</w:t>
            </w:r>
            <w:r>
              <w:rPr>
                <w:rStyle w:val="Standardnpsmoodstavce"/>
                <w:rFonts w:cs="Arial, 'Times New Roman'"/>
                <w:sz w:val="22"/>
              </w:rPr>
              <w:t>ondu tvoreného podľa osobitného predpisu</w:t>
            </w:r>
          </w:p>
        </w:tc>
        <w:tc>
          <w:tcPr>
            <w:tcW w:w="5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09E9F5" w14:textId="77777777" w:rsidR="00DC2C2B" w:rsidRDefault="00DC2C2B">
            <w:pPr>
              <w:pStyle w:val="Normln"/>
              <w:spacing w:before="0" w:after="0" w:line="200" w:lineRule="atLeast"/>
            </w:pPr>
          </w:p>
        </w:tc>
      </w:tr>
      <w:tr w:rsidR="00DC2C2B" w14:paraId="7378292F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0EAE2E" w14:textId="77777777" w:rsidR="00DC2C2B" w:rsidRDefault="00000000">
            <w:pPr>
              <w:pStyle w:val="Normln"/>
              <w:spacing w:before="0" w:after="0" w:line="200" w:lineRule="atLeast"/>
              <w:rPr>
                <w:rFonts w:cs="Arial, 'Times New Roman'"/>
                <w:color w:val="000000"/>
                <w:sz w:val="22"/>
              </w:rPr>
            </w:pPr>
            <w:r>
              <w:rPr>
                <w:rFonts w:cs="Arial, 'Times New Roman'"/>
                <w:color w:val="000000"/>
                <w:sz w:val="22"/>
              </w:rPr>
              <w:t>Prídel do fondu reprodukcie</w:t>
            </w:r>
          </w:p>
        </w:tc>
        <w:tc>
          <w:tcPr>
            <w:tcW w:w="5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3D0F13" w14:textId="77777777" w:rsidR="00DC2C2B" w:rsidRDefault="00DC2C2B">
            <w:pPr>
              <w:pStyle w:val="Normln"/>
              <w:spacing w:before="0" w:after="0" w:line="200" w:lineRule="atLeast"/>
              <w:jc w:val="center"/>
            </w:pPr>
          </w:p>
        </w:tc>
      </w:tr>
      <w:tr w:rsidR="00DC2C2B" w14:paraId="1052D1A4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D0F5BF" w14:textId="77777777" w:rsidR="00DC2C2B" w:rsidRDefault="00000000">
            <w:pPr>
              <w:pStyle w:val="Normln"/>
              <w:spacing w:before="0" w:after="0" w:line="200" w:lineRule="atLeast"/>
              <w:rPr>
                <w:rFonts w:cs="Arial, 'Times New Roman'"/>
                <w:color w:val="000000"/>
                <w:sz w:val="22"/>
              </w:rPr>
            </w:pPr>
            <w:r>
              <w:rPr>
                <w:rFonts w:cs="Arial, 'Times New Roman'"/>
                <w:color w:val="000000"/>
                <w:sz w:val="22"/>
              </w:rPr>
              <w:t>Prídel do rezervného fondu</w:t>
            </w:r>
          </w:p>
        </w:tc>
        <w:tc>
          <w:tcPr>
            <w:tcW w:w="5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707C06" w14:textId="77777777" w:rsidR="00DC2C2B" w:rsidRDefault="00DC2C2B">
            <w:pPr>
              <w:pStyle w:val="Normln"/>
              <w:spacing w:before="0" w:after="0" w:line="200" w:lineRule="atLeast"/>
              <w:jc w:val="center"/>
            </w:pPr>
          </w:p>
        </w:tc>
      </w:tr>
      <w:tr w:rsidR="00DC2C2B" w14:paraId="32A99EE8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4143CA" w14:textId="77777777" w:rsidR="00DC2C2B" w:rsidRDefault="00000000">
            <w:pPr>
              <w:pStyle w:val="Normln"/>
              <w:spacing w:before="0" w:after="0" w:line="200" w:lineRule="atLeast"/>
              <w:rPr>
                <w:rFonts w:cs="Arial, 'Times New Roman'"/>
                <w:color w:val="000000"/>
                <w:sz w:val="22"/>
              </w:rPr>
            </w:pPr>
            <w:r>
              <w:rPr>
                <w:rFonts w:cs="Arial, 'Times New Roman'"/>
                <w:color w:val="000000"/>
                <w:sz w:val="22"/>
              </w:rPr>
              <w:t>Prídel do fondu tvoreného zo zisku</w:t>
            </w:r>
          </w:p>
        </w:tc>
        <w:tc>
          <w:tcPr>
            <w:tcW w:w="5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D27399" w14:textId="77777777" w:rsidR="00DC2C2B" w:rsidRDefault="00DC2C2B">
            <w:pPr>
              <w:pStyle w:val="Normln"/>
              <w:spacing w:before="0" w:after="0" w:line="200" w:lineRule="atLeast"/>
              <w:jc w:val="center"/>
            </w:pPr>
          </w:p>
        </w:tc>
      </w:tr>
      <w:tr w:rsidR="00DC2C2B" w14:paraId="135A5052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41FA75" w14:textId="77777777" w:rsidR="00DC2C2B" w:rsidRDefault="00000000">
            <w:pPr>
              <w:pStyle w:val="Normln"/>
              <w:spacing w:before="0" w:after="0" w:line="200" w:lineRule="atLeast"/>
              <w:rPr>
                <w:rFonts w:cs="Arial, 'Times New Roman'"/>
                <w:color w:val="000000"/>
                <w:sz w:val="22"/>
              </w:rPr>
            </w:pPr>
            <w:r>
              <w:rPr>
                <w:rFonts w:cs="Arial, 'Times New Roman'"/>
                <w:color w:val="000000"/>
                <w:sz w:val="22"/>
              </w:rPr>
              <w:t>Prídel do ostatných fondov</w:t>
            </w:r>
          </w:p>
        </w:tc>
        <w:tc>
          <w:tcPr>
            <w:tcW w:w="5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321B9D" w14:textId="77777777" w:rsidR="00DC2C2B" w:rsidRDefault="00DC2C2B">
            <w:pPr>
              <w:pStyle w:val="Normln"/>
              <w:spacing w:before="0" w:after="0" w:line="200" w:lineRule="atLeast"/>
              <w:jc w:val="center"/>
            </w:pPr>
          </w:p>
        </w:tc>
      </w:tr>
      <w:tr w:rsidR="00DC2C2B" w14:paraId="360AD2C6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C81E0D" w14:textId="77777777" w:rsidR="00DC2C2B" w:rsidRDefault="00000000">
            <w:pPr>
              <w:pStyle w:val="Normln"/>
              <w:spacing w:before="0" w:after="0" w:line="200" w:lineRule="atLeast"/>
              <w:rPr>
                <w:rFonts w:cs="Arial, 'Times New Roman'"/>
                <w:color w:val="000000"/>
                <w:sz w:val="22"/>
              </w:rPr>
            </w:pPr>
            <w:r>
              <w:rPr>
                <w:rFonts w:cs="Arial, 'Times New Roman'"/>
                <w:color w:val="000000"/>
                <w:sz w:val="22"/>
              </w:rPr>
              <w:t>Úhrada   straty minulých období</w:t>
            </w:r>
          </w:p>
        </w:tc>
        <w:tc>
          <w:tcPr>
            <w:tcW w:w="5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359E68" w14:textId="77777777" w:rsidR="00DC2C2B" w:rsidRDefault="00DC2C2B">
            <w:pPr>
              <w:pStyle w:val="Normln"/>
              <w:spacing w:before="0" w:after="0" w:line="200" w:lineRule="atLeast"/>
              <w:jc w:val="center"/>
            </w:pPr>
          </w:p>
        </w:tc>
      </w:tr>
      <w:tr w:rsidR="00DC2C2B" w14:paraId="6400B800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44CB59" w14:textId="77777777" w:rsidR="00DC2C2B" w:rsidRDefault="00000000">
            <w:pPr>
              <w:pStyle w:val="Normln"/>
              <w:spacing w:before="0" w:after="0" w:line="200" w:lineRule="atLeast"/>
              <w:rPr>
                <w:rFonts w:cs="Arial, 'Times New Roman'"/>
                <w:color w:val="000000"/>
                <w:sz w:val="22"/>
              </w:rPr>
            </w:pPr>
            <w:r>
              <w:rPr>
                <w:rFonts w:cs="Arial, 'Times New Roman'"/>
                <w:color w:val="000000"/>
                <w:sz w:val="22"/>
              </w:rPr>
              <w:t>Prevod do sociálneho fondu</w:t>
            </w:r>
          </w:p>
        </w:tc>
        <w:tc>
          <w:tcPr>
            <w:tcW w:w="5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39F1DE" w14:textId="77777777" w:rsidR="00DC2C2B" w:rsidRDefault="00DC2C2B">
            <w:pPr>
              <w:pStyle w:val="Normln"/>
              <w:spacing w:before="0" w:after="0" w:line="200" w:lineRule="atLeast"/>
              <w:jc w:val="center"/>
            </w:pPr>
          </w:p>
        </w:tc>
      </w:tr>
      <w:tr w:rsidR="00DC2C2B" w14:paraId="2AF98EE8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9FB67D" w14:textId="77777777" w:rsidR="00DC2C2B" w:rsidRDefault="00DC2C2B">
            <w:pPr>
              <w:pStyle w:val="Normln"/>
              <w:spacing w:before="0" w:after="0" w:line="200" w:lineRule="atLeast"/>
              <w:rPr>
                <w:rFonts w:cs="Arial, 'Times New Roman'"/>
                <w:color w:val="000000"/>
                <w:sz w:val="22"/>
              </w:rPr>
            </w:pPr>
          </w:p>
        </w:tc>
        <w:tc>
          <w:tcPr>
            <w:tcW w:w="5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288EC3" w14:textId="77777777" w:rsidR="00DC2C2B" w:rsidRDefault="00DC2C2B">
            <w:pPr>
              <w:pStyle w:val="Normln"/>
              <w:spacing w:before="0" w:after="0" w:line="200" w:lineRule="atLeast"/>
              <w:jc w:val="center"/>
            </w:pPr>
          </w:p>
        </w:tc>
      </w:tr>
      <w:tr w:rsidR="00DC2C2B" w14:paraId="79B3B13E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EC195F" w14:textId="77777777" w:rsidR="00DC2C2B" w:rsidRDefault="00000000">
            <w:pPr>
              <w:pStyle w:val="Normln"/>
              <w:spacing w:before="0" w:after="0" w:line="200" w:lineRule="atLeast"/>
            </w:pPr>
            <w:r>
              <w:rPr>
                <w:rStyle w:val="Standardnpsmoodstavce"/>
                <w:rFonts w:cs="Arial, 'Times New Roman'"/>
                <w:color w:val="000000"/>
                <w:sz w:val="22"/>
              </w:rPr>
              <w:t xml:space="preserve">Prevod  do </w:t>
            </w:r>
            <w:proofErr w:type="spellStart"/>
            <w:r>
              <w:rPr>
                <w:rStyle w:val="Standardnpsmoodstavce"/>
                <w:rFonts w:cs="Arial, 'Times New Roman'"/>
                <w:color w:val="000000"/>
                <w:sz w:val="22"/>
              </w:rPr>
              <w:t>n</w:t>
            </w:r>
            <w:r>
              <w:rPr>
                <w:rStyle w:val="Standardnpsmoodstavce"/>
                <w:rFonts w:cs="Arial, 'Times New Roman'"/>
                <w:sz w:val="22"/>
              </w:rPr>
              <w:t>evysporiadaného</w:t>
            </w:r>
            <w:proofErr w:type="spellEnd"/>
            <w:r>
              <w:rPr>
                <w:rStyle w:val="Standardnpsmoodstavce"/>
                <w:rFonts w:cs="Arial, 'Times New Roman'"/>
                <w:sz w:val="22"/>
              </w:rPr>
              <w:t xml:space="preserve"> výsledku hospodárenia minulých rokov</w:t>
            </w:r>
          </w:p>
        </w:tc>
        <w:tc>
          <w:tcPr>
            <w:tcW w:w="5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96291A" w14:textId="3EC3E24B" w:rsidR="00DC2C2B" w:rsidRDefault="00DC2C2B">
            <w:pPr>
              <w:pStyle w:val="Normln"/>
              <w:spacing w:before="0" w:after="0" w:line="200" w:lineRule="atLeast"/>
              <w:jc w:val="center"/>
            </w:pPr>
          </w:p>
        </w:tc>
      </w:tr>
      <w:tr w:rsidR="00DC2C2B" w14:paraId="1DC88C0D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A39FD1" w14:textId="77777777" w:rsidR="00DC2C2B" w:rsidRDefault="00000000">
            <w:pPr>
              <w:pStyle w:val="Normln"/>
              <w:spacing w:before="0" w:after="0" w:line="200" w:lineRule="atLeast"/>
              <w:rPr>
                <w:rFonts w:cs="Arial, 'Times New Roman'"/>
                <w:color w:val="000000"/>
                <w:sz w:val="22"/>
              </w:rPr>
            </w:pPr>
            <w:r>
              <w:rPr>
                <w:rFonts w:cs="Arial, 'Times New Roman'"/>
                <w:color w:val="000000"/>
                <w:sz w:val="22"/>
              </w:rPr>
              <w:t>Iné</w:t>
            </w:r>
          </w:p>
        </w:tc>
        <w:tc>
          <w:tcPr>
            <w:tcW w:w="5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36FE5B" w14:textId="77777777" w:rsidR="00DC2C2B" w:rsidRDefault="00DC2C2B">
            <w:pPr>
              <w:pStyle w:val="Normln"/>
              <w:spacing w:before="0" w:after="0" w:line="200" w:lineRule="atLeast"/>
              <w:jc w:val="center"/>
            </w:pPr>
          </w:p>
        </w:tc>
      </w:tr>
      <w:tr w:rsidR="00DC2C2B" w14:paraId="40B965AB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B1A1E5" w14:textId="77777777" w:rsidR="00DC2C2B" w:rsidRDefault="00000000">
            <w:pPr>
              <w:pStyle w:val="Normln"/>
              <w:spacing w:before="0" w:after="0" w:line="200" w:lineRule="atLeast"/>
              <w:rPr>
                <w:rFonts w:cs="Arial, 'Times New Roman'"/>
                <w:b/>
                <w:bCs/>
                <w:color w:val="000000"/>
                <w:sz w:val="22"/>
              </w:rPr>
            </w:pPr>
            <w:r>
              <w:rPr>
                <w:rFonts w:cs="Arial, 'Times New Roman'"/>
                <w:b/>
                <w:bCs/>
                <w:color w:val="000000"/>
                <w:sz w:val="22"/>
              </w:rPr>
              <w:t>Účtovná strata</w:t>
            </w:r>
          </w:p>
        </w:tc>
        <w:tc>
          <w:tcPr>
            <w:tcW w:w="5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9C9980" w14:textId="4587250C" w:rsidR="00DC2C2B" w:rsidRDefault="00023BE0">
            <w:pPr>
              <w:pStyle w:val="Normln"/>
              <w:spacing w:before="0" w:after="0" w:line="200" w:lineRule="atLeast"/>
              <w:jc w:val="center"/>
            </w:pPr>
            <w:r>
              <w:t>6903</w:t>
            </w:r>
          </w:p>
        </w:tc>
      </w:tr>
      <w:tr w:rsidR="00DC2C2B" w14:paraId="3945FC6C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1016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7E245E" w14:textId="77777777" w:rsidR="00DC2C2B" w:rsidRDefault="00000000">
            <w:pPr>
              <w:pStyle w:val="Normln"/>
              <w:spacing w:before="0" w:after="0" w:line="200" w:lineRule="atLeast"/>
              <w:jc w:val="left"/>
              <w:rPr>
                <w:rFonts w:cs="Arial, 'Times New Roman'"/>
                <w:b/>
                <w:bCs/>
                <w:color w:val="000000"/>
                <w:sz w:val="22"/>
              </w:rPr>
            </w:pPr>
            <w:r>
              <w:rPr>
                <w:rFonts w:cs="Arial, 'Times New Roman'"/>
                <w:b/>
                <w:bCs/>
                <w:color w:val="000000"/>
                <w:sz w:val="22"/>
              </w:rPr>
              <w:t>Vysporiadanie účtovnej straty</w:t>
            </w:r>
          </w:p>
        </w:tc>
      </w:tr>
      <w:tr w:rsidR="00DC2C2B" w14:paraId="00145311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F17FA5" w14:textId="77777777" w:rsidR="00DC2C2B" w:rsidRDefault="00000000">
            <w:pPr>
              <w:pStyle w:val="Normln"/>
              <w:spacing w:before="0" w:after="0" w:line="200" w:lineRule="atLeast"/>
              <w:rPr>
                <w:rFonts w:cs="Arial, 'Times New Roman'"/>
                <w:color w:val="000000"/>
                <w:sz w:val="22"/>
              </w:rPr>
            </w:pPr>
            <w:r>
              <w:rPr>
                <w:rFonts w:cs="Arial, 'Times New Roman'"/>
                <w:color w:val="000000"/>
                <w:sz w:val="22"/>
              </w:rPr>
              <w:t>Zo základného imania</w:t>
            </w:r>
          </w:p>
        </w:tc>
        <w:tc>
          <w:tcPr>
            <w:tcW w:w="5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BAB08F" w14:textId="77777777" w:rsidR="00DC2C2B" w:rsidRDefault="00DC2C2B">
            <w:pPr>
              <w:pStyle w:val="Normln"/>
              <w:spacing w:before="0" w:after="0" w:line="200" w:lineRule="atLeast"/>
              <w:jc w:val="center"/>
            </w:pPr>
          </w:p>
        </w:tc>
      </w:tr>
      <w:tr w:rsidR="00DC2C2B" w14:paraId="462839FD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C362FB" w14:textId="77777777" w:rsidR="00DC2C2B" w:rsidRDefault="00000000">
            <w:pPr>
              <w:pStyle w:val="Normln"/>
              <w:spacing w:before="0" w:after="0" w:line="200" w:lineRule="atLeast"/>
              <w:rPr>
                <w:rFonts w:cs="Arial, 'Times New Roman'"/>
                <w:color w:val="000000"/>
                <w:sz w:val="22"/>
              </w:rPr>
            </w:pPr>
            <w:r>
              <w:rPr>
                <w:rFonts w:cs="Arial, 'Times New Roman'"/>
                <w:color w:val="000000"/>
                <w:sz w:val="22"/>
              </w:rPr>
              <w:t>Z rezervného fondu</w:t>
            </w:r>
          </w:p>
        </w:tc>
        <w:tc>
          <w:tcPr>
            <w:tcW w:w="5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B90CAE" w14:textId="77777777" w:rsidR="00DC2C2B" w:rsidRDefault="00DC2C2B">
            <w:pPr>
              <w:pStyle w:val="Normln"/>
              <w:spacing w:before="0" w:after="0" w:line="200" w:lineRule="atLeast"/>
              <w:jc w:val="center"/>
            </w:pPr>
          </w:p>
        </w:tc>
      </w:tr>
      <w:tr w:rsidR="00DC2C2B" w14:paraId="68D4D819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458364" w14:textId="77777777" w:rsidR="00DC2C2B" w:rsidRDefault="00000000">
            <w:pPr>
              <w:pStyle w:val="Normln"/>
              <w:spacing w:before="0" w:after="0" w:line="200" w:lineRule="atLeast"/>
              <w:rPr>
                <w:rFonts w:cs="Arial, 'Times New Roman'"/>
                <w:color w:val="000000"/>
                <w:sz w:val="22"/>
              </w:rPr>
            </w:pPr>
            <w:r>
              <w:rPr>
                <w:rFonts w:cs="Arial, 'Times New Roman'"/>
                <w:color w:val="000000"/>
                <w:sz w:val="22"/>
              </w:rPr>
              <w:t>Z fondu tvoreného zo zisku</w:t>
            </w:r>
          </w:p>
        </w:tc>
        <w:tc>
          <w:tcPr>
            <w:tcW w:w="5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CE5D0E" w14:textId="77777777" w:rsidR="00DC2C2B" w:rsidRDefault="00DC2C2B">
            <w:pPr>
              <w:pStyle w:val="Normln"/>
              <w:spacing w:before="0" w:after="0" w:line="200" w:lineRule="atLeast"/>
              <w:jc w:val="center"/>
            </w:pPr>
          </w:p>
        </w:tc>
      </w:tr>
      <w:tr w:rsidR="00DC2C2B" w14:paraId="6D92DB77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731425" w14:textId="77777777" w:rsidR="00DC2C2B" w:rsidRDefault="00000000">
            <w:pPr>
              <w:pStyle w:val="Normln"/>
              <w:spacing w:before="0" w:after="0" w:line="200" w:lineRule="atLeast"/>
              <w:rPr>
                <w:rFonts w:cs="Arial, 'Times New Roman'"/>
                <w:color w:val="000000"/>
                <w:sz w:val="22"/>
              </w:rPr>
            </w:pPr>
            <w:r>
              <w:rPr>
                <w:rFonts w:cs="Arial, 'Times New Roman'"/>
                <w:color w:val="000000"/>
                <w:sz w:val="22"/>
              </w:rPr>
              <w:t>Z ostatných fondov</w:t>
            </w:r>
          </w:p>
        </w:tc>
        <w:tc>
          <w:tcPr>
            <w:tcW w:w="5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D899D9" w14:textId="77777777" w:rsidR="00DC2C2B" w:rsidRDefault="00DC2C2B">
            <w:pPr>
              <w:pStyle w:val="Normln"/>
              <w:spacing w:before="0" w:after="0" w:line="200" w:lineRule="atLeast"/>
              <w:jc w:val="center"/>
            </w:pPr>
          </w:p>
        </w:tc>
      </w:tr>
      <w:tr w:rsidR="00DC2C2B" w14:paraId="0957A4C4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FA68EF" w14:textId="77777777" w:rsidR="00DC2C2B" w:rsidRDefault="00000000">
            <w:pPr>
              <w:pStyle w:val="Normln"/>
              <w:spacing w:before="0" w:after="0" w:line="200" w:lineRule="atLeast"/>
              <w:rPr>
                <w:rFonts w:cs="Arial, 'Times New Roman'"/>
                <w:color w:val="000000"/>
                <w:sz w:val="22"/>
              </w:rPr>
            </w:pPr>
            <w:r>
              <w:rPr>
                <w:rFonts w:cs="Arial, 'Times New Roman'"/>
                <w:color w:val="000000"/>
                <w:sz w:val="22"/>
              </w:rPr>
              <w:t>Z   nerozdeleného zisku minulých rokov</w:t>
            </w:r>
          </w:p>
        </w:tc>
        <w:tc>
          <w:tcPr>
            <w:tcW w:w="5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98573D" w14:textId="77777777" w:rsidR="00DC2C2B" w:rsidRDefault="00DC2C2B">
            <w:pPr>
              <w:pStyle w:val="Normln"/>
              <w:spacing w:before="0" w:after="0" w:line="200" w:lineRule="atLeast"/>
            </w:pPr>
          </w:p>
        </w:tc>
      </w:tr>
      <w:tr w:rsidR="00DC2C2B" w14:paraId="15386871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58B25F" w14:textId="77777777" w:rsidR="00DC2C2B" w:rsidRDefault="00000000">
            <w:pPr>
              <w:pStyle w:val="Normln"/>
              <w:spacing w:before="0" w:after="0" w:line="200" w:lineRule="atLeast"/>
            </w:pPr>
            <w:r>
              <w:rPr>
                <w:rStyle w:val="Standardnpsmoodstavce"/>
                <w:rFonts w:cs="Arial, 'Times New Roman'"/>
                <w:color w:val="000000"/>
                <w:sz w:val="22"/>
              </w:rPr>
              <w:t xml:space="preserve">Prevod do </w:t>
            </w:r>
            <w:proofErr w:type="spellStart"/>
            <w:r>
              <w:rPr>
                <w:rStyle w:val="Standardnpsmoodstavce"/>
                <w:rFonts w:cs="Arial, 'Times New Roman'"/>
                <w:color w:val="000000"/>
                <w:sz w:val="22"/>
              </w:rPr>
              <w:t>n</w:t>
            </w:r>
            <w:r>
              <w:rPr>
                <w:rStyle w:val="Standardnpsmoodstavce"/>
                <w:rFonts w:cs="Arial, 'Times New Roman'"/>
                <w:sz w:val="22"/>
              </w:rPr>
              <w:t>evysporiadaného</w:t>
            </w:r>
            <w:proofErr w:type="spellEnd"/>
            <w:r>
              <w:rPr>
                <w:rStyle w:val="Standardnpsmoodstavce"/>
                <w:rFonts w:cs="Arial, 'Times New Roman'"/>
                <w:sz w:val="22"/>
              </w:rPr>
              <w:t xml:space="preserve"> výsledku hospodárenia minulých rokov</w:t>
            </w:r>
          </w:p>
        </w:tc>
        <w:tc>
          <w:tcPr>
            <w:tcW w:w="5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BF9EB6" w14:textId="6E77C6D2" w:rsidR="00DC2C2B" w:rsidRDefault="00023BE0">
            <w:pPr>
              <w:pStyle w:val="Normln"/>
              <w:spacing w:before="0" w:after="0" w:line="200" w:lineRule="atLeast"/>
              <w:jc w:val="center"/>
            </w:pPr>
            <w:r>
              <w:t>6903</w:t>
            </w:r>
          </w:p>
        </w:tc>
      </w:tr>
      <w:tr w:rsidR="00DC2C2B" w14:paraId="78DBCDED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0B63A2" w14:textId="77777777" w:rsidR="00DC2C2B" w:rsidRDefault="00000000">
            <w:pPr>
              <w:pStyle w:val="Normln"/>
              <w:spacing w:before="0" w:after="0" w:line="200" w:lineRule="atLeast"/>
              <w:rPr>
                <w:rFonts w:cs="Arial, 'Times New Roman'"/>
                <w:color w:val="000000"/>
                <w:sz w:val="22"/>
              </w:rPr>
            </w:pPr>
            <w:r>
              <w:rPr>
                <w:rFonts w:cs="Arial, 'Times New Roman'"/>
                <w:color w:val="000000"/>
                <w:sz w:val="22"/>
              </w:rPr>
              <w:t>Iné</w:t>
            </w:r>
          </w:p>
        </w:tc>
        <w:tc>
          <w:tcPr>
            <w:tcW w:w="5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FA1A9D" w14:textId="77777777" w:rsidR="00DC2C2B" w:rsidRDefault="00DC2C2B">
            <w:pPr>
              <w:pStyle w:val="Normln"/>
              <w:spacing w:before="0" w:after="0" w:line="200" w:lineRule="atLeast"/>
              <w:jc w:val="center"/>
            </w:pPr>
          </w:p>
        </w:tc>
      </w:tr>
    </w:tbl>
    <w:p w14:paraId="2377F596" w14:textId="77777777" w:rsidR="00DC2C2B" w:rsidRDefault="00DC2C2B">
      <w:pPr>
        <w:pStyle w:val="Standard"/>
        <w:autoSpaceDE/>
        <w:spacing w:after="120" w:line="200" w:lineRule="atLeast"/>
        <w:ind w:left="2085"/>
        <w:jc w:val="both"/>
        <w:textAlignment w:val="auto"/>
        <w:rPr>
          <w:rFonts w:cs="Arial, 'Times New Roman'"/>
          <w:sz w:val="22"/>
          <w:szCs w:val="22"/>
        </w:rPr>
      </w:pPr>
    </w:p>
    <w:p w14:paraId="4C1531F7" w14:textId="77777777" w:rsidR="00DC2C2B" w:rsidRDefault="00000000">
      <w:pPr>
        <w:pStyle w:val="Normln"/>
        <w:numPr>
          <w:ilvl w:val="0"/>
          <w:numId w:val="1"/>
        </w:numPr>
        <w:spacing w:before="0" w:line="200" w:lineRule="atLeast"/>
        <w:ind w:left="2100" w:hanging="3405"/>
        <w:rPr>
          <w:sz w:val="22"/>
          <w:szCs w:val="22"/>
        </w:rPr>
      </w:pPr>
      <w:r>
        <w:rPr>
          <w:sz w:val="22"/>
          <w:szCs w:val="22"/>
        </w:rPr>
        <w:t xml:space="preserve"> ÚJ netvorila rezervu.</w:t>
      </w:r>
    </w:p>
    <w:p w14:paraId="642AAC97" w14:textId="77777777" w:rsidR="00DC2C2B" w:rsidRDefault="00DC2C2B">
      <w:pPr>
        <w:pStyle w:val="Normln"/>
        <w:spacing w:before="0" w:line="200" w:lineRule="atLeast"/>
        <w:ind w:left="2100"/>
        <w:rPr>
          <w:rFonts w:cs="Arial, 'Times New Roman'"/>
          <w:sz w:val="22"/>
          <w:szCs w:val="22"/>
        </w:rPr>
      </w:pPr>
    </w:p>
    <w:tbl>
      <w:tblPr>
        <w:tblW w:w="10137" w:type="dxa"/>
        <w:tblInd w:w="-217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66"/>
        <w:gridCol w:w="1114"/>
        <w:gridCol w:w="1310"/>
        <w:gridCol w:w="1294"/>
        <w:gridCol w:w="1130"/>
        <w:gridCol w:w="1523"/>
      </w:tblGrid>
      <w:tr w:rsidR="00DC2C2B" w14:paraId="51BA764E" w14:textId="77777777">
        <w:tblPrEx>
          <w:tblCellMar>
            <w:top w:w="0" w:type="dxa"/>
            <w:bottom w:w="0" w:type="dxa"/>
          </w:tblCellMar>
        </w:tblPrEx>
        <w:tc>
          <w:tcPr>
            <w:tcW w:w="37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2C1138" w14:textId="77777777" w:rsidR="00DC2C2B" w:rsidRDefault="00000000">
            <w:pPr>
              <w:pStyle w:val="Normln"/>
              <w:spacing w:before="0" w:after="0" w:line="200" w:lineRule="atLeast"/>
              <w:jc w:val="center"/>
              <w:rPr>
                <w:rFonts w:cs="Arial, 'Times New Roman'"/>
                <w:b/>
                <w:bCs/>
                <w:sz w:val="22"/>
              </w:rPr>
            </w:pPr>
            <w:r>
              <w:rPr>
                <w:rFonts w:cs="Arial, 'Times New Roman'"/>
                <w:b/>
                <w:bCs/>
                <w:sz w:val="22"/>
              </w:rPr>
              <w:t>Druh rezervy</w:t>
            </w:r>
          </w:p>
        </w:tc>
        <w:tc>
          <w:tcPr>
            <w:tcW w:w="11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9D6E8E" w14:textId="77777777" w:rsidR="00DC2C2B" w:rsidRDefault="00000000">
            <w:pPr>
              <w:pStyle w:val="Normln"/>
              <w:spacing w:before="0" w:after="0" w:line="200" w:lineRule="atLeast"/>
              <w:jc w:val="center"/>
              <w:rPr>
                <w:rFonts w:cs="Arial, 'Times New Roman'"/>
                <w:b/>
                <w:bCs/>
                <w:sz w:val="22"/>
                <w:lang w:eastAsia="sk-SK"/>
              </w:rPr>
            </w:pPr>
            <w:r>
              <w:rPr>
                <w:rFonts w:cs="Arial, 'Times New Roman'"/>
                <w:b/>
                <w:bCs/>
                <w:sz w:val="22"/>
                <w:lang w:eastAsia="sk-SK"/>
              </w:rPr>
              <w:t>Stav na začiatku bežného účtovného obdobia</w:t>
            </w: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A715ED" w14:textId="77777777" w:rsidR="00DC2C2B" w:rsidRDefault="00000000">
            <w:pPr>
              <w:pStyle w:val="Normln"/>
              <w:spacing w:before="0" w:after="0" w:line="200" w:lineRule="atLeast"/>
              <w:jc w:val="center"/>
              <w:rPr>
                <w:rFonts w:cs="Arial, 'Times New Roman'"/>
                <w:b/>
                <w:bCs/>
                <w:sz w:val="22"/>
              </w:rPr>
            </w:pPr>
            <w:r>
              <w:rPr>
                <w:rFonts w:cs="Arial, 'Times New Roman'"/>
                <w:b/>
                <w:bCs/>
                <w:sz w:val="22"/>
              </w:rPr>
              <w:t>Tvorba rezerv</w:t>
            </w:r>
          </w:p>
        </w:tc>
        <w:tc>
          <w:tcPr>
            <w:tcW w:w="1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0104DC" w14:textId="77777777" w:rsidR="00DC2C2B" w:rsidRDefault="00000000">
            <w:pPr>
              <w:pStyle w:val="Normln"/>
              <w:spacing w:before="0" w:after="0" w:line="200" w:lineRule="atLeast"/>
              <w:jc w:val="center"/>
              <w:rPr>
                <w:rFonts w:cs="Arial, 'Times New Roman'"/>
                <w:b/>
                <w:bCs/>
                <w:sz w:val="22"/>
              </w:rPr>
            </w:pPr>
            <w:r>
              <w:rPr>
                <w:rFonts w:cs="Arial, 'Times New Roman'"/>
                <w:b/>
                <w:bCs/>
                <w:sz w:val="22"/>
              </w:rPr>
              <w:t>Použitie rezerv</w:t>
            </w:r>
          </w:p>
        </w:tc>
        <w:tc>
          <w:tcPr>
            <w:tcW w:w="1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2424A5" w14:textId="77777777" w:rsidR="00DC2C2B" w:rsidRDefault="00000000">
            <w:pPr>
              <w:pStyle w:val="Normln"/>
              <w:spacing w:before="0" w:after="0" w:line="200" w:lineRule="atLeast"/>
              <w:jc w:val="center"/>
              <w:rPr>
                <w:rFonts w:cs="Arial, 'Times New Roman'"/>
                <w:b/>
                <w:bCs/>
                <w:sz w:val="22"/>
              </w:rPr>
            </w:pPr>
            <w:r>
              <w:rPr>
                <w:rFonts w:cs="Arial, 'Times New Roman'"/>
                <w:b/>
                <w:bCs/>
                <w:sz w:val="22"/>
              </w:rPr>
              <w:t>Zrušenie alebo zníženie rezerv</w:t>
            </w:r>
          </w:p>
        </w:tc>
        <w:tc>
          <w:tcPr>
            <w:tcW w:w="1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9E94AD" w14:textId="77777777" w:rsidR="00DC2C2B" w:rsidRDefault="00000000">
            <w:pPr>
              <w:pStyle w:val="Normln"/>
              <w:spacing w:before="0" w:after="0" w:line="200" w:lineRule="atLeast"/>
              <w:jc w:val="center"/>
              <w:rPr>
                <w:rFonts w:cs="Arial, 'Times New Roman'"/>
                <w:b/>
                <w:bCs/>
                <w:sz w:val="22"/>
                <w:lang w:eastAsia="sk-SK"/>
              </w:rPr>
            </w:pPr>
            <w:r>
              <w:rPr>
                <w:rFonts w:cs="Arial, 'Times New Roman'"/>
                <w:b/>
                <w:bCs/>
                <w:sz w:val="22"/>
                <w:lang w:eastAsia="sk-SK"/>
              </w:rPr>
              <w:t>Stav na konci bežného účtovného obdobia</w:t>
            </w:r>
          </w:p>
        </w:tc>
      </w:tr>
      <w:tr w:rsidR="00DC2C2B" w14:paraId="704F4A67" w14:textId="77777777">
        <w:tblPrEx>
          <w:tblCellMar>
            <w:top w:w="0" w:type="dxa"/>
            <w:bottom w:w="0" w:type="dxa"/>
          </w:tblCellMar>
        </w:tblPrEx>
        <w:tc>
          <w:tcPr>
            <w:tcW w:w="37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5976C8" w14:textId="77777777" w:rsidR="00DC2C2B" w:rsidRDefault="00000000">
            <w:pPr>
              <w:pStyle w:val="Normln"/>
              <w:spacing w:before="0" w:after="0" w:line="200" w:lineRule="atLeast"/>
              <w:jc w:val="left"/>
              <w:rPr>
                <w:rFonts w:cs="Arial, 'Times New Roman'"/>
                <w:sz w:val="22"/>
              </w:rPr>
            </w:pPr>
            <w:r>
              <w:rPr>
                <w:rFonts w:cs="Arial, 'Times New Roman'"/>
                <w:sz w:val="22"/>
              </w:rPr>
              <w:t>Jednotlivé druhy krátkodobých zákonných rezerv</w:t>
            </w:r>
          </w:p>
        </w:tc>
        <w:tc>
          <w:tcPr>
            <w:tcW w:w="11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2EDECC" w14:textId="77777777" w:rsidR="00DC2C2B" w:rsidRDefault="00DC2C2B">
            <w:pPr>
              <w:pStyle w:val="Normln"/>
              <w:spacing w:before="0" w:after="0" w:line="200" w:lineRule="atLeast"/>
              <w:jc w:val="center"/>
            </w:pP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2639F6" w14:textId="77777777" w:rsidR="00DC2C2B" w:rsidRDefault="00DC2C2B">
            <w:pPr>
              <w:pStyle w:val="Normln"/>
              <w:spacing w:before="0" w:after="0" w:line="200" w:lineRule="atLeast"/>
              <w:jc w:val="center"/>
            </w:pPr>
          </w:p>
        </w:tc>
        <w:tc>
          <w:tcPr>
            <w:tcW w:w="1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8A63F8" w14:textId="77777777" w:rsidR="00DC2C2B" w:rsidRDefault="00DC2C2B">
            <w:pPr>
              <w:pStyle w:val="Normln"/>
              <w:spacing w:before="0" w:after="0" w:line="200" w:lineRule="atLeast"/>
              <w:jc w:val="center"/>
            </w:pPr>
          </w:p>
        </w:tc>
        <w:tc>
          <w:tcPr>
            <w:tcW w:w="1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29CD26" w14:textId="77777777" w:rsidR="00DC2C2B" w:rsidRDefault="00DC2C2B">
            <w:pPr>
              <w:pStyle w:val="Normln"/>
              <w:spacing w:before="0" w:after="0" w:line="200" w:lineRule="atLeast"/>
              <w:jc w:val="center"/>
            </w:pPr>
          </w:p>
        </w:tc>
        <w:tc>
          <w:tcPr>
            <w:tcW w:w="1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B02384" w14:textId="77777777" w:rsidR="00DC2C2B" w:rsidRDefault="00DC2C2B">
            <w:pPr>
              <w:pStyle w:val="Normln"/>
              <w:spacing w:before="0" w:after="0" w:line="200" w:lineRule="atLeast"/>
              <w:jc w:val="center"/>
            </w:pPr>
          </w:p>
        </w:tc>
      </w:tr>
      <w:tr w:rsidR="00DC2C2B" w14:paraId="3A63EFA3" w14:textId="77777777">
        <w:tblPrEx>
          <w:tblCellMar>
            <w:top w:w="0" w:type="dxa"/>
            <w:bottom w:w="0" w:type="dxa"/>
          </w:tblCellMar>
        </w:tblPrEx>
        <w:tc>
          <w:tcPr>
            <w:tcW w:w="37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E64E40" w14:textId="77777777" w:rsidR="00DC2C2B" w:rsidRDefault="00000000">
            <w:pPr>
              <w:pStyle w:val="Normln"/>
              <w:spacing w:before="0" w:after="0" w:line="200" w:lineRule="atLeast"/>
              <w:jc w:val="left"/>
              <w:rPr>
                <w:rFonts w:cs="Arial, 'Times New Roman'"/>
                <w:sz w:val="22"/>
              </w:rPr>
            </w:pPr>
            <w:r>
              <w:rPr>
                <w:rFonts w:cs="Arial, 'Times New Roman'"/>
                <w:sz w:val="22"/>
              </w:rPr>
              <w:t>Jednotlivé druhy dlhodobých zákonných rezerv</w:t>
            </w:r>
          </w:p>
        </w:tc>
        <w:tc>
          <w:tcPr>
            <w:tcW w:w="11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54B868" w14:textId="77777777" w:rsidR="00DC2C2B" w:rsidRDefault="00DC2C2B">
            <w:pPr>
              <w:pStyle w:val="Normln"/>
              <w:spacing w:before="0" w:after="0" w:line="200" w:lineRule="atLeast"/>
            </w:pP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332860" w14:textId="77777777" w:rsidR="00DC2C2B" w:rsidRDefault="00DC2C2B">
            <w:pPr>
              <w:pStyle w:val="Normln"/>
              <w:spacing w:before="0" w:after="0" w:line="200" w:lineRule="atLeast"/>
            </w:pPr>
          </w:p>
        </w:tc>
        <w:tc>
          <w:tcPr>
            <w:tcW w:w="1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A0C65D" w14:textId="77777777" w:rsidR="00DC2C2B" w:rsidRDefault="00DC2C2B">
            <w:pPr>
              <w:pStyle w:val="Normln"/>
              <w:spacing w:before="0" w:after="0" w:line="200" w:lineRule="atLeast"/>
            </w:pPr>
          </w:p>
        </w:tc>
        <w:tc>
          <w:tcPr>
            <w:tcW w:w="1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E6AF4F" w14:textId="77777777" w:rsidR="00DC2C2B" w:rsidRDefault="00DC2C2B">
            <w:pPr>
              <w:pStyle w:val="Normln"/>
              <w:spacing w:before="0" w:after="0" w:line="200" w:lineRule="atLeast"/>
            </w:pPr>
          </w:p>
        </w:tc>
        <w:tc>
          <w:tcPr>
            <w:tcW w:w="1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E03527" w14:textId="77777777" w:rsidR="00DC2C2B" w:rsidRDefault="00DC2C2B">
            <w:pPr>
              <w:pStyle w:val="Normln"/>
              <w:spacing w:before="0" w:after="0" w:line="200" w:lineRule="atLeast"/>
              <w:jc w:val="left"/>
            </w:pPr>
          </w:p>
        </w:tc>
      </w:tr>
      <w:tr w:rsidR="00DC2C2B" w14:paraId="20ABA53C" w14:textId="77777777">
        <w:tblPrEx>
          <w:tblCellMar>
            <w:top w:w="0" w:type="dxa"/>
            <w:bottom w:w="0" w:type="dxa"/>
          </w:tblCellMar>
        </w:tblPrEx>
        <w:tc>
          <w:tcPr>
            <w:tcW w:w="37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ED0B38" w14:textId="77777777" w:rsidR="00DC2C2B" w:rsidRDefault="00000000">
            <w:pPr>
              <w:pStyle w:val="Normln"/>
              <w:spacing w:before="0" w:after="0" w:line="200" w:lineRule="atLeast"/>
              <w:jc w:val="left"/>
              <w:rPr>
                <w:rFonts w:cs="Arial, 'Times New Roman'"/>
                <w:b/>
                <w:bCs/>
                <w:sz w:val="22"/>
              </w:rPr>
            </w:pPr>
            <w:r>
              <w:rPr>
                <w:rFonts w:cs="Arial, 'Times New Roman'"/>
                <w:b/>
                <w:bCs/>
                <w:sz w:val="22"/>
              </w:rPr>
              <w:t>Zákonné rezervy spolu</w:t>
            </w:r>
          </w:p>
        </w:tc>
        <w:tc>
          <w:tcPr>
            <w:tcW w:w="11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D4365D" w14:textId="77777777" w:rsidR="00DC2C2B" w:rsidRDefault="00DC2C2B">
            <w:pPr>
              <w:pStyle w:val="Normln"/>
              <w:spacing w:before="0" w:after="0" w:line="200" w:lineRule="atLeast"/>
            </w:pP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367183" w14:textId="77777777" w:rsidR="00DC2C2B" w:rsidRDefault="00DC2C2B">
            <w:pPr>
              <w:pStyle w:val="Normln"/>
              <w:spacing w:before="0" w:after="0" w:line="200" w:lineRule="atLeast"/>
            </w:pPr>
          </w:p>
        </w:tc>
        <w:tc>
          <w:tcPr>
            <w:tcW w:w="1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ADA5CC" w14:textId="77777777" w:rsidR="00DC2C2B" w:rsidRDefault="00DC2C2B">
            <w:pPr>
              <w:pStyle w:val="Normln"/>
              <w:spacing w:before="0" w:after="0" w:line="200" w:lineRule="atLeast"/>
            </w:pPr>
          </w:p>
        </w:tc>
        <w:tc>
          <w:tcPr>
            <w:tcW w:w="1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BE82F0" w14:textId="77777777" w:rsidR="00DC2C2B" w:rsidRDefault="00DC2C2B">
            <w:pPr>
              <w:pStyle w:val="Normln"/>
              <w:spacing w:before="0" w:after="0" w:line="200" w:lineRule="atLeast"/>
            </w:pPr>
          </w:p>
        </w:tc>
        <w:tc>
          <w:tcPr>
            <w:tcW w:w="1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B20662" w14:textId="77777777" w:rsidR="00DC2C2B" w:rsidRDefault="00DC2C2B">
            <w:pPr>
              <w:pStyle w:val="Normln"/>
              <w:spacing w:before="0" w:after="0" w:line="200" w:lineRule="atLeast"/>
              <w:jc w:val="left"/>
            </w:pPr>
          </w:p>
        </w:tc>
      </w:tr>
      <w:tr w:rsidR="00DC2C2B" w14:paraId="010F76E2" w14:textId="77777777">
        <w:tblPrEx>
          <w:tblCellMar>
            <w:top w:w="0" w:type="dxa"/>
            <w:bottom w:w="0" w:type="dxa"/>
          </w:tblCellMar>
        </w:tblPrEx>
        <w:tc>
          <w:tcPr>
            <w:tcW w:w="37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EEBB25" w14:textId="77777777" w:rsidR="00DC2C2B" w:rsidRDefault="00000000">
            <w:pPr>
              <w:pStyle w:val="Normln"/>
              <w:spacing w:before="0" w:after="0" w:line="200" w:lineRule="atLeast"/>
              <w:jc w:val="left"/>
              <w:rPr>
                <w:rFonts w:cs="Arial, 'Times New Roman'"/>
                <w:sz w:val="22"/>
              </w:rPr>
            </w:pPr>
            <w:r>
              <w:rPr>
                <w:rFonts w:cs="Arial, 'Times New Roman'"/>
                <w:sz w:val="22"/>
              </w:rPr>
              <w:t>Jednotlivé druhy krátkodobých ostatných rezerv</w:t>
            </w:r>
          </w:p>
        </w:tc>
        <w:tc>
          <w:tcPr>
            <w:tcW w:w="11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8E7E2B" w14:textId="77777777" w:rsidR="00DC2C2B" w:rsidRDefault="00DC2C2B">
            <w:pPr>
              <w:pStyle w:val="Normln"/>
              <w:spacing w:before="0" w:after="0" w:line="200" w:lineRule="atLeast"/>
            </w:pP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8AF7AE" w14:textId="77777777" w:rsidR="00DC2C2B" w:rsidRDefault="00DC2C2B">
            <w:pPr>
              <w:pStyle w:val="Normln"/>
              <w:spacing w:before="0" w:after="0" w:line="200" w:lineRule="atLeast"/>
              <w:jc w:val="center"/>
            </w:pPr>
          </w:p>
        </w:tc>
        <w:tc>
          <w:tcPr>
            <w:tcW w:w="1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4CDA07" w14:textId="77777777" w:rsidR="00DC2C2B" w:rsidRDefault="00DC2C2B">
            <w:pPr>
              <w:pStyle w:val="Normln"/>
              <w:spacing w:before="0" w:after="0" w:line="200" w:lineRule="atLeast"/>
              <w:jc w:val="center"/>
            </w:pPr>
          </w:p>
        </w:tc>
        <w:tc>
          <w:tcPr>
            <w:tcW w:w="1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551649" w14:textId="77777777" w:rsidR="00DC2C2B" w:rsidRDefault="00DC2C2B">
            <w:pPr>
              <w:pStyle w:val="Normln"/>
              <w:spacing w:before="0" w:after="0" w:line="200" w:lineRule="atLeast"/>
              <w:jc w:val="center"/>
            </w:pPr>
          </w:p>
        </w:tc>
        <w:tc>
          <w:tcPr>
            <w:tcW w:w="1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44BCE4" w14:textId="77777777" w:rsidR="00DC2C2B" w:rsidRDefault="00DC2C2B">
            <w:pPr>
              <w:pStyle w:val="Normln"/>
              <w:spacing w:before="0" w:after="0" w:line="200" w:lineRule="atLeast"/>
              <w:jc w:val="center"/>
            </w:pPr>
          </w:p>
        </w:tc>
      </w:tr>
      <w:tr w:rsidR="00DC2C2B" w14:paraId="5D0686D4" w14:textId="77777777">
        <w:tblPrEx>
          <w:tblCellMar>
            <w:top w:w="0" w:type="dxa"/>
            <w:bottom w:w="0" w:type="dxa"/>
          </w:tblCellMar>
        </w:tblPrEx>
        <w:tc>
          <w:tcPr>
            <w:tcW w:w="37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507FE9" w14:textId="77777777" w:rsidR="00DC2C2B" w:rsidRDefault="00000000">
            <w:pPr>
              <w:pStyle w:val="Normln"/>
              <w:spacing w:before="0" w:after="0" w:line="200" w:lineRule="atLeast"/>
              <w:jc w:val="left"/>
              <w:rPr>
                <w:rFonts w:cs="Arial, 'Times New Roman'"/>
                <w:sz w:val="22"/>
              </w:rPr>
            </w:pPr>
            <w:r>
              <w:rPr>
                <w:rFonts w:cs="Arial, 'Times New Roman'"/>
                <w:sz w:val="22"/>
              </w:rPr>
              <w:t>Jednotlivé druhy dlhodobých ostatných rezerv</w:t>
            </w:r>
          </w:p>
        </w:tc>
        <w:tc>
          <w:tcPr>
            <w:tcW w:w="11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47F63F" w14:textId="77777777" w:rsidR="00DC2C2B" w:rsidRDefault="00DC2C2B">
            <w:pPr>
              <w:pStyle w:val="Normln"/>
              <w:spacing w:before="0" w:after="0" w:line="200" w:lineRule="atLeast"/>
            </w:pP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BEA3B4" w14:textId="77777777" w:rsidR="00DC2C2B" w:rsidRDefault="00DC2C2B">
            <w:pPr>
              <w:pStyle w:val="Normln"/>
              <w:spacing w:before="0" w:after="0" w:line="200" w:lineRule="atLeast"/>
              <w:jc w:val="center"/>
            </w:pPr>
          </w:p>
        </w:tc>
        <w:tc>
          <w:tcPr>
            <w:tcW w:w="1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9B21E8" w14:textId="77777777" w:rsidR="00DC2C2B" w:rsidRDefault="00DC2C2B">
            <w:pPr>
              <w:pStyle w:val="Normln"/>
              <w:spacing w:before="0" w:after="0" w:line="200" w:lineRule="atLeast"/>
              <w:jc w:val="center"/>
            </w:pPr>
          </w:p>
        </w:tc>
        <w:tc>
          <w:tcPr>
            <w:tcW w:w="1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70A23E" w14:textId="77777777" w:rsidR="00DC2C2B" w:rsidRDefault="00DC2C2B">
            <w:pPr>
              <w:pStyle w:val="Normln"/>
              <w:spacing w:before="0" w:after="0" w:line="200" w:lineRule="atLeast"/>
              <w:jc w:val="center"/>
            </w:pPr>
          </w:p>
        </w:tc>
        <w:tc>
          <w:tcPr>
            <w:tcW w:w="1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0CD9A5" w14:textId="77777777" w:rsidR="00DC2C2B" w:rsidRDefault="00DC2C2B">
            <w:pPr>
              <w:pStyle w:val="Normln"/>
              <w:spacing w:before="0" w:after="0" w:line="200" w:lineRule="atLeast"/>
              <w:jc w:val="center"/>
            </w:pPr>
          </w:p>
        </w:tc>
      </w:tr>
      <w:tr w:rsidR="00DC2C2B" w14:paraId="79A03DE7" w14:textId="77777777">
        <w:tblPrEx>
          <w:tblCellMar>
            <w:top w:w="0" w:type="dxa"/>
            <w:bottom w:w="0" w:type="dxa"/>
          </w:tblCellMar>
        </w:tblPrEx>
        <w:tc>
          <w:tcPr>
            <w:tcW w:w="37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6F49EE" w14:textId="77777777" w:rsidR="00DC2C2B" w:rsidRDefault="00000000">
            <w:pPr>
              <w:pStyle w:val="Normln"/>
              <w:spacing w:before="0" w:after="0" w:line="200" w:lineRule="atLeast"/>
              <w:jc w:val="left"/>
              <w:rPr>
                <w:rFonts w:cs="Arial, 'Times New Roman'"/>
                <w:b/>
                <w:bCs/>
                <w:sz w:val="22"/>
              </w:rPr>
            </w:pPr>
            <w:r>
              <w:rPr>
                <w:rFonts w:cs="Arial, 'Times New Roman'"/>
                <w:b/>
                <w:bCs/>
                <w:sz w:val="22"/>
              </w:rPr>
              <w:t>Ostatné rezervy spolu</w:t>
            </w:r>
          </w:p>
        </w:tc>
        <w:tc>
          <w:tcPr>
            <w:tcW w:w="11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42446" w14:textId="77777777" w:rsidR="00DC2C2B" w:rsidRDefault="00DC2C2B">
            <w:pPr>
              <w:pStyle w:val="Normln"/>
              <w:spacing w:before="0" w:after="0" w:line="200" w:lineRule="atLeast"/>
            </w:pP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A07216" w14:textId="77777777" w:rsidR="00DC2C2B" w:rsidRDefault="00DC2C2B">
            <w:pPr>
              <w:pStyle w:val="Normln"/>
              <w:spacing w:before="0" w:after="0" w:line="200" w:lineRule="atLeast"/>
              <w:jc w:val="center"/>
            </w:pPr>
          </w:p>
        </w:tc>
        <w:tc>
          <w:tcPr>
            <w:tcW w:w="1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459C1F" w14:textId="77777777" w:rsidR="00DC2C2B" w:rsidRDefault="00DC2C2B">
            <w:pPr>
              <w:pStyle w:val="Normln"/>
              <w:spacing w:before="0" w:after="0" w:line="200" w:lineRule="atLeast"/>
              <w:jc w:val="center"/>
            </w:pPr>
          </w:p>
        </w:tc>
        <w:tc>
          <w:tcPr>
            <w:tcW w:w="1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831AEB" w14:textId="77777777" w:rsidR="00DC2C2B" w:rsidRDefault="00DC2C2B">
            <w:pPr>
              <w:pStyle w:val="Normln"/>
              <w:spacing w:before="0" w:after="0" w:line="200" w:lineRule="atLeast"/>
              <w:jc w:val="center"/>
            </w:pPr>
          </w:p>
        </w:tc>
        <w:tc>
          <w:tcPr>
            <w:tcW w:w="1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AC720D" w14:textId="77777777" w:rsidR="00DC2C2B" w:rsidRDefault="00DC2C2B">
            <w:pPr>
              <w:pStyle w:val="Normln"/>
              <w:spacing w:before="0" w:after="0" w:line="200" w:lineRule="atLeast"/>
              <w:jc w:val="center"/>
            </w:pPr>
          </w:p>
        </w:tc>
      </w:tr>
      <w:tr w:rsidR="00DC2C2B" w14:paraId="58EB49C2" w14:textId="77777777">
        <w:tblPrEx>
          <w:tblCellMar>
            <w:top w:w="0" w:type="dxa"/>
            <w:bottom w:w="0" w:type="dxa"/>
          </w:tblCellMar>
        </w:tblPrEx>
        <w:trPr>
          <w:trHeight w:val="489"/>
        </w:trPr>
        <w:tc>
          <w:tcPr>
            <w:tcW w:w="37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73B750" w14:textId="77777777" w:rsidR="00DC2C2B" w:rsidRDefault="00000000">
            <w:pPr>
              <w:pStyle w:val="Normln"/>
              <w:spacing w:before="0" w:after="0" w:line="200" w:lineRule="atLeast"/>
              <w:jc w:val="left"/>
              <w:rPr>
                <w:rFonts w:cs="Arial, 'Times New Roman'"/>
                <w:b/>
                <w:bCs/>
                <w:sz w:val="22"/>
              </w:rPr>
            </w:pPr>
            <w:r>
              <w:rPr>
                <w:rFonts w:cs="Arial, 'Times New Roman'"/>
                <w:b/>
                <w:bCs/>
                <w:sz w:val="22"/>
              </w:rPr>
              <w:t>Rezervy spolu</w:t>
            </w:r>
          </w:p>
        </w:tc>
        <w:tc>
          <w:tcPr>
            <w:tcW w:w="11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4C3D38" w14:textId="77777777" w:rsidR="00DC2C2B" w:rsidRDefault="00DC2C2B">
            <w:pPr>
              <w:pStyle w:val="Normln"/>
              <w:spacing w:before="0" w:after="0" w:line="200" w:lineRule="atLeast"/>
              <w:jc w:val="center"/>
            </w:pP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D58048" w14:textId="77777777" w:rsidR="00DC2C2B" w:rsidRDefault="00DC2C2B">
            <w:pPr>
              <w:pStyle w:val="Normln"/>
              <w:spacing w:before="0" w:after="0" w:line="200" w:lineRule="atLeast"/>
              <w:jc w:val="center"/>
            </w:pPr>
          </w:p>
        </w:tc>
        <w:tc>
          <w:tcPr>
            <w:tcW w:w="1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A73C6D" w14:textId="77777777" w:rsidR="00DC2C2B" w:rsidRDefault="00DC2C2B">
            <w:pPr>
              <w:pStyle w:val="Normln"/>
              <w:spacing w:before="0" w:after="0" w:line="200" w:lineRule="atLeast"/>
              <w:jc w:val="center"/>
            </w:pPr>
          </w:p>
        </w:tc>
        <w:tc>
          <w:tcPr>
            <w:tcW w:w="1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C5D525" w14:textId="77777777" w:rsidR="00DC2C2B" w:rsidRDefault="00DC2C2B">
            <w:pPr>
              <w:pStyle w:val="Normln"/>
              <w:spacing w:before="0" w:after="0" w:line="200" w:lineRule="atLeast"/>
              <w:jc w:val="center"/>
            </w:pPr>
          </w:p>
        </w:tc>
        <w:tc>
          <w:tcPr>
            <w:tcW w:w="1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8EEB71" w14:textId="77777777" w:rsidR="00DC2C2B" w:rsidRDefault="00DC2C2B">
            <w:pPr>
              <w:pStyle w:val="Normln"/>
              <w:spacing w:before="0" w:after="0" w:line="200" w:lineRule="atLeast"/>
              <w:jc w:val="center"/>
            </w:pPr>
          </w:p>
        </w:tc>
      </w:tr>
    </w:tbl>
    <w:p w14:paraId="55796D1E" w14:textId="77777777" w:rsidR="00DC2C2B" w:rsidRDefault="00DC2C2B">
      <w:pPr>
        <w:pStyle w:val="Standard"/>
        <w:autoSpaceDE/>
        <w:spacing w:after="120" w:line="200" w:lineRule="atLeast"/>
        <w:ind w:left="2100"/>
        <w:jc w:val="both"/>
        <w:textAlignment w:val="auto"/>
        <w:rPr>
          <w:rFonts w:cs="Arial, 'Times New Roman'"/>
          <w:sz w:val="22"/>
          <w:szCs w:val="22"/>
        </w:rPr>
      </w:pPr>
    </w:p>
    <w:p w14:paraId="2E5C0957" w14:textId="29423653" w:rsidR="00DC2C2B" w:rsidRDefault="00000000">
      <w:pPr>
        <w:pStyle w:val="Normln"/>
        <w:numPr>
          <w:ilvl w:val="0"/>
          <w:numId w:val="1"/>
        </w:numPr>
        <w:spacing w:before="0" w:line="200" w:lineRule="atLeast"/>
        <w:ind w:left="-2025" w:firstLine="0"/>
        <w:jc w:val="left"/>
        <w:rPr>
          <w:rFonts w:cs="Arial, 'Times New Roman'"/>
          <w:sz w:val="22"/>
          <w:szCs w:val="22"/>
        </w:rPr>
      </w:pPr>
      <w:r>
        <w:rPr>
          <w:rFonts w:cs="Arial, 'Times New Roman'"/>
          <w:sz w:val="22"/>
          <w:szCs w:val="22"/>
        </w:rPr>
        <w:t xml:space="preserve"> Prehľad  o výške záväzkov do lehoty splatnosti a   po lehote splatnosti </w:t>
      </w:r>
      <w:r w:rsidR="00A660EE">
        <w:rPr>
          <w:rFonts w:cs="Arial, 'Times New Roman'"/>
          <w:sz w:val="22"/>
          <w:szCs w:val="22"/>
        </w:rPr>
        <w:t>1 597</w:t>
      </w:r>
      <w:r>
        <w:rPr>
          <w:rFonts w:cs="Arial, 'Times New Roman'"/>
          <w:sz w:val="22"/>
          <w:szCs w:val="22"/>
        </w:rPr>
        <w:t xml:space="preserve"> €:</w:t>
      </w:r>
    </w:p>
    <w:p w14:paraId="1BDF2899" w14:textId="3DB017DD" w:rsidR="00DC2C2B" w:rsidRDefault="00000000">
      <w:pPr>
        <w:pStyle w:val="Normln"/>
        <w:spacing w:before="0" w:line="200" w:lineRule="atLeast"/>
        <w:ind w:left="-2025"/>
        <w:jc w:val="left"/>
        <w:rPr>
          <w:rFonts w:cs="Arial, 'Times New Roman'"/>
          <w:sz w:val="22"/>
          <w:szCs w:val="22"/>
        </w:rPr>
      </w:pPr>
      <w:r>
        <w:rPr>
          <w:rFonts w:cs="Arial, 'Times New Roman'"/>
          <w:sz w:val="22"/>
          <w:szCs w:val="22"/>
        </w:rPr>
        <w:t xml:space="preserve">                                                  do lehoty </w:t>
      </w:r>
      <w:r w:rsidR="00A660EE">
        <w:rPr>
          <w:rFonts w:cs="Arial, 'Times New Roman'"/>
          <w:sz w:val="22"/>
          <w:szCs w:val="22"/>
        </w:rPr>
        <w:t>630</w:t>
      </w:r>
      <w:r>
        <w:rPr>
          <w:rFonts w:cs="Arial, 'Times New Roman'"/>
          <w:sz w:val="22"/>
          <w:szCs w:val="22"/>
        </w:rPr>
        <w:t xml:space="preserve"> €</w:t>
      </w:r>
    </w:p>
    <w:p w14:paraId="5B252ED3" w14:textId="45C220F1" w:rsidR="00DC2C2B" w:rsidRDefault="00000000">
      <w:pPr>
        <w:pStyle w:val="Normln"/>
        <w:spacing w:before="0" w:line="200" w:lineRule="atLeast"/>
        <w:jc w:val="left"/>
        <w:rPr>
          <w:rFonts w:cs="Arial, 'Times New Roman'"/>
          <w:sz w:val="22"/>
          <w:szCs w:val="22"/>
        </w:rPr>
      </w:pPr>
      <w:r>
        <w:rPr>
          <w:rFonts w:cs="Arial, 'Times New Roman'"/>
          <w:sz w:val="22"/>
          <w:szCs w:val="22"/>
        </w:rPr>
        <w:t xml:space="preserve">          po lehote </w:t>
      </w:r>
      <w:r w:rsidR="00A660EE">
        <w:rPr>
          <w:rFonts w:cs="Arial, 'Times New Roman'"/>
          <w:sz w:val="22"/>
          <w:szCs w:val="22"/>
        </w:rPr>
        <w:t>967</w:t>
      </w:r>
      <w:r>
        <w:rPr>
          <w:rFonts w:cs="Arial, 'Times New Roman'"/>
          <w:sz w:val="22"/>
          <w:szCs w:val="22"/>
        </w:rPr>
        <w:t xml:space="preserve"> €                                                                                        </w:t>
      </w:r>
    </w:p>
    <w:p w14:paraId="3C824C2A" w14:textId="77777777" w:rsidR="00DC2C2B" w:rsidRDefault="00DC2C2B">
      <w:pPr>
        <w:pStyle w:val="Normln"/>
        <w:spacing w:line="200" w:lineRule="atLeast"/>
        <w:ind w:left="180" w:hanging="180"/>
        <w:rPr>
          <w:rFonts w:cs="Arial, 'Times New Roman'"/>
          <w:sz w:val="22"/>
        </w:rPr>
      </w:pPr>
    </w:p>
    <w:p w14:paraId="6DB0B63B" w14:textId="77777777" w:rsidR="00DC2C2B" w:rsidRDefault="00DC2C2B">
      <w:pPr>
        <w:pStyle w:val="Normln"/>
        <w:spacing w:line="200" w:lineRule="atLeast"/>
        <w:ind w:left="180" w:hanging="180"/>
        <w:rPr>
          <w:rFonts w:cs="Arial, 'Times New Roman'"/>
          <w:sz w:val="22"/>
        </w:rPr>
      </w:pPr>
    </w:p>
    <w:tbl>
      <w:tblPr>
        <w:tblW w:w="10317" w:type="dxa"/>
        <w:tblInd w:w="-235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72"/>
        <w:gridCol w:w="2976"/>
        <w:gridCol w:w="2469"/>
      </w:tblGrid>
      <w:tr w:rsidR="00DC2C2B" w14:paraId="001F7080" w14:textId="77777777">
        <w:tblPrEx>
          <w:tblCellMar>
            <w:top w:w="0" w:type="dxa"/>
            <w:bottom w:w="0" w:type="dxa"/>
          </w:tblCellMar>
        </w:tblPrEx>
        <w:trPr>
          <w:trHeight w:val="920"/>
        </w:trPr>
        <w:tc>
          <w:tcPr>
            <w:tcW w:w="48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4BE082" w14:textId="77777777" w:rsidR="00DC2C2B" w:rsidRDefault="00000000">
            <w:pPr>
              <w:pStyle w:val="TopHead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 položky</w:t>
            </w:r>
          </w:p>
        </w:tc>
        <w:tc>
          <w:tcPr>
            <w:tcW w:w="29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F0A46F" w14:textId="77777777" w:rsidR="00DC2C2B" w:rsidRDefault="00000000">
            <w:pPr>
              <w:pStyle w:val="TopHead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účtovné obdobie</w:t>
            </w:r>
          </w:p>
        </w:tc>
        <w:tc>
          <w:tcPr>
            <w:tcW w:w="24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E0FB90" w14:textId="77777777" w:rsidR="00DC2C2B" w:rsidRDefault="00000000">
            <w:pPr>
              <w:pStyle w:val="TopHead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Bezprostredne predchádzajúce účtovné obdobie</w:t>
            </w:r>
          </w:p>
        </w:tc>
      </w:tr>
      <w:tr w:rsidR="00DC2C2B" w14:paraId="6670CBC9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487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2B7FEB" w14:textId="77777777" w:rsidR="00DC2C2B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297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D734AA" w14:textId="5BD182BA" w:rsidR="00DC2C2B" w:rsidRDefault="00A660EE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630</w:t>
            </w:r>
          </w:p>
        </w:tc>
        <w:tc>
          <w:tcPr>
            <w:tcW w:w="2469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0C1AE6" w14:textId="765AF090" w:rsidR="00DC2C2B" w:rsidRDefault="00023BE0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5451</w:t>
            </w:r>
          </w:p>
        </w:tc>
      </w:tr>
      <w:tr w:rsidR="00DC2C2B" w14:paraId="1E7FB07C" w14:textId="77777777">
        <w:tblPrEx>
          <w:tblCellMar>
            <w:top w:w="0" w:type="dxa"/>
            <w:bottom w:w="0" w:type="dxa"/>
          </w:tblCellMar>
        </w:tblPrEx>
        <w:trPr>
          <w:trHeight w:val="690"/>
        </w:trPr>
        <w:tc>
          <w:tcPr>
            <w:tcW w:w="487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46BCE2" w14:textId="77777777" w:rsidR="00DC2C2B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2976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C8DBEF" w14:textId="0F9101F3" w:rsidR="00DC2C2B" w:rsidRDefault="00DC2C2B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69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AA0B49" w14:textId="6C3D08A3" w:rsidR="00DC2C2B" w:rsidRDefault="00023BE0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332</w:t>
            </w:r>
          </w:p>
        </w:tc>
      </w:tr>
      <w:tr w:rsidR="00DC2C2B" w14:paraId="5194684D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487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A24B08" w14:textId="77777777" w:rsidR="00DC2C2B" w:rsidRDefault="00000000">
            <w:pPr>
              <w:pStyle w:val="Standard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Krátkodobé záväzky spolu</w:t>
            </w:r>
          </w:p>
        </w:tc>
        <w:tc>
          <w:tcPr>
            <w:tcW w:w="2976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253E69" w14:textId="77777777" w:rsidR="00DC2C2B" w:rsidRDefault="00000000">
            <w:pPr>
              <w:pStyle w:val="Standard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1305</w:t>
            </w:r>
          </w:p>
        </w:tc>
        <w:tc>
          <w:tcPr>
            <w:tcW w:w="2469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D80714" w14:textId="77777777" w:rsidR="00DC2C2B" w:rsidRDefault="00000000">
            <w:pPr>
              <w:pStyle w:val="Standard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4227</w:t>
            </w:r>
          </w:p>
        </w:tc>
      </w:tr>
      <w:tr w:rsidR="00DC2C2B" w14:paraId="7AD00267" w14:textId="77777777">
        <w:tblPrEx>
          <w:tblCellMar>
            <w:top w:w="0" w:type="dxa"/>
            <w:bottom w:w="0" w:type="dxa"/>
          </w:tblCellMar>
        </w:tblPrEx>
        <w:trPr>
          <w:trHeight w:val="660"/>
        </w:trPr>
        <w:tc>
          <w:tcPr>
            <w:tcW w:w="487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722A3D" w14:textId="77777777" w:rsidR="00DC2C2B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2976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CB3EF3" w14:textId="271D7C02" w:rsidR="00DC2C2B" w:rsidRDefault="00A660EE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967</w:t>
            </w:r>
          </w:p>
        </w:tc>
        <w:tc>
          <w:tcPr>
            <w:tcW w:w="2469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3AD37B" w14:textId="77777777" w:rsidR="00DC2C2B" w:rsidRDefault="00000000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</w:t>
            </w:r>
          </w:p>
        </w:tc>
      </w:tr>
      <w:tr w:rsidR="00DC2C2B" w14:paraId="341699DE" w14:textId="77777777">
        <w:tblPrEx>
          <w:tblCellMar>
            <w:top w:w="0" w:type="dxa"/>
            <w:bottom w:w="0" w:type="dxa"/>
          </w:tblCellMar>
        </w:tblPrEx>
        <w:trPr>
          <w:trHeight w:val="660"/>
        </w:trPr>
        <w:tc>
          <w:tcPr>
            <w:tcW w:w="487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F918C4" w14:textId="77777777" w:rsidR="00DC2C2B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37C7AF" w14:textId="77777777" w:rsidR="00DC2C2B" w:rsidRDefault="00DC2C2B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69" w:type="dxa"/>
            <w:tcBorders>
              <w:top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F44C0F" w14:textId="77777777" w:rsidR="00DC2C2B" w:rsidRDefault="00DC2C2B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C2C2B" w14:paraId="0E1B2D10" w14:textId="77777777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487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1998E3" w14:textId="77777777" w:rsidR="00DC2C2B" w:rsidRDefault="00000000">
            <w:pPr>
              <w:pStyle w:val="Standard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297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0B21FF" w14:textId="55C7E671" w:rsidR="00DC2C2B" w:rsidRDefault="00A660EE">
            <w:pPr>
              <w:pStyle w:val="Standard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967</w:t>
            </w:r>
          </w:p>
        </w:tc>
        <w:tc>
          <w:tcPr>
            <w:tcW w:w="2469" w:type="dxa"/>
            <w:tcBorders>
              <w:top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23EBD5" w14:textId="77777777" w:rsidR="00DC2C2B" w:rsidRDefault="00000000">
            <w:pPr>
              <w:pStyle w:val="Standard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41</w:t>
            </w:r>
          </w:p>
        </w:tc>
      </w:tr>
    </w:tbl>
    <w:p w14:paraId="439C7AC1" w14:textId="77777777" w:rsidR="00DC2C2B" w:rsidRDefault="00DC2C2B">
      <w:pPr>
        <w:pStyle w:val="Standard"/>
        <w:spacing w:line="200" w:lineRule="atLeast"/>
        <w:ind w:left="180" w:hanging="180"/>
        <w:rPr>
          <w:rFonts w:cs="Arial, 'Times New Roman'"/>
          <w:sz w:val="22"/>
        </w:rPr>
      </w:pPr>
    </w:p>
    <w:p w14:paraId="651E23F0" w14:textId="77777777" w:rsidR="00DC2C2B" w:rsidRDefault="00DC2C2B">
      <w:pPr>
        <w:pStyle w:val="Normln"/>
        <w:spacing w:line="200" w:lineRule="atLeast"/>
        <w:rPr>
          <w:rFonts w:cs="Arial, 'Times New Roman'"/>
          <w:sz w:val="22"/>
        </w:rPr>
      </w:pPr>
    </w:p>
    <w:p w14:paraId="5055A89F" w14:textId="77777777" w:rsidR="00DC2C2B" w:rsidRDefault="00000000">
      <w:pPr>
        <w:pStyle w:val="Normln"/>
        <w:numPr>
          <w:ilvl w:val="0"/>
          <w:numId w:val="1"/>
        </w:numPr>
        <w:spacing w:before="0" w:line="200" w:lineRule="atLeast"/>
        <w:ind w:left="0" w:hanging="1950"/>
      </w:pPr>
      <w:r>
        <w:rPr>
          <w:rStyle w:val="Standardnpsmoodstavce"/>
          <w:rFonts w:cs="Arial, 'Times New Roman'"/>
        </w:rPr>
        <w:t xml:space="preserve"> </w:t>
      </w:r>
      <w:r>
        <w:rPr>
          <w:rStyle w:val="Standardnpsmoodstavce"/>
          <w:rFonts w:cs="Arial, 'Times New Roman'"/>
          <w:sz w:val="22"/>
        </w:rPr>
        <w:t>ÚJ nemá majetok prenajatý formou finančného prenájmu.</w:t>
      </w:r>
    </w:p>
    <w:p w14:paraId="0132ADF6" w14:textId="77777777" w:rsidR="00DC2C2B" w:rsidRDefault="00DC2C2B">
      <w:pPr>
        <w:pStyle w:val="Normln"/>
        <w:spacing w:before="0" w:line="200" w:lineRule="atLeast"/>
      </w:pPr>
    </w:p>
    <w:p w14:paraId="104873D0" w14:textId="77777777" w:rsidR="00DC2C2B" w:rsidRDefault="00000000">
      <w:pPr>
        <w:pStyle w:val="Normln"/>
        <w:keepNext/>
        <w:spacing w:before="0" w:line="200" w:lineRule="atLeast"/>
        <w:jc w:val="center"/>
        <w:rPr>
          <w:rFonts w:cs="Arial, 'Times New Roman'"/>
          <w:b/>
          <w:bCs/>
          <w:sz w:val="22"/>
          <w:szCs w:val="22"/>
        </w:rPr>
      </w:pPr>
      <w:r>
        <w:rPr>
          <w:rFonts w:cs="Arial, 'Times New Roman'"/>
          <w:b/>
          <w:bCs/>
          <w:sz w:val="22"/>
          <w:szCs w:val="22"/>
        </w:rPr>
        <w:t>Čl. IV</w:t>
      </w:r>
    </w:p>
    <w:p w14:paraId="468FA3F1" w14:textId="77777777" w:rsidR="00DC2C2B" w:rsidRDefault="00000000">
      <w:pPr>
        <w:pStyle w:val="Normln"/>
        <w:keepNext/>
        <w:spacing w:before="0" w:line="200" w:lineRule="atLeast"/>
        <w:ind w:hanging="1875"/>
        <w:jc w:val="center"/>
        <w:rPr>
          <w:rFonts w:cs="Arial, 'Times New Roman'"/>
          <w:b/>
          <w:bCs/>
          <w:sz w:val="22"/>
          <w:szCs w:val="22"/>
        </w:rPr>
      </w:pPr>
      <w:r>
        <w:rPr>
          <w:rFonts w:cs="Arial, 'Times New Roman'"/>
          <w:b/>
          <w:bCs/>
          <w:sz w:val="22"/>
          <w:szCs w:val="22"/>
        </w:rPr>
        <w:t xml:space="preserve">                     Informácie, ktoré dopĺňajú a   vysvetľujú údaje vo výkaze ziskov a   strát</w:t>
      </w:r>
    </w:p>
    <w:p w14:paraId="0F912E6E" w14:textId="00F2BE7F" w:rsidR="00DC2C2B" w:rsidRDefault="00000000">
      <w:pPr>
        <w:pStyle w:val="Normln"/>
        <w:spacing w:before="0" w:line="200" w:lineRule="atLeast"/>
        <w:ind w:left="-4725"/>
        <w:jc w:val="left"/>
        <w:rPr>
          <w:rFonts w:cs="Arial, 'Times New Roman'"/>
          <w:sz w:val="22"/>
          <w:szCs w:val="22"/>
        </w:rPr>
      </w:pPr>
      <w:r>
        <w:rPr>
          <w:rFonts w:cs="Arial, 'Times New Roman'"/>
          <w:sz w:val="22"/>
          <w:szCs w:val="22"/>
        </w:rPr>
        <w:t xml:space="preserve">                                                        Prehľad tržieb </w:t>
      </w:r>
      <w:r w:rsidR="00A660EE">
        <w:rPr>
          <w:rFonts w:cs="Arial, 'Times New Roman'"/>
          <w:sz w:val="22"/>
          <w:szCs w:val="22"/>
        </w:rPr>
        <w:t>3 200</w:t>
      </w:r>
      <w:r>
        <w:rPr>
          <w:rFonts w:cs="Arial, 'Times New Roman'"/>
          <w:sz w:val="22"/>
          <w:szCs w:val="22"/>
        </w:rPr>
        <w:t xml:space="preserve"> € - </w:t>
      </w:r>
      <w:r w:rsidR="00A660EE">
        <w:rPr>
          <w:rFonts w:cs="Arial, 'Times New Roman'"/>
          <w:sz w:val="22"/>
          <w:szCs w:val="22"/>
        </w:rPr>
        <w:t>členské príspevky</w:t>
      </w:r>
    </w:p>
    <w:p w14:paraId="4FAEF3E6" w14:textId="77777777" w:rsidR="00DC2C2B" w:rsidRDefault="00000000">
      <w:pPr>
        <w:pStyle w:val="Normln"/>
        <w:spacing w:before="0" w:line="200" w:lineRule="atLeast"/>
        <w:ind w:left="-4725"/>
        <w:jc w:val="left"/>
      </w:pPr>
      <w:r>
        <w:rPr>
          <w:rStyle w:val="Standardnpsmoodstavce"/>
          <w:rFonts w:cs="Arial, 'Times New Roman'"/>
          <w:sz w:val="22"/>
          <w:szCs w:val="22"/>
        </w:rPr>
        <w:t>v </w:t>
      </w:r>
      <w:proofErr w:type="spellStart"/>
      <w:r>
        <w:rPr>
          <w:rStyle w:val="Standardnpsmoodstavce"/>
          <w:rFonts w:cs="Arial, 'Times New Roman'"/>
          <w:sz w:val="22"/>
          <w:szCs w:val="22"/>
        </w:rPr>
        <w:t>sum</w:t>
      </w:r>
      <w:proofErr w:type="spellEnd"/>
      <w:r>
        <w:rPr>
          <w:rStyle w:val="Standardnpsmoodstavce"/>
          <w:rFonts w:cs="Arial, 'Times New Roman'"/>
          <w:sz w:val="22"/>
          <w:szCs w:val="22"/>
        </w:rPr>
        <w:t xml:space="preserve">                                                                       </w:t>
      </w:r>
    </w:p>
    <w:p w14:paraId="05CF9267" w14:textId="77777777" w:rsidR="00DC2C2B" w:rsidRDefault="00000000">
      <w:pPr>
        <w:pStyle w:val="Normln"/>
        <w:spacing w:before="0" w:line="200" w:lineRule="atLeast"/>
        <w:ind w:left="375" w:hanging="2265"/>
        <w:rPr>
          <w:rFonts w:cs="Arial, 'Times New Roman'"/>
          <w:sz w:val="22"/>
        </w:rPr>
      </w:pPr>
      <w:r>
        <w:rPr>
          <w:rFonts w:cs="Arial, 'Times New Roman'"/>
          <w:sz w:val="22"/>
        </w:rPr>
        <w:t>(2) ÚJ neprijala žiadne dary, dotácie a granty.</w:t>
      </w:r>
    </w:p>
    <w:p w14:paraId="073036B7" w14:textId="77777777" w:rsidR="00DC2C2B" w:rsidRDefault="00DC2C2B">
      <w:pPr>
        <w:pStyle w:val="Normln"/>
        <w:spacing w:before="0" w:line="200" w:lineRule="atLeast"/>
        <w:rPr>
          <w:rFonts w:cs="Arial, 'Times New Roman'"/>
          <w:sz w:val="22"/>
        </w:rPr>
      </w:pPr>
    </w:p>
    <w:p w14:paraId="5FAFADEC" w14:textId="77777777" w:rsidR="00DC2C2B" w:rsidRDefault="00000000">
      <w:pPr>
        <w:pStyle w:val="Normln"/>
        <w:keepNext/>
        <w:spacing w:before="0" w:line="200" w:lineRule="atLeast"/>
        <w:jc w:val="center"/>
        <w:rPr>
          <w:rFonts w:cs="Arial, 'Times New Roman'"/>
          <w:b/>
          <w:bCs/>
          <w:sz w:val="22"/>
        </w:rPr>
      </w:pPr>
      <w:r>
        <w:rPr>
          <w:rFonts w:cs="Arial, 'Times New Roman'"/>
          <w:b/>
          <w:bCs/>
          <w:sz w:val="22"/>
        </w:rPr>
        <w:t>Čl. V</w:t>
      </w:r>
    </w:p>
    <w:p w14:paraId="71B00D59" w14:textId="77777777" w:rsidR="00DC2C2B" w:rsidRDefault="00000000">
      <w:pPr>
        <w:pStyle w:val="Normln"/>
        <w:keepNext/>
        <w:spacing w:before="0" w:line="200" w:lineRule="atLeast"/>
        <w:jc w:val="center"/>
        <w:rPr>
          <w:rFonts w:cs="Arial, 'Times New Roman'"/>
          <w:b/>
          <w:bCs/>
          <w:sz w:val="22"/>
        </w:rPr>
      </w:pPr>
      <w:r>
        <w:rPr>
          <w:rFonts w:cs="Arial, 'Times New Roman'"/>
          <w:b/>
          <w:bCs/>
          <w:sz w:val="22"/>
        </w:rPr>
        <w:t>Opis údajov na podsúvahových účtoch</w:t>
      </w:r>
    </w:p>
    <w:p w14:paraId="09FD0EA4" w14:textId="77777777" w:rsidR="00DC2C2B" w:rsidRDefault="00000000">
      <w:pPr>
        <w:pStyle w:val="Normln"/>
        <w:spacing w:before="0" w:line="200" w:lineRule="atLeast"/>
        <w:ind w:hanging="1920"/>
        <w:rPr>
          <w:rFonts w:cs="Arial, 'Times New Roman'"/>
          <w:sz w:val="22"/>
        </w:rPr>
      </w:pPr>
      <w:r>
        <w:rPr>
          <w:rFonts w:cs="Arial, 'Times New Roman'"/>
          <w:sz w:val="22"/>
        </w:rPr>
        <w:t>ÚJ nemá prenajatý majetok, majetok prijatý do úschovy,  odpísané pohľadávky.</w:t>
      </w:r>
    </w:p>
    <w:p w14:paraId="4C274E11" w14:textId="77777777" w:rsidR="00DC2C2B" w:rsidRDefault="00DC2C2B">
      <w:pPr>
        <w:pStyle w:val="Normln"/>
        <w:keepNext/>
        <w:spacing w:before="0" w:line="200" w:lineRule="atLeast"/>
        <w:jc w:val="center"/>
        <w:rPr>
          <w:rFonts w:cs="Arial, 'Times New Roman'"/>
          <w:b/>
          <w:bCs/>
          <w:sz w:val="22"/>
        </w:rPr>
      </w:pPr>
    </w:p>
    <w:p w14:paraId="1AEACDA0" w14:textId="77777777" w:rsidR="00DC2C2B" w:rsidRDefault="00000000">
      <w:pPr>
        <w:pStyle w:val="Normln"/>
        <w:spacing w:before="0" w:line="200" w:lineRule="atLeast"/>
        <w:jc w:val="center"/>
        <w:rPr>
          <w:rFonts w:cs="Arial, 'Times New Roman'"/>
          <w:b/>
          <w:bCs/>
          <w:sz w:val="22"/>
        </w:rPr>
      </w:pPr>
      <w:r>
        <w:rPr>
          <w:rFonts w:cs="Arial, 'Times New Roman'"/>
          <w:b/>
          <w:bCs/>
          <w:sz w:val="22"/>
        </w:rPr>
        <w:t>Čl. VI</w:t>
      </w:r>
    </w:p>
    <w:p w14:paraId="3CDF38BC" w14:textId="77777777" w:rsidR="00DC2C2B" w:rsidRDefault="00000000">
      <w:pPr>
        <w:pStyle w:val="Normln"/>
        <w:keepNext/>
        <w:spacing w:before="0" w:line="200" w:lineRule="atLeast"/>
        <w:jc w:val="center"/>
        <w:rPr>
          <w:rFonts w:cs="Arial, 'Times New Roman'"/>
          <w:b/>
          <w:bCs/>
          <w:sz w:val="22"/>
        </w:rPr>
      </w:pPr>
      <w:r>
        <w:rPr>
          <w:rFonts w:cs="Arial, 'Times New Roman'"/>
          <w:b/>
          <w:bCs/>
          <w:sz w:val="22"/>
        </w:rPr>
        <w:t>Ďalšie informácie</w:t>
      </w:r>
    </w:p>
    <w:p w14:paraId="5A905452" w14:textId="77777777" w:rsidR="00DC2C2B" w:rsidRDefault="00000000">
      <w:pPr>
        <w:pStyle w:val="Textopatrenia"/>
        <w:tabs>
          <w:tab w:val="clear" w:pos="5760"/>
          <w:tab w:val="left" w:pos="4320"/>
        </w:tabs>
        <w:ind w:left="0" w:right="-435" w:hanging="1950"/>
        <w:rPr>
          <w:rFonts w:cs="Arial, 'Times New Roman'"/>
        </w:rPr>
      </w:pPr>
      <w:r>
        <w:rPr>
          <w:rFonts w:cs="Arial, 'Times New Roman'"/>
        </w:rPr>
        <w:t xml:space="preserve"> ÚJ nemá žiadne významné finančné povinnosti, ktoré sa nesledujú v účtovníctve, nevedie žiadne spory.</w:t>
      </w:r>
    </w:p>
    <w:p w14:paraId="6DFFA753" w14:textId="77777777" w:rsidR="00DC2C2B" w:rsidRDefault="00DC2C2B">
      <w:pPr>
        <w:pStyle w:val="Textopatrenia"/>
        <w:tabs>
          <w:tab w:val="clear" w:pos="5760"/>
          <w:tab w:val="left" w:pos="4320"/>
        </w:tabs>
        <w:ind w:left="0" w:right="-435" w:hanging="1950"/>
        <w:rPr>
          <w:rFonts w:cs="Arial, 'Times New Roman'"/>
        </w:rPr>
      </w:pPr>
    </w:p>
    <w:p w14:paraId="03C31DAE" w14:textId="77777777" w:rsidR="00DC2C2B" w:rsidRDefault="00DC2C2B">
      <w:pPr>
        <w:pStyle w:val="Textopatrenia"/>
        <w:tabs>
          <w:tab w:val="clear" w:pos="5760"/>
          <w:tab w:val="left" w:pos="4320"/>
        </w:tabs>
        <w:ind w:left="0" w:right="-435" w:hanging="1950"/>
        <w:rPr>
          <w:rFonts w:cs="Arial, 'Times New Roman'"/>
        </w:rPr>
      </w:pPr>
    </w:p>
    <w:p w14:paraId="6F565FDE" w14:textId="77777777" w:rsidR="00DC2C2B" w:rsidRDefault="00DC2C2B">
      <w:pPr>
        <w:pStyle w:val="Textopatrenia"/>
        <w:tabs>
          <w:tab w:val="clear" w:pos="5760"/>
          <w:tab w:val="left" w:pos="4320"/>
        </w:tabs>
        <w:ind w:left="0" w:right="-435" w:hanging="1950"/>
        <w:rPr>
          <w:rFonts w:cs="Arial, 'Times New Roman'"/>
        </w:rPr>
      </w:pPr>
    </w:p>
    <w:p w14:paraId="5FA8C8AC" w14:textId="40CB9663" w:rsidR="00DC2C2B" w:rsidRDefault="00000000">
      <w:pPr>
        <w:pStyle w:val="Textopatrenia"/>
        <w:tabs>
          <w:tab w:val="clear" w:pos="5760"/>
          <w:tab w:val="left" w:pos="4320"/>
        </w:tabs>
        <w:ind w:left="0" w:right="-435" w:hanging="1950"/>
        <w:rPr>
          <w:rFonts w:cs="Arial, 'Times New Roman'"/>
        </w:rPr>
      </w:pPr>
      <w:r>
        <w:rPr>
          <w:rFonts w:cs="Arial, 'Times New Roman'"/>
        </w:rPr>
        <w:t>2</w:t>
      </w:r>
      <w:r w:rsidR="00A660EE">
        <w:rPr>
          <w:rFonts w:cs="Arial, 'Times New Roman'"/>
        </w:rPr>
        <w:t>8</w:t>
      </w:r>
      <w:r>
        <w:rPr>
          <w:rFonts w:cs="Arial, 'Times New Roman'"/>
        </w:rPr>
        <w:t>.3.202</w:t>
      </w:r>
      <w:r w:rsidR="00A660EE">
        <w:rPr>
          <w:rFonts w:cs="Arial, 'Times New Roman'"/>
        </w:rPr>
        <w:t>6</w:t>
      </w:r>
    </w:p>
    <w:p w14:paraId="69276698" w14:textId="77777777" w:rsidR="00DC2C2B" w:rsidRDefault="00DC2C2B">
      <w:pPr>
        <w:pStyle w:val="Textopatrenia"/>
        <w:tabs>
          <w:tab w:val="clear" w:pos="5760"/>
          <w:tab w:val="left" w:pos="4320"/>
        </w:tabs>
        <w:ind w:left="0" w:right="-435" w:hanging="1950"/>
        <w:rPr>
          <w:rFonts w:cs="Arial, 'Times New Roman'"/>
        </w:rPr>
      </w:pPr>
    </w:p>
    <w:p w14:paraId="2797B594" w14:textId="77777777" w:rsidR="00DC2C2B" w:rsidRDefault="00DC2C2B">
      <w:pPr>
        <w:pStyle w:val="Textopatrenia"/>
        <w:tabs>
          <w:tab w:val="clear" w:pos="5760"/>
          <w:tab w:val="left" w:pos="4320"/>
        </w:tabs>
        <w:ind w:left="0" w:right="-435" w:hanging="1950"/>
        <w:rPr>
          <w:rFonts w:cs="Arial, 'Times New Roman'"/>
        </w:rPr>
      </w:pPr>
    </w:p>
    <w:p w14:paraId="021DB8E0" w14:textId="77777777" w:rsidR="00DC2C2B" w:rsidRDefault="00DC2C2B">
      <w:pPr>
        <w:pStyle w:val="Textopatrenia"/>
        <w:tabs>
          <w:tab w:val="clear" w:pos="5760"/>
          <w:tab w:val="left" w:pos="4320"/>
        </w:tabs>
        <w:ind w:left="0" w:right="-435" w:hanging="1950"/>
        <w:rPr>
          <w:rFonts w:cs="Arial, 'Times New Roman'"/>
        </w:rPr>
      </w:pPr>
    </w:p>
    <w:p w14:paraId="494A0F23" w14:textId="77777777" w:rsidR="00DC2C2B" w:rsidRDefault="00DC2C2B">
      <w:pPr>
        <w:pStyle w:val="Textopatrenia"/>
        <w:tabs>
          <w:tab w:val="clear" w:pos="5760"/>
          <w:tab w:val="left" w:pos="4320"/>
        </w:tabs>
        <w:ind w:left="0" w:right="-435" w:hanging="1950"/>
        <w:rPr>
          <w:rFonts w:cs="Arial, 'Times New Roman'"/>
        </w:rPr>
      </w:pPr>
    </w:p>
    <w:p w14:paraId="3933A089" w14:textId="77777777" w:rsidR="00DC2C2B" w:rsidRDefault="00DC2C2B">
      <w:pPr>
        <w:pStyle w:val="Textopatrenia"/>
        <w:tabs>
          <w:tab w:val="clear" w:pos="5760"/>
          <w:tab w:val="left" w:pos="4320"/>
        </w:tabs>
        <w:ind w:left="0" w:right="-435" w:hanging="1950"/>
        <w:rPr>
          <w:rFonts w:cs="Arial, 'Times New Roman'"/>
        </w:rPr>
      </w:pPr>
    </w:p>
    <w:p w14:paraId="0CA28B0E" w14:textId="77777777" w:rsidR="00DC2C2B" w:rsidRDefault="00DC2C2B">
      <w:pPr>
        <w:pStyle w:val="Textopatrenia"/>
        <w:tabs>
          <w:tab w:val="clear" w:pos="5760"/>
          <w:tab w:val="left" w:pos="4320"/>
        </w:tabs>
        <w:ind w:left="0" w:right="-435" w:hanging="1950"/>
        <w:rPr>
          <w:rFonts w:cs="Arial, 'Times New Roman'"/>
        </w:rPr>
      </w:pPr>
    </w:p>
    <w:p w14:paraId="52BD3F0C" w14:textId="77777777" w:rsidR="00DC2C2B" w:rsidRDefault="00DC2C2B">
      <w:pPr>
        <w:pStyle w:val="Textopatrenia"/>
        <w:tabs>
          <w:tab w:val="clear" w:pos="5760"/>
          <w:tab w:val="left" w:pos="4320"/>
        </w:tabs>
        <w:ind w:left="0" w:right="-435" w:hanging="1950"/>
        <w:rPr>
          <w:rFonts w:cs="Arial, 'Times New Roman'"/>
        </w:rPr>
      </w:pPr>
    </w:p>
    <w:p w14:paraId="41289A95" w14:textId="77777777" w:rsidR="00DC2C2B" w:rsidRDefault="00DC2C2B">
      <w:pPr>
        <w:pStyle w:val="Textopatrenia"/>
        <w:tabs>
          <w:tab w:val="clear" w:pos="5760"/>
          <w:tab w:val="left" w:pos="4320"/>
        </w:tabs>
        <w:ind w:left="0" w:right="-435" w:hanging="1950"/>
        <w:rPr>
          <w:rFonts w:cs="Arial, 'Times New Roman'"/>
        </w:rPr>
      </w:pPr>
    </w:p>
    <w:p w14:paraId="4DBF1D32" w14:textId="77777777" w:rsidR="00DC2C2B" w:rsidRDefault="00DC2C2B">
      <w:pPr>
        <w:pStyle w:val="Textopatrenia"/>
        <w:tabs>
          <w:tab w:val="clear" w:pos="5760"/>
          <w:tab w:val="left" w:pos="4320"/>
        </w:tabs>
        <w:ind w:left="0" w:right="-435" w:hanging="1950"/>
        <w:rPr>
          <w:rFonts w:cs="Arial, 'Times New Roman'"/>
        </w:rPr>
      </w:pPr>
    </w:p>
    <w:p w14:paraId="37CFE38D" w14:textId="77777777" w:rsidR="00DC2C2B" w:rsidRDefault="00DC2C2B">
      <w:pPr>
        <w:pStyle w:val="Textopatrenia"/>
        <w:tabs>
          <w:tab w:val="clear" w:pos="5760"/>
          <w:tab w:val="left" w:pos="4320"/>
        </w:tabs>
        <w:ind w:left="0" w:right="-435" w:hanging="1950"/>
        <w:rPr>
          <w:rFonts w:cs="Arial, 'Times New Roman'"/>
        </w:rPr>
      </w:pPr>
    </w:p>
    <w:p w14:paraId="3D5970A3" w14:textId="77777777" w:rsidR="00DC2C2B" w:rsidRDefault="00DC2C2B">
      <w:pPr>
        <w:pStyle w:val="Textopatrenia"/>
        <w:tabs>
          <w:tab w:val="clear" w:pos="5760"/>
          <w:tab w:val="left" w:pos="4320"/>
        </w:tabs>
        <w:ind w:left="0" w:right="-435" w:hanging="1950"/>
        <w:rPr>
          <w:rFonts w:cs="Arial, 'Times New Roman'"/>
        </w:rPr>
      </w:pPr>
    </w:p>
    <w:p w14:paraId="2B4303F1" w14:textId="77777777" w:rsidR="00DC2C2B" w:rsidRDefault="00DC2C2B">
      <w:pPr>
        <w:pStyle w:val="Textopatrenia"/>
        <w:tabs>
          <w:tab w:val="clear" w:pos="5760"/>
          <w:tab w:val="left" w:pos="4320"/>
        </w:tabs>
        <w:ind w:left="0" w:right="-435" w:hanging="1950"/>
        <w:rPr>
          <w:rFonts w:cs="Arial, 'Times New Roman'"/>
        </w:rPr>
      </w:pPr>
    </w:p>
    <w:p w14:paraId="44FB0F84" w14:textId="77777777" w:rsidR="00DC2C2B" w:rsidRDefault="00DC2C2B">
      <w:pPr>
        <w:pStyle w:val="Textopatrenia"/>
        <w:tabs>
          <w:tab w:val="clear" w:pos="5760"/>
          <w:tab w:val="left" w:pos="4320"/>
        </w:tabs>
        <w:ind w:left="0" w:right="-435" w:hanging="1950"/>
        <w:rPr>
          <w:rFonts w:cs="Arial, 'Times New Roman'"/>
        </w:rPr>
      </w:pPr>
    </w:p>
    <w:sectPr w:rsidR="00DC2C2B">
      <w:footerReference w:type="default" r:id="rId8"/>
      <w:pgSz w:w="11906" w:h="16838"/>
      <w:pgMar w:top="851" w:right="2381" w:bottom="851" w:left="345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61C455" w14:textId="77777777" w:rsidR="007954FF" w:rsidRDefault="007954FF">
      <w:r>
        <w:separator/>
      </w:r>
    </w:p>
  </w:endnote>
  <w:endnote w:type="continuationSeparator" w:id="0">
    <w:p w14:paraId="58F622A7" w14:textId="77777777" w:rsidR="007954FF" w:rsidRDefault="007954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, 'Times New Roman'">
    <w:charset w:val="00"/>
    <w:family w:val="swiss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OpenSymbol">
    <w:charset w:val="00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2D1189" w14:textId="77777777" w:rsidR="00000000" w:rsidRDefault="00000000">
    <w:pPr>
      <w:pStyle w:val="Zpat"/>
      <w:jc w:val="right"/>
      <w:rPr>
        <w:rFonts w:cs="Arial, 'Times New Roman'"/>
      </w:rPr>
    </w:pPr>
    <w:r>
      <w:rPr>
        <w:rFonts w:cs="Arial, 'Times New Roman'"/>
      </w:rPr>
      <w:t>Strana</w:t>
    </w:r>
  </w:p>
  <w:p w14:paraId="730672BC" w14:textId="77777777" w:rsidR="00000000" w:rsidRDefault="00000000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7D4643" w14:textId="77777777" w:rsidR="00000000" w:rsidRDefault="00000000">
    <w:pPr>
      <w:pStyle w:val="Zpat"/>
      <w:tabs>
        <w:tab w:val="center" w:pos="4536"/>
        <w:tab w:val="right" w:pos="9072"/>
      </w:tabs>
      <w:autoSpaceDE/>
      <w:spacing w:before="120" w:after="120" w:line="360" w:lineRule="auto"/>
      <w:jc w:val="both"/>
      <w:textAlignment w:val="auto"/>
    </w:pPr>
    <w:r>
      <w:rPr>
        <w:rStyle w:val="Standardnpsmoodstavce"/>
        <w:rFonts w:ascii="Arial Narrow" w:eastAsia="Arial Narrow" w:hAnsi="Arial Narrow" w:cs="Arial, 'Times New Roman'"/>
        <w:sz w:val="20"/>
        <w:lang w:eastAsia="cs-CZ"/>
      </w:rPr>
      <w:t xml:space="preserve">Strana </w:t>
    </w:r>
    <w:r>
      <w:rPr>
        <w:rStyle w:val="Standardnpsmoodstavce"/>
        <w:rFonts w:ascii="Arial Narrow" w:eastAsia="Arial Narrow" w:hAnsi="Arial Narrow" w:cs="Arial, 'Times New Roman'"/>
        <w:sz w:val="20"/>
        <w:lang w:eastAsia="cs-CZ"/>
      </w:rPr>
      <w:fldChar w:fldCharType="begin"/>
    </w:r>
    <w:r>
      <w:rPr>
        <w:rStyle w:val="Standardnpsmoodstavce"/>
        <w:rFonts w:ascii="Arial Narrow" w:eastAsia="Arial Narrow" w:hAnsi="Arial Narrow" w:cs="Arial, 'Times New Roman'"/>
        <w:sz w:val="20"/>
        <w:lang w:eastAsia="cs-CZ"/>
      </w:rPr>
      <w:instrText xml:space="preserve"> PAGE \* ARABIC </w:instrText>
    </w:r>
    <w:r>
      <w:rPr>
        <w:rStyle w:val="Standardnpsmoodstavce"/>
        <w:rFonts w:ascii="Arial Narrow" w:eastAsia="Arial Narrow" w:hAnsi="Arial Narrow" w:cs="Arial, 'Times New Roman'"/>
        <w:sz w:val="20"/>
        <w:lang w:eastAsia="cs-CZ"/>
      </w:rPr>
      <w:fldChar w:fldCharType="separate"/>
    </w:r>
    <w:r>
      <w:rPr>
        <w:rStyle w:val="Standardnpsmoodstavce"/>
        <w:rFonts w:ascii="Arial Narrow" w:eastAsia="Arial Narrow" w:hAnsi="Arial Narrow" w:cs="Arial, 'Times New Roman'"/>
        <w:sz w:val="20"/>
        <w:lang w:eastAsia="cs-CZ"/>
      </w:rPr>
      <w:t>15</w:t>
    </w:r>
    <w:r>
      <w:rPr>
        <w:rStyle w:val="Standardnpsmoodstavce"/>
        <w:rFonts w:ascii="Arial Narrow" w:eastAsia="Arial Narrow" w:hAnsi="Arial Narrow" w:cs="Arial, 'Times New Roman'"/>
        <w:sz w:val="20"/>
        <w:lang w:eastAsia="cs-CZ"/>
      </w:rPr>
      <w:fldChar w:fldCharType="end"/>
    </w:r>
  </w:p>
  <w:p w14:paraId="67FD4A9C" w14:textId="77777777" w:rsidR="00000000" w:rsidRDefault="00000000">
    <w:pPr>
      <w:pStyle w:val="Zpat"/>
      <w:tabs>
        <w:tab w:val="center" w:pos="4536"/>
        <w:tab w:val="right" w:pos="9072"/>
      </w:tabs>
      <w:autoSpaceDE/>
      <w:spacing w:before="120" w:after="120" w:line="360" w:lineRule="auto"/>
      <w:jc w:val="both"/>
      <w:textAlignment w:val="auto"/>
      <w:rPr>
        <w:rFonts w:ascii="Arial Narrow" w:eastAsia="Arial Narrow" w:hAnsi="Arial Narrow" w:cs="Arial Narrow"/>
        <w:sz w:val="20"/>
        <w:lang w:eastAsia="cs-CZ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FA04AB" w14:textId="77777777" w:rsidR="007954FF" w:rsidRDefault="007954FF">
      <w:r>
        <w:rPr>
          <w:color w:val="000000"/>
        </w:rPr>
        <w:separator/>
      </w:r>
    </w:p>
  </w:footnote>
  <w:footnote w:type="continuationSeparator" w:id="0">
    <w:p w14:paraId="4033C520" w14:textId="77777777" w:rsidR="007954FF" w:rsidRDefault="007954F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F86973"/>
    <w:multiLevelType w:val="multilevel"/>
    <w:tmpl w:val="435ED608"/>
    <w:styleLink w:val="RTFNum3"/>
    <w:lvl w:ilvl="0">
      <w:start w:val="1"/>
      <w:numFmt w:val="none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none"/>
      <w:lvlText w:val="%2"/>
      <w:lvlJc w:val="left"/>
      <w:pPr>
        <w:ind w:left="576" w:hanging="576"/>
      </w:pPr>
      <w:rPr>
        <w:rFonts w:cs="Times New Roman"/>
      </w:rPr>
    </w:lvl>
    <w:lvl w:ilvl="2">
      <w:start w:val="1"/>
      <w:numFmt w:val="none"/>
      <w:lvlText w:val="%3"/>
      <w:lvlJc w:val="left"/>
      <w:pPr>
        <w:ind w:left="720" w:hanging="720"/>
      </w:pPr>
      <w:rPr>
        <w:rFonts w:cs="Times New Roman"/>
      </w:rPr>
    </w:lvl>
    <w:lvl w:ilvl="3">
      <w:start w:val="1"/>
      <w:numFmt w:val="none"/>
      <w:lvlText w:val="%4"/>
      <w:lvlJc w:val="left"/>
      <w:pPr>
        <w:ind w:left="864" w:hanging="864"/>
      </w:pPr>
      <w:rPr>
        <w:rFonts w:cs="Times New Roman"/>
      </w:rPr>
    </w:lvl>
    <w:lvl w:ilvl="4">
      <w:start w:val="1"/>
      <w:numFmt w:val="none"/>
      <w:lvlText w:val="%5"/>
      <w:lvlJc w:val="left"/>
      <w:pPr>
        <w:ind w:left="1008" w:hanging="1008"/>
      </w:pPr>
      <w:rPr>
        <w:rFonts w:cs="Times New Roman"/>
      </w:rPr>
    </w:lvl>
    <w:lvl w:ilvl="5">
      <w:start w:val="1"/>
      <w:numFmt w:val="none"/>
      <w:lvlText w:val="%6"/>
      <w:lvlJc w:val="left"/>
      <w:pPr>
        <w:ind w:left="1152" w:hanging="1152"/>
      </w:pPr>
      <w:rPr>
        <w:rFonts w:cs="Times New Roman"/>
      </w:rPr>
    </w:lvl>
    <w:lvl w:ilvl="6">
      <w:start w:val="1"/>
      <w:numFmt w:val="none"/>
      <w:lvlText w:val="%7"/>
      <w:lvlJc w:val="left"/>
      <w:pPr>
        <w:ind w:left="1296" w:hanging="1296"/>
      </w:pPr>
      <w:rPr>
        <w:rFonts w:cs="Times New Roman"/>
      </w:rPr>
    </w:lvl>
    <w:lvl w:ilvl="7">
      <w:start w:val="1"/>
      <w:numFmt w:val="none"/>
      <w:lvlText w:val="%8"/>
      <w:lvlJc w:val="left"/>
      <w:pPr>
        <w:ind w:left="1440" w:hanging="1440"/>
      </w:pPr>
      <w:rPr>
        <w:rFonts w:cs="Times New Roman"/>
      </w:rPr>
    </w:lvl>
    <w:lvl w:ilvl="8">
      <w:start w:val="1"/>
      <w:numFmt w:val="none"/>
      <w:lvlText w:val="%9"/>
      <w:lvlJc w:val="left"/>
      <w:pPr>
        <w:ind w:left="1584" w:hanging="1584"/>
      </w:pPr>
      <w:rPr>
        <w:rFonts w:cs="Times New Roman"/>
      </w:rPr>
    </w:lvl>
  </w:abstractNum>
  <w:abstractNum w:abstractNumId="1" w15:restartNumberingAfterBreak="0">
    <w:nsid w:val="340C6B26"/>
    <w:multiLevelType w:val="multilevel"/>
    <w:tmpl w:val="98045A5A"/>
    <w:styleLink w:val="RTFNum2"/>
    <w:lvl w:ilvl="0">
      <w:start w:val="1"/>
      <w:numFmt w:val="decimal"/>
      <w:lvlText w:val="%1)"/>
      <w:lvlJc w:val="left"/>
      <w:pPr>
        <w:ind w:left="283" w:hanging="282"/>
      </w:pPr>
      <w:rPr>
        <w:rFonts w:cs="Times New Roman"/>
        <w:b/>
        <w:bCs/>
        <w:i w:val="0"/>
        <w:iCs w:val="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firstLine="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firstLine="0"/>
      </w:pPr>
      <w:rPr>
        <w:rFonts w:cs="Times New Roman"/>
      </w:rPr>
    </w:lvl>
  </w:abstractNum>
  <w:num w:numId="1" w16cid:durableId="1381635236">
    <w:abstractNumId w:val="1"/>
  </w:num>
  <w:num w:numId="2" w16cid:durableId="1115443606">
    <w:abstractNumId w:val="0"/>
  </w:num>
  <w:num w:numId="3" w16cid:durableId="1792046749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DC2C2B"/>
    <w:rsid w:val="00023BE0"/>
    <w:rsid w:val="007954FF"/>
    <w:rsid w:val="00A660EE"/>
    <w:rsid w:val="00AB4393"/>
    <w:rsid w:val="00DC2C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7FEFFD"/>
  <w15:docId w15:val="{E1441166-E2C2-4E04-A4EF-F378F3D914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kern w:val="3"/>
        <w:sz w:val="24"/>
        <w:szCs w:val="24"/>
        <w:lang w:val="sk-SK" w:eastAsia="zh-CN" w:bidi="hi-IN"/>
      </w:rPr>
    </w:rPrDefault>
    <w:pPrDefault>
      <w:pPr>
        <w:widowControl w:val="0"/>
        <w:autoSpaceDE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"/>
    <w:next w:val="Nadpis2"/>
    <w:uiPriority w:val="9"/>
    <w:qFormat/>
    <w:pPr>
      <w:keepNext/>
      <w:spacing w:line="200" w:lineRule="atLeast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uiPriority w:val="9"/>
    <w:semiHidden/>
    <w:unhideWhenUsed/>
    <w:qFormat/>
    <w:pPr>
      <w:keepNext/>
      <w:spacing w:before="240" w:after="60"/>
      <w:outlineLvl w:val="1"/>
    </w:pPr>
    <w:rPr>
      <w:b/>
      <w:bCs/>
      <w:i/>
      <w:iCs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">
    <w:name w:val="Normální"/>
    <w:pPr>
      <w:suppressAutoHyphens/>
      <w:autoSpaceDE/>
      <w:spacing w:before="120" w:after="120" w:line="360" w:lineRule="auto"/>
      <w:jc w:val="both"/>
      <w:textAlignment w:val="auto"/>
    </w:pPr>
    <w:rPr>
      <w:rFonts w:ascii="Arial Narrow" w:eastAsia="Arial Narrow" w:hAnsi="Arial Narrow" w:cs="Arial Narrow"/>
      <w:lang w:eastAsia="cs-CZ"/>
    </w:rPr>
  </w:style>
  <w:style w:type="character" w:customStyle="1" w:styleId="Standardnpsmoodstavce">
    <w:name w:val="Standardní písmo odstavce"/>
  </w:style>
  <w:style w:type="paragraph" w:customStyle="1" w:styleId="Standard">
    <w:name w:val="Standard"/>
    <w:pPr>
      <w:suppressAutoHyphens/>
    </w:pPr>
    <w:rPr>
      <w:lang w:eastAsia="sk-SK"/>
    </w:rPr>
  </w:style>
  <w:style w:type="paragraph" w:customStyle="1" w:styleId="Nzev">
    <w:name w:val="Název"/>
    <w:basedOn w:val="Standard"/>
    <w:next w:val="Textbody"/>
    <w:pPr>
      <w:keepNext/>
      <w:spacing w:before="240" w:after="120"/>
    </w:pPr>
    <w:rPr>
      <w:rFonts w:ascii="Arial" w:eastAsia="Microsoft YaHei" w:hAnsi="Arial" w:cs="Mangal"/>
      <w:sz w:val="28"/>
      <w:szCs w:val="28"/>
      <w:lang w:eastAsia="zh-CN"/>
    </w:rPr>
  </w:style>
  <w:style w:type="paragraph" w:customStyle="1" w:styleId="Textbody">
    <w:name w:val="Text body"/>
    <w:basedOn w:val="Standard"/>
    <w:pPr>
      <w:spacing w:after="120"/>
    </w:pPr>
    <w:rPr>
      <w:lang w:eastAsia="zh-CN"/>
    </w:rPr>
  </w:style>
  <w:style w:type="paragraph" w:customStyle="1" w:styleId="Podnadpis">
    <w:name w:val="Podnadpis"/>
    <w:basedOn w:val="Nzev"/>
    <w:next w:val="Textbody"/>
    <w:pPr>
      <w:jc w:val="center"/>
    </w:pPr>
    <w:rPr>
      <w:i/>
      <w:iCs/>
    </w:rPr>
  </w:style>
  <w:style w:type="paragraph" w:customStyle="1" w:styleId="Seznam">
    <w:name w:val="Seznam"/>
    <w:basedOn w:val="Textbody"/>
    <w:rPr>
      <w:rFonts w:cs="Mangal"/>
    </w:rPr>
  </w:style>
  <w:style w:type="paragraph" w:customStyle="1" w:styleId="Titulek">
    <w:name w:val="Titulek"/>
    <w:basedOn w:val="Standard"/>
    <w:pPr>
      <w:spacing w:before="120" w:after="120"/>
    </w:pPr>
    <w:rPr>
      <w:rFonts w:cs="Mangal"/>
      <w:i/>
      <w:iCs/>
      <w:lang w:eastAsia="zh-CN"/>
    </w:rPr>
  </w:style>
  <w:style w:type="paragraph" w:customStyle="1" w:styleId="Index">
    <w:name w:val="Index"/>
    <w:basedOn w:val="Standard"/>
    <w:rPr>
      <w:rFonts w:cs="Mangal"/>
      <w:lang w:eastAsia="zh-CN"/>
    </w:rPr>
  </w:style>
  <w:style w:type="paragraph" w:customStyle="1" w:styleId="tl11ptTuniernaPodaokrajaVavo019cmRiadkova">
    <w:name w:val="Štýl 11 pt Tučné Čierna Podľa okraja Vľavo:  019 cm Riadkova..."/>
    <w:next w:val="Normln"/>
    <w:pPr>
      <w:suppressAutoHyphens/>
      <w:autoSpaceDE/>
      <w:spacing w:line="360" w:lineRule="auto"/>
      <w:jc w:val="both"/>
      <w:textAlignment w:val="auto"/>
    </w:pPr>
    <w:rPr>
      <w:rFonts w:ascii="Arial, 'Times New Roman'" w:eastAsia="Arial, 'Times New Roman'" w:hAnsi="Arial, 'Times New Roman'" w:cs="Arial, 'Times New Roman'"/>
      <w:color w:val="000000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pPr>
      <w:ind w:left="108"/>
    </w:pPr>
  </w:style>
  <w:style w:type="paragraph" w:customStyle="1" w:styleId="Bododvodnenie">
    <w:name w:val="Bod odôvodnenie"/>
    <w:pPr>
      <w:tabs>
        <w:tab w:val="left" w:pos="0"/>
      </w:tabs>
      <w:suppressAutoHyphens/>
      <w:autoSpaceDE/>
      <w:spacing w:before="120" w:after="120"/>
      <w:textAlignment w:val="auto"/>
    </w:pPr>
    <w:rPr>
      <w:rFonts w:ascii="Arial, 'Times New Roman'" w:eastAsia="Arial, 'Times New Roman'" w:hAnsi="Arial, 'Times New Roman'" w:cs="Arial, 'Times New Roman'"/>
      <w:b/>
      <w:bCs/>
      <w:lang w:eastAsia="cs-CZ"/>
    </w:rPr>
  </w:style>
  <w:style w:type="paragraph" w:customStyle="1" w:styleId="tlArialPodaokraja">
    <w:name w:val="Štýl Arial Podľa okraja"/>
    <w:pPr>
      <w:suppressAutoHyphens/>
      <w:autoSpaceDE/>
      <w:jc w:val="both"/>
      <w:textAlignment w:val="auto"/>
    </w:pPr>
    <w:rPr>
      <w:rFonts w:ascii="Arial, 'Times New Roman'" w:eastAsia="Arial, 'Times New Roman'" w:hAnsi="Arial, 'Times New Roman'" w:cs="Arial, 'Times New Roman'"/>
      <w:lang w:eastAsia="cs-CZ"/>
    </w:rPr>
  </w:style>
  <w:style w:type="paragraph" w:customStyle="1" w:styleId="Textpoznmky">
    <w:name w:val="Text poznámky"/>
    <w:basedOn w:val="Normln"/>
    <w:pPr>
      <w:tabs>
        <w:tab w:val="left" w:pos="0"/>
      </w:tabs>
      <w:spacing w:line="200" w:lineRule="atLeast"/>
    </w:pPr>
  </w:style>
  <w:style w:type="paragraph" w:customStyle="1" w:styleId="Zpat">
    <w:name w:val="Zápatí"/>
    <w:basedOn w:val="Standard"/>
    <w:pPr>
      <w:tabs>
        <w:tab w:val="center" w:pos="5102"/>
        <w:tab w:val="right" w:pos="10204"/>
      </w:tabs>
    </w:pPr>
    <w:rPr>
      <w:lang w:eastAsia="zh-CN"/>
    </w:rPr>
  </w:style>
  <w:style w:type="paragraph" w:customStyle="1" w:styleId="Normlny1">
    <w:name w:val="Normálny1"/>
    <w:next w:val="Normln"/>
    <w:pPr>
      <w:suppressAutoHyphens/>
      <w:autoSpaceDE/>
      <w:spacing w:before="120" w:after="120" w:line="360" w:lineRule="auto"/>
      <w:ind w:firstLine="709"/>
      <w:jc w:val="both"/>
      <w:textAlignment w:val="auto"/>
    </w:pPr>
    <w:rPr>
      <w:rFonts w:ascii="Arial, 'Times New Roman'" w:eastAsia="Arial, 'Times New Roman'" w:hAnsi="Arial, 'Times New Roman'" w:cs="Arial, 'Times New Roman'"/>
      <w:lang w:eastAsia="cs-CZ"/>
    </w:rPr>
  </w:style>
  <w:style w:type="paragraph" w:customStyle="1" w:styleId="Textopatrenia">
    <w:name w:val="Text opatrenia"/>
    <w:pPr>
      <w:tabs>
        <w:tab w:val="left" w:pos="5760"/>
      </w:tabs>
      <w:suppressAutoHyphens/>
      <w:autoSpaceDE/>
      <w:spacing w:before="120" w:after="120"/>
      <w:ind w:left="1440" w:hanging="360"/>
      <w:jc w:val="both"/>
      <w:textAlignment w:val="auto"/>
    </w:pPr>
    <w:rPr>
      <w:rFonts w:ascii="Arial Narrow" w:eastAsia="Arial Narrow" w:hAnsi="Arial Narrow" w:cs="Arial Narrow"/>
      <w:lang w:eastAsia="cs-CZ"/>
    </w:rPr>
  </w:style>
  <w:style w:type="paragraph" w:customStyle="1" w:styleId="TopHeader">
    <w:name w:val="Top Header"/>
    <w:basedOn w:val="Normln"/>
    <w:pPr>
      <w:spacing w:before="0" w:after="0" w:line="200" w:lineRule="atLeast"/>
      <w:jc w:val="center"/>
    </w:pPr>
    <w:rPr>
      <w:b/>
      <w:bCs/>
      <w:lang w:eastAsia="en-US"/>
    </w:rPr>
  </w:style>
  <w:style w:type="paragraph" w:styleId="Textbubliny">
    <w:name w:val="Balloon Text"/>
    <w:basedOn w:val="Normln"/>
    <w:pPr>
      <w:spacing w:before="0" w:after="0" w:line="200" w:lineRule="atLeast"/>
    </w:pPr>
    <w:rPr>
      <w:rFonts w:ascii="Tahoma" w:eastAsia="Tahoma" w:hAnsi="Tahoma" w:cs="Tahoma"/>
    </w:rPr>
  </w:style>
  <w:style w:type="paragraph" w:customStyle="1" w:styleId="Zhlav">
    <w:name w:val="Záhlaví"/>
    <w:basedOn w:val="Normln"/>
    <w:pPr>
      <w:tabs>
        <w:tab w:val="center" w:pos="4536"/>
        <w:tab w:val="right" w:pos="9072"/>
      </w:tabs>
    </w:pPr>
  </w:style>
  <w:style w:type="paragraph" w:customStyle="1" w:styleId="Hlavika">
    <w:name w:val="Hlavi?ka"/>
    <w:basedOn w:val="Standard"/>
    <w:pPr>
      <w:tabs>
        <w:tab w:val="center" w:pos="5102"/>
        <w:tab w:val="right" w:pos="10204"/>
      </w:tabs>
    </w:pPr>
    <w:rPr>
      <w:lang w:eastAsia="zh-CN"/>
    </w:rPr>
  </w:style>
  <w:style w:type="paragraph" w:customStyle="1" w:styleId="Obsahtabuky">
    <w:name w:val="Obsah tabu?ky"/>
    <w:basedOn w:val="Standard"/>
    <w:rPr>
      <w:lang w:eastAsia="zh-CN"/>
    </w:rPr>
  </w:style>
  <w:style w:type="paragraph" w:customStyle="1" w:styleId="Nadpistabuky">
    <w:name w:val="Nadpis tabu?ky"/>
    <w:basedOn w:val="Obsahtabuky"/>
    <w:pPr>
      <w:jc w:val="center"/>
    </w:pPr>
    <w:rPr>
      <w:b/>
      <w:bCs/>
    </w:rPr>
  </w:style>
  <w:style w:type="paragraph" w:customStyle="1" w:styleId="TableContents">
    <w:name w:val="Table Contents"/>
    <w:basedOn w:val="Standard"/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RTFNum21">
    <w:name w:val="RTF_Num 2 1"/>
    <w:rPr>
      <w:rFonts w:cs="Times New Roman"/>
      <w:b/>
      <w:bCs/>
      <w:i w:val="0"/>
      <w:iCs w:val="0"/>
    </w:rPr>
  </w:style>
  <w:style w:type="character" w:customStyle="1" w:styleId="RTFNum22">
    <w:name w:val="RTF_Num 2 2"/>
    <w:rPr>
      <w:rFonts w:cs="Times New Roman"/>
    </w:rPr>
  </w:style>
  <w:style w:type="character" w:customStyle="1" w:styleId="RTFNum23">
    <w:name w:val="RTF_Num 2 3"/>
    <w:rPr>
      <w:rFonts w:cs="Times New Roman"/>
    </w:rPr>
  </w:style>
  <w:style w:type="character" w:customStyle="1" w:styleId="RTFNum24">
    <w:name w:val="RTF_Num 2 4"/>
    <w:rPr>
      <w:rFonts w:cs="Times New Roman"/>
    </w:rPr>
  </w:style>
  <w:style w:type="character" w:customStyle="1" w:styleId="RTFNum25">
    <w:name w:val="RTF_Num 2 5"/>
    <w:rPr>
      <w:rFonts w:cs="Times New Roman"/>
    </w:rPr>
  </w:style>
  <w:style w:type="character" w:customStyle="1" w:styleId="RTFNum26">
    <w:name w:val="RTF_Num 2 6"/>
    <w:rPr>
      <w:rFonts w:cs="Times New Roman"/>
    </w:rPr>
  </w:style>
  <w:style w:type="character" w:customStyle="1" w:styleId="RTFNum27">
    <w:name w:val="RTF_Num 2 7"/>
    <w:rPr>
      <w:rFonts w:cs="Times New Roman"/>
    </w:rPr>
  </w:style>
  <w:style w:type="character" w:customStyle="1" w:styleId="RTFNum28">
    <w:name w:val="RTF_Num 2 8"/>
    <w:rPr>
      <w:rFonts w:cs="Times New Roman"/>
    </w:rPr>
  </w:style>
  <w:style w:type="character" w:customStyle="1" w:styleId="RTFNum29">
    <w:name w:val="RTF_Num 2 9"/>
    <w:rPr>
      <w:rFonts w:cs="Times New Roman"/>
    </w:rPr>
  </w:style>
  <w:style w:type="character" w:customStyle="1" w:styleId="RTFNum31">
    <w:name w:val="RTF_Num 3 1"/>
    <w:rPr>
      <w:rFonts w:cs="Times New Roman"/>
    </w:rPr>
  </w:style>
  <w:style w:type="character" w:customStyle="1" w:styleId="RTFNum32">
    <w:name w:val="RTF_Num 3 2"/>
    <w:rPr>
      <w:rFonts w:cs="Times New Roman"/>
    </w:rPr>
  </w:style>
  <w:style w:type="character" w:customStyle="1" w:styleId="RTFNum33">
    <w:name w:val="RTF_Num 3 3"/>
    <w:rPr>
      <w:rFonts w:cs="Times New Roman"/>
    </w:rPr>
  </w:style>
  <w:style w:type="character" w:customStyle="1" w:styleId="RTFNum34">
    <w:name w:val="RTF_Num 3 4"/>
    <w:rPr>
      <w:rFonts w:cs="Times New Roman"/>
    </w:rPr>
  </w:style>
  <w:style w:type="character" w:customStyle="1" w:styleId="RTFNum35">
    <w:name w:val="RTF_Num 3 5"/>
    <w:rPr>
      <w:rFonts w:cs="Times New Roman"/>
    </w:rPr>
  </w:style>
  <w:style w:type="character" w:customStyle="1" w:styleId="RTFNum36">
    <w:name w:val="RTF_Num 3 6"/>
    <w:rPr>
      <w:rFonts w:cs="Times New Roman"/>
    </w:rPr>
  </w:style>
  <w:style w:type="character" w:customStyle="1" w:styleId="RTFNum37">
    <w:name w:val="RTF_Num 3 7"/>
    <w:rPr>
      <w:rFonts w:cs="Times New Roman"/>
    </w:rPr>
  </w:style>
  <w:style w:type="character" w:customStyle="1" w:styleId="RTFNum38">
    <w:name w:val="RTF_Num 3 8"/>
    <w:rPr>
      <w:rFonts w:cs="Times New Roman"/>
    </w:rPr>
  </w:style>
  <w:style w:type="character" w:customStyle="1" w:styleId="RTFNum39">
    <w:name w:val="RTF_Num 3 9"/>
    <w:rPr>
      <w:rFonts w:cs="Times New Roman"/>
    </w:rPr>
  </w:style>
  <w:style w:type="character" w:customStyle="1" w:styleId="RTFNum41">
    <w:name w:val="RTF_Num 4 1"/>
    <w:rPr>
      <w:rFonts w:cs="Times New Roman"/>
    </w:rPr>
  </w:style>
  <w:style w:type="character" w:customStyle="1" w:styleId="RTFNum42">
    <w:name w:val="RTF_Num 4 2"/>
    <w:rPr>
      <w:rFonts w:cs="Times New Roman"/>
    </w:rPr>
  </w:style>
  <w:style w:type="character" w:customStyle="1" w:styleId="RTFNum43">
    <w:name w:val="RTF_Num 4 3"/>
    <w:rPr>
      <w:rFonts w:cs="Times New Roman"/>
    </w:rPr>
  </w:style>
  <w:style w:type="character" w:customStyle="1" w:styleId="RTFNum44">
    <w:name w:val="RTF_Num 4 4"/>
    <w:rPr>
      <w:rFonts w:cs="Times New Roman"/>
    </w:rPr>
  </w:style>
  <w:style w:type="character" w:customStyle="1" w:styleId="RTFNum45">
    <w:name w:val="RTF_Num 4 5"/>
    <w:rPr>
      <w:rFonts w:cs="Times New Roman"/>
    </w:rPr>
  </w:style>
  <w:style w:type="character" w:customStyle="1" w:styleId="RTFNum46">
    <w:name w:val="RTF_Num 4 6"/>
    <w:rPr>
      <w:rFonts w:cs="Times New Roman"/>
    </w:rPr>
  </w:style>
  <w:style w:type="character" w:customStyle="1" w:styleId="RTFNum47">
    <w:name w:val="RTF_Num 4 7"/>
    <w:rPr>
      <w:rFonts w:cs="Times New Roman"/>
    </w:rPr>
  </w:style>
  <w:style w:type="character" w:customStyle="1" w:styleId="RTFNum48">
    <w:name w:val="RTF_Num 4 8"/>
    <w:rPr>
      <w:rFonts w:cs="Times New Roman"/>
    </w:rPr>
  </w:style>
  <w:style w:type="character" w:customStyle="1" w:styleId="RTFNum49">
    <w:name w:val="RTF_Num 4 9"/>
    <w:rPr>
      <w:rFonts w:cs="Times New Roman"/>
    </w:rPr>
  </w:style>
  <w:style w:type="character" w:customStyle="1" w:styleId="RTFNum51">
    <w:name w:val="RTF_Num 5 1"/>
    <w:rPr>
      <w:rFonts w:cs="Times New Roman"/>
    </w:rPr>
  </w:style>
  <w:style w:type="character" w:customStyle="1" w:styleId="RTFNum52">
    <w:name w:val="RTF_Num 5 2"/>
    <w:rPr>
      <w:rFonts w:cs="Times New Roman"/>
    </w:rPr>
  </w:style>
  <w:style w:type="character" w:customStyle="1" w:styleId="RTFNum53">
    <w:name w:val="RTF_Num 5 3"/>
    <w:rPr>
      <w:rFonts w:cs="Times New Roman"/>
    </w:rPr>
  </w:style>
  <w:style w:type="character" w:customStyle="1" w:styleId="RTFNum54">
    <w:name w:val="RTF_Num 5 4"/>
    <w:rPr>
      <w:rFonts w:cs="Times New Roman"/>
    </w:rPr>
  </w:style>
  <w:style w:type="character" w:customStyle="1" w:styleId="RTFNum55">
    <w:name w:val="RTF_Num 5 5"/>
    <w:rPr>
      <w:rFonts w:cs="Times New Roman"/>
    </w:rPr>
  </w:style>
  <w:style w:type="character" w:customStyle="1" w:styleId="RTFNum56">
    <w:name w:val="RTF_Num 5 6"/>
    <w:rPr>
      <w:rFonts w:cs="Times New Roman"/>
    </w:rPr>
  </w:style>
  <w:style w:type="character" w:customStyle="1" w:styleId="RTFNum57">
    <w:name w:val="RTF_Num 5 7"/>
    <w:rPr>
      <w:rFonts w:cs="Times New Roman"/>
    </w:rPr>
  </w:style>
  <w:style w:type="character" w:customStyle="1" w:styleId="RTFNum58">
    <w:name w:val="RTF_Num 5 8"/>
    <w:rPr>
      <w:rFonts w:cs="Times New Roman"/>
    </w:rPr>
  </w:style>
  <w:style w:type="character" w:customStyle="1" w:styleId="RTFNum59">
    <w:name w:val="RTF_Num 5 9"/>
    <w:rPr>
      <w:rFonts w:cs="Times New Roman"/>
    </w:rPr>
  </w:style>
  <w:style w:type="character" w:customStyle="1" w:styleId="RTFNum61">
    <w:name w:val="RTF_Num 6 1"/>
    <w:rPr>
      <w:rFonts w:ascii="Arial, 'Times New Roman'" w:eastAsia="Arial, 'Times New Roman'" w:hAnsi="Arial, 'Times New Roman'" w:cs="Arial, 'Times New Roman'"/>
      <w:b/>
      <w:bCs/>
      <w:i w:val="0"/>
      <w:iCs w:val="0"/>
      <w:sz w:val="24"/>
    </w:rPr>
  </w:style>
  <w:style w:type="character" w:customStyle="1" w:styleId="RTFNum62">
    <w:name w:val="RTF_Num 6 2"/>
    <w:rPr>
      <w:rFonts w:cs="Times New Roman"/>
      <w:b w:val="0"/>
      <w:bCs w:val="0"/>
      <w:i w:val="0"/>
      <w:iCs w:val="0"/>
    </w:rPr>
  </w:style>
  <w:style w:type="character" w:customStyle="1" w:styleId="RTFNum63">
    <w:name w:val="RTF_Num 6 3"/>
    <w:rPr>
      <w:rFonts w:cs="Times New Roman"/>
    </w:rPr>
  </w:style>
  <w:style w:type="character" w:customStyle="1" w:styleId="RTFNum64">
    <w:name w:val="RTF_Num 6 4"/>
    <w:rPr>
      <w:rFonts w:cs="Times New Roman"/>
    </w:rPr>
  </w:style>
  <w:style w:type="character" w:customStyle="1" w:styleId="RTFNum65">
    <w:name w:val="RTF_Num 6 5"/>
    <w:rPr>
      <w:rFonts w:cs="Times New Roman"/>
    </w:rPr>
  </w:style>
  <w:style w:type="character" w:customStyle="1" w:styleId="RTFNum66">
    <w:name w:val="RTF_Num 6 6"/>
    <w:rPr>
      <w:rFonts w:cs="Times New Roman"/>
    </w:rPr>
  </w:style>
  <w:style w:type="character" w:customStyle="1" w:styleId="RTFNum67">
    <w:name w:val="RTF_Num 6 7"/>
    <w:rPr>
      <w:rFonts w:cs="Times New Roman"/>
    </w:rPr>
  </w:style>
  <w:style w:type="character" w:customStyle="1" w:styleId="RTFNum68">
    <w:name w:val="RTF_Num 6 8"/>
    <w:rPr>
      <w:rFonts w:cs="Times New Roman"/>
    </w:rPr>
  </w:style>
  <w:style w:type="character" w:customStyle="1" w:styleId="RTFNum69">
    <w:name w:val="RTF_Num 6 9"/>
    <w:rPr>
      <w:rFonts w:cs="Times New Roman"/>
    </w:rPr>
  </w:style>
  <w:style w:type="character" w:customStyle="1" w:styleId="RTFNum71">
    <w:name w:val="RTF_Num 7 1"/>
    <w:rPr>
      <w:rFonts w:cs="Times New Roman"/>
    </w:rPr>
  </w:style>
  <w:style w:type="character" w:customStyle="1" w:styleId="RTFNum72">
    <w:name w:val="RTF_Num 7 2"/>
    <w:rPr>
      <w:rFonts w:cs="Times New Roman"/>
    </w:rPr>
  </w:style>
  <w:style w:type="character" w:customStyle="1" w:styleId="RTFNum73">
    <w:name w:val="RTF_Num 7 3"/>
    <w:rPr>
      <w:rFonts w:cs="Times New Roman"/>
    </w:rPr>
  </w:style>
  <w:style w:type="character" w:customStyle="1" w:styleId="RTFNum74">
    <w:name w:val="RTF_Num 7 4"/>
    <w:rPr>
      <w:rFonts w:cs="Times New Roman"/>
    </w:rPr>
  </w:style>
  <w:style w:type="character" w:customStyle="1" w:styleId="RTFNum75">
    <w:name w:val="RTF_Num 7 5"/>
    <w:rPr>
      <w:rFonts w:cs="Times New Roman"/>
    </w:rPr>
  </w:style>
  <w:style w:type="character" w:customStyle="1" w:styleId="RTFNum76">
    <w:name w:val="RTF_Num 7 6"/>
    <w:rPr>
      <w:rFonts w:cs="Times New Roman"/>
    </w:rPr>
  </w:style>
  <w:style w:type="character" w:customStyle="1" w:styleId="RTFNum77">
    <w:name w:val="RTF_Num 7 7"/>
    <w:rPr>
      <w:rFonts w:cs="Times New Roman"/>
    </w:rPr>
  </w:style>
  <w:style w:type="character" w:customStyle="1" w:styleId="RTFNum78">
    <w:name w:val="RTF_Num 7 8"/>
    <w:rPr>
      <w:rFonts w:cs="Times New Roman"/>
    </w:rPr>
  </w:style>
  <w:style w:type="character" w:customStyle="1" w:styleId="RTFNum79">
    <w:name w:val="RTF_Num 7 9"/>
    <w:rPr>
      <w:rFonts w:cs="Times New Roman"/>
    </w:rPr>
  </w:style>
  <w:style w:type="character" w:customStyle="1" w:styleId="RTFNum81">
    <w:name w:val="RTF_Num 8 1"/>
    <w:rPr>
      <w:rFonts w:ascii="Arial Narrow" w:eastAsia="Arial Narrow" w:hAnsi="Arial Narrow" w:cs="Arial Narrow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0"/>
      <w:sz w:val="24"/>
      <w:u w:val="none"/>
      <w14:shadow w14:blurRad="63500" w14:dist="50800" w14:dir="1350000" w14:sx="0" w14:sy="0" w14:kx="0" w14:ky="0" w14:algn="none">
        <w14:srgbClr w14:val="000000">
          <w14:alpha w14:val="50000"/>
        </w14:srgbClr>
      </w14:shadow>
    </w:rPr>
  </w:style>
  <w:style w:type="character" w:customStyle="1" w:styleId="RTFNum82">
    <w:name w:val="RTF_Num 8 2"/>
    <w:rPr>
      <w:rFonts w:cs="Times New Roman"/>
    </w:rPr>
  </w:style>
  <w:style w:type="character" w:customStyle="1" w:styleId="RTFNum83">
    <w:name w:val="RTF_Num 8 3"/>
    <w:rPr>
      <w:rFonts w:cs="Times New Roman"/>
    </w:rPr>
  </w:style>
  <w:style w:type="character" w:customStyle="1" w:styleId="RTFNum84">
    <w:name w:val="RTF_Num 8 4"/>
    <w:rPr>
      <w:rFonts w:cs="Times New Roman"/>
    </w:rPr>
  </w:style>
  <w:style w:type="character" w:customStyle="1" w:styleId="RTFNum85">
    <w:name w:val="RTF_Num 8 5"/>
    <w:rPr>
      <w:rFonts w:cs="Times New Roman"/>
    </w:rPr>
  </w:style>
  <w:style w:type="character" w:customStyle="1" w:styleId="RTFNum86">
    <w:name w:val="RTF_Num 8 6"/>
    <w:rPr>
      <w:rFonts w:cs="Times New Roman"/>
    </w:rPr>
  </w:style>
  <w:style w:type="character" w:customStyle="1" w:styleId="RTFNum87">
    <w:name w:val="RTF_Num 8 7"/>
    <w:rPr>
      <w:rFonts w:cs="Times New Roman"/>
    </w:rPr>
  </w:style>
  <w:style w:type="character" w:customStyle="1" w:styleId="RTFNum88">
    <w:name w:val="RTF_Num 8 8"/>
    <w:rPr>
      <w:rFonts w:cs="Times New Roman"/>
    </w:rPr>
  </w:style>
  <w:style w:type="character" w:customStyle="1" w:styleId="RTFNum89">
    <w:name w:val="RTF_Num 8 9"/>
    <w:rPr>
      <w:rFonts w:cs="Times New Roman"/>
    </w:rPr>
  </w:style>
  <w:style w:type="character" w:customStyle="1" w:styleId="RTFNum91">
    <w:name w:val="RTF_Num 9 1"/>
    <w:rPr>
      <w:rFonts w:cs="Times New Roman"/>
    </w:rPr>
  </w:style>
  <w:style w:type="character" w:customStyle="1" w:styleId="RTFNum92">
    <w:name w:val="RTF_Num 9 2"/>
    <w:rPr>
      <w:rFonts w:cs="Times New Roman"/>
    </w:rPr>
  </w:style>
  <w:style w:type="character" w:customStyle="1" w:styleId="RTFNum93">
    <w:name w:val="RTF_Num 9 3"/>
    <w:rPr>
      <w:rFonts w:cs="Times New Roman"/>
    </w:rPr>
  </w:style>
  <w:style w:type="character" w:customStyle="1" w:styleId="RTFNum94">
    <w:name w:val="RTF_Num 9 4"/>
    <w:rPr>
      <w:rFonts w:cs="Times New Roman"/>
    </w:rPr>
  </w:style>
  <w:style w:type="character" w:customStyle="1" w:styleId="RTFNum95">
    <w:name w:val="RTF_Num 9 5"/>
    <w:rPr>
      <w:rFonts w:cs="Times New Roman"/>
    </w:rPr>
  </w:style>
  <w:style w:type="character" w:customStyle="1" w:styleId="RTFNum96">
    <w:name w:val="RTF_Num 9 6"/>
    <w:rPr>
      <w:rFonts w:cs="Times New Roman"/>
    </w:rPr>
  </w:style>
  <w:style w:type="character" w:customStyle="1" w:styleId="RTFNum97">
    <w:name w:val="RTF_Num 9 7"/>
    <w:rPr>
      <w:rFonts w:cs="Times New Roman"/>
    </w:rPr>
  </w:style>
  <w:style w:type="character" w:customStyle="1" w:styleId="RTFNum98">
    <w:name w:val="RTF_Num 9 8"/>
    <w:rPr>
      <w:rFonts w:cs="Times New Roman"/>
    </w:rPr>
  </w:style>
  <w:style w:type="character" w:customStyle="1" w:styleId="RTFNum99">
    <w:name w:val="RTF_Num 9 9"/>
    <w:rPr>
      <w:rFonts w:cs="Times New Roman"/>
    </w:rPr>
  </w:style>
  <w:style w:type="character" w:customStyle="1" w:styleId="RTFNum101">
    <w:name w:val="RTF_Num 10 1"/>
    <w:rPr>
      <w:rFonts w:cs="Times New Roman"/>
    </w:rPr>
  </w:style>
  <w:style w:type="character" w:customStyle="1" w:styleId="RTFNum102">
    <w:name w:val="RTF_Num 10 2"/>
    <w:rPr>
      <w:rFonts w:cs="Times New Roman"/>
    </w:rPr>
  </w:style>
  <w:style w:type="character" w:customStyle="1" w:styleId="RTFNum103">
    <w:name w:val="RTF_Num 10 3"/>
    <w:rPr>
      <w:rFonts w:cs="Times New Roman"/>
    </w:rPr>
  </w:style>
  <w:style w:type="character" w:customStyle="1" w:styleId="RTFNum104">
    <w:name w:val="RTF_Num 10 4"/>
    <w:rPr>
      <w:rFonts w:cs="Times New Roman"/>
    </w:rPr>
  </w:style>
  <w:style w:type="character" w:customStyle="1" w:styleId="RTFNum105">
    <w:name w:val="RTF_Num 10 5"/>
    <w:rPr>
      <w:rFonts w:cs="Times New Roman"/>
    </w:rPr>
  </w:style>
  <w:style w:type="character" w:customStyle="1" w:styleId="RTFNum106">
    <w:name w:val="RTF_Num 10 6"/>
    <w:rPr>
      <w:rFonts w:cs="Times New Roman"/>
    </w:rPr>
  </w:style>
  <w:style w:type="character" w:customStyle="1" w:styleId="RTFNum107">
    <w:name w:val="RTF_Num 10 7"/>
    <w:rPr>
      <w:rFonts w:cs="Times New Roman"/>
    </w:rPr>
  </w:style>
  <w:style w:type="character" w:customStyle="1" w:styleId="RTFNum108">
    <w:name w:val="RTF_Num 10 8"/>
    <w:rPr>
      <w:rFonts w:cs="Times New Roman"/>
    </w:rPr>
  </w:style>
  <w:style w:type="character" w:customStyle="1" w:styleId="RTFNum109">
    <w:name w:val="RTF_Num 10 9"/>
    <w:rPr>
      <w:rFonts w:cs="Times New Roman"/>
    </w:rPr>
  </w:style>
  <w:style w:type="character" w:customStyle="1" w:styleId="Nadpis1Char">
    <w:name w:val="Nadpis 1 Char"/>
    <w:basedOn w:val="Standardnpsmoodstavce"/>
    <w:rPr>
      <w:rFonts w:ascii="Cambria" w:eastAsia="Times New Roman" w:hAnsi="Cambria" w:cs="Cambria"/>
      <w:b/>
      <w:bCs/>
      <w:kern w:val="3"/>
      <w:sz w:val="32"/>
      <w:lang w:eastAsia="cs-CZ"/>
    </w:rPr>
  </w:style>
  <w:style w:type="character" w:customStyle="1" w:styleId="Nadpis2Char">
    <w:name w:val="Nadpis 2 Char"/>
    <w:basedOn w:val="Standardnpsmoodstavce"/>
    <w:rPr>
      <w:rFonts w:ascii="Cambria" w:eastAsia="Times New Roman" w:hAnsi="Cambria" w:cs="Cambria"/>
      <w:b/>
      <w:bCs/>
      <w:i/>
      <w:iCs/>
      <w:sz w:val="28"/>
      <w:lang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rPr>
      <w:rFonts w:ascii="Arial, 'Times New Roman'" w:eastAsia="Arial, 'Times New Roman'" w:hAnsi="Arial, 'Times New Roman'" w:cs="Arial, 'Times New Roman'"/>
      <w:b/>
      <w:bCs/>
      <w:sz w:val="20"/>
      <w:lang w:val="sk-SK" w:eastAsia="sk-SK"/>
    </w:rPr>
  </w:style>
  <w:style w:type="character" w:customStyle="1" w:styleId="PtaChar">
    <w:name w:val="Päta Char"/>
    <w:basedOn w:val="Standardnpsmoodstavce"/>
    <w:rPr>
      <w:rFonts w:ascii="Arial, 'Times New Roman'" w:eastAsia="Arial, 'Times New Roman'" w:hAnsi="Arial, 'Times New Roman'" w:cs="Arial, 'Times New Roman'"/>
      <w:sz w:val="24"/>
      <w:lang w:eastAsia="cs-CZ"/>
    </w:rPr>
  </w:style>
  <w:style w:type="character" w:customStyle="1" w:styleId="slostrnky">
    <w:name w:val="Číslo stránky"/>
    <w:basedOn w:val="Standardnpsmoodstavce"/>
    <w:rPr>
      <w:rFonts w:cs="Times New Roman"/>
    </w:rPr>
  </w:style>
  <w:style w:type="character" w:customStyle="1" w:styleId="StrongEmphasis">
    <w:name w:val="Strong Emphasis"/>
    <w:basedOn w:val="Standardnpsmoodstavce"/>
    <w:rPr>
      <w:rFonts w:cs="Times New Roman"/>
      <w:b/>
      <w:bCs/>
    </w:rPr>
  </w:style>
  <w:style w:type="character" w:customStyle="1" w:styleId="TextbublinyChar">
    <w:name w:val="Text bubliny Char"/>
    <w:basedOn w:val="Standardnpsmoodstavce"/>
    <w:rPr>
      <w:rFonts w:ascii="Tahoma" w:eastAsia="Tahoma" w:hAnsi="Tahoma" w:cs="Tahoma"/>
      <w:sz w:val="16"/>
      <w:lang w:eastAsia="cs-CZ"/>
    </w:rPr>
  </w:style>
  <w:style w:type="character" w:customStyle="1" w:styleId="HlavikaChar">
    <w:name w:val="Hlavička Char"/>
    <w:basedOn w:val="Standardnpsmoodstavce"/>
    <w:rPr>
      <w:rFonts w:ascii="Arial Narrow" w:eastAsia="Arial Narrow" w:hAnsi="Arial Narrow" w:cs="Arial Narrow"/>
      <w:sz w:val="24"/>
      <w:lang w:eastAsia="cs-CZ"/>
    </w:rPr>
  </w:style>
  <w:style w:type="character" w:customStyle="1" w:styleId="Symbolypreslovanie">
    <w:name w:val="Symboly pre èíslovanie"/>
  </w:style>
  <w:style w:type="character" w:customStyle="1" w:styleId="NumberingSymbols">
    <w:name w:val="Numbering Symbols"/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paragraph" w:customStyle="1" w:styleId="Odstavecseseznamem">
    <w:name w:val="Odstavec se seznamem"/>
    <w:basedOn w:val="Normln"/>
    <w:pPr>
      <w:ind w:left="720"/>
    </w:pPr>
    <w:rPr>
      <w:rFonts w:cs="Mangal"/>
      <w:szCs w:val="21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PtaChar1">
    <w:name w:val="Päta Char1"/>
    <w:basedOn w:val="Predvolenpsmoodseku"/>
    <w:rPr>
      <w:rFonts w:cs="Mangal"/>
      <w:szCs w:val="21"/>
    </w:rPr>
  </w:style>
  <w:style w:type="numbering" w:customStyle="1" w:styleId="RTFNum2">
    <w:name w:val="RTF_Num 2"/>
    <w:basedOn w:val="Bezzoznamu"/>
    <w:pPr>
      <w:numPr>
        <w:numId w:val="1"/>
      </w:numPr>
    </w:pPr>
  </w:style>
  <w:style w:type="numbering" w:customStyle="1" w:styleId="RTFNum3">
    <w:name w:val="RTF_Num 3"/>
    <w:basedOn w:val="Bezzoznamu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978</Words>
  <Characters>5581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è</vt:lpstr>
    </vt:vector>
  </TitlesOfParts>
  <Company/>
  <LinksUpToDate>false</LinksUpToDate>
  <CharactersWithSpaces>6546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è</dc:title>
  <dc:creator>Vrskova Jana</dc:creator>
  <cp:lastModifiedBy>Nikolas Pavlik</cp:lastModifiedBy>
  <cp:revision>2</cp:revision>
  <cp:lastPrinted>2020-06-12T08:04:00Z</cp:lastPrinted>
  <dcterms:created xsi:type="dcterms:W3CDTF">2026-03-28T17:31:00Z</dcterms:created>
  <dcterms:modified xsi:type="dcterms:W3CDTF">2026-03-28T17:31:00Z</dcterms:modified>
</cp:coreProperties>
</file>