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B610D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5B139E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8FD3984" w14:textId="4F08AE62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proofErr w:type="spellStart"/>
      <w:r w:rsidR="00115E60">
        <w:rPr>
          <w:color w:val="auto"/>
          <w:sz w:val="23"/>
          <w:szCs w:val="23"/>
        </w:rPr>
        <w:t>Voice</w:t>
      </w:r>
      <w:proofErr w:type="spellEnd"/>
      <w:r w:rsidR="00115E60">
        <w:rPr>
          <w:color w:val="auto"/>
          <w:sz w:val="23"/>
          <w:szCs w:val="23"/>
        </w:rPr>
        <w:t xml:space="preserve"> and </w:t>
      </w:r>
      <w:proofErr w:type="spellStart"/>
      <w:r w:rsidR="00115E60">
        <w:rPr>
          <w:color w:val="auto"/>
          <w:sz w:val="23"/>
          <w:szCs w:val="23"/>
        </w:rPr>
        <w:t>Words</w:t>
      </w:r>
      <w:proofErr w:type="spellEnd"/>
      <w:r w:rsidR="00115E60">
        <w:rPr>
          <w:color w:val="auto"/>
          <w:sz w:val="23"/>
          <w:szCs w:val="23"/>
        </w:rPr>
        <w:t xml:space="preserve">, </w:t>
      </w:r>
      <w:proofErr w:type="spellStart"/>
      <w:r w:rsidR="00115E60">
        <w:rPr>
          <w:color w:val="auto"/>
          <w:sz w:val="23"/>
          <w:szCs w:val="23"/>
        </w:rPr>
        <w:t>s.r</w:t>
      </w:r>
      <w:proofErr w:type="spellEnd"/>
      <w:r w:rsidR="00115E60">
        <w:rPr>
          <w:color w:val="auto"/>
          <w:sz w:val="23"/>
          <w:szCs w:val="23"/>
        </w:rPr>
        <w:t xml:space="preserve"> o., Tramínová 2438/9, 911 05 Trenčín</w:t>
      </w:r>
      <w:r w:rsidR="00F9142A">
        <w:rPr>
          <w:color w:val="auto"/>
          <w:sz w:val="23"/>
          <w:szCs w:val="23"/>
        </w:rPr>
        <w:t>. Štatutárnym orgánom a konateľom spoločnosti je Richard Dedek.</w:t>
      </w:r>
    </w:p>
    <w:p w14:paraId="54B8FC65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7B79F4F" w14:textId="68900C94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="00115E60">
        <w:rPr>
          <w:color w:val="auto"/>
          <w:sz w:val="23"/>
          <w:szCs w:val="23"/>
        </w:rPr>
        <w:t>2</w:t>
      </w:r>
      <w:r>
        <w:rPr>
          <w:color w:val="auto"/>
          <w:sz w:val="23"/>
          <w:szCs w:val="23"/>
        </w:rPr>
        <w:t>) Priemerný prepočítaný počet zamestnancov</w:t>
      </w:r>
      <w:r w:rsidR="00115E60">
        <w:rPr>
          <w:color w:val="auto"/>
          <w:sz w:val="23"/>
          <w:szCs w:val="23"/>
        </w:rPr>
        <w:t xml:space="preserve"> je jeden.</w:t>
      </w:r>
    </w:p>
    <w:p w14:paraId="3A6773C4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2DD0E66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22463E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09193DE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5DBDB12F" w14:textId="6D66E7CE" w:rsidR="005D536A" w:rsidRDefault="005D536A" w:rsidP="00115E60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="00115E60">
        <w:rPr>
          <w:color w:val="auto"/>
          <w:sz w:val="23"/>
          <w:szCs w:val="23"/>
        </w:rPr>
        <w:t>Účtovná závierka je zostavená za predpokladu, že účtovná jednotka bude nepretržite vykonávať svoju činnosť aj naďalej</w:t>
      </w:r>
      <w:r w:rsidR="00536B52">
        <w:rPr>
          <w:color w:val="auto"/>
          <w:sz w:val="23"/>
          <w:szCs w:val="23"/>
        </w:rPr>
        <w:t xml:space="preserve"> </w:t>
      </w:r>
    </w:p>
    <w:p w14:paraId="04B271D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CC573F5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4DFE62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7D1FFBDF" w14:textId="1FD7B68F" w:rsidR="00E23D62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EE5BA39" w14:textId="5292FE0B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="00115E60">
        <w:rPr>
          <w:color w:val="auto"/>
          <w:sz w:val="23"/>
          <w:szCs w:val="23"/>
        </w:rPr>
        <w:t>1</w:t>
      </w:r>
      <w:r>
        <w:rPr>
          <w:color w:val="auto"/>
          <w:sz w:val="23"/>
          <w:szCs w:val="23"/>
        </w:rPr>
        <w:t xml:space="preserve">) Informácie o záväzkoch, a to </w:t>
      </w:r>
    </w:p>
    <w:p w14:paraId="4E261A9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6D6CC5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F39937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697235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4F1DDD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349682E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BBA9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92E637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11D68A3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28B73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0A07B5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0424E5B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81235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35A5C2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D3956C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8D2FB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6B5219" w14:textId="1EE91A99" w:rsidR="008420B2" w:rsidRPr="00E23D62" w:rsidRDefault="00115E60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15 937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2FCDC95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C31E5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7071E1" w14:textId="6DE93D70" w:rsidR="008420B2" w:rsidRPr="00E23D62" w:rsidRDefault="00115E60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15 937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4D4AC0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B2BBB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D94263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DD951A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AA6D185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CC0CEEE" w14:textId="75023234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="00115E60">
        <w:rPr>
          <w:color w:val="auto"/>
          <w:sz w:val="23"/>
          <w:szCs w:val="23"/>
        </w:rPr>
        <w:t>2</w:t>
      </w:r>
      <w:r>
        <w:rPr>
          <w:color w:val="auto"/>
          <w:sz w:val="23"/>
          <w:szCs w:val="23"/>
        </w:rPr>
        <w:t xml:space="preserve">) Informácie o orgánoch účtovnej jednotky, a to </w:t>
      </w:r>
    </w:p>
    <w:p w14:paraId="7E579BAA" w14:textId="0D28691B" w:rsidR="005D536A" w:rsidRDefault="00115E60" w:rsidP="00115E60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Výška záväzku  voči štatutárnemu orgánu je k 31. 12. 2025 - 6 418,89€. Túto pôžičku </w:t>
      </w:r>
      <w:proofErr w:type="spellStart"/>
      <w:r>
        <w:rPr>
          <w:color w:val="auto"/>
          <w:sz w:val="23"/>
          <w:szCs w:val="23"/>
        </w:rPr>
        <w:t>predokladá</w:t>
      </w:r>
      <w:proofErr w:type="spellEnd"/>
      <w:r>
        <w:rPr>
          <w:color w:val="auto"/>
          <w:sz w:val="23"/>
          <w:szCs w:val="23"/>
        </w:rPr>
        <w:t xml:space="preserve"> účtovná jednotka splatiť v priebehu roka 2026. </w:t>
      </w:r>
    </w:p>
    <w:p w14:paraId="2EDCC46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6675EC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56F042F" w14:textId="77777777" w:rsidR="00F450E6" w:rsidRDefault="00F9142A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216FE3" w14:textId="77777777" w:rsidR="008E4934" w:rsidRDefault="008E4934" w:rsidP="00536B52">
      <w:pPr>
        <w:spacing w:after="0" w:line="240" w:lineRule="auto"/>
      </w:pPr>
      <w:r>
        <w:separator/>
      </w:r>
    </w:p>
  </w:endnote>
  <w:endnote w:type="continuationSeparator" w:id="0">
    <w:p w14:paraId="35A22AD3" w14:textId="77777777" w:rsidR="008E4934" w:rsidRDefault="008E493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0064D4" w14:textId="77777777" w:rsidR="008E4934" w:rsidRDefault="008E4934" w:rsidP="00536B52">
      <w:pPr>
        <w:spacing w:after="0" w:line="240" w:lineRule="auto"/>
      </w:pPr>
      <w:r>
        <w:separator/>
      </w:r>
    </w:p>
  </w:footnote>
  <w:footnote w:type="continuationSeparator" w:id="0">
    <w:p w14:paraId="7516A2F4" w14:textId="77777777" w:rsidR="008E4934" w:rsidRDefault="008E493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115E60" w14:paraId="62DAF41C" w14:textId="77777777" w:rsidTr="00185D24">
      <w:tc>
        <w:tcPr>
          <w:tcW w:w="3890" w:type="dxa"/>
        </w:tcPr>
        <w:p w14:paraId="3E2A53E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8E2AC0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2AEF395A" w14:textId="3B1A0CD7" w:rsidR="00536B52" w:rsidRDefault="00115E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3678083D" w14:textId="716B6939" w:rsidR="00536B52" w:rsidRDefault="00115E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35E0DE22" w14:textId="40B096BC" w:rsidR="00536B52" w:rsidRDefault="00115E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0EB68D41" w14:textId="51937AD8" w:rsidR="00536B52" w:rsidRDefault="00115E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0C55B45C" w14:textId="21DC946D" w:rsidR="00536B52" w:rsidRDefault="00115E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4EF4D44F" w14:textId="2636D8EA" w:rsidR="00536B52" w:rsidRDefault="00115E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2181BEF5" w14:textId="212C4F25" w:rsidR="00536B52" w:rsidRDefault="00115E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098771D5" w14:textId="3BE4F284" w:rsidR="00536B52" w:rsidRDefault="00115E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C26AE07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62EF1E7A" w14:textId="59389502" w:rsidR="00536B52" w:rsidRDefault="00115E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A7129A8" w14:textId="6AB94C82" w:rsidR="00536B52" w:rsidRDefault="00115E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257C4C2" w14:textId="61B90ECF" w:rsidR="00536B52" w:rsidRDefault="00115E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C241F30" w14:textId="137A1782" w:rsidR="00536B52" w:rsidRDefault="00115E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40CD770A" w14:textId="4DE496D0" w:rsidR="00536B52" w:rsidRDefault="00115E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255C8530" w14:textId="557A996E" w:rsidR="00536B52" w:rsidRDefault="00115E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696E5202" w14:textId="5B5CF211" w:rsidR="00536B52" w:rsidRDefault="00115E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484D132F" w14:textId="17BF5F9A" w:rsidR="00536B52" w:rsidRDefault="00115E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14:paraId="4FE5C099" w14:textId="23C3603A" w:rsidR="00536B52" w:rsidRDefault="00115E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3C1A9535" w14:textId="194F5D46" w:rsidR="00536B52" w:rsidRDefault="00115E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14:paraId="04D3B88F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5E60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9142A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781E36"/>
  <w15:docId w15:val="{F6418970-1317-45FD-8BDD-F1827E8A1E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163</Words>
  <Characters>933</Characters>
  <Application>Microsoft Office Word</Application>
  <DocSecurity>0</DocSecurity>
  <Lines>7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dominika dominika</cp:lastModifiedBy>
  <cp:revision>2</cp:revision>
  <dcterms:created xsi:type="dcterms:W3CDTF">2026-03-26T20:01:00Z</dcterms:created>
  <dcterms:modified xsi:type="dcterms:W3CDTF">2026-03-26T20:01:00Z</dcterms:modified>
</cp:coreProperties>
</file>