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5B9F" w:rsidRDefault="00A25B9F" w:rsidP="00A25B9F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Poznámky individuálnej účtovnej závierky zostavenej k 31. 12. 202</w:t>
      </w:r>
      <w:r w:rsidR="00212A22">
        <w:rPr>
          <w:sz w:val="28"/>
          <w:szCs w:val="28"/>
        </w:rPr>
        <w:t>5</w:t>
      </w:r>
    </w:p>
    <w:p w:rsidR="00CF324A" w:rsidRPr="00A25B9F" w:rsidRDefault="00BF1D85" w:rsidP="00A25B9F">
      <w:pPr>
        <w:jc w:val="center"/>
        <w:rPr>
          <w:sz w:val="28"/>
          <w:szCs w:val="28"/>
        </w:rPr>
      </w:pPr>
      <w:r w:rsidRPr="00BF1D85">
        <w:rPr>
          <w:sz w:val="28"/>
          <w:szCs w:val="28"/>
        </w:rPr>
        <w:t xml:space="preserve">              IČO 52292703                           DIČ 2120980543</w:t>
      </w:r>
    </w:p>
    <w:p w:rsidR="00BF1D85" w:rsidRDefault="00BF1D85" w:rsidP="00BF1D85">
      <w:pPr>
        <w:jc w:val="center"/>
        <w:rPr>
          <w:sz w:val="24"/>
          <w:szCs w:val="24"/>
        </w:rPr>
      </w:pP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BF1D85" w:rsidRDefault="00BF1D85" w:rsidP="00BF1D85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1. MARIEL, s.r.o. Komenského 414/15, 972 31 Ráztočno</w:t>
      </w:r>
    </w:p>
    <w:p w:rsidR="00BF1D85" w:rsidRDefault="00D772BE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2. Firma MARIEL</w:t>
      </w:r>
      <w:r w:rsidR="00BF1D85">
        <w:rPr>
          <w:sz w:val="24"/>
          <w:szCs w:val="24"/>
        </w:rPr>
        <w:t>, s.r.o. je samostatná účtovná jednotka, nezostavuje konsolidovanú účtovnú závierku.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3. Predmetom podnikania sú služby šitia pre odberateľov – práca vo mzde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>4.  Priemerný počet zamestnancov v roku 202</w:t>
      </w:r>
      <w:r w:rsidR="00212A22">
        <w:rPr>
          <w:sz w:val="24"/>
          <w:szCs w:val="24"/>
        </w:rPr>
        <w:t>5</w:t>
      </w:r>
      <w:r>
        <w:rPr>
          <w:sz w:val="24"/>
          <w:szCs w:val="24"/>
        </w:rPr>
        <w:t xml:space="preserve"> bol nasledovný:</w:t>
      </w:r>
    </w:p>
    <w:p w:rsidR="00BF1D85" w:rsidRDefault="00BF1D8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Celkový </w:t>
      </w:r>
      <w:r w:rsidR="00B75CD5">
        <w:rPr>
          <w:sz w:val="24"/>
          <w:szCs w:val="24"/>
        </w:rPr>
        <w:t xml:space="preserve">priemer       </w:t>
      </w:r>
      <w:r w:rsidR="007F6024">
        <w:rPr>
          <w:sz w:val="24"/>
          <w:szCs w:val="24"/>
        </w:rPr>
        <w:t>6,5</w:t>
      </w:r>
      <w:r w:rsidR="00B75CD5">
        <w:rPr>
          <w:sz w:val="24"/>
          <w:szCs w:val="24"/>
        </w:rPr>
        <w:t xml:space="preserve">       na začiatku obdobia</w:t>
      </w:r>
      <w:r w:rsidR="00D772BE">
        <w:rPr>
          <w:sz w:val="24"/>
          <w:szCs w:val="24"/>
        </w:rPr>
        <w:t xml:space="preserve">   6</w:t>
      </w:r>
      <w:r>
        <w:rPr>
          <w:sz w:val="24"/>
          <w:szCs w:val="24"/>
        </w:rPr>
        <w:t xml:space="preserve">      Stav zamestnancov na konci účtovného obdobia </w:t>
      </w:r>
    </w:p>
    <w:p w:rsidR="00B75CD5" w:rsidRDefault="00B75CD5" w:rsidP="00BF1D8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D772BE">
        <w:rPr>
          <w:sz w:val="24"/>
          <w:szCs w:val="24"/>
        </w:rPr>
        <w:t xml:space="preserve">                               </w:t>
      </w:r>
      <w:r w:rsidR="00A25B9F">
        <w:rPr>
          <w:sz w:val="24"/>
          <w:szCs w:val="24"/>
        </w:rPr>
        <w:t>6</w:t>
      </w:r>
      <w:r>
        <w:rPr>
          <w:sz w:val="24"/>
          <w:szCs w:val="24"/>
        </w:rPr>
        <w:t xml:space="preserve"> TPP + </w:t>
      </w:r>
      <w:r w:rsidR="007F6024">
        <w:rPr>
          <w:sz w:val="24"/>
          <w:szCs w:val="24"/>
        </w:rPr>
        <w:t>2</w:t>
      </w:r>
      <w:r w:rsidR="00D772BE">
        <w:rPr>
          <w:sz w:val="24"/>
          <w:szCs w:val="24"/>
        </w:rPr>
        <w:t xml:space="preserve"> DOPČ</w:t>
      </w:r>
      <w:r>
        <w:rPr>
          <w:sz w:val="24"/>
          <w:szCs w:val="24"/>
        </w:rPr>
        <w:t xml:space="preserve">          z toho 1 vedúci pracovník TPP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 a účtovaní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1. Účtovná závierka je zostavená za predpokladu, že účtovná jednotka bude pokračovať vo svojej činnosti aj v nasledujúcom období.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Účtovná jednotka </w:t>
      </w:r>
      <w:r w:rsidR="00D772BE">
        <w:rPr>
          <w:sz w:val="24"/>
          <w:szCs w:val="24"/>
        </w:rPr>
        <w:t>v roku 202</w:t>
      </w:r>
      <w:r w:rsidR="00212A22">
        <w:rPr>
          <w:sz w:val="24"/>
          <w:szCs w:val="24"/>
        </w:rPr>
        <w:t>5</w:t>
      </w:r>
      <w:r w:rsidR="00D772BE">
        <w:rPr>
          <w:sz w:val="24"/>
          <w:szCs w:val="24"/>
        </w:rPr>
        <w:t xml:space="preserve"> obstarala dlhodobý hmotný majetok – osobné auto v  hodnote </w:t>
      </w:r>
      <w:r w:rsidR="00212A22">
        <w:rPr>
          <w:sz w:val="24"/>
          <w:szCs w:val="24"/>
        </w:rPr>
        <w:t>29.674,80</w:t>
      </w:r>
      <w:r w:rsidR="00D772BE">
        <w:rPr>
          <w:sz w:val="24"/>
          <w:szCs w:val="24"/>
        </w:rPr>
        <w:t xml:space="preserve"> €</w:t>
      </w:r>
      <w:r w:rsidR="00A25B9F">
        <w:rPr>
          <w:sz w:val="24"/>
          <w:szCs w:val="24"/>
        </w:rPr>
        <w:t xml:space="preserve">  má v používaní a odpisuje ho.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3. Účtovná jednotka nevlastní a neúčtuje o cenných papieroch, obligáciách.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4. Zásoby účtuje v účtovnej metóde B  - priamo do spotreby, zásoby nevytvára</w:t>
      </w:r>
      <w:r w:rsidR="00A25B9F">
        <w:rPr>
          <w:sz w:val="24"/>
          <w:szCs w:val="24"/>
        </w:rPr>
        <w:t>, jedná sa iba o drobný materiál a drobný neodpisovaný majetok</w:t>
      </w:r>
      <w:r>
        <w:rPr>
          <w:sz w:val="24"/>
          <w:szCs w:val="24"/>
        </w:rPr>
        <w:t>.</w:t>
      </w:r>
    </w:p>
    <w:p w:rsidR="00B75CD5" w:rsidRDefault="00B75CD5" w:rsidP="00B75CD5">
      <w:pPr>
        <w:jc w:val="both"/>
        <w:rPr>
          <w:sz w:val="24"/>
          <w:szCs w:val="24"/>
        </w:rPr>
      </w:pPr>
      <w:r>
        <w:rPr>
          <w:sz w:val="24"/>
          <w:szCs w:val="24"/>
        </w:rPr>
        <w:t>5. Zákazkovú výrobu nevykonáva.</w:t>
      </w:r>
    </w:p>
    <w:p w:rsidR="00B75CD5" w:rsidRDefault="00B75CD5" w:rsidP="00B75CD5">
      <w:pPr>
        <w:jc w:val="both"/>
        <w:rPr>
          <w:sz w:val="24"/>
          <w:szCs w:val="24"/>
        </w:rPr>
      </w:pPr>
    </w:p>
    <w:p w:rsidR="00B75CD5" w:rsidRDefault="00B75CD5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III</w:t>
      </w:r>
    </w:p>
    <w:p w:rsidR="001539A9" w:rsidRDefault="001539A9" w:rsidP="00B75CD5">
      <w:pPr>
        <w:jc w:val="center"/>
        <w:rPr>
          <w:sz w:val="24"/>
          <w:szCs w:val="24"/>
        </w:rPr>
      </w:pPr>
      <w:r>
        <w:rPr>
          <w:sz w:val="24"/>
          <w:szCs w:val="24"/>
        </w:rPr>
        <w:t>Informácie vysvetľujúce a dopĺňajúce súvahu a výkaz ziskov a strát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Financie: pokladňa     </w:t>
      </w:r>
      <w:r w:rsidR="00212A22">
        <w:rPr>
          <w:sz w:val="24"/>
          <w:szCs w:val="24"/>
        </w:rPr>
        <w:t>1.085,20</w:t>
      </w:r>
      <w:r>
        <w:rPr>
          <w:sz w:val="24"/>
          <w:szCs w:val="24"/>
        </w:rPr>
        <w:t xml:space="preserve"> €         na začiatku roka    </w:t>
      </w:r>
      <w:r w:rsidR="00212A22">
        <w:rPr>
          <w:sz w:val="24"/>
          <w:szCs w:val="24"/>
        </w:rPr>
        <w:t>321,50</w:t>
      </w:r>
      <w:r w:rsidR="00A25B9F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1539A9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Účet               </w:t>
      </w:r>
      <w:r w:rsidR="00212A22">
        <w:rPr>
          <w:sz w:val="24"/>
          <w:szCs w:val="24"/>
        </w:rPr>
        <w:t>7.926,14</w:t>
      </w:r>
      <w:r>
        <w:rPr>
          <w:sz w:val="24"/>
          <w:szCs w:val="24"/>
        </w:rPr>
        <w:t xml:space="preserve"> €                                        </w:t>
      </w:r>
      <w:r w:rsidR="00212A22">
        <w:rPr>
          <w:sz w:val="24"/>
          <w:szCs w:val="24"/>
        </w:rPr>
        <w:t>5.212,03</w:t>
      </w:r>
      <w:r>
        <w:rPr>
          <w:sz w:val="24"/>
          <w:szCs w:val="24"/>
        </w:rPr>
        <w:t xml:space="preserve"> €</w:t>
      </w:r>
    </w:p>
    <w:p w:rsidR="00A00B3A" w:rsidRDefault="001539A9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2</w:t>
      </w:r>
      <w:r w:rsidR="005166B2">
        <w:rPr>
          <w:sz w:val="24"/>
          <w:szCs w:val="24"/>
        </w:rPr>
        <w:t xml:space="preserve">. </w:t>
      </w:r>
      <w:r w:rsidR="00A25B9F">
        <w:rPr>
          <w:sz w:val="24"/>
          <w:szCs w:val="24"/>
        </w:rPr>
        <w:t>k 1. 1. 202</w:t>
      </w:r>
      <w:r w:rsidR="0089429C">
        <w:rPr>
          <w:sz w:val="24"/>
          <w:szCs w:val="24"/>
        </w:rPr>
        <w:t>5</w:t>
      </w:r>
      <w:r w:rsidR="00A25B9F">
        <w:rPr>
          <w:sz w:val="24"/>
          <w:szCs w:val="24"/>
        </w:rPr>
        <w:t xml:space="preserve"> boli výsledky nasledovné:</w:t>
      </w:r>
    </w:p>
    <w:p w:rsidR="00A00B3A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Hospodársky výsledok po zdanení z r. 202</w:t>
      </w:r>
      <w:r w:rsidR="00212A22">
        <w:rPr>
          <w:sz w:val="24"/>
          <w:szCs w:val="24"/>
        </w:rPr>
        <w:t>4</w:t>
      </w:r>
      <w:r>
        <w:rPr>
          <w:sz w:val="24"/>
          <w:szCs w:val="24"/>
        </w:rPr>
        <w:t xml:space="preserve">    </w:t>
      </w:r>
      <w:r w:rsidR="007F6024">
        <w:rPr>
          <w:sz w:val="24"/>
          <w:szCs w:val="24"/>
        </w:rPr>
        <w:t>-</w:t>
      </w:r>
      <w:r w:rsidR="00212A22">
        <w:rPr>
          <w:sz w:val="24"/>
          <w:szCs w:val="24"/>
        </w:rPr>
        <w:t>155,14</w:t>
      </w:r>
      <w:r>
        <w:rPr>
          <w:sz w:val="24"/>
          <w:szCs w:val="24"/>
        </w:rPr>
        <w:t xml:space="preserve"> €</w:t>
      </w:r>
      <w:r w:rsidR="00A25B9F">
        <w:rPr>
          <w:sz w:val="24"/>
          <w:szCs w:val="24"/>
        </w:rPr>
        <w:t xml:space="preserve"> </w:t>
      </w:r>
    </w:p>
    <w:p w:rsidR="00A00B3A" w:rsidRDefault="00A25B9F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nerozdelený zisk</w:t>
      </w:r>
      <w:r w:rsidR="00A00B3A">
        <w:rPr>
          <w:sz w:val="24"/>
          <w:szCs w:val="24"/>
        </w:rPr>
        <w:t xml:space="preserve"> k 1.1.202</w:t>
      </w:r>
      <w:r w:rsidR="00212A22">
        <w:rPr>
          <w:sz w:val="24"/>
          <w:szCs w:val="24"/>
        </w:rPr>
        <w:t>5</w:t>
      </w:r>
      <w:r w:rsidR="00A00B3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1033,12 €,</w:t>
      </w:r>
      <w:r w:rsidR="00A00B3A">
        <w:rPr>
          <w:sz w:val="24"/>
          <w:szCs w:val="24"/>
        </w:rPr>
        <w:t xml:space="preserve">    zostatok </w:t>
      </w:r>
      <w:r w:rsidR="00212A22">
        <w:rPr>
          <w:sz w:val="24"/>
          <w:szCs w:val="24"/>
        </w:rPr>
        <w:t>0</w:t>
      </w:r>
      <w:r w:rsidR="00A00B3A">
        <w:rPr>
          <w:sz w:val="24"/>
          <w:szCs w:val="24"/>
        </w:rPr>
        <w:t xml:space="preserve"> €</w:t>
      </w:r>
      <w:r w:rsidR="0089429C">
        <w:rPr>
          <w:sz w:val="24"/>
          <w:szCs w:val="24"/>
        </w:rPr>
        <w:t xml:space="preserve"> - </w:t>
      </w:r>
      <w:r w:rsidR="00212A22">
        <w:rPr>
          <w:sz w:val="24"/>
          <w:szCs w:val="24"/>
        </w:rPr>
        <w:t xml:space="preserve"> bol použitý na pokrytie straty</w:t>
      </w:r>
    </w:p>
    <w:p w:rsidR="00B75CD5" w:rsidRDefault="00A25B9F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nerozdelená strata </w:t>
      </w:r>
      <w:r w:rsidR="007F6024">
        <w:rPr>
          <w:sz w:val="24"/>
          <w:szCs w:val="24"/>
        </w:rPr>
        <w:t>- z</w:t>
      </w:r>
      <w:r>
        <w:rPr>
          <w:sz w:val="24"/>
          <w:szCs w:val="24"/>
        </w:rPr>
        <w:t xml:space="preserve">ostatok straty </w:t>
      </w:r>
      <w:r w:rsidR="00212A22">
        <w:rPr>
          <w:sz w:val="24"/>
          <w:szCs w:val="24"/>
        </w:rPr>
        <w:t>7.052,13</w:t>
      </w:r>
      <w:r>
        <w:rPr>
          <w:sz w:val="24"/>
          <w:szCs w:val="24"/>
        </w:rPr>
        <w:t xml:space="preserve"> €</w:t>
      </w:r>
      <w:r w:rsidR="0041177D">
        <w:rPr>
          <w:sz w:val="24"/>
          <w:szCs w:val="24"/>
        </w:rPr>
        <w:t xml:space="preserve"> z predchádzajúcich období.</w:t>
      </w:r>
    </w:p>
    <w:p w:rsidR="007F6024" w:rsidRDefault="007F602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rezervný fond 521,97 €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3. Krátkodobé rezervy: rezerva vytvorená na nevyčerpané dovolenky: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P.S  </w:t>
      </w:r>
      <w:r w:rsidR="00212A22">
        <w:rPr>
          <w:sz w:val="24"/>
          <w:szCs w:val="24"/>
        </w:rPr>
        <w:t>5.082,77</w:t>
      </w:r>
      <w:r>
        <w:rPr>
          <w:sz w:val="24"/>
          <w:szCs w:val="24"/>
        </w:rPr>
        <w:t xml:space="preserve"> €     čerpanie </w:t>
      </w:r>
      <w:r w:rsidR="00212A22">
        <w:rPr>
          <w:sz w:val="24"/>
          <w:szCs w:val="24"/>
        </w:rPr>
        <w:t>5.082,77</w:t>
      </w:r>
      <w:r>
        <w:rPr>
          <w:sz w:val="24"/>
          <w:szCs w:val="24"/>
        </w:rPr>
        <w:t xml:space="preserve"> €  tvorba  </w:t>
      </w:r>
      <w:r w:rsidR="00212A22">
        <w:rPr>
          <w:sz w:val="24"/>
          <w:szCs w:val="24"/>
        </w:rPr>
        <w:t>4.465,88</w:t>
      </w:r>
      <w:r>
        <w:rPr>
          <w:sz w:val="24"/>
          <w:szCs w:val="24"/>
        </w:rPr>
        <w:t xml:space="preserve"> €   zostatok  </w:t>
      </w:r>
      <w:r w:rsidR="00212A22">
        <w:rPr>
          <w:sz w:val="24"/>
          <w:szCs w:val="24"/>
        </w:rPr>
        <w:t>4.465,88</w:t>
      </w:r>
      <w:r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 Krátkodobé záväzky z obchodného styku: 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 </w:t>
      </w:r>
      <w:r w:rsidR="00212A22">
        <w:rPr>
          <w:sz w:val="24"/>
          <w:szCs w:val="24"/>
        </w:rPr>
        <w:t>757.43</w:t>
      </w:r>
      <w:r w:rsidR="005D5BB5">
        <w:rPr>
          <w:sz w:val="24"/>
          <w:szCs w:val="24"/>
        </w:rPr>
        <w:t xml:space="preserve"> €   na konci obdobia   </w:t>
      </w:r>
      <w:r w:rsidR="00212A22">
        <w:rPr>
          <w:sz w:val="24"/>
          <w:szCs w:val="24"/>
        </w:rPr>
        <w:t>366,28</w:t>
      </w:r>
      <w:r>
        <w:rPr>
          <w:sz w:val="24"/>
          <w:szCs w:val="24"/>
        </w:rPr>
        <w:t>€</w:t>
      </w:r>
    </w:p>
    <w:p w:rsidR="00A00B3A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5.  krátkodobé pohľadávky z obchodného styku:</w:t>
      </w:r>
    </w:p>
    <w:p w:rsidR="002B1CC4" w:rsidRDefault="00A00B3A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Na začiatku obdobia </w:t>
      </w:r>
      <w:r w:rsidR="00212A22">
        <w:rPr>
          <w:sz w:val="24"/>
          <w:szCs w:val="24"/>
        </w:rPr>
        <w:t>3.967,20</w:t>
      </w:r>
      <w:r>
        <w:rPr>
          <w:sz w:val="24"/>
          <w:szCs w:val="24"/>
        </w:rPr>
        <w:t xml:space="preserve">           na konci obdobia  </w:t>
      </w:r>
      <w:r w:rsidR="00212A22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2B1CC4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6. Záväzky z nájmu – splátky auta:</w:t>
      </w:r>
    </w:p>
    <w:p w:rsidR="002B1CC4" w:rsidRDefault="002B1CC4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Na začiatku roka </w:t>
      </w:r>
      <w:r w:rsidR="0041177D">
        <w:rPr>
          <w:sz w:val="24"/>
          <w:szCs w:val="24"/>
        </w:rPr>
        <w:t>3.530,1</w:t>
      </w:r>
      <w:r>
        <w:rPr>
          <w:sz w:val="24"/>
          <w:szCs w:val="24"/>
        </w:rPr>
        <w:t xml:space="preserve"> €   uhradené </w:t>
      </w:r>
      <w:r w:rsidR="0041177D">
        <w:rPr>
          <w:sz w:val="24"/>
          <w:szCs w:val="24"/>
        </w:rPr>
        <w:t>3.530,31</w:t>
      </w:r>
      <w:r>
        <w:rPr>
          <w:sz w:val="24"/>
          <w:szCs w:val="24"/>
        </w:rPr>
        <w:t xml:space="preserve"> €  zostatok </w:t>
      </w:r>
      <w:r w:rsidR="0041177D">
        <w:rPr>
          <w:sz w:val="24"/>
          <w:szCs w:val="24"/>
        </w:rPr>
        <w:t>0</w:t>
      </w:r>
      <w:r>
        <w:rPr>
          <w:sz w:val="24"/>
          <w:szCs w:val="24"/>
        </w:rPr>
        <w:t xml:space="preserve"> € </w:t>
      </w:r>
    </w:p>
    <w:p w:rsidR="0041177D" w:rsidRDefault="0041177D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7. Dlhodobý záväzok fyzickej osobe – pôžička firme 33.500,00 €</w:t>
      </w:r>
    </w:p>
    <w:p w:rsidR="005166B2" w:rsidRDefault="0041177D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>8</w:t>
      </w:r>
      <w:r w:rsidR="005166B2">
        <w:rPr>
          <w:sz w:val="24"/>
          <w:szCs w:val="24"/>
        </w:rPr>
        <w:t xml:space="preserve">. Fondy:  sociálny fond PS </w:t>
      </w:r>
      <w:r>
        <w:rPr>
          <w:sz w:val="24"/>
          <w:szCs w:val="24"/>
        </w:rPr>
        <w:t>-89,06</w:t>
      </w:r>
      <w:r w:rsidR="005166B2">
        <w:rPr>
          <w:sz w:val="24"/>
          <w:szCs w:val="24"/>
        </w:rPr>
        <w:t xml:space="preserve"> €, tvorba </w:t>
      </w:r>
      <w:r>
        <w:rPr>
          <w:sz w:val="24"/>
          <w:szCs w:val="24"/>
        </w:rPr>
        <w:t>332,10</w:t>
      </w:r>
      <w:r w:rsidR="005166B2">
        <w:rPr>
          <w:sz w:val="24"/>
          <w:szCs w:val="24"/>
        </w:rPr>
        <w:t xml:space="preserve"> €, čerpanie </w:t>
      </w:r>
      <w:r>
        <w:rPr>
          <w:sz w:val="24"/>
          <w:szCs w:val="24"/>
        </w:rPr>
        <w:t>0</w:t>
      </w:r>
      <w:r w:rsidR="005166B2">
        <w:rPr>
          <w:sz w:val="24"/>
          <w:szCs w:val="24"/>
        </w:rPr>
        <w:t xml:space="preserve"> €, zostatok </w:t>
      </w:r>
      <w:r>
        <w:rPr>
          <w:sz w:val="24"/>
          <w:szCs w:val="24"/>
        </w:rPr>
        <w:t>243,04</w:t>
      </w:r>
      <w:r w:rsidR="005166B2">
        <w:rPr>
          <w:sz w:val="24"/>
          <w:szCs w:val="24"/>
        </w:rPr>
        <w:t xml:space="preserve"> €</w:t>
      </w:r>
    </w:p>
    <w:p w:rsidR="005166B2" w:rsidRDefault="005166B2" w:rsidP="001539A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Zákonný rezervný fond:  PS </w:t>
      </w:r>
      <w:r w:rsidR="000C54AC">
        <w:rPr>
          <w:sz w:val="24"/>
          <w:szCs w:val="24"/>
        </w:rPr>
        <w:t>521,97</w:t>
      </w:r>
      <w:r>
        <w:rPr>
          <w:sz w:val="24"/>
          <w:szCs w:val="24"/>
        </w:rPr>
        <w:t xml:space="preserve"> €</w:t>
      </w:r>
      <w:r w:rsidR="00A00B3A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zostatok  </w:t>
      </w:r>
      <w:r w:rsidR="00A00B3A">
        <w:rPr>
          <w:sz w:val="24"/>
          <w:szCs w:val="24"/>
        </w:rPr>
        <w:t>521,97</w:t>
      </w:r>
      <w:r>
        <w:rPr>
          <w:sz w:val="24"/>
          <w:szCs w:val="24"/>
        </w:rPr>
        <w:t xml:space="preserve"> €</w:t>
      </w:r>
    </w:p>
    <w:p w:rsidR="005166B2" w:rsidRDefault="0041177D" w:rsidP="006259B8">
      <w:pPr>
        <w:rPr>
          <w:sz w:val="24"/>
          <w:szCs w:val="24"/>
        </w:rPr>
      </w:pPr>
      <w:r>
        <w:rPr>
          <w:sz w:val="24"/>
          <w:szCs w:val="24"/>
        </w:rPr>
        <w:t>9</w:t>
      </w:r>
      <w:r w:rsidR="005166B2">
        <w:rPr>
          <w:sz w:val="24"/>
          <w:szCs w:val="24"/>
        </w:rPr>
        <w:t xml:space="preserve">  tržby z predaja služieb:  </w:t>
      </w:r>
      <w:r>
        <w:rPr>
          <w:sz w:val="24"/>
          <w:szCs w:val="24"/>
        </w:rPr>
        <w:t>112.310,30</w:t>
      </w:r>
      <w:r w:rsidR="005D5BB5">
        <w:rPr>
          <w:sz w:val="24"/>
          <w:szCs w:val="24"/>
        </w:rPr>
        <w:t xml:space="preserve"> €,</w:t>
      </w:r>
      <w:r w:rsidR="0089429C">
        <w:rPr>
          <w:sz w:val="24"/>
          <w:szCs w:val="24"/>
        </w:rPr>
        <w:t xml:space="preserve">        </w:t>
      </w:r>
      <w:r w:rsidR="005D5BB5">
        <w:rPr>
          <w:sz w:val="24"/>
          <w:szCs w:val="24"/>
        </w:rPr>
        <w:t>rok 202</w:t>
      </w:r>
      <w:r w:rsidR="0089429C">
        <w:rPr>
          <w:sz w:val="24"/>
          <w:szCs w:val="24"/>
        </w:rPr>
        <w:t>4</w:t>
      </w:r>
      <w:r w:rsidR="006259B8">
        <w:rPr>
          <w:sz w:val="24"/>
          <w:szCs w:val="24"/>
        </w:rPr>
        <w:t xml:space="preserve"> </w:t>
      </w:r>
      <w:r>
        <w:rPr>
          <w:sz w:val="24"/>
          <w:szCs w:val="24"/>
        </w:rPr>
        <w:t>118.020,82</w:t>
      </w:r>
      <w:r w:rsidR="006259B8">
        <w:rPr>
          <w:sz w:val="24"/>
          <w:szCs w:val="24"/>
        </w:rPr>
        <w:t xml:space="preserve"> €</w:t>
      </w:r>
    </w:p>
    <w:p w:rsidR="006259B8" w:rsidRDefault="0041177D" w:rsidP="006259B8">
      <w:pPr>
        <w:rPr>
          <w:sz w:val="24"/>
          <w:szCs w:val="24"/>
        </w:rPr>
      </w:pPr>
      <w:r>
        <w:rPr>
          <w:sz w:val="24"/>
          <w:szCs w:val="24"/>
        </w:rPr>
        <w:t>10</w:t>
      </w:r>
      <w:r w:rsidR="006259B8">
        <w:rPr>
          <w:sz w:val="24"/>
          <w:szCs w:val="24"/>
        </w:rPr>
        <w:t>. Hospo</w:t>
      </w:r>
      <w:r w:rsidR="00A00B3A">
        <w:rPr>
          <w:sz w:val="24"/>
          <w:szCs w:val="24"/>
        </w:rPr>
        <w:t>dársky výsledok pred zdanení</w:t>
      </w:r>
      <w:r w:rsidR="0089429C">
        <w:rPr>
          <w:sz w:val="24"/>
          <w:szCs w:val="24"/>
        </w:rPr>
        <w:t>m</w:t>
      </w:r>
      <w:r w:rsidR="00A00B3A">
        <w:rPr>
          <w:sz w:val="24"/>
          <w:szCs w:val="24"/>
        </w:rPr>
        <w:t>: rok 202</w:t>
      </w:r>
      <w:r>
        <w:rPr>
          <w:sz w:val="24"/>
          <w:szCs w:val="24"/>
        </w:rPr>
        <w:t>4</w:t>
      </w:r>
      <w:r w:rsidR="00A00B3A">
        <w:rPr>
          <w:sz w:val="24"/>
          <w:szCs w:val="24"/>
        </w:rPr>
        <w:t xml:space="preserve"> </w:t>
      </w:r>
      <w:r w:rsidR="0089429C">
        <w:rPr>
          <w:sz w:val="24"/>
          <w:szCs w:val="24"/>
        </w:rPr>
        <w:t>+</w:t>
      </w:r>
      <w:r w:rsidR="00A00B3A">
        <w:rPr>
          <w:sz w:val="24"/>
          <w:szCs w:val="24"/>
        </w:rPr>
        <w:t xml:space="preserve"> </w:t>
      </w:r>
      <w:r>
        <w:rPr>
          <w:sz w:val="24"/>
          <w:szCs w:val="24"/>
        </w:rPr>
        <w:t>804,86</w:t>
      </w:r>
      <w:r w:rsidR="000C54AC">
        <w:rPr>
          <w:sz w:val="24"/>
          <w:szCs w:val="24"/>
        </w:rPr>
        <w:t xml:space="preserve"> €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Rok 202</w:t>
      </w:r>
      <w:r w:rsidR="0041177D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="0041177D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41177D">
        <w:rPr>
          <w:sz w:val="24"/>
          <w:szCs w:val="24"/>
        </w:rPr>
        <w:t>strata 10.499,42</w:t>
      </w:r>
      <w:r w:rsidR="002B1CC4">
        <w:rPr>
          <w:sz w:val="24"/>
          <w:szCs w:val="24"/>
        </w:rPr>
        <w:t xml:space="preserve"> €</w:t>
      </w:r>
    </w:p>
    <w:p w:rsidR="0089429C" w:rsidRDefault="0089429C" w:rsidP="006259B8">
      <w:pPr>
        <w:rPr>
          <w:sz w:val="24"/>
          <w:szCs w:val="24"/>
        </w:rPr>
      </w:pPr>
      <w:r>
        <w:rPr>
          <w:sz w:val="24"/>
          <w:szCs w:val="24"/>
        </w:rPr>
        <w:t>11. Hospodársky výsledok po zdanení: rok 2024 – strata 155,14 €</w:t>
      </w:r>
    </w:p>
    <w:p w:rsidR="0089429C" w:rsidRDefault="0089429C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Rok 2025 – strata 11.459,42 €    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Základné imanie spoločnosti je 5.000,00 €.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>V danom roku sme nemali príjmy ani výdaje z predaja podniku alebo časti  podniku.</w:t>
      </w: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lastRenderedPageBreak/>
        <w:t>Záväzky po lehote splatnosti nemáme, záruky, pôžičky alebo iné zabezpečenia členom štatutárnych orgánov neposkytujeme.</w:t>
      </w:r>
    </w:p>
    <w:p w:rsidR="006259B8" w:rsidRDefault="006259B8" w:rsidP="006259B8">
      <w:pPr>
        <w:rPr>
          <w:sz w:val="24"/>
          <w:szCs w:val="24"/>
        </w:rPr>
      </w:pPr>
    </w:p>
    <w:p w:rsidR="006259B8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Ráztočno </w:t>
      </w:r>
      <w:r w:rsidR="0041177D">
        <w:rPr>
          <w:sz w:val="24"/>
          <w:szCs w:val="24"/>
        </w:rPr>
        <w:t>30</w:t>
      </w:r>
      <w:r>
        <w:rPr>
          <w:sz w:val="24"/>
          <w:szCs w:val="24"/>
        </w:rPr>
        <w:t>. 3. 202</w:t>
      </w:r>
      <w:r w:rsidR="0041177D">
        <w:rPr>
          <w:sz w:val="24"/>
          <w:szCs w:val="24"/>
        </w:rPr>
        <w:t>6</w:t>
      </w:r>
    </w:p>
    <w:p w:rsidR="005166B2" w:rsidRDefault="006259B8" w:rsidP="006259B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Podpis štatutárneho orgánu:     </w:t>
      </w:r>
      <w:r w:rsidR="002B1CC4">
        <w:rPr>
          <w:sz w:val="24"/>
          <w:szCs w:val="24"/>
        </w:rPr>
        <w:t xml:space="preserve">Mária </w:t>
      </w:r>
      <w:proofErr w:type="spellStart"/>
      <w:r w:rsidR="002B1CC4">
        <w:rPr>
          <w:sz w:val="24"/>
          <w:szCs w:val="24"/>
        </w:rPr>
        <w:t>Škrteľová</w:t>
      </w:r>
      <w:proofErr w:type="spellEnd"/>
      <w:r>
        <w:rPr>
          <w:sz w:val="24"/>
          <w:szCs w:val="24"/>
        </w:rPr>
        <w:t xml:space="preserve">                                                                </w:t>
      </w:r>
    </w:p>
    <w:p w:rsidR="00B75CD5" w:rsidRDefault="00B75CD5" w:rsidP="00BF1D85">
      <w:pPr>
        <w:jc w:val="both"/>
        <w:rPr>
          <w:sz w:val="24"/>
          <w:szCs w:val="24"/>
        </w:rPr>
      </w:pPr>
    </w:p>
    <w:p w:rsidR="00B75CD5" w:rsidRPr="00BF1D85" w:rsidRDefault="00B75CD5" w:rsidP="00B75CD5">
      <w:pPr>
        <w:jc w:val="center"/>
        <w:rPr>
          <w:sz w:val="24"/>
          <w:szCs w:val="24"/>
        </w:rPr>
      </w:pPr>
    </w:p>
    <w:sectPr w:rsidR="00B75CD5" w:rsidRPr="00BF1D85" w:rsidSect="00CF32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D53" w:rsidRDefault="00DA1D53" w:rsidP="00B75CD5">
      <w:pPr>
        <w:spacing w:after="0" w:line="240" w:lineRule="auto"/>
      </w:pPr>
      <w:r>
        <w:separator/>
      </w:r>
    </w:p>
  </w:endnote>
  <w:endnote w:type="continuationSeparator" w:id="0">
    <w:p w:rsidR="00DA1D53" w:rsidRDefault="00DA1D53" w:rsidP="00B75C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D53" w:rsidRDefault="00DA1D53" w:rsidP="00B75CD5">
      <w:pPr>
        <w:spacing w:after="0" w:line="240" w:lineRule="auto"/>
      </w:pPr>
      <w:r>
        <w:separator/>
      </w:r>
    </w:p>
  </w:footnote>
  <w:footnote w:type="continuationSeparator" w:id="0">
    <w:p w:rsidR="00DA1D53" w:rsidRDefault="00DA1D53" w:rsidP="00B75C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1D85"/>
    <w:rsid w:val="000C54AC"/>
    <w:rsid w:val="001539A9"/>
    <w:rsid w:val="001B157B"/>
    <w:rsid w:val="00212A22"/>
    <w:rsid w:val="002B1CC4"/>
    <w:rsid w:val="0041177D"/>
    <w:rsid w:val="00415046"/>
    <w:rsid w:val="00426898"/>
    <w:rsid w:val="005166B2"/>
    <w:rsid w:val="005A2D08"/>
    <w:rsid w:val="005D5BB5"/>
    <w:rsid w:val="006259B8"/>
    <w:rsid w:val="006F24CF"/>
    <w:rsid w:val="007853B5"/>
    <w:rsid w:val="007F6024"/>
    <w:rsid w:val="0089429C"/>
    <w:rsid w:val="00913A8C"/>
    <w:rsid w:val="00A00B3A"/>
    <w:rsid w:val="00A11265"/>
    <w:rsid w:val="00A25B9F"/>
    <w:rsid w:val="00AA458C"/>
    <w:rsid w:val="00AF0682"/>
    <w:rsid w:val="00B75CD5"/>
    <w:rsid w:val="00BF1D85"/>
    <w:rsid w:val="00C4247E"/>
    <w:rsid w:val="00CF324A"/>
    <w:rsid w:val="00D772BE"/>
    <w:rsid w:val="00DA1D53"/>
    <w:rsid w:val="00FA5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75CD5"/>
  </w:style>
  <w:style w:type="paragraph" w:styleId="Pta">
    <w:name w:val="footer"/>
    <w:basedOn w:val="Normlny"/>
    <w:link w:val="PtaChar"/>
    <w:uiPriority w:val="99"/>
    <w:semiHidden/>
    <w:unhideWhenUsed/>
    <w:rsid w:val="00B75C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75C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498</Words>
  <Characters>2841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HP</cp:lastModifiedBy>
  <cp:revision>2</cp:revision>
  <dcterms:created xsi:type="dcterms:W3CDTF">2026-03-30T10:41:00Z</dcterms:created>
  <dcterms:modified xsi:type="dcterms:W3CDTF">2026-03-30T10:41:00Z</dcterms:modified>
</cp:coreProperties>
</file>