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>Poznámky 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Heading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</w:t>
      </w:r>
      <w:r w:rsidR="00B87E20">
        <w:t>SCAFFOLDING s.r.o.</w:t>
      </w:r>
      <w:r>
        <w:t xml:space="preserve"> </w:t>
      </w:r>
    </w:p>
    <w:p w:rsidR="00FD0C09" w:rsidRDefault="00541749">
      <w:pPr>
        <w:spacing w:after="46"/>
        <w:ind w:left="446" w:right="63"/>
      </w:pPr>
      <w:r>
        <w:t>Vlčie hrdlo 5985, 820 03</w:t>
      </w:r>
      <w:r w:rsidR="00077103">
        <w:t xml:space="preserve">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B87E20">
      <w:pPr>
        <w:spacing w:after="82"/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</w:t>
      </w:r>
      <w:r w:rsidR="00B87E20">
        <w:t xml:space="preserve">ASSA SCAFFOLDING s.r.o. </w:t>
      </w:r>
      <w:r>
        <w:t>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</w:t>
      </w:r>
      <w:r w:rsidR="007E268D">
        <w:t>Mestského</w:t>
      </w:r>
      <w:r>
        <w:t xml:space="preserve"> súdu Bratislava </w:t>
      </w:r>
      <w:r w:rsidR="007E268D">
        <w:t>II</w:t>
      </w:r>
      <w:bookmarkStart w:id="0" w:name="_GoBack"/>
      <w:bookmarkEnd w:id="0"/>
      <w:r>
        <w:t xml:space="preserve">I , oddiel Sro.,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</w:t>
      </w:r>
      <w:r w:rsidR="00C05DB0">
        <w:t>5</w:t>
      </w:r>
      <w:r w:rsidR="00F41960">
        <w:t xml:space="preserve"> </w:t>
      </w:r>
      <w:r>
        <w:t>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 w:rsidR="00050DEC">
        <w:t>tovné obdobie od 1. januára 202</w:t>
      </w:r>
      <w:r w:rsidR="00C05DB0">
        <w:t>5</w:t>
      </w:r>
      <w:r>
        <w:t xml:space="preserve"> do 31. </w:t>
      </w:r>
    </w:p>
    <w:p w:rsidR="00FD0C09" w:rsidRDefault="009F05A3">
      <w:pPr>
        <w:ind w:left="446" w:right="63"/>
      </w:pPr>
      <w:r>
        <w:t>decembra 202</w:t>
      </w:r>
      <w:r w:rsidR="00C05DB0">
        <w:t>5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potencionálni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CA62B1" w:rsidRDefault="00CA62B1">
      <w:pPr>
        <w:ind w:left="446" w:right="63"/>
      </w:pP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05DB0">
        <w:rPr>
          <w:rFonts w:ascii="Times New Roman" w:eastAsia="Times New Roman" w:hAnsi="Times New Roman" w:cs="Times New Roman"/>
          <w:sz w:val="19"/>
        </w:rPr>
        <w:t>2025</w:t>
      </w:r>
      <w:r w:rsidR="00541749">
        <w:rPr>
          <w:rFonts w:ascii="Times New Roman" w:eastAsia="Times New Roman" w:hAnsi="Times New Roman" w:cs="Times New Roman"/>
          <w:sz w:val="19"/>
        </w:rPr>
        <w:tab/>
        <w:t>202</w:t>
      </w:r>
      <w:r w:rsidR="00C05DB0">
        <w:rPr>
          <w:rFonts w:ascii="Times New Roman" w:eastAsia="Times New Roman" w:hAnsi="Times New Roman" w:cs="Times New Roman"/>
          <w:sz w:val="19"/>
        </w:rPr>
        <w:t>4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0940DF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C05DB0">
        <w:rPr>
          <w:rFonts w:ascii="Times New Roman" w:eastAsia="Times New Roman" w:hAnsi="Times New Roman" w:cs="Times New Roman"/>
          <w:sz w:val="19"/>
        </w:rPr>
        <w:t>5</w:t>
      </w:r>
      <w:r>
        <w:rPr>
          <w:rFonts w:ascii="Times New Roman" w:eastAsia="Times New Roman" w:hAnsi="Times New Roman" w:cs="Times New Roman"/>
          <w:sz w:val="19"/>
        </w:rPr>
        <w:tab/>
      </w:r>
      <w:r w:rsidR="009F05A3">
        <w:rPr>
          <w:rFonts w:ascii="Times New Roman" w:eastAsia="Times New Roman" w:hAnsi="Times New Roman" w:cs="Times New Roman"/>
          <w:sz w:val="19"/>
        </w:rPr>
        <w:t>4</w:t>
      </w:r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</w:t>
      </w:r>
      <w:r w:rsidR="00C05DB0">
        <w:t>4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C05DB0">
        <w:t>21.10.2025</w:t>
      </w:r>
      <w:r w:rsidR="00B87E20">
        <w:t>.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050DEC">
        <w:t>nosti k 31. decembru 202</w:t>
      </w:r>
      <w:r w:rsidR="00C05DB0">
        <w:t>4</w:t>
      </w:r>
      <w:r w:rsidR="00541749">
        <w:t xml:space="preserve"> </w:t>
      </w:r>
      <w:r>
        <w:t>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C05DB0">
        <w:t>26.06.2025</w:t>
      </w:r>
      <w:r w:rsidR="00050DEC">
        <w:t>.</w:t>
      </w:r>
      <w:r>
        <w:t xml:space="preserve">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</w:t>
      </w:r>
      <w:r w:rsidR="006857CA">
        <w:t>t</w:t>
      </w:r>
      <w:r w:rsidR="00541749">
        <w:t>árneho orgánu neboli v roku 202</w:t>
      </w:r>
      <w:r w:rsidR="00C20A70">
        <w:t>5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 w:rsidR="00050DEC">
        <w:t>níkov k 31.12.202</w:t>
      </w:r>
      <w:r w:rsidR="00C20A70">
        <w:t>5 je nasledovná</w:t>
      </w:r>
      <w:r>
        <w:t xml:space="preserve">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89428" cy="1646699"/>
                <wp:effectExtent l="0" t="0" r="0" b="1079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9428" cy="1646699"/>
                          <a:chOff x="0" y="0"/>
                          <a:chExt cx="5389428" cy="1646699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6.640,00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48" y="780216"/>
                            <a:ext cx="1543766" cy="3555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B87E2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>SAM INDUSTRIES a. s.</w:t>
                              </w: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 xml:space="preserve"> 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6 640,000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785" o:spid="_x0000_s1026" style="width:424.35pt;height:129.65pt;mso-position-horizontal-relative:char;mso-position-vertical-relative:line" coordsize="53894,16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6.640,00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2;width:15438;height:3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541749" w:rsidRDefault="00B87E2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>SAM INDUSTRIES a. s.</w:t>
                        </w: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 xml:space="preserve"> S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100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100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2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6" o:spid="_x0000_s1093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4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</w:t>
                        </w:r>
                      </w:p>
                    </w:txbxContent>
                  </v:textbox>
                </v:rect>
                <v:rect id="Rectangle 768" o:spid="_x0000_s1095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6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097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6 640,000</w:t>
                        </w:r>
                      </w:p>
                    </w:txbxContent>
                  </v:textbox>
                </v:rect>
                <v:rect id="Rectangle 772" o:spid="_x0000_s1098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099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0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1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2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3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4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5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6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07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08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09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0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1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2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3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4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5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6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17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18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19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0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1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2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3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4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5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6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27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28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29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0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1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2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CA62B1" w:rsidRDefault="00CA62B1">
      <w:pPr>
        <w:spacing w:after="0" w:line="259" w:lineRule="auto"/>
        <w:ind w:left="276" w:firstLine="0"/>
        <w:jc w:val="left"/>
      </w:pPr>
    </w:p>
    <w:p w:rsidR="00CA62B1" w:rsidRPr="00CA62B1" w:rsidRDefault="00CA62B1" w:rsidP="00CA62B1">
      <w:pPr>
        <w:pStyle w:val="ListParagraph"/>
        <w:numPr>
          <w:ilvl w:val="0"/>
          <w:numId w:val="1"/>
        </w:numPr>
        <w:spacing w:after="200" w:line="276" w:lineRule="auto"/>
        <w:rPr>
          <w:bCs/>
        </w:rPr>
      </w:pPr>
      <w:r w:rsidRPr="00CA62B1">
        <w:rPr>
          <w:b/>
        </w:rPr>
        <w:t>Informácie o konsolidovanom celku</w:t>
      </w:r>
    </w:p>
    <w:p w:rsidR="00CA62B1" w:rsidRPr="00CA62B1" w:rsidRDefault="00CA62B1" w:rsidP="00CA62B1">
      <w:pPr>
        <w:spacing w:after="160" w:line="259" w:lineRule="auto"/>
        <w:ind w:left="350" w:firstLine="0"/>
        <w:jc w:val="left"/>
        <w:rPr>
          <w:rFonts w:cs="Times New Roman"/>
          <w:bCs/>
        </w:rPr>
      </w:pPr>
      <w:r w:rsidRPr="00CA62B1">
        <w:rPr>
          <w:rFonts w:cs="Times New Roman"/>
          <w:bCs/>
        </w:rPr>
        <w:t>Spoločnosť</w:t>
      </w:r>
      <w:r>
        <w:rPr>
          <w:rFonts w:cs="Times New Roman"/>
          <w:bCs/>
        </w:rPr>
        <w:t xml:space="preserve"> </w:t>
      </w:r>
      <w:r w:rsidR="00D81F1E" w:rsidRPr="00D81F1E">
        <w:rPr>
          <w:rFonts w:ascii="Arial CE" w:hAnsi="Arial CE" w:cs="Arial CE"/>
          <w:bCs/>
          <w:sz w:val="20"/>
          <w:szCs w:val="20"/>
          <w:shd w:val="clear" w:color="auto" w:fill="FFFFFF"/>
        </w:rPr>
        <w:t>SAM INDUSTRIES a. s.</w:t>
      </w:r>
      <w:r w:rsidR="00D81F1E">
        <w:rPr>
          <w:rStyle w:val="ra"/>
          <w:bCs/>
          <w:szCs w:val="18"/>
          <w:shd w:val="clear" w:color="auto" w:fill="FFFFFF"/>
        </w:rPr>
        <w:t xml:space="preserve"> </w:t>
      </w:r>
      <w:r w:rsidRPr="00CA62B1">
        <w:rPr>
          <w:rFonts w:cs="Times New Roman"/>
          <w:bCs/>
        </w:rPr>
        <w:t xml:space="preserve">zostavuje konsolidovanú účtovnú závierku </w:t>
      </w:r>
      <w:r>
        <w:rPr>
          <w:rFonts w:cs="Times New Roman"/>
          <w:bCs/>
        </w:rPr>
        <w:t xml:space="preserve">za </w:t>
      </w:r>
      <w:r w:rsidRPr="00CA62B1">
        <w:rPr>
          <w:rFonts w:cs="Times New Roman"/>
          <w:bCs/>
        </w:rPr>
        <w:t xml:space="preserve">skupinu,  ktorej súčasťou je aj účtovná jednotka ako jej  </w:t>
      </w:r>
      <w:r>
        <w:rPr>
          <w:rFonts w:cs="Times New Roman"/>
          <w:bCs/>
        </w:rPr>
        <w:t>stopercentná dcérska spoločnosť.</w: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Heading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 xml:space="preserve">nosti (going concern).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 xml:space="preserve">ína prvým </w:t>
      </w:r>
      <w:r w:rsidR="00541749">
        <w:t>v mesiaci</w:t>
      </w:r>
      <w:r>
        <w:t xml:space="preserve"> uveden</w:t>
      </w:r>
      <w:r w:rsidR="00541749">
        <w:t>ia</w:t>
      </w:r>
      <w:r>
        <w:t xml:space="preserve">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961D67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lastRenderedPageBreak/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20A70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 w:rsidP="00C20A70">
      <w:pPr>
        <w:spacing w:after="0" w:line="259" w:lineRule="auto"/>
        <w:ind w:left="427" w:firstLine="0"/>
        <w:jc w:val="left"/>
      </w:pPr>
      <w:r>
        <w:t xml:space="preserve"> 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lastRenderedPageBreak/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 w:rsidR="005D2826">
        <w:t>tovnom období 202</w:t>
      </w:r>
      <w:r w:rsidR="00C20A70">
        <w:t>5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20A70">
      <w:pPr>
        <w:spacing w:after="103" w:line="259" w:lineRule="auto"/>
        <w:ind w:left="427" w:firstLine="0"/>
        <w:jc w:val="left"/>
      </w:pPr>
      <w:r>
        <w:t xml:space="preserve"> 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r>
        <w:rPr>
          <w:b/>
        </w:rPr>
        <w:t xml:space="preserve">Goodwill /  záporný goodwill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Pr="00651C0C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Times New Roman" w:eastAsia="Times New Roman" w:hAnsi="Times New Roman" w:cs="Times New Roman"/>
        </w:rPr>
        <w:t xml:space="preserve">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5D2826">
        <w:rPr>
          <w:rFonts w:ascii="Times New Roman" w:eastAsia="Times New Roman" w:hAnsi="Times New Roman" w:cs="Times New Roman"/>
        </w:rPr>
        <w:tab/>
      </w:r>
      <w:r w:rsidR="005D2826" w:rsidRPr="00651C0C">
        <w:rPr>
          <w:rFonts w:ascii="Times New Roman" w:eastAsia="Times New Roman" w:hAnsi="Times New Roman" w:cs="Times New Roman"/>
        </w:rPr>
        <w:t>31. 12. 202</w:t>
      </w:r>
      <w:r w:rsidR="00C20A70">
        <w:rPr>
          <w:rFonts w:ascii="Times New Roman" w:eastAsia="Times New Roman" w:hAnsi="Times New Roman" w:cs="Times New Roman"/>
        </w:rPr>
        <w:t>5</w:t>
      </w:r>
      <w:r w:rsidR="00F451A0" w:rsidRPr="00651C0C">
        <w:rPr>
          <w:rFonts w:ascii="Times New Roman" w:eastAsia="Times New Roman" w:hAnsi="Times New Roman" w:cs="Times New Roman"/>
        </w:rPr>
        <w:tab/>
        <w:t xml:space="preserve"> </w:t>
      </w:r>
      <w:r w:rsidR="00F451A0" w:rsidRPr="00651C0C">
        <w:rPr>
          <w:rFonts w:ascii="Times New Roman" w:eastAsia="Times New Roman" w:hAnsi="Times New Roman" w:cs="Times New Roman"/>
        </w:rPr>
        <w:tab/>
      </w:r>
      <w:r w:rsidR="00C20A70">
        <w:rPr>
          <w:rFonts w:ascii="Times New Roman" w:eastAsia="Times New Roman" w:hAnsi="Times New Roman" w:cs="Times New Roman"/>
        </w:rPr>
        <w:t>31. 12. 2024</w:t>
      </w:r>
    </w:p>
    <w:p w:rsidR="00FD0C09" w:rsidRPr="00651C0C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 w:rsidRPr="00651C0C">
        <w:rPr>
          <w:rFonts w:ascii="Calibri" w:eastAsia="Calibri" w:hAnsi="Calibri" w:cs="Calibri"/>
          <w:sz w:val="22"/>
        </w:rPr>
        <w:tab/>
      </w:r>
      <w:r w:rsidRPr="00651C0C">
        <w:rPr>
          <w:rFonts w:ascii="Times New Roman" w:eastAsia="Times New Roman" w:hAnsi="Times New Roman" w:cs="Times New Roman"/>
        </w:rPr>
        <w:t xml:space="preserve">  </w:t>
      </w:r>
      <w:r w:rsidRPr="00651C0C">
        <w:rPr>
          <w:rFonts w:ascii="Times New Roman" w:eastAsia="Times New Roman" w:hAnsi="Times New Roman" w:cs="Times New Roman"/>
        </w:rPr>
        <w:tab/>
        <w:t xml:space="preserve">  </w:t>
      </w:r>
      <w:r w:rsidRPr="00651C0C">
        <w:rPr>
          <w:rFonts w:ascii="Times New Roman" w:eastAsia="Times New Roman" w:hAnsi="Times New Roman" w:cs="Times New Roman"/>
        </w:rPr>
        <w:tab/>
        <w:t xml:space="preserve">€ </w:t>
      </w:r>
      <w:r w:rsidRPr="00651C0C">
        <w:rPr>
          <w:rFonts w:ascii="Times New Roman" w:eastAsia="Times New Roman" w:hAnsi="Times New Roman" w:cs="Times New Roman"/>
        </w:rPr>
        <w:tab/>
        <w:t xml:space="preserve">  </w:t>
      </w:r>
      <w:r w:rsidRPr="00651C0C">
        <w:rPr>
          <w:rFonts w:ascii="Times New Roman" w:eastAsia="Times New Roman" w:hAnsi="Times New Roman" w:cs="Times New Roman"/>
        </w:rPr>
        <w:tab/>
        <w:t xml:space="preserve">€ </w:t>
      </w:r>
    </w:p>
    <w:p w:rsidR="00FD0C09" w:rsidRPr="00651C0C" w:rsidRDefault="00077103">
      <w:pPr>
        <w:spacing w:after="74" w:line="259" w:lineRule="auto"/>
        <w:ind w:left="595" w:firstLine="0"/>
        <w:jc w:val="left"/>
      </w:pPr>
      <w:r w:rsidRPr="00651C0C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94262" cy="714375"/>
                <wp:effectExtent l="0" t="0" r="1905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4262" cy="714375"/>
                          <a:chOff x="0" y="0"/>
                          <a:chExt cx="5294262" cy="561975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Záväzk</w:t>
                              </w:r>
                              <w:r w:rsidR="000C11F4"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y po lehote splatnosti </w:t>
                              </w:r>
                              <w:r w:rsidR="000C11F4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  <w:t>0,0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Záväzky so zostatkovou dobou splatnosti do 1 roka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457575" y="179123"/>
                            <a:ext cx="728093" cy="1431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C20A7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712.081</w:t>
                              </w:r>
                              <w:r w:rsidR="00541749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238.115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238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562475" y="154246"/>
                            <a:ext cx="71186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C20A7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285.645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438456" y="333319"/>
                            <a:ext cx="642732" cy="10483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C20A7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712.081</w:t>
                              </w:r>
                            </w:p>
                            <w:p w:rsidR="00C20A70" w:rsidRDefault="00C20A7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543197" y="322134"/>
                            <a:ext cx="664460" cy="2398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C20A7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285.645</w:t>
                              </w:r>
                            </w:p>
                            <w:p w:rsidR="00C20A70" w:rsidRDefault="00C20A7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,00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  <w:t>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431" o:spid="_x0000_s1133" style="width:416.85pt;height:56.25pt;mso-position-horizontal-relative:char;mso-position-vertical-relative:line" coordsize="52942,5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">
                <v:rect id="Rectangle 2359" o:spid="_x0000_s1134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Záväzk</w:t>
                        </w:r>
                        <w:r w:rsidR="000C11F4">
                          <w:rPr>
                            <w:rFonts w:ascii="Times New Roman" w:eastAsia="Times New Roman" w:hAnsi="Times New Roman" w:cs="Times New Roman"/>
                          </w:rPr>
                          <w:t xml:space="preserve">y po lehote splatnosti </w:t>
                        </w:r>
                        <w:r w:rsidR="000C11F4">
                          <w:rPr>
                            <w:rFonts w:ascii="Times New Roman" w:eastAsia="Times New Roman" w:hAnsi="Times New Roman" w:cs="Times New Roman"/>
                          </w:rPr>
                          <w:tab/>
                          <w:t>0,0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13" o:spid="_x0000_s1135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6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37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38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39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0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1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2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3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4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5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6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Záväzky so zostatkovou dobou splatnosti do 1 roka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26" o:spid="_x0000_s1147" style="position:absolute;left:34575;top:1791;width:7281;height:1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541749" w:rsidRDefault="00C20A70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712.081</w:t>
                        </w:r>
                        <w:r w:rsidR="00541749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238.115</w:t>
                        </w:r>
                      </w:p>
                    </w:txbxContent>
                  </v:textbox>
                </v:rect>
                <v:rect id="Rectangle 1528" o:spid="_x0000_s1148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238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33" o:spid="_x0000_s1149" style="position:absolute;left:45624;top:1542;width:711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541749" w:rsidRDefault="00C20A7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285.645</w:t>
                        </w:r>
                      </w:p>
                    </w:txbxContent>
                  </v:textbox>
                </v:rect>
                <v:rect id="Rectangle 2367" o:spid="_x0000_s1150" style="position:absolute;left:34384;top:3333;width:6427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ssw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MPgcjuD1JjwBOX8CAAD//wMAUEsBAi0AFAAGAAgAAAAhANvh9svuAAAAhQEAABMAAAAAAAAA&#10;AAAAAAAAAAAAAFtDb250ZW50X1R5cGVzXS54bWxQSwECLQAUAAYACAAAACEAWvQsW78AAAAVAQAA&#10;CwAAAAAAAAAAAAAAAAAfAQAAX3JlbHMvLnJlbHNQSwECLQAUAAYACAAAACEAWdLLMMYAAADdAAAA&#10;DwAAAAAAAAAAAAAAAAAHAgAAZHJzL2Rvd25yZXYueG1sUEsFBgAAAAADAAMAtwAAAPoCAAAAAA==&#10;" filled="f" stroked="f">
                  <v:textbox inset="0,0,0,0">
                    <w:txbxContent>
                      <w:p w:rsidR="00541749" w:rsidRDefault="00C20A7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712.081</w:t>
                        </w:r>
                      </w:p>
                      <w:p w:rsidR="00C20A70" w:rsidRDefault="00C20A7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65" o:spid="_x0000_s1151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2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3" style="position:absolute;left:45431;top:3221;width:6645;height:2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541749" w:rsidRDefault="00C20A70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285.645</w:t>
                        </w:r>
                      </w:p>
                      <w:p w:rsidR="00C20A70" w:rsidRDefault="00C20A70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,00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  <w:t>6,00</w:t>
                        </w:r>
                      </w:p>
                    </w:txbxContent>
                  </v:textbox>
                </v:rect>
                <v:rect id="Rectangle 1541" o:spid="_x0000_s1154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5" style="position:absolute;left:31104;top:2910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56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57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58" style="position:absolute;left:31104;top:4693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59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0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Pr="00651C0C" w:rsidRDefault="00077103">
      <w:pPr>
        <w:spacing w:after="29" w:line="259" w:lineRule="auto"/>
        <w:ind w:left="662" w:firstLine="0"/>
        <w:jc w:val="left"/>
      </w:pPr>
      <w:r w:rsidRPr="00651C0C">
        <w:rPr>
          <w:rFonts w:ascii="Times New Roman" w:eastAsia="Times New Roman" w:hAnsi="Times New Roman" w:cs="Times New Roman"/>
        </w:rPr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</w:p>
    <w:p w:rsidR="00FD0C09" w:rsidRPr="00651C0C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 w:rsidRPr="00651C0C">
        <w:rPr>
          <w:rFonts w:ascii="Calibri" w:eastAsia="Calibri" w:hAnsi="Calibri" w:cs="Calibri"/>
          <w:sz w:val="22"/>
        </w:rPr>
        <w:tab/>
      </w:r>
      <w:r w:rsidRPr="00651C0C">
        <w:rPr>
          <w:rFonts w:ascii="Times New Roman" w:eastAsia="Times New Roman" w:hAnsi="Times New Roman" w:cs="Times New Roman"/>
        </w:rPr>
        <w:t>Záväzky so zostatkovou d</w:t>
      </w:r>
      <w:r w:rsidR="005D2826" w:rsidRPr="00651C0C">
        <w:rPr>
          <w:rFonts w:ascii="Times New Roman" w:eastAsia="Times New Roman" w:hAnsi="Times New Roman" w:cs="Times New Roman"/>
        </w:rPr>
        <w:t xml:space="preserve">obou splatnosti 1 až 5 rokov </w:t>
      </w:r>
      <w:r w:rsidR="005D2826" w:rsidRPr="00651C0C">
        <w:rPr>
          <w:rFonts w:ascii="Times New Roman" w:eastAsia="Times New Roman" w:hAnsi="Times New Roman" w:cs="Times New Roman"/>
        </w:rPr>
        <w:tab/>
        <w:t xml:space="preserve"> </w:t>
      </w:r>
      <w:r w:rsidR="007632F6" w:rsidRPr="00651C0C">
        <w:rPr>
          <w:rFonts w:ascii="Times New Roman" w:eastAsia="Times New Roman" w:hAnsi="Times New Roman" w:cs="Times New Roman"/>
        </w:rPr>
        <w:t xml:space="preserve">                           </w:t>
      </w:r>
      <w:r w:rsidR="00C20A70">
        <w:rPr>
          <w:rFonts w:ascii="Times New Roman" w:eastAsia="Times New Roman" w:hAnsi="Times New Roman" w:cs="Times New Roman"/>
        </w:rPr>
        <w:t xml:space="preserve">   </w:t>
      </w:r>
      <w:r w:rsidR="007632F6" w:rsidRPr="00651C0C">
        <w:rPr>
          <w:rFonts w:ascii="Times New Roman" w:eastAsia="Times New Roman" w:hAnsi="Times New Roman" w:cs="Times New Roman"/>
        </w:rPr>
        <w:t xml:space="preserve">  </w:t>
      </w:r>
      <w:r w:rsidR="00C20A70">
        <w:rPr>
          <w:rFonts w:ascii="Times New Roman" w:eastAsia="Times New Roman" w:hAnsi="Times New Roman" w:cs="Times New Roman"/>
        </w:rPr>
        <w:t>1.229</w:t>
      </w:r>
      <w:r w:rsidR="00651C0C" w:rsidRPr="00651C0C">
        <w:rPr>
          <w:rFonts w:ascii="Times New Roman" w:eastAsia="Times New Roman" w:hAnsi="Times New Roman" w:cs="Times New Roman"/>
        </w:rPr>
        <w:tab/>
      </w:r>
      <w:r w:rsidR="000C11F4" w:rsidRPr="00651C0C">
        <w:rPr>
          <w:rFonts w:ascii="Times New Roman" w:eastAsia="Times New Roman" w:hAnsi="Times New Roman" w:cs="Times New Roman"/>
        </w:rPr>
        <w:t xml:space="preserve">         </w:t>
      </w:r>
      <w:r w:rsidR="00C20A70">
        <w:rPr>
          <w:rFonts w:ascii="Times New Roman" w:eastAsia="Times New Roman" w:hAnsi="Times New Roman" w:cs="Times New Roman"/>
        </w:rPr>
        <w:t xml:space="preserve">                      1.247</w:t>
      </w:r>
    </w:p>
    <w:p w:rsidR="00FD0C09" w:rsidRPr="00651C0C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 w:rsidRPr="00651C0C">
        <w:rPr>
          <w:rFonts w:ascii="Calibri" w:eastAsia="Calibri" w:hAnsi="Calibri" w:cs="Calibri"/>
          <w:sz w:val="22"/>
        </w:rPr>
        <w:tab/>
      </w:r>
      <w:r w:rsidR="005D2826" w:rsidRPr="00651C0C">
        <w:rPr>
          <w:rFonts w:ascii="Calibri" w:eastAsia="Calibri" w:hAnsi="Calibri" w:cs="Calibri"/>
          <w:sz w:val="22"/>
        </w:rPr>
        <w:t xml:space="preserve">             </w:t>
      </w:r>
      <w:r w:rsidRPr="00651C0C">
        <w:rPr>
          <w:rFonts w:ascii="Times New Roman" w:eastAsia="Times New Roman" w:hAnsi="Times New Roman" w:cs="Times New Roman"/>
        </w:rPr>
        <w:t xml:space="preserve">Záväzky so zostatkovou dobou </w:t>
      </w:r>
      <w:r w:rsidR="005D2826" w:rsidRPr="00651C0C">
        <w:rPr>
          <w:rFonts w:ascii="Times New Roman" w:eastAsia="Times New Roman" w:hAnsi="Times New Roman" w:cs="Times New Roman"/>
        </w:rPr>
        <w:t xml:space="preserve">splatnosti dlhšou ako 5 rokov                            </w:t>
      </w:r>
      <w:r w:rsidRPr="00651C0C">
        <w:rPr>
          <w:rFonts w:ascii="Times New Roman" w:eastAsia="Times New Roman" w:hAnsi="Times New Roman" w:cs="Times New Roman"/>
        </w:rPr>
        <w:t xml:space="preserve">0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</w:r>
      <w:r w:rsidR="00597532" w:rsidRPr="00651C0C">
        <w:rPr>
          <w:rFonts w:ascii="Times New Roman" w:eastAsia="Times New Roman" w:hAnsi="Times New Roman" w:cs="Times New Roman"/>
        </w:rPr>
        <w:t xml:space="preserve">             0</w:t>
      </w:r>
      <w:r w:rsidRPr="00651C0C"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 w:rsidP="005D2826">
      <w:pPr>
        <w:pStyle w:val="Heading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360" w:hanging="360"/>
      </w:pPr>
      <w:r w:rsidRPr="00651C0C">
        <w:rPr>
          <w:rFonts w:ascii="Calibri" w:eastAsia="Calibri" w:hAnsi="Calibri" w:cs="Calibri"/>
          <w:b w:val="0"/>
          <w:sz w:val="22"/>
        </w:rPr>
        <w:lastRenderedPageBreak/>
        <w:tab/>
      </w:r>
      <w:r w:rsidR="00597532" w:rsidRPr="00651C0C">
        <w:rPr>
          <w:rFonts w:ascii="Calibri" w:eastAsia="Calibri" w:hAnsi="Calibri" w:cs="Calibri"/>
          <w:b w:val="0"/>
          <w:sz w:val="22"/>
        </w:rPr>
        <w:t xml:space="preserve">      </w:t>
      </w:r>
      <w:r w:rsidRPr="00651C0C">
        <w:t xml:space="preserve">Spolu dlhodobé záväzky </w:t>
      </w:r>
      <w:r w:rsidR="00597532" w:rsidRPr="00651C0C">
        <w:tab/>
        <w:t xml:space="preserve">                                          </w:t>
      </w:r>
      <w:r w:rsidR="00C20A70">
        <w:t xml:space="preserve"> 1.229</w:t>
      </w:r>
      <w:r w:rsidR="00094D13" w:rsidRPr="00651C0C">
        <w:t>,</w:t>
      </w:r>
      <w:r w:rsidR="00597532" w:rsidRPr="00651C0C">
        <w:t>00</w:t>
      </w:r>
      <w:r w:rsidRPr="00651C0C">
        <w:tab/>
      </w:r>
      <w:r w:rsidR="000C11F4" w:rsidRPr="00651C0C">
        <w:t xml:space="preserve">   1.</w:t>
      </w:r>
      <w:r w:rsidR="00C20A70">
        <w:t>247,00</w:t>
      </w:r>
      <w:r>
        <w:t xml:space="preserve"> </w:t>
      </w:r>
      <w: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FD0C09">
      <w:pPr>
        <w:spacing w:after="135" w:line="259" w:lineRule="auto"/>
        <w:ind w:left="427" w:firstLine="0"/>
        <w:jc w:val="left"/>
      </w:pP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 xml:space="preserve">Prenájom lešenia </w:t>
      </w:r>
      <w:r w:rsidR="00C20A70">
        <w:t xml:space="preserve">- </w:t>
      </w:r>
      <w:r>
        <w:t>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597532" w:rsidRDefault="00597532" w:rsidP="00597532">
      <w:pPr>
        <w:pStyle w:val="ListParagraph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 w:rsidP="00597532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CA62B1" w:rsidRPr="00CA62B1" w:rsidRDefault="00CA62B1" w:rsidP="00CA62B1">
      <w:pPr>
        <w:pStyle w:val="ListParagraph"/>
        <w:ind w:left="427" w:firstLine="0"/>
        <w:rPr>
          <w:shd w:val="clear" w:color="auto" w:fill="FFFFFF"/>
        </w:rPr>
      </w:pPr>
      <w:r w:rsidRPr="00CA62B1">
        <w:rPr>
          <w:shd w:val="clear" w:color="auto" w:fill="FFFFFF"/>
        </w:rPr>
        <w:t>Po 31. decembri 202</w:t>
      </w:r>
      <w:r w:rsidR="00C20A70">
        <w:rPr>
          <w:shd w:val="clear" w:color="auto" w:fill="FFFFFF"/>
        </w:rPr>
        <w:t>5</w:t>
      </w:r>
      <w:r w:rsidRPr="00CA62B1">
        <w:rPr>
          <w:shd w:val="clear" w:color="auto" w:fill="FFFFFF"/>
        </w:rPr>
        <w:t xml:space="preserve"> nenastali žiadne udalosti, ktoré by mali  významný vplyv na verné zobrazenie skutočností, ktoré sú predmetom účtovníctva</w:t>
      </w:r>
      <w:r>
        <w:rPr>
          <w:shd w:val="clear" w:color="auto" w:fill="FFFFFF"/>
        </w:rPr>
        <w:t>.</w:t>
      </w:r>
    </w:p>
    <w:p w:rsidR="00FD0C09" w:rsidRPr="00597532" w:rsidRDefault="00FD0C09">
      <w:pPr>
        <w:ind w:left="446" w:right="63"/>
      </w:pP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EE5" w:rsidRDefault="00E86EE5">
      <w:pPr>
        <w:spacing w:after="0" w:line="240" w:lineRule="auto"/>
      </w:pPr>
      <w:r>
        <w:separator/>
      </w:r>
    </w:p>
  </w:endnote>
  <w:endnote w:type="continuationSeparator" w:id="0">
    <w:p w:rsidR="00E86EE5" w:rsidRDefault="00E86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E268D" w:rsidRPr="007E268D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E268D" w:rsidRPr="007E268D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EE5" w:rsidRDefault="00E86EE5">
      <w:pPr>
        <w:spacing w:after="0" w:line="240" w:lineRule="auto"/>
      </w:pPr>
      <w:r>
        <w:separator/>
      </w:r>
    </w:p>
  </w:footnote>
  <w:footnote w:type="continuationSeparator" w:id="0">
    <w:p w:rsidR="00E86EE5" w:rsidRDefault="00E86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52FAD"/>
    <w:multiLevelType w:val="hybridMultilevel"/>
    <w:tmpl w:val="2AE6100C"/>
    <w:lvl w:ilvl="0" w:tplc="C93A35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164DE"/>
    <w:rsid w:val="0002433F"/>
    <w:rsid w:val="00034A5F"/>
    <w:rsid w:val="00050DEC"/>
    <w:rsid w:val="00077103"/>
    <w:rsid w:val="00094D13"/>
    <w:rsid w:val="000C11F4"/>
    <w:rsid w:val="000D327F"/>
    <w:rsid w:val="00115559"/>
    <w:rsid w:val="00194D2A"/>
    <w:rsid w:val="002431EF"/>
    <w:rsid w:val="00381AA2"/>
    <w:rsid w:val="003A1952"/>
    <w:rsid w:val="003D0C08"/>
    <w:rsid w:val="004B0A7E"/>
    <w:rsid w:val="004B43E6"/>
    <w:rsid w:val="005008E5"/>
    <w:rsid w:val="00541749"/>
    <w:rsid w:val="00592B8B"/>
    <w:rsid w:val="00597532"/>
    <w:rsid w:val="005D2826"/>
    <w:rsid w:val="00651C0C"/>
    <w:rsid w:val="006857CA"/>
    <w:rsid w:val="007372C1"/>
    <w:rsid w:val="007632F6"/>
    <w:rsid w:val="007E268D"/>
    <w:rsid w:val="0080284F"/>
    <w:rsid w:val="0099649F"/>
    <w:rsid w:val="009F05A3"/>
    <w:rsid w:val="00A71A69"/>
    <w:rsid w:val="00AB1319"/>
    <w:rsid w:val="00AC3545"/>
    <w:rsid w:val="00B25013"/>
    <w:rsid w:val="00B514E2"/>
    <w:rsid w:val="00B87E20"/>
    <w:rsid w:val="00C03729"/>
    <w:rsid w:val="00C05DB0"/>
    <w:rsid w:val="00C20A70"/>
    <w:rsid w:val="00CA62B1"/>
    <w:rsid w:val="00D36093"/>
    <w:rsid w:val="00D81F1E"/>
    <w:rsid w:val="00DB484B"/>
    <w:rsid w:val="00E86EE5"/>
    <w:rsid w:val="00F41960"/>
    <w:rsid w:val="00F451A0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8AB87"/>
  <w15:docId w15:val="{9AF334A3-DE5D-44DE-A6DC-C2720737E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qFormat/>
    <w:rsid w:val="00597532"/>
    <w:pPr>
      <w:ind w:left="720"/>
      <w:contextualSpacing/>
    </w:pPr>
  </w:style>
  <w:style w:type="character" w:customStyle="1" w:styleId="ra">
    <w:name w:val="ra"/>
    <w:basedOn w:val="DefaultParagraphFont"/>
    <w:rsid w:val="00541749"/>
  </w:style>
  <w:style w:type="paragraph" w:styleId="BalloonText">
    <w:name w:val="Balloon Text"/>
    <w:basedOn w:val="Normal"/>
    <w:link w:val="BalloonTextChar"/>
    <w:uiPriority w:val="99"/>
    <w:semiHidden/>
    <w:unhideWhenUsed/>
    <w:rsid w:val="00651C0C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1C0C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5</Pages>
  <Words>1628</Words>
  <Characters>9282</Characters>
  <Application>Microsoft Office Word</Application>
  <DocSecurity>0</DocSecurity>
  <Lines>77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Microsoft Word - Poznámky k UZ</vt:lpstr>
      <vt:lpstr>Microsoft Word - Poznámky k UZ</vt:lpstr>
      <vt:lpstr>Microsoft Word - Poznámky k UZ</vt:lpstr>
    </vt:vector>
  </TitlesOfParts>
  <Company/>
  <LinksUpToDate>false</LinksUpToDate>
  <CharactersWithSpaces>10889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Acer</cp:lastModifiedBy>
  <cp:revision>24</cp:revision>
  <cp:lastPrinted>2025-03-11T07:47:00Z</cp:lastPrinted>
  <dcterms:created xsi:type="dcterms:W3CDTF">2018-03-21T11:20:00Z</dcterms:created>
  <dcterms:modified xsi:type="dcterms:W3CDTF">2026-03-29T10:39:00Z</dcterms:modified>
</cp:coreProperties>
</file>