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4BBC" w:rsidRDefault="00C115C4">
      <w:pPr>
        <w:pBdr>
          <w:bottom w:val="single" w:sz="12" w:space="1" w:color="auto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PODV 3-01                             IČO: 53030401                        </w:t>
      </w:r>
      <w:r w:rsidR="001E4484">
        <w:t xml:space="preserve">                          </w:t>
      </w:r>
      <w:r>
        <w:t xml:space="preserve"> DIČ: 2121297079</w:t>
      </w:r>
    </w:p>
    <w:p w:rsidR="00C115C4" w:rsidRDefault="00C115C4"/>
    <w:p w:rsidR="00C115C4" w:rsidRDefault="00C115C4" w:rsidP="00C115C4">
      <w:pPr>
        <w:jc w:val="center"/>
        <w:rPr>
          <w:b/>
          <w:sz w:val="28"/>
          <w:szCs w:val="28"/>
        </w:rPr>
      </w:pPr>
      <w:r w:rsidRPr="00C115C4">
        <w:rPr>
          <w:b/>
          <w:sz w:val="28"/>
          <w:szCs w:val="28"/>
        </w:rPr>
        <w:t xml:space="preserve">Poznámky </w:t>
      </w:r>
      <w:r w:rsidR="0001412D">
        <w:rPr>
          <w:b/>
          <w:sz w:val="28"/>
          <w:szCs w:val="28"/>
        </w:rPr>
        <w:t>k účtovnej závierke k 31.12.202</w:t>
      </w:r>
      <w:r w:rsidR="00EA6F8D">
        <w:rPr>
          <w:b/>
          <w:sz w:val="28"/>
          <w:szCs w:val="28"/>
        </w:rPr>
        <w:t>5</w:t>
      </w:r>
    </w:p>
    <w:p w:rsidR="00C115C4" w:rsidRDefault="00C115C4" w:rsidP="00C115C4">
      <w:pPr>
        <w:jc w:val="both"/>
        <w:rPr>
          <w:sz w:val="18"/>
          <w:szCs w:val="18"/>
        </w:rPr>
      </w:pPr>
      <w:r w:rsidRPr="00C115C4">
        <w:rPr>
          <w:sz w:val="18"/>
          <w:szCs w:val="18"/>
        </w:rPr>
        <w:t>Zostavené podľa Opatrenia MFSR č. 23378/2014-74, ktorým sa ustanovujú podrobnosti o usporiadaní  označovaní a obsahovom vymedzení položiek individuálnej účtovnej závierky a rozsahu údajov určených z individuálnej účtovnej závierky na zverejnenie pre malé účtovné jednotky v znení neskorších predpisov ( novela č</w:t>
      </w:r>
      <w:r>
        <w:rPr>
          <w:sz w:val="18"/>
          <w:szCs w:val="18"/>
        </w:rPr>
        <w:t>. NF/14774/2017-74 FSč.16/2017)</w:t>
      </w:r>
    </w:p>
    <w:p w:rsidR="00C115C4" w:rsidRDefault="001E4484" w:rsidP="001E4484">
      <w:pPr>
        <w:jc w:val="center"/>
        <w:rPr>
          <w:b/>
          <w:sz w:val="28"/>
          <w:szCs w:val="28"/>
        </w:rPr>
      </w:pPr>
      <w:r w:rsidRPr="001E4484">
        <w:rPr>
          <w:b/>
          <w:sz w:val="28"/>
          <w:szCs w:val="28"/>
        </w:rPr>
        <w:t>Výročná správa registrovaného sociálneho podniku</w:t>
      </w:r>
    </w:p>
    <w:p w:rsidR="001E4484" w:rsidRDefault="001E4484" w:rsidP="001E4484">
      <w:pPr>
        <w:jc w:val="center"/>
        <w:rPr>
          <w:b/>
          <w:sz w:val="28"/>
          <w:szCs w:val="28"/>
        </w:rPr>
      </w:pPr>
    </w:p>
    <w:p w:rsidR="001E4484" w:rsidRDefault="001E4484" w:rsidP="001E4484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D20AE4" w:rsidRDefault="00D20AE4" w:rsidP="00D20AE4">
      <w:pPr>
        <w:pStyle w:val="Odsekzoznamu"/>
        <w:jc w:val="both"/>
        <w:rPr>
          <w:b/>
          <w:sz w:val="28"/>
          <w:szCs w:val="28"/>
        </w:rPr>
      </w:pPr>
    </w:p>
    <w:p w:rsidR="00D20AE4" w:rsidRPr="00D20AE4" w:rsidRDefault="00D20AE4" w:rsidP="00D20AE4">
      <w:pPr>
        <w:pStyle w:val="Odsekzoznamu"/>
        <w:numPr>
          <w:ilvl w:val="0"/>
          <w:numId w:val="6"/>
        </w:numPr>
        <w:jc w:val="both"/>
        <w:rPr>
          <w:sz w:val="28"/>
          <w:szCs w:val="28"/>
          <w:u w:val="single"/>
        </w:rPr>
      </w:pPr>
      <w:r w:rsidRPr="00D20AE4">
        <w:rPr>
          <w:sz w:val="28"/>
          <w:szCs w:val="28"/>
          <w:u w:val="single"/>
        </w:rPr>
        <w:t>obchodné meno a sídlo účtovnej jednotky</w:t>
      </w:r>
    </w:p>
    <w:p w:rsidR="001E4484" w:rsidRDefault="001E4484" w:rsidP="001E4484">
      <w:pPr>
        <w:jc w:val="both"/>
        <w:rPr>
          <w:sz w:val="24"/>
          <w:szCs w:val="24"/>
        </w:rPr>
      </w:pPr>
      <w:r w:rsidRPr="001E4484">
        <w:rPr>
          <w:sz w:val="24"/>
          <w:szCs w:val="24"/>
        </w:rPr>
        <w:t>Názov spoločnosti:</w:t>
      </w:r>
      <w:r>
        <w:rPr>
          <w:sz w:val="24"/>
          <w:szCs w:val="24"/>
        </w:rPr>
        <w:t xml:space="preserve"> </w:t>
      </w:r>
      <w:r w:rsidR="00CD05C5" w:rsidRPr="00C174A1">
        <w:rPr>
          <w:b/>
          <w:sz w:val="24"/>
          <w:szCs w:val="24"/>
        </w:rPr>
        <w:t>Občianske združenie sv. Rafaela</w:t>
      </w:r>
    </w:p>
    <w:p w:rsidR="00C174A1" w:rsidRDefault="00CD05C5" w:rsidP="001E448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Dátum vzniku ( zápisu do príslušného registra ): </w:t>
      </w:r>
      <w:r w:rsidR="00C174A1" w:rsidRPr="00C174A1">
        <w:rPr>
          <w:b/>
          <w:sz w:val="24"/>
          <w:szCs w:val="24"/>
        </w:rPr>
        <w:t>17.3.2020</w:t>
      </w:r>
    </w:p>
    <w:p w:rsidR="00CD05C5" w:rsidRDefault="00C174A1" w:rsidP="001E448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C174A1">
        <w:rPr>
          <w:b/>
          <w:sz w:val="24"/>
          <w:szCs w:val="24"/>
        </w:rPr>
        <w:t>MV SR Reg. číslo: VVS/1-900/900-59081</w:t>
      </w:r>
    </w:p>
    <w:p w:rsidR="004747E5" w:rsidRPr="004747E5" w:rsidRDefault="004747E5" w:rsidP="001E4484">
      <w:pPr>
        <w:jc w:val="both"/>
        <w:rPr>
          <w:b/>
          <w:sz w:val="24"/>
          <w:szCs w:val="24"/>
        </w:rPr>
      </w:pPr>
      <w:r w:rsidRPr="004747E5">
        <w:rPr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Pr="004747E5">
        <w:rPr>
          <w:b/>
          <w:sz w:val="24"/>
          <w:szCs w:val="24"/>
        </w:rPr>
        <w:t>Nám. L. van Beethovena 555/10, 919 65 Dolná Krupá</w:t>
      </w:r>
    </w:p>
    <w:p w:rsidR="001E4484" w:rsidRDefault="004747E5" w:rsidP="004747E5">
      <w:pPr>
        <w:jc w:val="both"/>
        <w:rPr>
          <w:sz w:val="24"/>
          <w:szCs w:val="24"/>
        </w:rPr>
      </w:pPr>
      <w:r w:rsidRPr="004747E5">
        <w:rPr>
          <w:sz w:val="24"/>
          <w:szCs w:val="24"/>
        </w:rPr>
        <w:t>Spoločnosť vyhlasuje</w:t>
      </w:r>
      <w:r>
        <w:rPr>
          <w:sz w:val="24"/>
          <w:szCs w:val="24"/>
        </w:rPr>
        <w:t>, že v období za ktoré je zostavená účtovná závierka nemá zriadenú prevádzku, ktorá je zapísaná v živnostenskom registri.</w:t>
      </w:r>
    </w:p>
    <w:p w:rsidR="004747E5" w:rsidRDefault="004747E5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Druh registrovaného sociálneho podniku (RSP):</w:t>
      </w:r>
      <w:r w:rsidR="007F4F14">
        <w:rPr>
          <w:sz w:val="24"/>
          <w:szCs w:val="24"/>
        </w:rPr>
        <w:t xml:space="preserve"> </w:t>
      </w:r>
      <w:r w:rsidR="001B3332">
        <w:rPr>
          <w:b/>
          <w:sz w:val="24"/>
          <w:szCs w:val="24"/>
        </w:rPr>
        <w:t>integračný podnik</w:t>
      </w:r>
      <w:r w:rsidR="00CE71CC" w:rsidRPr="007F4F14">
        <w:rPr>
          <w:b/>
          <w:sz w:val="24"/>
          <w:szCs w:val="24"/>
        </w:rPr>
        <w:t xml:space="preserve"> </w:t>
      </w:r>
    </w:p>
    <w:p w:rsidR="00CE71CC" w:rsidRDefault="00CE71CC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Dátum priznania:</w:t>
      </w:r>
      <w:r w:rsidR="001B3332">
        <w:rPr>
          <w:sz w:val="24"/>
          <w:szCs w:val="24"/>
        </w:rPr>
        <w:t xml:space="preserve"> </w:t>
      </w:r>
      <w:r w:rsidR="001B3332" w:rsidRPr="001B3332">
        <w:rPr>
          <w:b/>
          <w:sz w:val="24"/>
          <w:szCs w:val="24"/>
        </w:rPr>
        <w:t>23.4.2021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pri plnení povinností zapísať do Obchodného registra označenie „registrovaný sociálny podnik“ alebo skratky </w:t>
      </w:r>
      <w:r w:rsidRPr="007F4F14">
        <w:rPr>
          <w:b/>
          <w:sz w:val="24"/>
          <w:szCs w:val="24"/>
        </w:rPr>
        <w:t>„</w:t>
      </w:r>
      <w:proofErr w:type="spellStart"/>
      <w:r w:rsidRPr="007F4F14">
        <w:rPr>
          <w:b/>
          <w:sz w:val="24"/>
          <w:szCs w:val="24"/>
        </w:rPr>
        <w:t>r.s.p</w:t>
      </w:r>
      <w:proofErr w:type="spellEnd"/>
      <w:r w:rsidRPr="007F4F14">
        <w:rPr>
          <w:b/>
          <w:sz w:val="24"/>
          <w:szCs w:val="24"/>
        </w:rPr>
        <w:t>.“</w:t>
      </w:r>
      <w:r>
        <w:rPr>
          <w:sz w:val="24"/>
          <w:szCs w:val="24"/>
        </w:rPr>
        <w:t xml:space="preserve"> plní zákonom stanovenú lehotu.</w:t>
      </w:r>
    </w:p>
    <w:p w:rsidR="007F4F14" w:rsidRDefault="007F4F14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úradnom styku pripája k obchodnému menu označenie </w:t>
      </w:r>
      <w:r w:rsidRPr="007F4F14">
        <w:rPr>
          <w:b/>
          <w:sz w:val="24"/>
          <w:szCs w:val="24"/>
        </w:rPr>
        <w:t>„registrovaný sociálny podnik“</w:t>
      </w:r>
    </w:p>
    <w:p w:rsidR="00CE71CC" w:rsidRDefault="007F4F14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Spôsob zapájania zainteresovaných osôb do správy RSP v zmysle základného dokumentu spoločnosti: </w:t>
      </w:r>
      <w:r w:rsidRPr="007F4F14">
        <w:rPr>
          <w:b/>
          <w:sz w:val="24"/>
          <w:szCs w:val="24"/>
        </w:rPr>
        <w:t>predsedníctvo občianskeho združenia</w:t>
      </w:r>
    </w:p>
    <w:p w:rsidR="007F4F14" w:rsidRDefault="007F4F14" w:rsidP="004747E5">
      <w:pPr>
        <w:jc w:val="both"/>
        <w:rPr>
          <w:b/>
          <w:sz w:val="24"/>
          <w:szCs w:val="24"/>
        </w:rPr>
      </w:pPr>
      <w:r w:rsidRPr="007F4F14">
        <w:rPr>
          <w:sz w:val="24"/>
          <w:szCs w:val="24"/>
        </w:rPr>
        <w:t>Dátum</w:t>
      </w:r>
      <w:r>
        <w:rPr>
          <w:sz w:val="24"/>
          <w:szCs w:val="24"/>
        </w:rPr>
        <w:t xml:space="preserve"> zriadenia predsedníctva občianskeho združenia ako </w:t>
      </w:r>
      <w:r w:rsidR="00B209A8">
        <w:rPr>
          <w:sz w:val="24"/>
          <w:szCs w:val="24"/>
        </w:rPr>
        <w:t xml:space="preserve">výkonného orgánu – splnenie povinnosti v zmysle § 6 ods. 1 písm. b) zákona č.112/2018 </w:t>
      </w:r>
      <w:proofErr w:type="spellStart"/>
      <w:r w:rsidR="00B209A8">
        <w:rPr>
          <w:sz w:val="24"/>
          <w:szCs w:val="24"/>
        </w:rPr>
        <w:t>Z.z</w:t>
      </w:r>
      <w:proofErr w:type="spellEnd"/>
      <w:r w:rsidR="00B209A8">
        <w:rPr>
          <w:sz w:val="24"/>
          <w:szCs w:val="24"/>
        </w:rPr>
        <w:t xml:space="preserve">. o sociálnej ekonomike a sociálnych podnikoch v platnom znení  ( zákon o SE ) : </w:t>
      </w:r>
      <w:r w:rsidR="00B209A8" w:rsidRPr="00B209A8">
        <w:rPr>
          <w:b/>
          <w:sz w:val="24"/>
          <w:szCs w:val="24"/>
        </w:rPr>
        <w:t>18.5.2022</w:t>
      </w: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t>Spôsob kreovania zloženia predsedníctva:</w:t>
      </w:r>
      <w:r>
        <w:rPr>
          <w:b/>
          <w:sz w:val="24"/>
          <w:szCs w:val="24"/>
        </w:rPr>
        <w:t xml:space="preserve"> dočasné menovanie</w:t>
      </w:r>
    </w:p>
    <w:p w:rsidR="00F11761" w:rsidRDefault="00F11761" w:rsidP="004747E5">
      <w:pPr>
        <w:jc w:val="both"/>
        <w:rPr>
          <w:b/>
          <w:sz w:val="24"/>
          <w:szCs w:val="24"/>
        </w:rPr>
      </w:pPr>
    </w:p>
    <w:p w:rsidR="00B209A8" w:rsidRDefault="00B209A8" w:rsidP="004747E5">
      <w:pPr>
        <w:jc w:val="both"/>
        <w:rPr>
          <w:b/>
          <w:sz w:val="24"/>
          <w:szCs w:val="24"/>
        </w:rPr>
      </w:pPr>
      <w:r w:rsidRPr="00B209A8">
        <w:rPr>
          <w:sz w:val="24"/>
          <w:szCs w:val="24"/>
        </w:rPr>
        <w:lastRenderedPageBreak/>
        <w:t>Dátumy zasadnutí predsedníctva OZ:</w:t>
      </w:r>
      <w:r w:rsidR="00840CD5">
        <w:rPr>
          <w:b/>
          <w:sz w:val="24"/>
          <w:szCs w:val="24"/>
        </w:rPr>
        <w:t xml:space="preserve">  18.05.2022</w:t>
      </w:r>
    </w:p>
    <w:p w:rsidR="00F11761" w:rsidRDefault="00F11761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</w:t>
      </w:r>
      <w:r w:rsidR="00840CD5">
        <w:rPr>
          <w:b/>
          <w:sz w:val="24"/>
          <w:szCs w:val="24"/>
        </w:rPr>
        <w:t xml:space="preserve">                        23.11.2022</w:t>
      </w:r>
    </w:p>
    <w:p w:rsidR="00840CD5" w:rsidRDefault="00F11761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</w:t>
      </w:r>
      <w:r w:rsidR="00840CD5">
        <w:rPr>
          <w:b/>
          <w:sz w:val="24"/>
          <w:szCs w:val="24"/>
        </w:rPr>
        <w:t xml:space="preserve">                    29.06.2023</w:t>
      </w:r>
      <w:r>
        <w:rPr>
          <w:b/>
          <w:sz w:val="24"/>
          <w:szCs w:val="24"/>
        </w:rPr>
        <w:t xml:space="preserve">  </w:t>
      </w:r>
    </w:p>
    <w:p w:rsidR="00EA6F8D" w:rsidRDefault="00840CD5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23.07.2024</w:t>
      </w:r>
      <w:r w:rsidR="00F11761">
        <w:rPr>
          <w:b/>
          <w:sz w:val="24"/>
          <w:szCs w:val="24"/>
        </w:rPr>
        <w:t xml:space="preserve">   </w:t>
      </w:r>
    </w:p>
    <w:p w:rsidR="00F11761" w:rsidRDefault="00EA6F8D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27.03.2025</w:t>
      </w:r>
      <w:r w:rsidR="00F11761">
        <w:rPr>
          <w:b/>
          <w:sz w:val="24"/>
          <w:szCs w:val="24"/>
        </w:rPr>
        <w:t xml:space="preserve">                               </w:t>
      </w:r>
    </w:p>
    <w:p w:rsidR="00B209A8" w:rsidRDefault="00B209A8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>RSP má vypracované zápisnice</w:t>
      </w:r>
      <w:r w:rsidR="00186F9F" w:rsidRPr="00186F9F">
        <w:rPr>
          <w:sz w:val="24"/>
          <w:szCs w:val="24"/>
        </w:rPr>
        <w:t xml:space="preserve"> zo všetkých zasadnutí predsedníctva</w:t>
      </w:r>
      <w:r w:rsidR="00186F9F">
        <w:rPr>
          <w:sz w:val="24"/>
          <w:szCs w:val="24"/>
        </w:rPr>
        <w:t>.</w:t>
      </w:r>
    </w:p>
    <w:p w:rsidR="00186F9F" w:rsidRDefault="00F11761" w:rsidP="004747E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Počet členov</w:t>
      </w:r>
      <w:r w:rsidR="00840CD5">
        <w:rPr>
          <w:sz w:val="24"/>
          <w:szCs w:val="24"/>
        </w:rPr>
        <w:t xml:space="preserve"> predsedníctva</w:t>
      </w:r>
      <w:r>
        <w:rPr>
          <w:sz w:val="24"/>
          <w:szCs w:val="24"/>
        </w:rPr>
        <w:t xml:space="preserve"> k 31.12.202</w:t>
      </w:r>
      <w:r w:rsidR="00EA6F8D">
        <w:rPr>
          <w:sz w:val="24"/>
          <w:szCs w:val="24"/>
        </w:rPr>
        <w:t>5</w:t>
      </w:r>
      <w:r w:rsidR="00186F9F">
        <w:rPr>
          <w:sz w:val="24"/>
          <w:szCs w:val="24"/>
        </w:rPr>
        <w:t xml:space="preserve">: </w:t>
      </w:r>
      <w:r w:rsidR="00186F9F" w:rsidRPr="00186F9F">
        <w:rPr>
          <w:b/>
          <w:sz w:val="24"/>
          <w:szCs w:val="24"/>
        </w:rPr>
        <w:t>3</w:t>
      </w:r>
    </w:p>
    <w:p w:rsidR="00186F9F" w:rsidRP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 xml:space="preserve">Druh a počet zainteresovaných osôb: </w:t>
      </w:r>
    </w:p>
    <w:p w:rsidR="00186F9F" w:rsidRDefault="00244C8A" w:rsidP="004747E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tri osoby v pred</w:t>
      </w:r>
      <w:r w:rsidR="00840CD5">
        <w:rPr>
          <w:b/>
          <w:sz w:val="24"/>
          <w:szCs w:val="24"/>
        </w:rPr>
        <w:t>sedníctve</w:t>
      </w:r>
    </w:p>
    <w:p w:rsidR="00840CD5" w:rsidRDefault="00244C8A" w:rsidP="00840CD5">
      <w:pPr>
        <w:pStyle w:val="Odsekzoznamu"/>
        <w:numPr>
          <w:ilvl w:val="0"/>
          <w:numId w:val="1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štatut</w:t>
      </w:r>
      <w:r w:rsidR="00840CD5">
        <w:rPr>
          <w:b/>
          <w:sz w:val="24"/>
          <w:szCs w:val="24"/>
        </w:rPr>
        <w:t>árny zástupca</w:t>
      </w:r>
    </w:p>
    <w:p w:rsidR="00840CD5" w:rsidRDefault="00840CD5" w:rsidP="00840CD5">
      <w:pPr>
        <w:pStyle w:val="Odsekzoznamu"/>
        <w:numPr>
          <w:ilvl w:val="0"/>
          <w:numId w:val="1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zást</w:t>
      </w:r>
      <w:r w:rsidR="00244C8A">
        <w:rPr>
          <w:b/>
          <w:sz w:val="24"/>
          <w:szCs w:val="24"/>
        </w:rPr>
        <w:t>upca štatutárneho zástupcu</w:t>
      </w:r>
    </w:p>
    <w:p w:rsidR="00840CD5" w:rsidRPr="00840CD5" w:rsidRDefault="00840CD5" w:rsidP="00840CD5">
      <w:pPr>
        <w:pStyle w:val="Odsekzoznamu"/>
        <w:numPr>
          <w:ilvl w:val="0"/>
          <w:numId w:val="1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tretí člen predsedníctva</w:t>
      </w:r>
    </w:p>
    <w:p w:rsidR="00186F9F" w:rsidRDefault="00186F9F" w:rsidP="004747E5">
      <w:pPr>
        <w:jc w:val="both"/>
        <w:rPr>
          <w:sz w:val="24"/>
          <w:szCs w:val="24"/>
        </w:rPr>
      </w:pPr>
      <w:r w:rsidRPr="00186F9F">
        <w:rPr>
          <w:sz w:val="24"/>
          <w:szCs w:val="24"/>
        </w:rPr>
        <w:t>Zloženie orgánov RSP:</w:t>
      </w:r>
    </w:p>
    <w:p w:rsidR="00186F9F" w:rsidRDefault="00186F9F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Štatutár, valné zhromaždenie, predsedníctvo občianskeho združenia</w:t>
      </w:r>
    </w:p>
    <w:p w:rsidR="00186F9F" w:rsidRDefault="00186F9F" w:rsidP="004747E5">
      <w:pPr>
        <w:jc w:val="both"/>
        <w:rPr>
          <w:sz w:val="24"/>
          <w:szCs w:val="24"/>
        </w:rPr>
      </w:pPr>
    </w:p>
    <w:p w:rsidR="00186F9F" w:rsidRDefault="00186F9F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  </w:t>
      </w:r>
      <w:r w:rsidRPr="0042092A">
        <w:rPr>
          <w:b/>
          <w:sz w:val="24"/>
          <w:szCs w:val="24"/>
        </w:rPr>
        <w:t>nemal</w:t>
      </w:r>
      <w:r>
        <w:rPr>
          <w:sz w:val="24"/>
          <w:szCs w:val="24"/>
        </w:rPr>
        <w:t xml:space="preserve"> vyhlásený konkurz na majetok, </w:t>
      </w:r>
      <w:r w:rsidRPr="0042092A">
        <w:rPr>
          <w:b/>
          <w:sz w:val="24"/>
          <w:szCs w:val="24"/>
        </w:rPr>
        <w:t>nebolo</w:t>
      </w:r>
      <w:r>
        <w:rPr>
          <w:sz w:val="24"/>
          <w:szCs w:val="24"/>
        </w:rPr>
        <w:t xml:space="preserve"> voči nemu zastavené konkurzné konanie pre nedostatok majetku a ani </w:t>
      </w:r>
      <w:r w:rsidRPr="0042092A">
        <w:rPr>
          <w:b/>
          <w:sz w:val="24"/>
          <w:szCs w:val="24"/>
        </w:rPr>
        <w:t>nebol</w:t>
      </w:r>
      <w:r>
        <w:rPr>
          <w:sz w:val="24"/>
          <w:szCs w:val="24"/>
        </w:rPr>
        <w:t xml:space="preserve"> zrušený konkurz pre nedostatok majetku.</w:t>
      </w:r>
      <w:r w:rsidR="0042092A">
        <w:rPr>
          <w:sz w:val="24"/>
          <w:szCs w:val="24"/>
        </w:rPr>
        <w:t xml:space="preserve"> </w:t>
      </w:r>
      <w:r w:rsidR="0042092A" w:rsidRPr="0042092A">
        <w:rPr>
          <w:b/>
          <w:sz w:val="24"/>
          <w:szCs w:val="24"/>
        </w:rPr>
        <w:t>RSP</w:t>
      </w:r>
      <w:r w:rsidR="0042092A">
        <w:rPr>
          <w:sz w:val="24"/>
          <w:szCs w:val="24"/>
        </w:rPr>
        <w:t xml:space="preserve"> zároveň vyhlasuje, že ku dňu zostavenia účtovnej závierky 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reštrukturalizácii a </w:t>
      </w:r>
      <w:r w:rsidR="0042092A" w:rsidRPr="0042092A">
        <w:rPr>
          <w:b/>
          <w:sz w:val="24"/>
          <w:szCs w:val="24"/>
        </w:rPr>
        <w:t>nie je</w:t>
      </w:r>
      <w:r w:rsidR="0042092A">
        <w:rPr>
          <w:sz w:val="24"/>
          <w:szCs w:val="24"/>
        </w:rPr>
        <w:t xml:space="preserve"> v likvidácii.</w:t>
      </w:r>
    </w:p>
    <w:p w:rsidR="0042092A" w:rsidRDefault="0042092A" w:rsidP="004747E5">
      <w:pPr>
        <w:jc w:val="both"/>
        <w:rPr>
          <w:sz w:val="24"/>
          <w:szCs w:val="24"/>
        </w:rPr>
      </w:pP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</w:t>
      </w:r>
      <w:r w:rsidRPr="00186F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že počas obdobia, za ktoré je účtovná uzávierka zostavená, nesplynul a ani sa nezlúčil s inou osobou, ktorá nebola registrovaným sociálnym podnikom. </w:t>
      </w:r>
      <w:r w:rsidRPr="0042092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zároveň vyhlasuje, že v období za ktoré je zostavená účtovná závierka, sa </w:t>
      </w:r>
      <w:r w:rsidRPr="0042092A">
        <w:rPr>
          <w:b/>
          <w:sz w:val="24"/>
          <w:szCs w:val="24"/>
        </w:rPr>
        <w:t>nerozdelil</w:t>
      </w:r>
      <w:r>
        <w:rPr>
          <w:sz w:val="24"/>
          <w:szCs w:val="24"/>
        </w:rPr>
        <w:t xml:space="preserve">.  </w:t>
      </w:r>
    </w:p>
    <w:p w:rsidR="0042092A" w:rsidRPr="0042092A" w:rsidRDefault="0042092A" w:rsidP="004747E5">
      <w:pPr>
        <w:jc w:val="both"/>
        <w:rPr>
          <w:sz w:val="24"/>
          <w:szCs w:val="24"/>
          <w:u w:val="single"/>
        </w:rPr>
      </w:pPr>
      <w:r w:rsidRPr="0042092A">
        <w:rPr>
          <w:sz w:val="24"/>
          <w:szCs w:val="24"/>
          <w:u w:val="single"/>
        </w:rPr>
        <w:t>b) opis hospodárskej činnosti účtovnej jednotky</w:t>
      </w:r>
      <w:r w:rsidR="00E435A5">
        <w:rPr>
          <w:sz w:val="24"/>
          <w:szCs w:val="24"/>
          <w:u w:val="single"/>
        </w:rPr>
        <w:t xml:space="preserve">  </w:t>
      </w:r>
    </w:p>
    <w:p w:rsidR="0042092A" w:rsidRDefault="0042092A" w:rsidP="004747E5">
      <w:pPr>
        <w:jc w:val="both"/>
        <w:rPr>
          <w:sz w:val="24"/>
          <w:szCs w:val="24"/>
        </w:rPr>
      </w:pPr>
      <w:r>
        <w:rPr>
          <w:sz w:val="24"/>
          <w:szCs w:val="24"/>
        </w:rPr>
        <w:t>Predmety RSP</w:t>
      </w:r>
      <w:r w:rsidR="00E435A5">
        <w:rPr>
          <w:sz w:val="24"/>
          <w:szCs w:val="24"/>
        </w:rPr>
        <w:t>: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tvorba, rozvoj, ochrana, obnova a prezentácia duchovných a kultúrnych hodnôt</w:t>
      </w:r>
    </w:p>
    <w:p w:rsidR="00750CA3" w:rsidRDefault="00750CA3" w:rsidP="00750CA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prevádzkovanie edukačného a ubytovacieho zariadenia, ktoré bude v zmysle Zákona č. 455/1991 Zb. o živnostenskom podnikaní ( živnostenský zákon ) vykonávať najmä ubytovanie, prenájom ( učební, ich technického vybavenia a pod. ), činnosti reštaurácií a pohostinstiev ( napr. príprava občerstvenia pre účastníkov kurzov ), kúpa tovaru na účely jeho predaja konečnému spotrebiteľovi ( predaj hotového občerstvenia ), prevádzkovanie športových zariadení a zariadení slúžiacich na </w:t>
      </w:r>
      <w:r>
        <w:rPr>
          <w:sz w:val="24"/>
          <w:szCs w:val="24"/>
        </w:rPr>
        <w:lastRenderedPageBreak/>
        <w:t>regeneráciu a rekondíciu, ktoré sa nachádzajú v areáli edukačného a ubytovacieho zariadenia a poskytovanie poradenstva na základe Zákona 455/1991 Zb. o živnostenskom podnikaní ( živnostenský zákon ).</w:t>
      </w:r>
    </w:p>
    <w:p w:rsidR="00750CA3" w:rsidRDefault="00750CA3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t>Hlavným cieľom RSP</w:t>
      </w:r>
      <w:r>
        <w:rPr>
          <w:b/>
          <w:sz w:val="28"/>
          <w:szCs w:val="28"/>
        </w:rPr>
        <w:t xml:space="preserve"> </w:t>
      </w:r>
      <w:r w:rsidRPr="00750CA3">
        <w:rPr>
          <w:sz w:val="24"/>
          <w:szCs w:val="24"/>
        </w:rPr>
        <w:t xml:space="preserve">v zmysle </w:t>
      </w:r>
      <w:r>
        <w:rPr>
          <w:sz w:val="24"/>
          <w:szCs w:val="24"/>
        </w:rPr>
        <w:t>základného do</w:t>
      </w:r>
      <w:r w:rsidRPr="00750CA3">
        <w:rPr>
          <w:sz w:val="24"/>
          <w:szCs w:val="24"/>
        </w:rPr>
        <w:t>kumentu</w:t>
      </w:r>
      <w:r w:rsidR="00AF4D5E">
        <w:rPr>
          <w:sz w:val="24"/>
          <w:szCs w:val="24"/>
        </w:rPr>
        <w:t xml:space="preserve"> spoločnosti je dosahovanie pozitívneho sociálneho vplyvu podporou regionálneho rozvoja  a zamestnanosti v rámci regiónu, prostredníctvom zamestnávania znevýhodnených a zraniteľných osôb. Zámerom OZ je pomoc zraniteľným a znevýhodneným osobám prostredníctvom zamestnávania v rámci ubytovacích alebo iných služieb ako i podpora  a pomoc týmto osobám v ďalších oblastiach ich života.</w:t>
      </w:r>
    </w:p>
    <w:p w:rsidR="00AF4D5E" w:rsidRPr="00BE381A" w:rsidRDefault="00AF4D5E" w:rsidP="00750CA3">
      <w:pPr>
        <w:jc w:val="both"/>
        <w:rPr>
          <w:b/>
          <w:sz w:val="24"/>
          <w:szCs w:val="24"/>
        </w:rPr>
      </w:pPr>
      <w:r w:rsidRPr="00BE381A">
        <w:rPr>
          <w:b/>
          <w:sz w:val="24"/>
          <w:szCs w:val="24"/>
        </w:rPr>
        <w:t>Činnosť, ktorou spoločnosť dosahuje pozitívny sociálny vplyv ako verejno-prospešný podnik</w:t>
      </w:r>
    </w:p>
    <w:p w:rsidR="00AF4D5E" w:rsidRDefault="00AF4D5E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OZ sa ako </w:t>
      </w:r>
      <w:r w:rsidR="00BE381A">
        <w:rPr>
          <w:sz w:val="24"/>
          <w:szCs w:val="24"/>
        </w:rPr>
        <w:t>verejno-prospešný podnik v rámci svojej činnosti venuje najmä znevýhodneným a zraniteľným osobám, prevádzkuje edukačné a ubytovacie zariadenie, ktorým prispieva k rozvoju vzdelávania, výchovy ako i kultúrnych a duchovných hodnôt. Zamestnanci OZ budú v zariadení vykonávať činnosti ako: chyžné, zabezpečovať pranie a žehlenie, vykonávať údržbu objektu, záhradnícke práce v exteriéri objektu, administratívne práce súvisiace s prevádzkou zariadenia a pod.</w:t>
      </w:r>
    </w:p>
    <w:p w:rsidR="00BE381A" w:rsidRDefault="00BE381A" w:rsidP="00750CA3">
      <w:pPr>
        <w:jc w:val="both"/>
        <w:rPr>
          <w:sz w:val="24"/>
          <w:szCs w:val="24"/>
        </w:rPr>
      </w:pPr>
      <w:r>
        <w:rPr>
          <w:sz w:val="24"/>
          <w:szCs w:val="24"/>
        </w:rPr>
        <w:t>Týmito činnosťami OZ sleduje svoj hlavný cieľ a to dosahovanie merateľného pozitívneho sociálneho vplyvu.</w:t>
      </w:r>
    </w:p>
    <w:p w:rsidR="00BE381A" w:rsidRDefault="00BE381A" w:rsidP="00750CA3">
      <w:pPr>
        <w:jc w:val="both"/>
        <w:rPr>
          <w:sz w:val="24"/>
          <w:szCs w:val="24"/>
        </w:rPr>
      </w:pPr>
      <w:r w:rsidRPr="00BE381A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 období, za ktoré je zostavená účtovná závierka, </w:t>
      </w:r>
      <w:r w:rsidRPr="00BE381A">
        <w:rPr>
          <w:b/>
          <w:sz w:val="24"/>
          <w:szCs w:val="24"/>
        </w:rPr>
        <w:t>nezmenil</w:t>
      </w:r>
      <w:r>
        <w:rPr>
          <w:sz w:val="24"/>
          <w:szCs w:val="24"/>
        </w:rPr>
        <w:t xml:space="preserve"> merateľný pozitívny sociálny vplyv.</w:t>
      </w:r>
    </w:p>
    <w:p w:rsidR="00BE381A" w:rsidRDefault="00BE381A" w:rsidP="00750CA3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t>Spôsob merania pozitívneho sociálneho vplyvu v kontexte realizácie činnosti verejno-prospešného podniku</w:t>
      </w:r>
      <w:r w:rsidR="00E33186">
        <w:rPr>
          <w:b/>
          <w:sz w:val="24"/>
          <w:szCs w:val="24"/>
        </w:rPr>
        <w:t>.</w:t>
      </w:r>
    </w:p>
    <w:p w:rsidR="00E33186" w:rsidRDefault="00E33186" w:rsidP="00750CA3">
      <w:p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Pozitívny sociálny vplyv OZ</w:t>
      </w:r>
      <w:r>
        <w:rPr>
          <w:sz w:val="24"/>
          <w:szCs w:val="24"/>
        </w:rPr>
        <w:t xml:space="preserve"> sa meria v prípade spoločensky prospešnej služby nasledovne:</w:t>
      </w:r>
    </w:p>
    <w:p w:rsidR="00E33186" w:rsidRDefault="00E33186" w:rsidP="00E3318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E33186">
        <w:rPr>
          <w:sz w:val="24"/>
          <w:szCs w:val="24"/>
        </w:rPr>
        <w:t>služby</w:t>
      </w:r>
      <w:r>
        <w:rPr>
          <w:sz w:val="24"/>
          <w:szCs w:val="24"/>
        </w:rPr>
        <w:t xml:space="preserve"> na podporu zamestnanosti: percentom zamestnaných znevýhodnených osôb, alebo zraniteľných osôb, z celkového počtu zamestnancov OZ v zmysle príslušných ustanovení zákona č. 112/2018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Pozitívny sociálny vplyv sa považuje za dosiahnutý, ak OZ zamestnáva príslušné percento zraniteľných a znevýhodnených osôb v pracovnom pomere, v minimálnom rozsahu pracovného času uvedenom v príslušných ustanoveniach zákona č. 112/2018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</w:t>
      </w:r>
    </w:p>
    <w:p w:rsidR="00E33186" w:rsidRDefault="00E33186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Default="00C65AAA" w:rsidP="00E33186">
      <w:pPr>
        <w:pStyle w:val="Odsekzoznamu"/>
        <w:jc w:val="both"/>
        <w:rPr>
          <w:sz w:val="24"/>
          <w:szCs w:val="24"/>
        </w:rPr>
      </w:pPr>
    </w:p>
    <w:p w:rsidR="00C65AAA" w:rsidRPr="00D20AE4" w:rsidRDefault="00C65AAA" w:rsidP="00D20AE4">
      <w:pPr>
        <w:jc w:val="both"/>
        <w:rPr>
          <w:sz w:val="24"/>
          <w:szCs w:val="24"/>
        </w:rPr>
      </w:pPr>
    </w:p>
    <w:p w:rsidR="00E33186" w:rsidRDefault="00E33186" w:rsidP="00E33186">
      <w:pPr>
        <w:jc w:val="both"/>
        <w:rPr>
          <w:b/>
          <w:sz w:val="24"/>
          <w:szCs w:val="24"/>
        </w:rPr>
      </w:pPr>
      <w:r w:rsidRPr="00E33186">
        <w:rPr>
          <w:b/>
          <w:sz w:val="24"/>
          <w:szCs w:val="24"/>
        </w:rPr>
        <w:t>Záver:</w:t>
      </w:r>
    </w:p>
    <w:p w:rsidR="00E33186" w:rsidRDefault="00E33186" w:rsidP="00E3318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E33186">
        <w:rPr>
          <w:sz w:val="24"/>
          <w:szCs w:val="24"/>
        </w:rPr>
        <w:t>v období, za ktoré je</w:t>
      </w:r>
      <w:r>
        <w:rPr>
          <w:sz w:val="24"/>
          <w:szCs w:val="24"/>
        </w:rPr>
        <w:t xml:space="preserve"> zostavená účtovná závierka </w:t>
      </w:r>
      <w:r w:rsidRPr="00C65AAA">
        <w:rPr>
          <w:b/>
          <w:sz w:val="24"/>
          <w:szCs w:val="24"/>
        </w:rPr>
        <w:t>splnil</w:t>
      </w:r>
      <w:r>
        <w:rPr>
          <w:sz w:val="24"/>
          <w:szCs w:val="24"/>
        </w:rPr>
        <w:t xml:space="preserve"> hlavný cieľ,</w:t>
      </w:r>
      <w:r w:rsidR="00C65AAA">
        <w:rPr>
          <w:sz w:val="24"/>
          <w:szCs w:val="24"/>
        </w:rPr>
        <w:t xml:space="preserve"> ktorý m je dosahovanie merateľného pozitívneho sociálneho vplyvu (PSV).</w:t>
      </w:r>
    </w:p>
    <w:p w:rsidR="00C65AAA" w:rsidRDefault="00C65AAA" w:rsidP="00E33186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integračného podniku – prehľad o vývoji zamestnávania znevýhodnených alebo zraniteľných osôb.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C65AAA" w:rsidTr="001E2CEA">
        <w:tc>
          <w:tcPr>
            <w:tcW w:w="3070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 xml:space="preserve">1-12 mesiac- stav ku koncu </w:t>
            </w:r>
            <w:proofErr w:type="spellStart"/>
            <w:r w:rsidRPr="00D20AE4">
              <w:rPr>
                <w:b/>
                <w:sz w:val="24"/>
                <w:szCs w:val="24"/>
              </w:rPr>
              <w:t>mesiasa</w:t>
            </w:r>
            <w:proofErr w:type="spellEnd"/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%zamestnaných znevýhodnených osôb</w:t>
            </w:r>
          </w:p>
        </w:tc>
        <w:tc>
          <w:tcPr>
            <w:tcW w:w="3071" w:type="dxa"/>
          </w:tcPr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 xml:space="preserve">Merateľný PSV </w:t>
            </w:r>
          </w:p>
          <w:p w:rsidR="00C65AAA" w:rsidRPr="00D20AE4" w:rsidRDefault="00C65AAA" w:rsidP="00E33186">
            <w:pPr>
              <w:jc w:val="both"/>
              <w:rPr>
                <w:b/>
                <w:sz w:val="24"/>
                <w:szCs w:val="24"/>
              </w:rPr>
            </w:pPr>
            <w:r w:rsidRPr="00D20AE4">
              <w:rPr>
                <w:b/>
                <w:sz w:val="24"/>
                <w:szCs w:val="24"/>
              </w:rPr>
              <w:t>splnený/ nesplnený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  <w:tr w:rsidR="00C65AAA" w:rsidTr="001E2CEA">
        <w:tc>
          <w:tcPr>
            <w:tcW w:w="3070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12/2023</w:t>
            </w:r>
          </w:p>
        </w:tc>
        <w:tc>
          <w:tcPr>
            <w:tcW w:w="3071" w:type="dxa"/>
          </w:tcPr>
          <w:p w:rsidR="00C65AAA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  <w:tc>
          <w:tcPr>
            <w:tcW w:w="3071" w:type="dxa"/>
          </w:tcPr>
          <w:p w:rsidR="00C65AAA" w:rsidRDefault="00C65AA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splnený</w:t>
            </w:r>
          </w:p>
        </w:tc>
      </w:tr>
    </w:tbl>
    <w:p w:rsidR="00C65AAA" w:rsidRDefault="00C65AAA" w:rsidP="00E33186">
      <w:pPr>
        <w:jc w:val="both"/>
        <w:rPr>
          <w:sz w:val="24"/>
          <w:szCs w:val="24"/>
        </w:rPr>
      </w:pPr>
    </w:p>
    <w:p w:rsidR="00D20AE4" w:rsidRDefault="00D20AE4" w:rsidP="00E33186">
      <w:pPr>
        <w:jc w:val="both"/>
        <w:rPr>
          <w:sz w:val="24"/>
          <w:szCs w:val="24"/>
        </w:rPr>
      </w:pPr>
    </w:p>
    <w:p w:rsidR="00D20AE4" w:rsidRDefault="00D20AE4" w:rsidP="00D20AE4">
      <w:pPr>
        <w:jc w:val="both"/>
        <w:rPr>
          <w:sz w:val="24"/>
          <w:szCs w:val="24"/>
          <w:u w:val="single"/>
        </w:rPr>
      </w:pPr>
      <w:proofErr w:type="spellStart"/>
      <w:r w:rsidRPr="00D20AE4">
        <w:rPr>
          <w:sz w:val="24"/>
          <w:szCs w:val="24"/>
          <w:u w:val="single"/>
        </w:rPr>
        <w:t>b.počet</w:t>
      </w:r>
      <w:proofErr w:type="spellEnd"/>
      <w:r w:rsidRPr="00D20AE4">
        <w:rPr>
          <w:sz w:val="24"/>
          <w:szCs w:val="24"/>
          <w:u w:val="single"/>
        </w:rPr>
        <w:t xml:space="preserve"> zamestnancov účtovnej jednotky</w:t>
      </w:r>
    </w:p>
    <w:p w:rsidR="00D20AE4" w:rsidRPr="00D20AE4" w:rsidRDefault="00D20AE4" w:rsidP="00D20AE4">
      <w:pPr>
        <w:jc w:val="both"/>
        <w:rPr>
          <w:sz w:val="24"/>
          <w:szCs w:val="24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86"/>
        <w:gridCol w:w="1985"/>
        <w:gridCol w:w="2441"/>
      </w:tblGrid>
      <w:tr w:rsidR="00D20AE4" w:rsidTr="00D20AE4">
        <w:tc>
          <w:tcPr>
            <w:tcW w:w="4786" w:type="dxa"/>
          </w:tcPr>
          <w:p w:rsidR="00D20AE4" w:rsidRPr="001E2CEA" w:rsidRDefault="00D20AE4" w:rsidP="00E33186">
            <w:pPr>
              <w:jc w:val="both"/>
              <w:rPr>
                <w:b/>
                <w:sz w:val="24"/>
                <w:szCs w:val="24"/>
              </w:rPr>
            </w:pPr>
            <w:r w:rsidRPr="001E2CEA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5" w:type="dxa"/>
          </w:tcPr>
          <w:p w:rsidR="00D20AE4" w:rsidRPr="001E2CEA" w:rsidRDefault="00D20AE4" w:rsidP="00E33186">
            <w:pPr>
              <w:jc w:val="both"/>
              <w:rPr>
                <w:b/>
                <w:sz w:val="24"/>
                <w:szCs w:val="24"/>
              </w:rPr>
            </w:pPr>
            <w:r w:rsidRPr="001E2CE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D20AE4" w:rsidRPr="001E2CEA" w:rsidRDefault="00D20AE4" w:rsidP="00E33186">
            <w:pPr>
              <w:jc w:val="both"/>
              <w:rPr>
                <w:b/>
                <w:sz w:val="24"/>
                <w:szCs w:val="24"/>
              </w:rPr>
            </w:pPr>
            <w:r w:rsidRPr="001E2CEA">
              <w:rPr>
                <w:b/>
                <w:sz w:val="24"/>
                <w:szCs w:val="24"/>
              </w:rPr>
              <w:t xml:space="preserve">Bezprostredne </w:t>
            </w:r>
            <w:proofErr w:type="spellStart"/>
            <w:r w:rsidRPr="001E2CEA">
              <w:rPr>
                <w:b/>
                <w:sz w:val="24"/>
                <w:szCs w:val="24"/>
              </w:rPr>
              <w:t>predch</w:t>
            </w:r>
            <w:proofErr w:type="spellEnd"/>
            <w:r w:rsidRPr="001E2CEA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1E2CEA">
              <w:rPr>
                <w:b/>
                <w:sz w:val="24"/>
                <w:szCs w:val="24"/>
              </w:rPr>
              <w:t>obd</w:t>
            </w:r>
            <w:proofErr w:type="spellEnd"/>
            <w:r w:rsidRPr="001E2CEA">
              <w:rPr>
                <w:b/>
                <w:sz w:val="24"/>
                <w:szCs w:val="24"/>
              </w:rPr>
              <w:t>.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1985" w:type="dxa"/>
          </w:tcPr>
          <w:p w:rsidR="00D20AE4" w:rsidRDefault="00EA6F8D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ku dňu zostavenia UZ</w:t>
            </w:r>
          </w:p>
        </w:tc>
        <w:tc>
          <w:tcPr>
            <w:tcW w:w="1985" w:type="dxa"/>
          </w:tcPr>
          <w:p w:rsidR="00D20AE4" w:rsidRDefault="00EA6F8D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441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D20AE4" w:rsidTr="00D20AE4">
        <w:tc>
          <w:tcPr>
            <w:tcW w:w="4786" w:type="dxa"/>
          </w:tcPr>
          <w:p w:rsidR="00D20AE4" w:rsidRDefault="00D20AE4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1985" w:type="dxa"/>
          </w:tcPr>
          <w:p w:rsidR="00D20AE4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41" w:type="dxa"/>
          </w:tcPr>
          <w:p w:rsidR="00D20AE4" w:rsidRDefault="001E2CEA" w:rsidP="00E3318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20AE4" w:rsidRPr="00E33186" w:rsidRDefault="00D20AE4" w:rsidP="00E33186">
      <w:pPr>
        <w:jc w:val="both"/>
        <w:rPr>
          <w:sz w:val="24"/>
          <w:szCs w:val="24"/>
        </w:rPr>
      </w:pPr>
    </w:p>
    <w:p w:rsidR="00E33186" w:rsidRDefault="00D20AE4" w:rsidP="00D20AE4">
      <w:pPr>
        <w:jc w:val="both"/>
        <w:rPr>
          <w:sz w:val="24"/>
          <w:szCs w:val="24"/>
          <w:u w:val="single"/>
        </w:rPr>
      </w:pPr>
      <w:r w:rsidRPr="00D20AE4">
        <w:rPr>
          <w:sz w:val="24"/>
          <w:szCs w:val="24"/>
          <w:u w:val="single"/>
        </w:rPr>
        <w:t>d. právny dôvod na zostavenie účtovnej závierky</w:t>
      </w:r>
    </w:p>
    <w:p w:rsidR="00D20AE4" w:rsidRDefault="00D20AE4" w:rsidP="00D20AE4">
      <w:pPr>
        <w:jc w:val="both"/>
        <w:rPr>
          <w:sz w:val="24"/>
          <w:szCs w:val="24"/>
        </w:rPr>
      </w:pPr>
      <w:r w:rsidRPr="00D20AE4">
        <w:rPr>
          <w:sz w:val="24"/>
          <w:szCs w:val="24"/>
        </w:rPr>
        <w:t>Úč</w:t>
      </w:r>
      <w:r>
        <w:rPr>
          <w:sz w:val="24"/>
          <w:szCs w:val="24"/>
        </w:rPr>
        <w:t>t</w:t>
      </w:r>
      <w:r w:rsidRPr="00D20AE4">
        <w:rPr>
          <w:sz w:val="24"/>
          <w:szCs w:val="24"/>
        </w:rPr>
        <w:t>ovná závierka spolo</w:t>
      </w:r>
      <w:r w:rsidR="00E5391A">
        <w:rPr>
          <w:sz w:val="24"/>
          <w:szCs w:val="24"/>
        </w:rPr>
        <w:t>čnosti je zostavená k 31.12.202</w:t>
      </w:r>
      <w:r w:rsidR="00EA6F8D">
        <w:rPr>
          <w:sz w:val="24"/>
          <w:szCs w:val="24"/>
        </w:rPr>
        <w:t>5</w:t>
      </w:r>
      <w:r w:rsidR="001F201E">
        <w:rPr>
          <w:sz w:val="24"/>
          <w:szCs w:val="24"/>
        </w:rPr>
        <w:t xml:space="preserve"> ako riadne účtovná závierka podľa § 17 ods. 6 zákona NR SR č. 431/202 </w:t>
      </w:r>
      <w:proofErr w:type="spellStart"/>
      <w:r w:rsidR="001F201E">
        <w:rPr>
          <w:sz w:val="24"/>
          <w:szCs w:val="24"/>
        </w:rPr>
        <w:t>Z.z</w:t>
      </w:r>
      <w:proofErr w:type="spellEnd"/>
      <w:r w:rsidR="001F201E">
        <w:rPr>
          <w:sz w:val="24"/>
          <w:szCs w:val="24"/>
        </w:rPr>
        <w:t xml:space="preserve">. o účtovníctve </w:t>
      </w:r>
      <w:r w:rsidR="00E5391A">
        <w:rPr>
          <w:sz w:val="24"/>
          <w:szCs w:val="24"/>
        </w:rPr>
        <w:t>za účtovné obdobie od 01.01.202</w:t>
      </w:r>
      <w:r w:rsidR="00EA6F8D">
        <w:rPr>
          <w:sz w:val="24"/>
          <w:szCs w:val="24"/>
        </w:rPr>
        <w:t>5</w:t>
      </w:r>
      <w:r w:rsidR="00E5391A">
        <w:rPr>
          <w:sz w:val="24"/>
          <w:szCs w:val="24"/>
        </w:rPr>
        <w:t xml:space="preserve"> do 31.12.202</w:t>
      </w:r>
      <w:r w:rsidR="00EA6F8D">
        <w:rPr>
          <w:sz w:val="24"/>
          <w:szCs w:val="24"/>
        </w:rPr>
        <w:t>5</w:t>
      </w:r>
      <w:r w:rsidR="001F201E">
        <w:rPr>
          <w:sz w:val="24"/>
          <w:szCs w:val="24"/>
        </w:rPr>
        <w:t>.</w:t>
      </w:r>
    </w:p>
    <w:p w:rsidR="001F201E" w:rsidRDefault="001F201E" w:rsidP="00D20AE4">
      <w:pPr>
        <w:jc w:val="both"/>
        <w:rPr>
          <w:sz w:val="24"/>
          <w:szCs w:val="24"/>
        </w:rPr>
      </w:pPr>
      <w:r w:rsidRPr="00E5391A">
        <w:rPr>
          <w:sz w:val="24"/>
          <w:szCs w:val="24"/>
          <w:u w:val="single"/>
        </w:rPr>
        <w:lastRenderedPageBreak/>
        <w:t>e. dátum schválenia účtovnej závierky</w:t>
      </w:r>
      <w:r>
        <w:rPr>
          <w:sz w:val="24"/>
          <w:szCs w:val="24"/>
        </w:rPr>
        <w:t xml:space="preserve"> za bezprostredne predchádzajúce obdobie príslušným orgá</w:t>
      </w:r>
      <w:r w:rsidR="001E2CEA">
        <w:rPr>
          <w:sz w:val="24"/>
          <w:szCs w:val="24"/>
        </w:rPr>
        <w:t>nom účtovnej jednotky: 2</w:t>
      </w:r>
      <w:r w:rsidR="00EA6F8D">
        <w:rPr>
          <w:sz w:val="24"/>
          <w:szCs w:val="24"/>
        </w:rPr>
        <w:t>7</w:t>
      </w:r>
      <w:r w:rsidR="001E2CEA">
        <w:rPr>
          <w:sz w:val="24"/>
          <w:szCs w:val="24"/>
        </w:rPr>
        <w:t>.3.202</w:t>
      </w:r>
      <w:r w:rsidR="00EA6F8D">
        <w:rPr>
          <w:sz w:val="24"/>
          <w:szCs w:val="24"/>
        </w:rPr>
        <w:t>6</w:t>
      </w:r>
    </w:p>
    <w:p w:rsidR="001F201E" w:rsidRDefault="001F201E" w:rsidP="00D20AE4">
      <w:pPr>
        <w:jc w:val="both"/>
        <w:rPr>
          <w:sz w:val="24"/>
          <w:szCs w:val="24"/>
        </w:rPr>
      </w:pPr>
    </w:p>
    <w:p w:rsidR="001F201E" w:rsidRDefault="001F201E" w:rsidP="001F201E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1F201E">
        <w:rPr>
          <w:b/>
          <w:sz w:val="28"/>
          <w:szCs w:val="28"/>
        </w:rPr>
        <w:t>V poznámkach sa uvádzajú ďalšie informácie o:</w:t>
      </w:r>
    </w:p>
    <w:p w:rsidR="001F201E" w:rsidRDefault="001F201E" w:rsidP="001F201E">
      <w:pPr>
        <w:jc w:val="both"/>
        <w:rPr>
          <w:sz w:val="24"/>
          <w:szCs w:val="24"/>
          <w:u w:val="single"/>
        </w:rPr>
      </w:pPr>
      <w:r w:rsidRPr="001F201E">
        <w:rPr>
          <w:sz w:val="24"/>
          <w:szCs w:val="24"/>
          <w:u w:val="single"/>
        </w:rPr>
        <w:t>a) Použitých účtovných zásadách a účtovných metódach</w:t>
      </w:r>
    </w:p>
    <w:p w:rsidR="001F201E" w:rsidRDefault="001F201E" w:rsidP="001F201E">
      <w:pPr>
        <w:jc w:val="both"/>
        <w:rPr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 w:rsidRPr="001F201E">
        <w:rPr>
          <w:sz w:val="24"/>
          <w:szCs w:val="24"/>
        </w:rPr>
        <w:t xml:space="preserve"> </w:t>
      </w:r>
      <w:r>
        <w:rPr>
          <w:sz w:val="24"/>
          <w:szCs w:val="24"/>
        </w:rPr>
        <w:t>účtuje v zmysle § 14 odsek 1 zákona o SE v sústave podvojného účtovníctva, pri čom účtovným obdobím je kalendárny rok.</w:t>
      </w:r>
    </w:p>
    <w:p w:rsidR="001F201E" w:rsidRDefault="001F201E" w:rsidP="001F201E">
      <w:pPr>
        <w:jc w:val="both"/>
        <w:rPr>
          <w:b/>
          <w:sz w:val="24"/>
          <w:szCs w:val="24"/>
        </w:rPr>
      </w:pPr>
      <w:r w:rsidRPr="001F201E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vo svojom účtovníctve v zmysle § 14 odsek 2 o SE osobitne sleduje činnosť vykonávanú ako RSP, a to prostredníctvom tvorby </w:t>
      </w:r>
      <w:r w:rsidRPr="001F201E">
        <w:rPr>
          <w:b/>
          <w:sz w:val="24"/>
          <w:szCs w:val="24"/>
        </w:rPr>
        <w:t>analytickej evidencie za samostatný podnik.</w:t>
      </w:r>
    </w:p>
    <w:p w:rsidR="001F201E" w:rsidRDefault="001F201E" w:rsidP="001F201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RSP </w:t>
      </w:r>
      <w:r w:rsidRPr="001F201E">
        <w:rPr>
          <w:sz w:val="24"/>
          <w:szCs w:val="24"/>
        </w:rPr>
        <w:t>nie je povinný</w:t>
      </w:r>
      <w:r>
        <w:rPr>
          <w:sz w:val="24"/>
          <w:szCs w:val="24"/>
        </w:rPr>
        <w:t xml:space="preserve"> mať v zmysle § 14 odsek 3 zákona o ES účtovnú závierku a výročnú správu </w:t>
      </w:r>
      <w:r w:rsidR="00464178">
        <w:rPr>
          <w:sz w:val="24"/>
          <w:szCs w:val="24"/>
        </w:rPr>
        <w:t>overenú štatutárnym audítorom.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b) Údajoch vykázaných na stane aktív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 xml:space="preserve">RSP </w:t>
      </w:r>
      <w:r w:rsidR="00E5391A">
        <w:rPr>
          <w:sz w:val="24"/>
          <w:szCs w:val="24"/>
        </w:rPr>
        <w:t>v roku 2024</w:t>
      </w:r>
      <w:r>
        <w:rPr>
          <w:sz w:val="24"/>
          <w:szCs w:val="24"/>
        </w:rPr>
        <w:t xml:space="preserve"> nezískal žiadny majetok z dotácie, z nevrátenej časti podmienečne vratného príspevku, ani z inej podpory, alebo verejných prostriedkov.</w:t>
      </w:r>
    </w:p>
    <w:p w:rsidR="00464178" w:rsidRDefault="00464178" w:rsidP="001F201E">
      <w:pPr>
        <w:jc w:val="both"/>
        <w:rPr>
          <w:sz w:val="24"/>
          <w:szCs w:val="24"/>
          <w:u w:val="single"/>
        </w:rPr>
      </w:pPr>
      <w:r w:rsidRPr="00464178">
        <w:rPr>
          <w:sz w:val="24"/>
          <w:szCs w:val="24"/>
          <w:u w:val="single"/>
        </w:rPr>
        <w:t>c) Údajoch vykázaných na strane pasív súvahy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 w:rsidRPr="00464178">
        <w:rPr>
          <w:sz w:val="24"/>
          <w:szCs w:val="24"/>
        </w:rPr>
        <w:t xml:space="preserve"> sa v zmysle </w:t>
      </w:r>
      <w:r>
        <w:rPr>
          <w:sz w:val="24"/>
          <w:szCs w:val="24"/>
        </w:rPr>
        <w:t>§ 5 odsek 1, písmeno d, bod 1 zákona o SE a v zmysle základného dokumentu zaviazal, že zisk zo svojej činnosti použije vo výške 100 % na dosiahnutie hlavného cieľa , ktorým je dosahovanie PSV.</w:t>
      </w:r>
    </w:p>
    <w:p w:rsidR="00464178" w:rsidRDefault="00464178" w:rsidP="001F201E">
      <w:pPr>
        <w:jc w:val="both"/>
        <w:rPr>
          <w:sz w:val="24"/>
          <w:szCs w:val="24"/>
        </w:rPr>
      </w:pPr>
      <w:r w:rsidRPr="00464178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počas obdobia, za ktoré je zostavená účtovná závierka nemenil  % - </w:t>
      </w:r>
      <w:proofErr w:type="spellStart"/>
      <w:r>
        <w:rPr>
          <w:sz w:val="24"/>
          <w:szCs w:val="24"/>
        </w:rPr>
        <w:t>nú</w:t>
      </w:r>
      <w:proofErr w:type="spellEnd"/>
      <w:r>
        <w:rPr>
          <w:sz w:val="24"/>
          <w:szCs w:val="24"/>
        </w:rPr>
        <w:t xml:space="preserve"> výšku zisku, ktorú sa zaviazal používať na dosiahnutie hlavného cieľa.</w:t>
      </w:r>
    </w:p>
    <w:p w:rsidR="007A1CD1" w:rsidRDefault="007A1CD1" w:rsidP="001F201E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t>d) O</w:t>
      </w:r>
      <w:r>
        <w:rPr>
          <w:sz w:val="24"/>
          <w:szCs w:val="24"/>
          <w:u w:val="single"/>
        </w:rPr>
        <w:t> </w:t>
      </w:r>
      <w:r w:rsidRPr="007A1CD1">
        <w:rPr>
          <w:sz w:val="24"/>
          <w:szCs w:val="24"/>
          <w:u w:val="single"/>
        </w:rPr>
        <w:t>výnosoch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 w:rsidRPr="007A1CD1">
        <w:rPr>
          <w:sz w:val="24"/>
          <w:szCs w:val="24"/>
        </w:rPr>
        <w:t xml:space="preserve"> vyhlasuje,</w:t>
      </w:r>
      <w:r>
        <w:rPr>
          <w:sz w:val="24"/>
          <w:szCs w:val="24"/>
        </w:rPr>
        <w:t xml:space="preserve"> že v období, za ktoré je zostavená účtovná závierka  </w:t>
      </w:r>
      <w:r w:rsidRPr="007A1CD1">
        <w:rPr>
          <w:b/>
          <w:sz w:val="24"/>
          <w:szCs w:val="24"/>
        </w:rPr>
        <w:t>nevyužil</w:t>
      </w:r>
      <w:r>
        <w:rPr>
          <w:sz w:val="24"/>
          <w:szCs w:val="24"/>
        </w:rPr>
        <w:t xml:space="preserve"> servisné poukážky.</w:t>
      </w:r>
    </w:p>
    <w:p w:rsidR="007A1CD1" w:rsidRDefault="007A1CD1" w:rsidP="001F201E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zníženú sadzbu DPH ( 10 % ).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nevyužil</w:t>
      </w:r>
      <w:r>
        <w:rPr>
          <w:sz w:val="24"/>
          <w:szCs w:val="24"/>
        </w:rPr>
        <w:t xml:space="preserve"> výhody pri verejnom obstarávaní.</w:t>
      </w:r>
    </w:p>
    <w:p w:rsidR="007A1CD1" w:rsidRDefault="007A1CD1" w:rsidP="007A1CD1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 w:rsidRPr="007A1CD1">
        <w:rPr>
          <w:b/>
          <w:sz w:val="24"/>
          <w:szCs w:val="24"/>
        </w:rPr>
        <w:t xml:space="preserve"> ne</w:t>
      </w:r>
      <w:r>
        <w:rPr>
          <w:b/>
          <w:sz w:val="24"/>
          <w:szCs w:val="24"/>
        </w:rPr>
        <w:t xml:space="preserve">prijal </w:t>
      </w:r>
      <w:r w:rsidRPr="007A1CD1">
        <w:rPr>
          <w:sz w:val="24"/>
          <w:szCs w:val="24"/>
        </w:rPr>
        <w:t>verejné prostriedky</w:t>
      </w:r>
      <w:r>
        <w:rPr>
          <w:sz w:val="24"/>
          <w:szCs w:val="24"/>
        </w:rPr>
        <w:t xml:space="preserve"> ( ak nešlo o plnenie podmienky podľa § 17 ods. 3 zákona o ES podľa osobitných predpisov </w:t>
      </w:r>
      <w:r w:rsidRPr="007A1CD1">
        <w:rPr>
          <w:sz w:val="24"/>
          <w:szCs w:val="24"/>
          <w:u w:val="single"/>
        </w:rPr>
        <w:t>na tie isté oprávnené náklady alebo na ten istý účel</w:t>
      </w:r>
      <w:r>
        <w:rPr>
          <w:sz w:val="24"/>
          <w:szCs w:val="24"/>
        </w:rPr>
        <w:t>, na aké sa mu poskytovala podpora vo forme dotácie, nenávratného finančného príspevku alebo podmienečne vratného finančného príspevku.</w:t>
      </w:r>
    </w:p>
    <w:p w:rsidR="00A81B43" w:rsidRDefault="00A81B43" w:rsidP="007A1CD1">
      <w:pPr>
        <w:jc w:val="both"/>
        <w:rPr>
          <w:sz w:val="24"/>
          <w:szCs w:val="24"/>
        </w:rPr>
      </w:pPr>
    </w:p>
    <w:p w:rsidR="00A81B43" w:rsidRDefault="00A81B43" w:rsidP="007A1CD1">
      <w:pPr>
        <w:jc w:val="both"/>
        <w:rPr>
          <w:sz w:val="24"/>
          <w:szCs w:val="24"/>
        </w:rPr>
      </w:pPr>
    </w:p>
    <w:p w:rsidR="007A1CD1" w:rsidRDefault="007A1CD1" w:rsidP="007A1CD1">
      <w:pPr>
        <w:jc w:val="both"/>
        <w:rPr>
          <w:sz w:val="24"/>
          <w:szCs w:val="24"/>
          <w:u w:val="single"/>
        </w:rPr>
      </w:pPr>
      <w:r w:rsidRPr="007A1CD1">
        <w:rPr>
          <w:sz w:val="24"/>
          <w:szCs w:val="24"/>
          <w:u w:val="single"/>
        </w:rPr>
        <w:t>e) Nákladoch</w:t>
      </w: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 xml:space="preserve"> </w:t>
      </w: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účtovná závierka </w:t>
      </w:r>
      <w:r>
        <w:rPr>
          <w:b/>
          <w:sz w:val="24"/>
          <w:szCs w:val="24"/>
        </w:rPr>
        <w:t xml:space="preserve">, plnil </w:t>
      </w:r>
      <w:r w:rsidRPr="00A81B43">
        <w:rPr>
          <w:sz w:val="24"/>
          <w:szCs w:val="24"/>
        </w:rPr>
        <w:t>obmedzenia</w:t>
      </w:r>
      <w:r>
        <w:rPr>
          <w:sz w:val="24"/>
          <w:szCs w:val="24"/>
        </w:rPr>
        <w:t xml:space="preserve"> v zmysle § 24 odsek 2 zákona o SE,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 xml:space="preserve">. celkové náklady na mzdy a ďalšie plnenia spojené s pracovnoprávnymi vzťahmi v RSP v kalendárnom roku </w:t>
      </w:r>
      <w:r w:rsidRPr="00A81B43">
        <w:rPr>
          <w:b/>
          <w:sz w:val="24"/>
          <w:szCs w:val="24"/>
        </w:rPr>
        <w:t>nepresiahli</w:t>
      </w:r>
      <w:r>
        <w:rPr>
          <w:sz w:val="24"/>
          <w:szCs w:val="24"/>
        </w:rPr>
        <w:t>: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5–násobok mzdových nákladov pri použití minimálnej mzdy x počet zamestnancov RSP a </w:t>
      </w:r>
      <w:r w:rsidRPr="00A81B43">
        <w:rPr>
          <w:b/>
          <w:sz w:val="24"/>
          <w:szCs w:val="24"/>
        </w:rPr>
        <w:t>zároveň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3–násobok mzdových nákladov pri použití priemernej mzdy zamestnanca v hospodárstve SR za predchádzajúci kalendárny rok  c počet zamestnancov v RSP, </w:t>
      </w:r>
      <w:r w:rsidRPr="00A81B43">
        <w:rPr>
          <w:b/>
          <w:sz w:val="24"/>
          <w:szCs w:val="24"/>
        </w:rPr>
        <w:t>pri čom</w:t>
      </w:r>
    </w:p>
    <w:p w:rsidR="00A81B43" w:rsidRDefault="00A81B43" w:rsidP="00A81B43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Suma najvyššej mzdy </w:t>
      </w:r>
      <w:r w:rsidRPr="00A81B43">
        <w:rPr>
          <w:b/>
          <w:sz w:val="24"/>
          <w:szCs w:val="24"/>
        </w:rPr>
        <w:t>neprekročila</w:t>
      </w:r>
      <w:r>
        <w:rPr>
          <w:sz w:val="24"/>
          <w:szCs w:val="24"/>
        </w:rPr>
        <w:t xml:space="preserve"> 5-násobok sumy najnižšej mzdy ( podmienky musia byť dodržané kumulatívne ).</w:t>
      </w:r>
    </w:p>
    <w:p w:rsidR="00A81B43" w:rsidRPr="00A81B43" w:rsidRDefault="00A81B43" w:rsidP="00A81B43">
      <w:pPr>
        <w:jc w:val="both"/>
        <w:rPr>
          <w:sz w:val="24"/>
          <w:szCs w:val="24"/>
        </w:rPr>
      </w:pPr>
    </w:p>
    <w:p w:rsidR="00A81B43" w:rsidRDefault="00A81B43" w:rsidP="00A81B43">
      <w:pPr>
        <w:jc w:val="both"/>
        <w:rPr>
          <w:sz w:val="24"/>
          <w:szCs w:val="24"/>
        </w:rPr>
      </w:pPr>
      <w:r w:rsidRPr="00A81B43">
        <w:rPr>
          <w:b/>
          <w:sz w:val="24"/>
          <w:szCs w:val="24"/>
        </w:rPr>
        <w:t>RSP</w:t>
      </w:r>
      <w:r w:rsidRPr="00A81B43">
        <w:rPr>
          <w:sz w:val="24"/>
          <w:szCs w:val="24"/>
        </w:rPr>
        <w:t xml:space="preserve"> vyhlasuje, že v období, za ktoré je zostavená účtovná závierka</w:t>
      </w:r>
      <w:r>
        <w:rPr>
          <w:sz w:val="24"/>
          <w:szCs w:val="24"/>
        </w:rPr>
        <w:t xml:space="preserve">, </w:t>
      </w:r>
      <w:r w:rsidRPr="00A81B43">
        <w:rPr>
          <w:b/>
          <w:sz w:val="24"/>
          <w:szCs w:val="24"/>
        </w:rPr>
        <w:t>nepresiahol</w:t>
      </w:r>
      <w:r>
        <w:rPr>
          <w:sz w:val="24"/>
          <w:szCs w:val="24"/>
        </w:rPr>
        <w:t xml:space="preserve"> obvyklú cenu na trhu iných ako mzdových nákladov RSP</w:t>
      </w:r>
      <w:r w:rsidR="00E92752">
        <w:rPr>
          <w:sz w:val="24"/>
          <w:szCs w:val="24"/>
        </w:rPr>
        <w:t xml:space="preserve"> ( obvyklou cenou sa rozumie cena bežne používaná v miesta a čase plnenia alebo spotreby, a to podľa druhu, kvality, miesta opotrebenia pre</w:t>
      </w:r>
      <w:r w:rsidR="00E11493">
        <w:rPr>
          <w:sz w:val="24"/>
          <w:szCs w:val="24"/>
        </w:rPr>
        <w:t xml:space="preserve"> predmetného plnenia ).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 období, za ktoré je zostavená úč</w:t>
      </w:r>
      <w:r w:rsidR="001E2CEA">
        <w:rPr>
          <w:sz w:val="24"/>
          <w:szCs w:val="24"/>
        </w:rPr>
        <w:t>tovná závierka, vyplácal mzdu na</w:t>
      </w:r>
      <w:r>
        <w:rPr>
          <w:sz w:val="24"/>
          <w:szCs w:val="24"/>
        </w:rPr>
        <w:t xml:space="preserve">jmenej v sume, ako sa zaviazal pri poskytnutí podpory alebo verejných prostriedkov podľa osobitného predpisu ( napr. § 53 f a 53 g zákona č. 5/2004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 v znení zákona č. 112/218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</w:p>
    <w:p w:rsidR="00E11493" w:rsidRPr="00E11493" w:rsidRDefault="00E11493" w:rsidP="00E11493">
      <w:pPr>
        <w:jc w:val="both"/>
        <w:rPr>
          <w:sz w:val="24"/>
          <w:szCs w:val="24"/>
          <w:u w:val="single"/>
        </w:rPr>
      </w:pPr>
      <w:r w:rsidRPr="00E11493">
        <w:rPr>
          <w:sz w:val="24"/>
          <w:szCs w:val="24"/>
          <w:u w:val="single"/>
        </w:rPr>
        <w:t>f) Daniach z príjmov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vyhlasuje, že využil úľavu na dani z príjmu v zmysle § 17 ods. 1 písm. g) zákona  o SE.</w:t>
      </w:r>
    </w:p>
    <w:p w:rsidR="00E11493" w:rsidRDefault="00E11493" w:rsidP="00E11493">
      <w:pPr>
        <w:jc w:val="both"/>
        <w:rPr>
          <w:sz w:val="24"/>
          <w:szCs w:val="24"/>
        </w:rPr>
      </w:pPr>
      <w:r w:rsidRPr="00E11493">
        <w:rPr>
          <w:b/>
          <w:sz w:val="24"/>
          <w:szCs w:val="24"/>
        </w:rPr>
        <w:t>RSP využil</w:t>
      </w:r>
      <w:r>
        <w:rPr>
          <w:sz w:val="24"/>
          <w:szCs w:val="24"/>
        </w:rPr>
        <w:t xml:space="preserve"> úľavu na dani vo výške 100 %. Úľavu na dani použil na:</w:t>
      </w:r>
    </w:p>
    <w:p w:rsidR="00E11493" w:rsidRPr="00E11493" w:rsidRDefault="00E11493" w:rsidP="00E11493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Dosiahnutie hlavného cieľa ( podľa § 5 ods. 1 písm. b) zákona o SE v období, za ktoré je zostavená účtovná závierka.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11493" w:rsidTr="00E11493"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Daň z príjmov PO</w:t>
            </w:r>
          </w:p>
        </w:tc>
        <w:tc>
          <w:tcPr>
            <w:tcW w:w="4606" w:type="dxa"/>
          </w:tcPr>
          <w:p w:rsidR="00E11493" w:rsidRPr="00E11493" w:rsidRDefault="00E11493" w:rsidP="00E11493">
            <w:pPr>
              <w:jc w:val="both"/>
              <w:rPr>
                <w:b/>
                <w:sz w:val="24"/>
                <w:szCs w:val="24"/>
              </w:rPr>
            </w:pPr>
            <w:r w:rsidRPr="00E11493">
              <w:rPr>
                <w:b/>
                <w:sz w:val="24"/>
                <w:szCs w:val="24"/>
              </w:rPr>
              <w:t>Použitie –  100 %</w:t>
            </w:r>
          </w:p>
        </w:tc>
      </w:tr>
      <w:tr w:rsidR="00E11493" w:rsidTr="00E11493"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</w:t>
            </w:r>
            <w:r w:rsidR="00EA6F8D">
              <w:rPr>
                <w:sz w:val="24"/>
                <w:szCs w:val="24"/>
              </w:rPr>
              <w:t>0</w:t>
            </w:r>
          </w:p>
        </w:tc>
        <w:tc>
          <w:tcPr>
            <w:tcW w:w="4606" w:type="dxa"/>
          </w:tcPr>
          <w:p w:rsidR="00E11493" w:rsidRDefault="00E11493" w:rsidP="00E114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 w:rsidR="00EA6F8D">
              <w:rPr>
                <w:sz w:val="24"/>
                <w:szCs w:val="24"/>
              </w:rPr>
              <w:t>0</w:t>
            </w:r>
          </w:p>
        </w:tc>
      </w:tr>
    </w:tbl>
    <w:p w:rsidR="00E11493" w:rsidRDefault="00E11493" w:rsidP="00E11493">
      <w:pPr>
        <w:jc w:val="both"/>
        <w:rPr>
          <w:sz w:val="24"/>
          <w:szCs w:val="24"/>
        </w:rPr>
      </w:pPr>
    </w:p>
    <w:p w:rsidR="00E11493" w:rsidRDefault="000E53E4" w:rsidP="00A81B43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g) Spriaznených osobá</w:t>
      </w:r>
      <w:r w:rsidRPr="000E53E4">
        <w:rPr>
          <w:sz w:val="24"/>
          <w:szCs w:val="24"/>
          <w:u w:val="single"/>
        </w:rPr>
        <w:t>ch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>od závislej osoby, ktorá nie je registrovaným sociálnym podnikom.</w:t>
      </w:r>
      <w:r>
        <w:rPr>
          <w:sz w:val="24"/>
          <w:szCs w:val="24"/>
          <w:u w:val="single"/>
        </w:rPr>
        <w:t xml:space="preserve"> </w:t>
      </w:r>
      <w:r w:rsidRPr="000E53E4">
        <w:rPr>
          <w:sz w:val="24"/>
          <w:szCs w:val="24"/>
        </w:rPr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 xml:space="preserve">spĺňa </w:t>
      </w:r>
      <w:r w:rsidRPr="000E53E4">
        <w:rPr>
          <w:b/>
          <w:sz w:val="24"/>
          <w:szCs w:val="24"/>
        </w:rPr>
        <w:lastRenderedPageBreak/>
        <w:t>výnimku</w:t>
      </w:r>
      <w:r>
        <w:rPr>
          <w:sz w:val="24"/>
          <w:szCs w:val="24"/>
        </w:rPr>
        <w:t xml:space="preserve"> na odoberanie tovarov a služieb od závislej osoby, ktorá nie je RSP v zmysle § 24 odsek 5, písmeno a/b/c1/c2/d* zákona o SE.</w:t>
      </w:r>
    </w:p>
    <w:p w:rsidR="000E53E4" w:rsidRPr="000E53E4" w:rsidRDefault="000E53E4" w:rsidP="000E53E4">
      <w:pPr>
        <w:jc w:val="both"/>
        <w:rPr>
          <w:sz w:val="24"/>
          <w:szCs w:val="24"/>
          <w:u w:val="single"/>
        </w:rPr>
      </w:pPr>
      <w:r w:rsidRPr="000E53E4">
        <w:rPr>
          <w:b/>
          <w:sz w:val="24"/>
          <w:szCs w:val="24"/>
        </w:rPr>
        <w:t>RSP nepodával</w:t>
      </w:r>
      <w:r>
        <w:rPr>
          <w:sz w:val="24"/>
          <w:szCs w:val="24"/>
        </w:rPr>
        <w:t xml:space="preserve">  v období, za ktoré je zostavená účtovná závierka, tovary a služby </w:t>
      </w:r>
      <w:r w:rsidRPr="000E53E4">
        <w:rPr>
          <w:sz w:val="24"/>
          <w:szCs w:val="24"/>
          <w:u w:val="single"/>
        </w:rPr>
        <w:t>závislej osobe, ktorá je právnickou osobou a nie je registrovaným sociálnym podnikom.</w:t>
      </w:r>
    </w:p>
    <w:p w:rsidR="000E53E4" w:rsidRDefault="000E53E4" w:rsidP="000E53E4">
      <w:pPr>
        <w:jc w:val="both"/>
        <w:rPr>
          <w:sz w:val="24"/>
          <w:szCs w:val="24"/>
        </w:rPr>
      </w:pPr>
      <w:r w:rsidRPr="000E53E4">
        <w:rPr>
          <w:sz w:val="24"/>
          <w:szCs w:val="24"/>
        </w:rPr>
        <w:t>RSP zároveň v</w:t>
      </w:r>
      <w:r>
        <w:rPr>
          <w:sz w:val="24"/>
          <w:szCs w:val="24"/>
        </w:rPr>
        <w:t>y</w:t>
      </w:r>
      <w:r w:rsidRPr="000E53E4">
        <w:rPr>
          <w:sz w:val="24"/>
          <w:szCs w:val="24"/>
        </w:rPr>
        <w:t xml:space="preserve">hlasuje, že </w:t>
      </w:r>
      <w:r w:rsidRPr="000E53E4">
        <w:rPr>
          <w:b/>
          <w:sz w:val="24"/>
          <w:szCs w:val="24"/>
        </w:rPr>
        <w:t>spĺňa výnimku</w:t>
      </w:r>
      <w:r>
        <w:rPr>
          <w:sz w:val="24"/>
          <w:szCs w:val="24"/>
        </w:rPr>
        <w:t xml:space="preserve"> na dodávanie tovarov a služieb od závislej osoby, ktorá nie je RSP v zmysle § 24 odsek 5, písmeno a/b/c1/c2/d* zákona o SE.</w:t>
      </w:r>
    </w:p>
    <w:p w:rsidR="000E53E4" w:rsidRDefault="000E53E4" w:rsidP="000E53E4">
      <w:pPr>
        <w:jc w:val="both"/>
        <w:rPr>
          <w:sz w:val="24"/>
          <w:szCs w:val="24"/>
          <w:u w:val="single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0E53E4">
        <w:rPr>
          <w:b/>
          <w:sz w:val="24"/>
          <w:szCs w:val="24"/>
        </w:rPr>
        <w:t>neodoberal</w:t>
      </w:r>
      <w:r>
        <w:rPr>
          <w:sz w:val="24"/>
          <w:szCs w:val="24"/>
        </w:rPr>
        <w:t xml:space="preserve"> v období, za ktoré je zostavená účtovná závierka, tovary a služby </w:t>
      </w:r>
      <w:r w:rsidRPr="000E53E4">
        <w:rPr>
          <w:sz w:val="24"/>
          <w:szCs w:val="24"/>
          <w:u w:val="single"/>
        </w:rPr>
        <w:t xml:space="preserve">od závislej osoby, ktorá </w:t>
      </w:r>
      <w:r>
        <w:rPr>
          <w:sz w:val="24"/>
          <w:szCs w:val="24"/>
          <w:u w:val="single"/>
        </w:rPr>
        <w:t>fyzickou osobou.</w:t>
      </w:r>
    </w:p>
    <w:p w:rsidR="000E53E4" w:rsidRPr="008D0761" w:rsidRDefault="000E53E4" w:rsidP="000E53E4">
      <w:pPr>
        <w:jc w:val="both"/>
        <w:rPr>
          <w:sz w:val="24"/>
          <w:szCs w:val="24"/>
        </w:rPr>
      </w:pPr>
      <w:r w:rsidRPr="008D0761">
        <w:rPr>
          <w:sz w:val="24"/>
          <w:szCs w:val="24"/>
        </w:rPr>
        <w:t>T</w:t>
      </w:r>
      <w:r w:rsidR="008D0761" w:rsidRPr="008D0761">
        <w:rPr>
          <w:sz w:val="24"/>
          <w:szCs w:val="24"/>
        </w:rPr>
        <w:t>ransakcie medzi závislými osobam</w:t>
      </w:r>
      <w:r w:rsidRPr="008D0761">
        <w:rPr>
          <w:sz w:val="24"/>
          <w:szCs w:val="24"/>
        </w:rPr>
        <w:t>i</w:t>
      </w:r>
      <w:r w:rsidR="008D0761" w:rsidRPr="008D0761">
        <w:rPr>
          <w:sz w:val="24"/>
          <w:szCs w:val="24"/>
        </w:rPr>
        <w:t>:</w:t>
      </w:r>
    </w:p>
    <w:p w:rsidR="000E53E4" w:rsidRDefault="008D0761" w:rsidP="000E53E4">
      <w:pPr>
        <w:jc w:val="both"/>
        <w:rPr>
          <w:sz w:val="24"/>
          <w:szCs w:val="24"/>
        </w:rPr>
      </w:pPr>
      <w:r w:rsidRPr="007A1CD1">
        <w:rPr>
          <w:b/>
          <w:sz w:val="24"/>
          <w:szCs w:val="24"/>
        </w:rPr>
        <w:t>RSP</w:t>
      </w:r>
      <w:r>
        <w:rPr>
          <w:sz w:val="24"/>
          <w:szCs w:val="24"/>
        </w:rPr>
        <w:t xml:space="preserve"> </w:t>
      </w:r>
      <w:r w:rsidRPr="008D0761">
        <w:rPr>
          <w:sz w:val="24"/>
          <w:szCs w:val="24"/>
        </w:rPr>
        <w:t>vyhlasuje, že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v období, za ktoré je zostavená účtovná závierka, </w:t>
      </w:r>
      <w:r w:rsidRPr="008D0761">
        <w:rPr>
          <w:b/>
          <w:sz w:val="24"/>
          <w:szCs w:val="24"/>
        </w:rPr>
        <w:t>neuskutočnil</w:t>
      </w:r>
      <w:r>
        <w:rPr>
          <w:sz w:val="24"/>
          <w:szCs w:val="24"/>
        </w:rPr>
        <w:t xml:space="preserve"> transakcie medzi závislými osobami.</w:t>
      </w:r>
    </w:p>
    <w:p w:rsidR="000E53E4" w:rsidRPr="000E53E4" w:rsidRDefault="000E53E4" w:rsidP="000E53E4">
      <w:pPr>
        <w:jc w:val="both"/>
        <w:rPr>
          <w:sz w:val="24"/>
          <w:szCs w:val="24"/>
        </w:rPr>
      </w:pPr>
    </w:p>
    <w:p w:rsidR="000E53E4" w:rsidRPr="008D0761" w:rsidRDefault="008D0761" w:rsidP="008D0761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8D0761">
        <w:rPr>
          <w:b/>
          <w:sz w:val="28"/>
          <w:szCs w:val="28"/>
        </w:rPr>
        <w:t>V časti o použitých účtovných zásadách a účtovných metódach sa uvádzajú informácie o</w:t>
      </w:r>
    </w:p>
    <w:p w:rsidR="00A81B43" w:rsidRDefault="00A81B43" w:rsidP="00A81B43">
      <w:pPr>
        <w:pStyle w:val="Odsekzoznamu"/>
        <w:jc w:val="both"/>
        <w:rPr>
          <w:b/>
          <w:sz w:val="28"/>
          <w:szCs w:val="28"/>
        </w:rPr>
      </w:pPr>
    </w:p>
    <w:p w:rsidR="008D0761" w:rsidRDefault="008D0761" w:rsidP="008D0761">
      <w:pPr>
        <w:pStyle w:val="Odsekzoznamu"/>
        <w:numPr>
          <w:ilvl w:val="0"/>
          <w:numId w:val="10"/>
        </w:numPr>
        <w:jc w:val="both"/>
        <w:rPr>
          <w:sz w:val="24"/>
          <w:szCs w:val="24"/>
        </w:rPr>
      </w:pPr>
      <w:r w:rsidRPr="004A2E5C">
        <w:rPr>
          <w:b/>
          <w:sz w:val="24"/>
          <w:szCs w:val="24"/>
        </w:rPr>
        <w:t xml:space="preserve">Účtovná závierka je zostavená za splnenia predpokladu nepretržitého pokračovania </w:t>
      </w:r>
      <w:r w:rsidR="000E7DBD" w:rsidRPr="004A2E5C">
        <w:rPr>
          <w:b/>
          <w:sz w:val="24"/>
          <w:szCs w:val="24"/>
        </w:rPr>
        <w:t>účtovnej jednotky vo svojej činnosti.</w:t>
      </w:r>
      <w:r w:rsidR="000E7DBD">
        <w:rPr>
          <w:sz w:val="24"/>
          <w:szCs w:val="24"/>
        </w:rPr>
        <w:t xml:space="preserve">             </w:t>
      </w:r>
      <w:r w:rsidR="000E7DBD" w:rsidRPr="000E7DBD">
        <w:rPr>
          <w:b/>
          <w:sz w:val="24"/>
          <w:szCs w:val="24"/>
        </w:rPr>
        <w:t>áno</w:t>
      </w:r>
    </w:p>
    <w:p w:rsidR="000E7DBD" w:rsidRDefault="000E7DBD" w:rsidP="008D0761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Zmeny účtovných metód a</w:t>
      </w:r>
      <w:r w:rsidR="004A2E5C">
        <w:rPr>
          <w:b/>
          <w:sz w:val="24"/>
          <w:szCs w:val="24"/>
        </w:rPr>
        <w:t> </w:t>
      </w:r>
      <w:r w:rsidRPr="004A2E5C">
        <w:rPr>
          <w:b/>
          <w:sz w:val="24"/>
          <w:szCs w:val="24"/>
        </w:rPr>
        <w:t>zásad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  <w:r w:rsidRPr="004A2E5C">
        <w:rPr>
          <w:sz w:val="24"/>
          <w:szCs w:val="24"/>
        </w:rPr>
        <w:t xml:space="preserve">Účtovná jednotka zmenila účtovné metódy a zásady oproti </w:t>
      </w:r>
      <w:r>
        <w:rPr>
          <w:sz w:val="24"/>
          <w:szCs w:val="24"/>
        </w:rPr>
        <w:t xml:space="preserve">predchádzajúcemu obdobiu                                                                                       </w:t>
      </w:r>
      <w:r w:rsidRPr="004A2E5C">
        <w:rPr>
          <w:b/>
          <w:sz w:val="24"/>
          <w:szCs w:val="24"/>
        </w:rPr>
        <w:t xml:space="preserve"> nie</w:t>
      </w:r>
    </w:p>
    <w:p w:rsidR="004A2E5C" w:rsidRPr="004A2E5C" w:rsidRDefault="004A2E5C" w:rsidP="004A2E5C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4A2E5C">
        <w:rPr>
          <w:b/>
          <w:sz w:val="24"/>
          <w:szCs w:val="24"/>
        </w:rPr>
        <w:t>spôsob ocenenia jednotlivých položiek majetku a </w:t>
      </w:r>
      <w:r>
        <w:rPr>
          <w:b/>
          <w:sz w:val="24"/>
          <w:szCs w:val="24"/>
        </w:rPr>
        <w:t>záväzkov</w:t>
      </w:r>
    </w:p>
    <w:p w:rsidR="004A2E5C" w:rsidRDefault="004A2E5C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4094"/>
        <w:gridCol w:w="4114"/>
      </w:tblGrid>
      <w:tr w:rsidR="00626B68" w:rsidTr="00626B68"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606" w:type="dxa"/>
          </w:tcPr>
          <w:p w:rsidR="00626B68" w:rsidRDefault="00626B68" w:rsidP="004A2E5C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ocenenia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hmotná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626B68">
              <w:rPr>
                <w:sz w:val="24"/>
                <w:szCs w:val="24"/>
              </w:rPr>
              <w:t>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626B68">
              <w:rPr>
                <w:sz w:val="24"/>
                <w:szCs w:val="24"/>
              </w:rPr>
              <w:t>ásoby nakupované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4606" w:type="dxa"/>
          </w:tcPr>
          <w:p w:rsidR="00626B68" w:rsidRPr="00626B68" w:rsidRDefault="00626B68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626B68" w:rsidTr="00626B68"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</w:tc>
        <w:tc>
          <w:tcPr>
            <w:tcW w:w="4606" w:type="dxa"/>
          </w:tcPr>
          <w:p w:rsidR="00626B68" w:rsidRPr="00626B68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očakávanej výške záväzku</w:t>
            </w:r>
          </w:p>
        </w:tc>
      </w:tr>
      <w:tr w:rsidR="006F1C83" w:rsidTr="00626B68"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4606" w:type="dxa"/>
          </w:tcPr>
          <w:p w:rsidR="006F1C83" w:rsidRDefault="006F1C83" w:rsidP="004A2E5C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zásade vecnej a časovej súvislosti</w:t>
            </w:r>
          </w:p>
        </w:tc>
      </w:tr>
    </w:tbl>
    <w:p w:rsidR="00626B68" w:rsidRDefault="00626B68" w:rsidP="004A2E5C">
      <w:pPr>
        <w:pStyle w:val="Odsekzoznamu"/>
        <w:ind w:left="1080"/>
        <w:jc w:val="both"/>
        <w:rPr>
          <w:b/>
          <w:sz w:val="24"/>
          <w:szCs w:val="24"/>
        </w:rPr>
      </w:pPr>
    </w:p>
    <w:p w:rsidR="004A2E5C" w:rsidRDefault="004A2E5C" w:rsidP="004A2E5C">
      <w:pPr>
        <w:jc w:val="both"/>
        <w:rPr>
          <w:sz w:val="24"/>
          <w:szCs w:val="24"/>
        </w:rPr>
      </w:pPr>
    </w:p>
    <w:p w:rsidR="004A2E5C" w:rsidRPr="004A2E5C" w:rsidRDefault="004A2E5C" w:rsidP="004A2E5C">
      <w:pPr>
        <w:jc w:val="both"/>
        <w:rPr>
          <w:sz w:val="24"/>
          <w:szCs w:val="24"/>
        </w:rPr>
      </w:pPr>
    </w:p>
    <w:p w:rsidR="007A1CD1" w:rsidRPr="007A1CD1" w:rsidRDefault="007A1CD1" w:rsidP="001F201E">
      <w:pPr>
        <w:jc w:val="both"/>
        <w:rPr>
          <w:sz w:val="24"/>
          <w:szCs w:val="24"/>
        </w:rPr>
      </w:pPr>
    </w:p>
    <w:p w:rsidR="00E33186" w:rsidRDefault="006F1C83" w:rsidP="006F1C83">
      <w:pPr>
        <w:pStyle w:val="Odsekzoznamu"/>
        <w:numPr>
          <w:ilvl w:val="0"/>
          <w:numId w:val="11"/>
        </w:numPr>
        <w:jc w:val="both"/>
        <w:rPr>
          <w:sz w:val="28"/>
          <w:szCs w:val="28"/>
        </w:rPr>
      </w:pPr>
      <w:r w:rsidRPr="006F1C83">
        <w:rPr>
          <w:b/>
          <w:sz w:val="28"/>
          <w:szCs w:val="28"/>
        </w:rPr>
        <w:lastRenderedPageBreak/>
        <w:t>Spôsob zostavenia odpisového plánu pre dlhodobý majetok, doba odpisovania, sadzby odpisov a odpisové metódy pri stanovení účtovných odpisov</w:t>
      </w:r>
      <w:r>
        <w:rPr>
          <w:sz w:val="28"/>
          <w:szCs w:val="28"/>
        </w:rPr>
        <w:t>.</w:t>
      </w:r>
    </w:p>
    <w:p w:rsidR="006F1C83" w:rsidRDefault="006F1C83" w:rsidP="006F1C83">
      <w:pPr>
        <w:pStyle w:val="Odsekzoznamu"/>
        <w:jc w:val="both"/>
        <w:rPr>
          <w:sz w:val="28"/>
          <w:szCs w:val="28"/>
        </w:rPr>
      </w:pPr>
    </w:p>
    <w:p w:rsidR="006F1C83" w:rsidRDefault="006F1C83" w:rsidP="006F1C83">
      <w:pPr>
        <w:jc w:val="both"/>
        <w:rPr>
          <w:sz w:val="24"/>
          <w:szCs w:val="24"/>
        </w:rPr>
      </w:pPr>
      <w:r w:rsidRPr="006F1C83">
        <w:rPr>
          <w:b/>
          <w:sz w:val="24"/>
          <w:szCs w:val="24"/>
        </w:rPr>
        <w:t>Účtovné odpisy dlhodobého hmotného majetku</w:t>
      </w:r>
      <w:r>
        <w:rPr>
          <w:sz w:val="24"/>
          <w:szCs w:val="24"/>
        </w:rPr>
        <w:t xml:space="preserve"> sú stanovené tak, že sa z predpokladanej doby jeho používania a predpokladaného priebehu jeho opotrebenia. Odpisovať sa začína prvým dňom mesiaca, v ktorom bol dlhodobý majetok uvedený do používania. </w:t>
      </w:r>
      <w:r w:rsidRPr="008D23EF">
        <w:rPr>
          <w:b/>
          <w:sz w:val="24"/>
          <w:szCs w:val="24"/>
        </w:rPr>
        <w:t>Účtovné odpisy sa zaokrúhľujú na celé eurá nahor</w:t>
      </w:r>
      <w:r>
        <w:rPr>
          <w:sz w:val="24"/>
          <w:szCs w:val="24"/>
        </w:rPr>
        <w:t>. Ak sa v priebehu používania majetku zistí, že doba odpisovania nezodpovedá opotrebeniu majetku, upravia sa odpisy majetku a doba odpisovania do 1.1. nasledujúceho roka.</w:t>
      </w:r>
    </w:p>
    <w:p w:rsidR="008D23EF" w:rsidRDefault="008D23EF" w:rsidP="006F1C83">
      <w:pPr>
        <w:jc w:val="both"/>
        <w:rPr>
          <w:sz w:val="24"/>
          <w:szCs w:val="24"/>
        </w:rPr>
      </w:pPr>
      <w:r w:rsidRPr="008D23EF">
        <w:rPr>
          <w:b/>
          <w:sz w:val="24"/>
          <w:szCs w:val="24"/>
        </w:rPr>
        <w:t>Daňové odpisy dlhodobého hmotného majetku</w:t>
      </w:r>
      <w:r>
        <w:rPr>
          <w:sz w:val="24"/>
          <w:szCs w:val="24"/>
        </w:rPr>
        <w:t xml:space="preserve"> účtovná jednotka vykonáva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využíva pri hmotnom majetku rovnomerné alebo zrýchlené odpisovanie majetku podľa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..</w:t>
      </w:r>
    </w:p>
    <w:p w:rsidR="008D23EF" w:rsidRDefault="008D23EF" w:rsidP="006F1C83">
      <w:pPr>
        <w:jc w:val="both"/>
        <w:rPr>
          <w:sz w:val="24"/>
          <w:szCs w:val="24"/>
        </w:rPr>
      </w:pPr>
      <w:r>
        <w:rPr>
          <w:sz w:val="24"/>
          <w:szCs w:val="24"/>
        </w:rPr>
        <w:t>Drobná majetok od 200 EUR do 1700 EUR, ktorý podľa vnútorného predpisu účtovnej jednotky nie je dlhodobým hmotným majetkom sa účtuje ako zásoby.</w:t>
      </w:r>
    </w:p>
    <w:p w:rsidR="008D23EF" w:rsidRDefault="008D23EF" w:rsidP="006F1C83">
      <w:pPr>
        <w:jc w:val="both"/>
        <w:rPr>
          <w:sz w:val="24"/>
          <w:szCs w:val="24"/>
        </w:rPr>
      </w:pPr>
    </w:p>
    <w:p w:rsidR="008D23EF" w:rsidRDefault="008D23EF" w:rsidP="008D23EF">
      <w:pPr>
        <w:pStyle w:val="Odsekzoznamu"/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Zásady pre vykazovanie transfe</w:t>
      </w:r>
      <w:r w:rsidRPr="008D23EF">
        <w:rPr>
          <w:b/>
          <w:sz w:val="28"/>
          <w:szCs w:val="28"/>
        </w:rPr>
        <w:t>rov</w:t>
      </w:r>
    </w:p>
    <w:p w:rsidR="008D23EF" w:rsidRDefault="008D23EF" w:rsidP="008D23EF">
      <w:pPr>
        <w:jc w:val="both"/>
        <w:rPr>
          <w:sz w:val="24"/>
          <w:szCs w:val="24"/>
        </w:rPr>
      </w:pPr>
      <w:r w:rsidRPr="008D23EF">
        <w:rPr>
          <w:sz w:val="24"/>
          <w:szCs w:val="24"/>
        </w:rPr>
        <w:t>O</w:t>
      </w:r>
      <w:r>
        <w:rPr>
          <w:sz w:val="24"/>
          <w:szCs w:val="24"/>
        </w:rPr>
        <w:t> </w:t>
      </w:r>
      <w:r w:rsidRPr="008D23EF">
        <w:rPr>
          <w:sz w:val="24"/>
          <w:szCs w:val="24"/>
        </w:rPr>
        <w:t>nároku</w:t>
      </w:r>
      <w:r>
        <w:rPr>
          <w:sz w:val="24"/>
          <w:szCs w:val="24"/>
        </w:rPr>
        <w:t xml:space="preserve"> na dotácie zo štátneho rozpočtu sa účtuje, ak je takmer isté, že sa splnia všetky podmienky súvisiace s dotáciou a súčasne, že sa dotácia poskytne.</w:t>
      </w:r>
    </w:p>
    <w:p w:rsidR="00913650" w:rsidRDefault="00913650" w:rsidP="008D23EF">
      <w:pPr>
        <w:jc w:val="both"/>
        <w:rPr>
          <w:sz w:val="24"/>
          <w:szCs w:val="24"/>
        </w:rPr>
      </w:pPr>
    </w:p>
    <w:p w:rsidR="00913650" w:rsidRPr="00913650" w:rsidRDefault="00913650" w:rsidP="00913650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913650">
        <w:rPr>
          <w:b/>
          <w:sz w:val="28"/>
          <w:szCs w:val="28"/>
        </w:rPr>
        <w:t>V časti o údajoch vykázaných na strane aktív súvahy sa uvádzajú informácie o</w:t>
      </w:r>
    </w:p>
    <w:p w:rsidR="00913650" w:rsidRPr="00E03C3C" w:rsidRDefault="00913650" w:rsidP="00913650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Dlhodobý nehmotný a dlhodobý hmotný majetok</w:t>
      </w:r>
    </w:p>
    <w:p w:rsidR="00913650" w:rsidRDefault="00913650" w:rsidP="00913650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účtovná jednotka ku dňu zostavenia účtovnej závierky nevlastní</w:t>
      </w:r>
    </w:p>
    <w:p w:rsidR="00913650" w:rsidRPr="00E03C3C" w:rsidRDefault="00913650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t>Informácie o vekovej štruktúre pohľadávok</w:t>
      </w:r>
    </w:p>
    <w:p w:rsidR="00E03C3C" w:rsidRPr="00E03C3C" w:rsidRDefault="00E03C3C" w:rsidP="00E03C3C">
      <w:pPr>
        <w:pStyle w:val="Odsekzoznamu"/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2268"/>
        <w:gridCol w:w="1701"/>
        <w:gridCol w:w="2158"/>
      </w:tblGrid>
      <w:tr w:rsidR="00E03C3C" w:rsidTr="00E03C3C">
        <w:tc>
          <w:tcPr>
            <w:tcW w:w="3085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226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 xml:space="preserve">V lehote </w:t>
            </w:r>
            <w:proofErr w:type="spellStart"/>
            <w:r w:rsidRPr="00E03C3C">
              <w:rPr>
                <w:b/>
                <w:sz w:val="24"/>
                <w:szCs w:val="24"/>
              </w:rPr>
              <w:t>spl</w:t>
            </w:r>
            <w:proofErr w:type="spellEnd"/>
            <w:r w:rsidRPr="00E03C3C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 xml:space="preserve">Po lehote </w:t>
            </w:r>
            <w:proofErr w:type="spellStart"/>
            <w:r w:rsidRPr="00E03C3C">
              <w:rPr>
                <w:b/>
                <w:sz w:val="24"/>
                <w:szCs w:val="24"/>
              </w:rPr>
              <w:t>spl</w:t>
            </w:r>
            <w:proofErr w:type="spellEnd"/>
            <w:r w:rsidRPr="00E03C3C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2158" w:type="dxa"/>
          </w:tcPr>
          <w:p w:rsidR="00E03C3C" w:rsidRPr="00E03C3C" w:rsidRDefault="00E03C3C" w:rsidP="00750CA3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E03C3C">
              <w:rPr>
                <w:b/>
                <w:sz w:val="24"/>
                <w:szCs w:val="24"/>
              </w:rPr>
              <w:t>Pohľ</w:t>
            </w:r>
            <w:proofErr w:type="spellEnd"/>
            <w:r w:rsidRPr="00E03C3C">
              <w:rPr>
                <w:b/>
                <w:sz w:val="24"/>
                <w:szCs w:val="24"/>
              </w:rPr>
              <w:t>. spolu</w:t>
            </w:r>
          </w:p>
        </w:tc>
      </w:tr>
      <w:tr w:rsidR="00E03C3C" w:rsidTr="00E03C3C">
        <w:tc>
          <w:tcPr>
            <w:tcW w:w="3085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>. Z obchodného styku</w:t>
            </w:r>
          </w:p>
        </w:tc>
        <w:tc>
          <w:tcPr>
            <w:tcW w:w="2268" w:type="dxa"/>
          </w:tcPr>
          <w:p w:rsidR="00E03C3C" w:rsidRDefault="00EA6F8D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</w:tcPr>
          <w:p w:rsidR="00E03C3C" w:rsidRDefault="00E03C3C" w:rsidP="00750CA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E03C3C" w:rsidRDefault="00E5391A" w:rsidP="00750CA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48,50</w:t>
            </w:r>
          </w:p>
        </w:tc>
      </w:tr>
    </w:tbl>
    <w:p w:rsidR="00750CA3" w:rsidRDefault="00750CA3" w:rsidP="00750CA3">
      <w:pPr>
        <w:jc w:val="both"/>
        <w:rPr>
          <w:sz w:val="24"/>
          <w:szCs w:val="24"/>
        </w:rPr>
      </w:pPr>
    </w:p>
    <w:p w:rsidR="00E03C3C" w:rsidRDefault="00E03C3C" w:rsidP="00750CA3">
      <w:pPr>
        <w:jc w:val="both"/>
        <w:rPr>
          <w:sz w:val="24"/>
          <w:szCs w:val="24"/>
        </w:rPr>
      </w:pPr>
    </w:p>
    <w:p w:rsidR="00E03C3C" w:rsidRPr="00750CA3" w:rsidRDefault="00E03C3C" w:rsidP="00750CA3">
      <w:pPr>
        <w:jc w:val="both"/>
        <w:rPr>
          <w:sz w:val="24"/>
          <w:szCs w:val="24"/>
        </w:rPr>
      </w:pPr>
    </w:p>
    <w:p w:rsidR="00186F9F" w:rsidRPr="00E03C3C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E03C3C">
        <w:rPr>
          <w:b/>
          <w:sz w:val="24"/>
          <w:szCs w:val="24"/>
        </w:rPr>
        <w:lastRenderedPageBreak/>
        <w:t>Informácie o finančnom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03C3C" w:rsidTr="00E03C3C">
        <w:tc>
          <w:tcPr>
            <w:tcW w:w="3070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r w:rsidRPr="00E03C3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E03C3C" w:rsidRPr="00E03C3C" w:rsidRDefault="00E03C3C" w:rsidP="00E03C3C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E03C3C">
              <w:rPr>
                <w:b/>
                <w:sz w:val="24"/>
                <w:szCs w:val="24"/>
              </w:rPr>
              <w:t>Bezprostrene</w:t>
            </w:r>
            <w:proofErr w:type="spellEnd"/>
            <w:r w:rsidRPr="00E03C3C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03C3C">
              <w:rPr>
                <w:b/>
                <w:sz w:val="24"/>
                <w:szCs w:val="24"/>
              </w:rPr>
              <w:t>predch</w:t>
            </w:r>
            <w:proofErr w:type="spellEnd"/>
            <w:r w:rsidRPr="00E03C3C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E03C3C">
              <w:rPr>
                <w:b/>
                <w:sz w:val="24"/>
                <w:szCs w:val="24"/>
              </w:rPr>
              <w:t>Obd</w:t>
            </w:r>
            <w:proofErr w:type="spellEnd"/>
            <w:r w:rsidRPr="00E03C3C">
              <w:rPr>
                <w:b/>
                <w:sz w:val="24"/>
                <w:szCs w:val="24"/>
              </w:rPr>
              <w:t>.</w:t>
            </w: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</w:t>
            </w:r>
          </w:p>
        </w:tc>
        <w:tc>
          <w:tcPr>
            <w:tcW w:w="3071" w:type="dxa"/>
          </w:tcPr>
          <w:p w:rsidR="00E03C3C" w:rsidRDefault="008B4126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5391A">
              <w:rPr>
                <w:sz w:val="24"/>
                <w:szCs w:val="24"/>
              </w:rPr>
              <w:t xml:space="preserve">  </w:t>
            </w:r>
            <w:r w:rsidR="00EA6F8D">
              <w:rPr>
                <w:sz w:val="24"/>
                <w:szCs w:val="24"/>
              </w:rPr>
              <w:t>125,10</w:t>
            </w:r>
          </w:p>
        </w:tc>
        <w:tc>
          <w:tcPr>
            <w:tcW w:w="3071" w:type="dxa"/>
          </w:tcPr>
          <w:p w:rsidR="00E03C3C" w:rsidRDefault="00EA6F8D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450,30</w:t>
            </w: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3071" w:type="dxa"/>
          </w:tcPr>
          <w:p w:rsidR="00E03C3C" w:rsidRDefault="00EA6F8D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3 643,60</w:t>
            </w:r>
          </w:p>
        </w:tc>
        <w:tc>
          <w:tcPr>
            <w:tcW w:w="3071" w:type="dxa"/>
          </w:tcPr>
          <w:p w:rsidR="00E03C3C" w:rsidRDefault="00EA6F8D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2256,34</w:t>
            </w:r>
          </w:p>
        </w:tc>
      </w:tr>
      <w:tr w:rsidR="00E03C3C" w:rsidTr="00E03C3C">
        <w:tc>
          <w:tcPr>
            <w:tcW w:w="307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3071" w:type="dxa"/>
          </w:tcPr>
          <w:p w:rsidR="00E03C3C" w:rsidRDefault="00EA6F8D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3 768,70</w:t>
            </w:r>
          </w:p>
        </w:tc>
        <w:tc>
          <w:tcPr>
            <w:tcW w:w="3071" w:type="dxa"/>
          </w:tcPr>
          <w:p w:rsidR="00E03C3C" w:rsidRDefault="00EA6F8D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2706,64</w:t>
            </w: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E03C3C" w:rsidRPr="000954EA" w:rsidRDefault="00E03C3C" w:rsidP="00E03C3C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rezervách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69"/>
        <w:gridCol w:w="1035"/>
        <w:gridCol w:w="1636"/>
        <w:gridCol w:w="1518"/>
        <w:gridCol w:w="1520"/>
        <w:gridCol w:w="1510"/>
      </w:tblGrid>
      <w:tr w:rsidR="000954EA" w:rsidTr="00172D10">
        <w:tc>
          <w:tcPr>
            <w:tcW w:w="2069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035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začiatku</w:t>
            </w:r>
          </w:p>
        </w:tc>
        <w:tc>
          <w:tcPr>
            <w:tcW w:w="1636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518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520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510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Stav na konci</w:t>
            </w:r>
          </w:p>
        </w:tc>
      </w:tr>
      <w:tr w:rsidR="000954EA" w:rsidTr="00172D10">
        <w:tc>
          <w:tcPr>
            <w:tcW w:w="2069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rezervy</w:t>
            </w:r>
          </w:p>
        </w:tc>
        <w:tc>
          <w:tcPr>
            <w:tcW w:w="10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172D10">
        <w:tc>
          <w:tcPr>
            <w:tcW w:w="2069" w:type="dxa"/>
          </w:tcPr>
          <w:p w:rsidR="00E03C3C" w:rsidRPr="000954EA" w:rsidRDefault="000954EA" w:rsidP="00E03C3C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 xml:space="preserve">Krátkodobé </w:t>
            </w:r>
            <w:proofErr w:type="spellStart"/>
            <w:r w:rsidRPr="000954EA">
              <w:rPr>
                <w:b/>
                <w:sz w:val="24"/>
                <w:szCs w:val="24"/>
              </w:rPr>
              <w:t>rezery</w:t>
            </w:r>
            <w:proofErr w:type="spellEnd"/>
          </w:p>
        </w:tc>
        <w:tc>
          <w:tcPr>
            <w:tcW w:w="1035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172D10">
        <w:tc>
          <w:tcPr>
            <w:tcW w:w="2069" w:type="dxa"/>
          </w:tcPr>
          <w:p w:rsidR="00E03C3C" w:rsidRP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 </w:t>
            </w:r>
            <w:r w:rsidRPr="000954EA">
              <w:rPr>
                <w:sz w:val="24"/>
                <w:szCs w:val="24"/>
              </w:rPr>
              <w:t>dovolenku</w:t>
            </w:r>
          </w:p>
        </w:tc>
        <w:tc>
          <w:tcPr>
            <w:tcW w:w="1035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172D10">
        <w:tc>
          <w:tcPr>
            <w:tcW w:w="2069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SP a ZP</w:t>
            </w:r>
          </w:p>
        </w:tc>
        <w:tc>
          <w:tcPr>
            <w:tcW w:w="1035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636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8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20" w:type="dxa"/>
          </w:tcPr>
          <w:p w:rsidR="00E03C3C" w:rsidRDefault="00E03C3C" w:rsidP="00E03C3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10" w:type="dxa"/>
          </w:tcPr>
          <w:p w:rsidR="00E03C3C" w:rsidRDefault="000954EA" w:rsidP="00E03C3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E03C3C" w:rsidRDefault="00E03C3C" w:rsidP="00E03C3C">
      <w:pPr>
        <w:jc w:val="both"/>
        <w:rPr>
          <w:sz w:val="24"/>
          <w:szCs w:val="24"/>
        </w:rPr>
      </w:pPr>
    </w:p>
    <w:p w:rsidR="000954EA" w:rsidRPr="000954EA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0954EA">
        <w:rPr>
          <w:b/>
          <w:sz w:val="24"/>
          <w:szCs w:val="24"/>
        </w:rPr>
        <w:t>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 xml:space="preserve">Bežné </w:t>
            </w:r>
            <w:proofErr w:type="spellStart"/>
            <w:r w:rsidRPr="000954EA">
              <w:rPr>
                <w:b/>
                <w:sz w:val="24"/>
                <w:szCs w:val="24"/>
              </w:rPr>
              <w:t>účt</w:t>
            </w:r>
            <w:proofErr w:type="spellEnd"/>
            <w:r w:rsidRPr="000954EA">
              <w:rPr>
                <w:b/>
                <w:sz w:val="24"/>
                <w:szCs w:val="24"/>
              </w:rPr>
              <w:t>. obdobie</w:t>
            </w:r>
          </w:p>
        </w:tc>
        <w:tc>
          <w:tcPr>
            <w:tcW w:w="3071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 xml:space="preserve">Bezprostredne </w:t>
            </w:r>
            <w:proofErr w:type="spellStart"/>
            <w:r w:rsidRPr="000954EA">
              <w:rPr>
                <w:b/>
                <w:sz w:val="24"/>
                <w:szCs w:val="24"/>
              </w:rPr>
              <w:t>predch</w:t>
            </w:r>
            <w:proofErr w:type="spellEnd"/>
            <w:r w:rsidRPr="000954EA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0954EA">
              <w:rPr>
                <w:b/>
                <w:sz w:val="24"/>
                <w:szCs w:val="24"/>
              </w:rPr>
              <w:t>obd</w:t>
            </w:r>
            <w:proofErr w:type="spellEnd"/>
            <w:r w:rsidRPr="000954EA">
              <w:rPr>
                <w:b/>
                <w:sz w:val="24"/>
                <w:szCs w:val="24"/>
              </w:rPr>
              <w:t>.</w:t>
            </w: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Pr="000954EA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0954EA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obchod. styku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EA6F8D">
              <w:rPr>
                <w:sz w:val="24"/>
                <w:szCs w:val="24"/>
              </w:rPr>
              <w:t>31,79</w:t>
            </w:r>
          </w:p>
        </w:tc>
        <w:tc>
          <w:tcPr>
            <w:tcW w:w="3071" w:type="dxa"/>
          </w:tcPr>
          <w:p w:rsidR="000954EA" w:rsidRDefault="00EA6F8D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714,4</w:t>
            </w:r>
          </w:p>
        </w:tc>
      </w:tr>
      <w:tr w:rsidR="000954EA" w:rsidTr="000954EA">
        <w:tc>
          <w:tcPr>
            <w:tcW w:w="3070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0954EA" w:rsidRDefault="000954EA" w:rsidP="000954EA">
            <w:pPr>
              <w:jc w:val="both"/>
              <w:rPr>
                <w:sz w:val="24"/>
                <w:szCs w:val="24"/>
              </w:rPr>
            </w:pP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0954EA" w:rsidRPr="008527A6" w:rsidRDefault="000954EA" w:rsidP="000954EA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 w:rsidRPr="008527A6">
        <w:rPr>
          <w:b/>
          <w:sz w:val="24"/>
          <w:szCs w:val="24"/>
        </w:rPr>
        <w:t>Informácie o záväzkoch zo sociálneho fondu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954EA" w:rsidTr="000954EA">
        <w:tc>
          <w:tcPr>
            <w:tcW w:w="3070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954EA" w:rsidRPr="008527A6" w:rsidRDefault="000954EA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 xml:space="preserve">Bežné </w:t>
            </w:r>
            <w:proofErr w:type="spellStart"/>
            <w:r w:rsidRPr="008527A6">
              <w:rPr>
                <w:b/>
                <w:sz w:val="24"/>
                <w:szCs w:val="24"/>
              </w:rPr>
              <w:t>účt</w:t>
            </w:r>
            <w:proofErr w:type="spellEnd"/>
            <w:r w:rsidRPr="008527A6">
              <w:rPr>
                <w:b/>
                <w:sz w:val="24"/>
                <w:szCs w:val="24"/>
              </w:rPr>
              <w:t>. obdobie</w:t>
            </w:r>
          </w:p>
        </w:tc>
        <w:tc>
          <w:tcPr>
            <w:tcW w:w="3071" w:type="dxa"/>
          </w:tcPr>
          <w:p w:rsidR="000954EA" w:rsidRPr="008527A6" w:rsidRDefault="008527A6" w:rsidP="000954EA">
            <w:pPr>
              <w:jc w:val="both"/>
              <w:rPr>
                <w:b/>
                <w:sz w:val="24"/>
                <w:szCs w:val="24"/>
              </w:rPr>
            </w:pPr>
            <w:r w:rsidRPr="008527A6">
              <w:rPr>
                <w:b/>
                <w:sz w:val="24"/>
                <w:szCs w:val="24"/>
              </w:rPr>
              <w:t xml:space="preserve">Bezprostredne </w:t>
            </w:r>
            <w:proofErr w:type="spellStart"/>
            <w:r w:rsidRPr="008527A6">
              <w:rPr>
                <w:b/>
                <w:sz w:val="24"/>
                <w:szCs w:val="24"/>
              </w:rPr>
              <w:t>predch</w:t>
            </w:r>
            <w:proofErr w:type="spellEnd"/>
            <w:r w:rsidRPr="008527A6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527A6">
              <w:rPr>
                <w:b/>
                <w:sz w:val="24"/>
                <w:szCs w:val="24"/>
              </w:rPr>
              <w:t>obd</w:t>
            </w:r>
            <w:proofErr w:type="spellEnd"/>
            <w:r w:rsidRPr="008527A6">
              <w:rPr>
                <w:b/>
                <w:sz w:val="24"/>
                <w:szCs w:val="24"/>
              </w:rPr>
              <w:t>.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Začiatočný stav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SF</w:t>
            </w:r>
          </w:p>
        </w:tc>
        <w:tc>
          <w:tcPr>
            <w:tcW w:w="3071" w:type="dxa"/>
          </w:tcPr>
          <w:p w:rsidR="000954EA" w:rsidRDefault="00EA6F8D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0954EA" w:rsidRDefault="00EA6F8D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57,62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 SF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54EA" w:rsidTr="000954EA">
        <w:tc>
          <w:tcPr>
            <w:tcW w:w="3070" w:type="dxa"/>
          </w:tcPr>
          <w:p w:rsidR="000954EA" w:rsidRDefault="008527A6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Konečný zostatok</w:t>
            </w:r>
          </w:p>
        </w:tc>
        <w:tc>
          <w:tcPr>
            <w:tcW w:w="3071" w:type="dxa"/>
          </w:tcPr>
          <w:p w:rsidR="000954EA" w:rsidRDefault="00172D10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57,62</w:t>
            </w:r>
          </w:p>
        </w:tc>
        <w:tc>
          <w:tcPr>
            <w:tcW w:w="3071" w:type="dxa"/>
          </w:tcPr>
          <w:p w:rsidR="000954EA" w:rsidRDefault="00EA6F8D" w:rsidP="000954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57,62</w:t>
            </w:r>
          </w:p>
        </w:tc>
      </w:tr>
    </w:tbl>
    <w:p w:rsidR="000954EA" w:rsidRDefault="000954EA" w:rsidP="000954EA">
      <w:pPr>
        <w:jc w:val="both"/>
        <w:rPr>
          <w:sz w:val="24"/>
          <w:szCs w:val="24"/>
        </w:rPr>
      </w:pPr>
    </w:p>
    <w:p w:rsidR="008527A6" w:rsidRDefault="00B826C3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zákonom rezervnom fonde</w:t>
      </w:r>
    </w:p>
    <w:tbl>
      <w:tblPr>
        <w:tblStyle w:val="Mriekatabuky"/>
        <w:tblW w:w="9302" w:type="dxa"/>
        <w:tblLook w:val="04A0" w:firstRow="1" w:lastRow="0" w:firstColumn="1" w:lastColumn="0" w:noHBand="0" w:noVBand="1"/>
      </w:tblPr>
      <w:tblGrid>
        <w:gridCol w:w="4219"/>
        <w:gridCol w:w="2693"/>
        <w:gridCol w:w="2390"/>
      </w:tblGrid>
      <w:tr w:rsidR="00B826C3" w:rsidTr="00B826C3">
        <w:trPr>
          <w:trHeight w:val="394"/>
        </w:trPr>
        <w:tc>
          <w:tcPr>
            <w:tcW w:w="4219" w:type="dxa"/>
          </w:tcPr>
          <w:p w:rsidR="00B826C3" w:rsidRDefault="00B826C3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693" w:type="dxa"/>
          </w:tcPr>
          <w:p w:rsidR="00B826C3" w:rsidRDefault="00B826C3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obdobie</w:t>
            </w:r>
          </w:p>
        </w:tc>
        <w:tc>
          <w:tcPr>
            <w:tcW w:w="2390" w:type="dxa"/>
          </w:tcPr>
          <w:p w:rsidR="00B826C3" w:rsidRDefault="00B826C3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</w:tr>
      <w:tr w:rsidR="00B826C3" w:rsidRPr="00B826C3" w:rsidTr="00B826C3">
        <w:trPr>
          <w:trHeight w:val="374"/>
        </w:trPr>
        <w:tc>
          <w:tcPr>
            <w:tcW w:w="4219" w:type="dxa"/>
          </w:tcPr>
          <w:p w:rsidR="00B826C3" w:rsidRPr="00B826C3" w:rsidRDefault="00B826C3" w:rsidP="008527A6">
            <w:pPr>
              <w:jc w:val="both"/>
              <w:rPr>
                <w:sz w:val="24"/>
                <w:szCs w:val="24"/>
              </w:rPr>
            </w:pPr>
            <w:r w:rsidRPr="00B826C3">
              <w:rPr>
                <w:sz w:val="24"/>
                <w:szCs w:val="24"/>
              </w:rPr>
              <w:t>Začiatočný stav</w:t>
            </w:r>
          </w:p>
        </w:tc>
        <w:tc>
          <w:tcPr>
            <w:tcW w:w="2693" w:type="dxa"/>
          </w:tcPr>
          <w:p w:rsidR="00B826C3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90" w:type="dxa"/>
          </w:tcPr>
          <w:p w:rsidR="00B826C3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91104" w:rsidRPr="00B826C3" w:rsidTr="00B826C3">
        <w:trPr>
          <w:trHeight w:val="374"/>
        </w:trPr>
        <w:tc>
          <w:tcPr>
            <w:tcW w:w="4219" w:type="dxa"/>
          </w:tcPr>
          <w:p w:rsidR="00491104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</w:tc>
        <w:tc>
          <w:tcPr>
            <w:tcW w:w="2693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347,32</w:t>
            </w:r>
          </w:p>
        </w:tc>
        <w:tc>
          <w:tcPr>
            <w:tcW w:w="2390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91104" w:rsidRPr="00B826C3" w:rsidTr="00B826C3">
        <w:trPr>
          <w:trHeight w:val="374"/>
        </w:trPr>
        <w:tc>
          <w:tcPr>
            <w:tcW w:w="4219" w:type="dxa"/>
          </w:tcPr>
          <w:p w:rsidR="00491104" w:rsidRPr="00B826C3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Konečný stav</w:t>
            </w:r>
          </w:p>
        </w:tc>
        <w:tc>
          <w:tcPr>
            <w:tcW w:w="2693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347,32</w:t>
            </w:r>
          </w:p>
        </w:tc>
        <w:tc>
          <w:tcPr>
            <w:tcW w:w="2390" w:type="dxa"/>
          </w:tcPr>
          <w:p w:rsidR="00491104" w:rsidRDefault="00491104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8527A6" w:rsidRPr="00B826C3" w:rsidRDefault="008527A6" w:rsidP="008527A6">
      <w:pPr>
        <w:jc w:val="both"/>
        <w:rPr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prenajatom majetku formou finančného prenájmu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52"/>
        <w:gridCol w:w="1851"/>
        <w:gridCol w:w="1851"/>
        <w:gridCol w:w="1852"/>
        <w:gridCol w:w="1852"/>
      </w:tblGrid>
      <w:tr w:rsidR="008527A6" w:rsidTr="001E2CEA">
        <w:trPr>
          <w:trHeight w:val="385"/>
        </w:trPr>
        <w:tc>
          <w:tcPr>
            <w:tcW w:w="1852" w:type="dxa"/>
          </w:tcPr>
          <w:p w:rsidR="008527A6" w:rsidRDefault="001E2CEA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Nie je náplň</w:t>
            </w:r>
          </w:p>
        </w:tc>
        <w:tc>
          <w:tcPr>
            <w:tcW w:w="1851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1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1E2CEA">
        <w:trPr>
          <w:trHeight w:val="405"/>
        </w:trPr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1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1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52" w:type="dxa"/>
          </w:tcPr>
          <w:p w:rsidR="008527A6" w:rsidRDefault="008527A6" w:rsidP="008527A6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</w:tr>
    </w:tbl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ind w:left="1080"/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vlastné výrobky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Pr="00CA349A" w:rsidRDefault="008527A6" w:rsidP="008527A6">
            <w:pPr>
              <w:jc w:val="both"/>
              <w:rPr>
                <w:sz w:val="24"/>
                <w:szCs w:val="24"/>
              </w:rPr>
            </w:pPr>
            <w:r w:rsidRPr="00CA349A">
              <w:rPr>
                <w:sz w:val="24"/>
                <w:szCs w:val="24"/>
              </w:rPr>
              <w:t>Tržby z predaj</w:t>
            </w:r>
            <w:r w:rsidR="00E35F13">
              <w:rPr>
                <w:sz w:val="24"/>
                <w:szCs w:val="24"/>
              </w:rPr>
              <w:t>a</w:t>
            </w:r>
            <w:r w:rsidRPr="00CA349A">
              <w:rPr>
                <w:sz w:val="24"/>
                <w:szCs w:val="24"/>
              </w:rPr>
              <w:t xml:space="preserve"> služieb</w:t>
            </w:r>
            <w:r w:rsidR="00E35F13">
              <w:rPr>
                <w:sz w:val="24"/>
                <w:szCs w:val="24"/>
              </w:rPr>
              <w:t xml:space="preserve"> – ubytovanie, prenájom </w:t>
            </w:r>
          </w:p>
        </w:tc>
        <w:tc>
          <w:tcPr>
            <w:tcW w:w="3071" w:type="dxa"/>
          </w:tcPr>
          <w:p w:rsidR="008527A6" w:rsidRPr="00CA349A" w:rsidRDefault="00172D10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67663">
              <w:rPr>
                <w:sz w:val="24"/>
                <w:szCs w:val="24"/>
              </w:rPr>
              <w:t>1 199,20</w:t>
            </w:r>
          </w:p>
        </w:tc>
        <w:tc>
          <w:tcPr>
            <w:tcW w:w="3071" w:type="dxa"/>
          </w:tcPr>
          <w:p w:rsidR="008527A6" w:rsidRPr="00CA349A" w:rsidRDefault="00EA6F8D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22 009,50</w:t>
            </w: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za tovar</w:t>
            </w: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8527A6" w:rsidTr="008527A6">
        <w:tc>
          <w:tcPr>
            <w:tcW w:w="3070" w:type="dxa"/>
          </w:tcPr>
          <w:p w:rsidR="008527A6" w:rsidRDefault="008527A6" w:rsidP="008527A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Tržby spolu</w:t>
            </w:r>
          </w:p>
        </w:tc>
        <w:tc>
          <w:tcPr>
            <w:tcW w:w="3071" w:type="dxa"/>
          </w:tcPr>
          <w:p w:rsidR="008527A6" w:rsidRPr="00CA349A" w:rsidRDefault="00F67663" w:rsidP="008527A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21 199,20</w:t>
            </w:r>
          </w:p>
        </w:tc>
        <w:tc>
          <w:tcPr>
            <w:tcW w:w="3071" w:type="dxa"/>
          </w:tcPr>
          <w:p w:rsidR="008527A6" w:rsidRPr="00CA349A" w:rsidRDefault="00EA6F8D" w:rsidP="00172D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22 009,50</w:t>
            </w:r>
          </w:p>
        </w:tc>
      </w:tr>
    </w:tbl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jc w:val="both"/>
        <w:rPr>
          <w:b/>
          <w:sz w:val="24"/>
          <w:szCs w:val="24"/>
        </w:rPr>
      </w:pPr>
    </w:p>
    <w:p w:rsidR="008527A6" w:rsidRDefault="008527A6" w:rsidP="008527A6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daniach z</w:t>
      </w:r>
      <w:r w:rsidR="00A93220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A93220" w:rsidRPr="00A93220" w:rsidRDefault="00A93220" w:rsidP="00A93220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2909"/>
        <w:gridCol w:w="1711"/>
        <w:gridCol w:w="948"/>
        <w:gridCol w:w="899"/>
        <w:gridCol w:w="1262"/>
        <w:gridCol w:w="885"/>
        <w:gridCol w:w="708"/>
      </w:tblGrid>
      <w:tr w:rsidR="00A93220" w:rsidTr="00CA349A">
        <w:tc>
          <w:tcPr>
            <w:tcW w:w="2977" w:type="dxa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609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2736" w:type="dxa"/>
            <w:gridSpan w:val="3"/>
          </w:tcPr>
          <w:p w:rsidR="00A93220" w:rsidRDefault="00CA349A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</w:tr>
      <w:tr w:rsidR="00EE7BF9" w:rsidTr="00EE7BF9">
        <w:tc>
          <w:tcPr>
            <w:tcW w:w="2977" w:type="dxa"/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Základ 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9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CA349A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909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 </w:t>
            </w:r>
          </w:p>
          <w:p w:rsidR="00EE7BF9" w:rsidRDefault="00EE7BF9" w:rsidP="00EE7BF9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275" w:type="dxa"/>
            <w:tcBorders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7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11" w:type="dxa"/>
            <w:tcBorders>
              <w:left w:val="single" w:sz="4" w:space="0" w:color="auto"/>
              <w:bottom w:val="single" w:sz="4" w:space="0" w:color="auto"/>
            </w:tcBorders>
          </w:tcPr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E7BF9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 % 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F67663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F67663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275" w:type="dxa"/>
            <w:tcBorders>
              <w:top w:val="single" w:sz="4" w:space="0" w:color="auto"/>
              <w:right w:val="single" w:sz="4" w:space="0" w:color="auto"/>
            </w:tcBorders>
          </w:tcPr>
          <w:p w:rsidR="00EE7BF9" w:rsidRPr="00EE7BF9" w:rsidRDefault="00F67663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1532,3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7BF9" w:rsidRPr="00EE7BF9" w:rsidRDefault="00F67663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229,85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 w:rsidRPr="00EE7BF9">
              <w:rPr>
                <w:sz w:val="24"/>
                <w:szCs w:val="24"/>
              </w:rPr>
              <w:t xml:space="preserve">Úľava na dani § 30 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F67663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F67663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229,85</w:t>
            </w: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EE7BF9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EE7BF9" w:rsidTr="00EE7BF9">
        <w:tc>
          <w:tcPr>
            <w:tcW w:w="2977" w:type="dxa"/>
          </w:tcPr>
          <w:p w:rsidR="00EE7BF9" w:rsidRPr="00491104" w:rsidRDefault="00EE7BF9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491104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:rsidR="00EE7BF9" w:rsidRPr="00491104" w:rsidRDefault="00F67663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491104" w:rsidRDefault="00F67663" w:rsidP="00A93220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09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275" w:type="dxa"/>
            <w:tcBorders>
              <w:right w:val="single" w:sz="4" w:space="0" w:color="auto"/>
            </w:tcBorders>
          </w:tcPr>
          <w:p w:rsidR="00EE7BF9" w:rsidRPr="00EE7BF9" w:rsidRDefault="00F67663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1523,3</w:t>
            </w:r>
          </w:p>
        </w:tc>
        <w:tc>
          <w:tcPr>
            <w:tcW w:w="750" w:type="dxa"/>
            <w:tcBorders>
              <w:left w:val="single" w:sz="4" w:space="0" w:color="auto"/>
              <w:right w:val="single" w:sz="4" w:space="0" w:color="auto"/>
            </w:tcBorders>
          </w:tcPr>
          <w:p w:rsidR="00EE7BF9" w:rsidRPr="00EE7BF9" w:rsidRDefault="00F67663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229,85</w:t>
            </w:r>
          </w:p>
        </w:tc>
        <w:tc>
          <w:tcPr>
            <w:tcW w:w="711" w:type="dxa"/>
            <w:tcBorders>
              <w:left w:val="single" w:sz="4" w:space="0" w:color="auto"/>
            </w:tcBorders>
          </w:tcPr>
          <w:p w:rsidR="00EE7BF9" w:rsidRPr="00EE7BF9" w:rsidRDefault="00172D10" w:rsidP="00A93220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8527A6" w:rsidRDefault="008527A6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E35F13" w:rsidRDefault="00E35F13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E35F13" w:rsidRDefault="00E35F13" w:rsidP="00E35F13">
      <w:pPr>
        <w:pStyle w:val="Odsekzoznamu"/>
        <w:numPr>
          <w:ilvl w:val="0"/>
          <w:numId w:val="1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pohybe vlastného imania, ktoré zobrazuje zmenu vo vlastnom imaní účtovnej jednotky medzi dvoma účtovnými závierkami</w:t>
      </w:r>
    </w:p>
    <w:p w:rsidR="00E35F13" w:rsidRDefault="00E35F13" w:rsidP="00E35F13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559"/>
        <w:gridCol w:w="1591"/>
      </w:tblGrid>
      <w:tr w:rsidR="00E35F13" w:rsidTr="00B826C3">
        <w:tc>
          <w:tcPr>
            <w:tcW w:w="6062" w:type="dxa"/>
          </w:tcPr>
          <w:p w:rsidR="00E35F13" w:rsidRPr="001E2CEA" w:rsidRDefault="001E2CEA" w:rsidP="00E35F13">
            <w:pPr>
              <w:jc w:val="both"/>
              <w:rPr>
                <w:b/>
                <w:sz w:val="24"/>
                <w:szCs w:val="24"/>
              </w:rPr>
            </w:pPr>
            <w:r w:rsidRPr="001E2CEA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559" w:type="dxa"/>
          </w:tcPr>
          <w:p w:rsidR="00E35F13" w:rsidRDefault="00491104" w:rsidP="00E35F13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</w:t>
            </w:r>
            <w:proofErr w:type="spellStart"/>
            <w:r>
              <w:rPr>
                <w:b/>
                <w:sz w:val="24"/>
                <w:szCs w:val="24"/>
              </w:rPr>
              <w:t>obd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591" w:type="dxa"/>
          </w:tcPr>
          <w:p w:rsidR="00E35F13" w:rsidRPr="00491104" w:rsidRDefault="00491104" w:rsidP="00E35F13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491104">
              <w:rPr>
                <w:b/>
                <w:sz w:val="24"/>
                <w:szCs w:val="24"/>
              </w:rPr>
              <w:t>Predch</w:t>
            </w:r>
            <w:proofErr w:type="spellEnd"/>
            <w:r w:rsidRPr="00491104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491104">
              <w:rPr>
                <w:b/>
                <w:sz w:val="24"/>
                <w:szCs w:val="24"/>
              </w:rPr>
              <w:t>obd</w:t>
            </w:r>
            <w:proofErr w:type="spellEnd"/>
            <w:r w:rsidRPr="00491104">
              <w:rPr>
                <w:b/>
                <w:sz w:val="24"/>
                <w:szCs w:val="24"/>
              </w:rPr>
              <w:t>.</w:t>
            </w: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Stav VI na začiatku účtovného obdobia</w:t>
            </w:r>
          </w:p>
        </w:tc>
        <w:tc>
          <w:tcPr>
            <w:tcW w:w="1559" w:type="dxa"/>
          </w:tcPr>
          <w:p w:rsidR="00E35F13" w:rsidRPr="00491104" w:rsidRDefault="00F67663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1133,01</w:t>
            </w:r>
          </w:p>
        </w:tc>
        <w:tc>
          <w:tcPr>
            <w:tcW w:w="1591" w:type="dxa"/>
          </w:tcPr>
          <w:p w:rsidR="00E35F13" w:rsidRPr="00491104" w:rsidRDefault="00F67663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1133,01</w:t>
            </w: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 alebo zníženie VI počas účtovného obdobia</w:t>
            </w: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 w:rsidRPr="00491104">
              <w:rPr>
                <w:sz w:val="24"/>
                <w:szCs w:val="24"/>
              </w:rPr>
              <w:t>Stav VI na konci účtovného obdob</w:t>
            </w:r>
            <w:r>
              <w:rPr>
                <w:sz w:val="24"/>
                <w:szCs w:val="24"/>
              </w:rPr>
              <w:t>ia</w:t>
            </w:r>
          </w:p>
        </w:tc>
        <w:tc>
          <w:tcPr>
            <w:tcW w:w="1559" w:type="dxa"/>
          </w:tcPr>
          <w:p w:rsidR="00E35F13" w:rsidRPr="00491104" w:rsidRDefault="00F67663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68,56</w:t>
            </w:r>
          </w:p>
        </w:tc>
        <w:tc>
          <w:tcPr>
            <w:tcW w:w="1591" w:type="dxa"/>
          </w:tcPr>
          <w:p w:rsidR="00E35F13" w:rsidRPr="00491104" w:rsidRDefault="00F67663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1133,01</w:t>
            </w:r>
          </w:p>
        </w:tc>
      </w:tr>
      <w:tr w:rsidR="00E35F13" w:rsidTr="00B826C3">
        <w:tc>
          <w:tcPr>
            <w:tcW w:w="6062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rezervné fondy ( 417, 418, 421. 422 )</w:t>
            </w:r>
          </w:p>
        </w:tc>
        <w:tc>
          <w:tcPr>
            <w:tcW w:w="1559" w:type="dxa"/>
          </w:tcPr>
          <w:p w:rsidR="00E35F13" w:rsidRPr="00491104" w:rsidRDefault="00491104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347,32 </w:t>
            </w:r>
          </w:p>
        </w:tc>
        <w:tc>
          <w:tcPr>
            <w:tcW w:w="1591" w:type="dxa"/>
          </w:tcPr>
          <w:p w:rsidR="00E35F13" w:rsidRPr="00491104" w:rsidRDefault="00F67663" w:rsidP="00E35F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347,32</w:t>
            </w:r>
          </w:p>
        </w:tc>
      </w:tr>
      <w:tr w:rsidR="00E35F13" w:rsidTr="00B826C3">
        <w:tc>
          <w:tcPr>
            <w:tcW w:w="6062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E35F13" w:rsidTr="00B826C3">
        <w:tc>
          <w:tcPr>
            <w:tcW w:w="6062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  <w:tr w:rsidR="00E35F13" w:rsidTr="00B826C3">
        <w:tc>
          <w:tcPr>
            <w:tcW w:w="6062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</w:tcPr>
          <w:p w:rsidR="00E35F13" w:rsidRDefault="00E35F13" w:rsidP="00E35F13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E35F13" w:rsidRPr="00E35F13" w:rsidRDefault="00E35F13" w:rsidP="00E35F13">
      <w:pPr>
        <w:jc w:val="both"/>
        <w:rPr>
          <w:b/>
          <w:sz w:val="24"/>
          <w:szCs w:val="24"/>
        </w:rPr>
      </w:pPr>
    </w:p>
    <w:p w:rsidR="00A93220" w:rsidRDefault="00A93220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RSP vyhlasuje, že v období za ktoré je zostavená účtovná závierka, dosiahol zisk,</w:t>
      </w:r>
    </w:p>
    <w:p w:rsidR="00A93220" w:rsidRDefault="00EE7BF9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="00A93220">
        <w:rPr>
          <w:b/>
          <w:sz w:val="24"/>
          <w:szCs w:val="24"/>
        </w:rPr>
        <w:t xml:space="preserve"> ktorého </w:t>
      </w:r>
      <w:r w:rsidR="006D6B21">
        <w:rPr>
          <w:b/>
          <w:sz w:val="24"/>
          <w:szCs w:val="24"/>
        </w:rPr>
        <w:t>použije</w:t>
      </w:r>
      <w:r w:rsidR="00A93220">
        <w:rPr>
          <w:b/>
          <w:sz w:val="24"/>
          <w:szCs w:val="24"/>
        </w:rPr>
        <w:t xml:space="preserve"> 100 %</w:t>
      </w:r>
      <w:r w:rsidR="00840CD5">
        <w:rPr>
          <w:b/>
          <w:sz w:val="24"/>
          <w:szCs w:val="24"/>
        </w:rPr>
        <w:t xml:space="preserve"> v roku 2025</w:t>
      </w:r>
      <w:r w:rsidR="006D6B21">
        <w:rPr>
          <w:b/>
          <w:sz w:val="24"/>
          <w:szCs w:val="24"/>
        </w:rPr>
        <w:t xml:space="preserve"> v zmysle základného dokumentu nasledovne:</w:t>
      </w:r>
    </w:p>
    <w:p w:rsidR="006D6B21" w:rsidRPr="006D6B21" w:rsidRDefault="00E91FCE" w:rsidP="006D6B21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6D6B21" w:rsidRPr="006D6B21">
        <w:rPr>
          <w:sz w:val="24"/>
          <w:szCs w:val="24"/>
        </w:rPr>
        <w:t>a</w:t>
      </w:r>
      <w:r>
        <w:rPr>
          <w:sz w:val="24"/>
          <w:szCs w:val="24"/>
        </w:rPr>
        <w:t xml:space="preserve"> dos</w:t>
      </w:r>
      <w:r w:rsidR="00EE7BF9">
        <w:rPr>
          <w:sz w:val="24"/>
          <w:szCs w:val="24"/>
        </w:rPr>
        <w:t>ah</w:t>
      </w:r>
      <w:r>
        <w:rPr>
          <w:sz w:val="24"/>
          <w:szCs w:val="24"/>
        </w:rPr>
        <w:t>ovanie</w:t>
      </w:r>
      <w:r w:rsidR="00EE7BF9">
        <w:rPr>
          <w:sz w:val="24"/>
          <w:szCs w:val="24"/>
        </w:rPr>
        <w:t xml:space="preserve"> pozitívneho sociálneho vplyvu, a to konkrétne na prevádzku </w:t>
      </w:r>
      <w:r>
        <w:rPr>
          <w:sz w:val="24"/>
          <w:szCs w:val="24"/>
        </w:rPr>
        <w:t>edukačného a ubytovacieho zariadenia.</w:t>
      </w:r>
    </w:p>
    <w:p w:rsidR="00A93220" w:rsidRDefault="009B177E" w:rsidP="00A93220">
      <w:pPr>
        <w:pStyle w:val="Odsekzoznamu"/>
        <w:ind w:lef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</w:p>
    <w:p w:rsidR="00172D10" w:rsidRDefault="00172D10" w:rsidP="00A93220">
      <w:pPr>
        <w:pStyle w:val="Odsekzoznamu"/>
        <w:ind w:left="1080"/>
        <w:jc w:val="both"/>
        <w:rPr>
          <w:b/>
          <w:sz w:val="24"/>
          <w:szCs w:val="24"/>
        </w:rPr>
      </w:pPr>
      <w:bookmarkStart w:id="0" w:name="_GoBack"/>
      <w:bookmarkEnd w:id="0"/>
    </w:p>
    <w:p w:rsidR="00172D10" w:rsidRPr="00491104" w:rsidRDefault="00172D10" w:rsidP="00491104">
      <w:pPr>
        <w:jc w:val="both"/>
        <w:rPr>
          <w:sz w:val="24"/>
          <w:szCs w:val="24"/>
        </w:rPr>
      </w:pPr>
      <w:r w:rsidRPr="00491104">
        <w:rPr>
          <w:sz w:val="24"/>
          <w:szCs w:val="24"/>
        </w:rPr>
        <w:t>Dolná Krupá:</w:t>
      </w:r>
      <w:r w:rsidR="00244C8A">
        <w:rPr>
          <w:sz w:val="24"/>
          <w:szCs w:val="24"/>
        </w:rPr>
        <w:t xml:space="preserve"> </w:t>
      </w:r>
      <w:r w:rsidR="00F67663">
        <w:rPr>
          <w:sz w:val="24"/>
          <w:szCs w:val="24"/>
        </w:rPr>
        <w:t>27</w:t>
      </w:r>
      <w:r w:rsidR="00244C8A">
        <w:rPr>
          <w:sz w:val="24"/>
          <w:szCs w:val="24"/>
        </w:rPr>
        <w:t>.3.202</w:t>
      </w:r>
      <w:r w:rsidR="00F67663">
        <w:rPr>
          <w:sz w:val="24"/>
          <w:szCs w:val="24"/>
        </w:rPr>
        <w:t>6</w:t>
      </w:r>
    </w:p>
    <w:sectPr w:rsidR="00172D10" w:rsidRPr="00491104" w:rsidSect="004F4BB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F56CD" w:rsidRDefault="000F56CD" w:rsidP="00E91FCE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0F56CD" w:rsidRDefault="000F56CD" w:rsidP="00E91FCE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0CD5" w:rsidRDefault="00840C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671438"/>
      <w:docPartObj>
        <w:docPartGallery w:val="Page Numbers (Bottom of Page)"/>
        <w:docPartUnique/>
      </w:docPartObj>
    </w:sdtPr>
    <w:sdtEndPr/>
    <w:sdtContent>
      <w:p w:rsidR="00840CD5" w:rsidRDefault="000F56CD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244C8A">
          <w:rPr>
            <w:noProof/>
          </w:rPr>
          <w:t>1</w:t>
        </w:r>
        <w:r w:rsidR="00244C8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40CD5" w:rsidRDefault="00840CD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0CD5" w:rsidRDefault="00840C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F56CD" w:rsidRDefault="000F56CD" w:rsidP="00E91FCE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0F56CD" w:rsidRDefault="000F56CD" w:rsidP="00E91FCE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0CD5" w:rsidRDefault="00840CD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0CD5" w:rsidRDefault="00840CD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0CD5" w:rsidRDefault="00840C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77392"/>
    <w:multiLevelType w:val="hybridMultilevel"/>
    <w:tmpl w:val="06E282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951AE"/>
    <w:multiLevelType w:val="hybridMultilevel"/>
    <w:tmpl w:val="BD1A333E"/>
    <w:lvl w:ilvl="0" w:tplc="CCB23F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0D7194"/>
    <w:multiLevelType w:val="hybridMultilevel"/>
    <w:tmpl w:val="86CCAAA4"/>
    <w:lvl w:ilvl="0" w:tplc="E22A22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C6688E"/>
    <w:multiLevelType w:val="hybridMultilevel"/>
    <w:tmpl w:val="0D722C9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C0E65"/>
    <w:multiLevelType w:val="hybridMultilevel"/>
    <w:tmpl w:val="711CB91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C27606"/>
    <w:multiLevelType w:val="hybridMultilevel"/>
    <w:tmpl w:val="1EF272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873411"/>
    <w:multiLevelType w:val="hybridMultilevel"/>
    <w:tmpl w:val="E60E2928"/>
    <w:lvl w:ilvl="0" w:tplc="111CCBD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7751EC1"/>
    <w:multiLevelType w:val="hybridMultilevel"/>
    <w:tmpl w:val="A090246E"/>
    <w:lvl w:ilvl="0" w:tplc="041B0015">
      <w:start w:val="1"/>
      <w:numFmt w:val="upperLetter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8" w15:restartNumberingAfterBreak="0">
    <w:nsid w:val="4A666F7D"/>
    <w:multiLevelType w:val="hybridMultilevel"/>
    <w:tmpl w:val="C19CF964"/>
    <w:lvl w:ilvl="0" w:tplc="03A89C2E">
      <w:start w:val="1"/>
      <w:numFmt w:val="lowerLetter"/>
      <w:lvlText w:val="%1.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54DA051E"/>
    <w:multiLevelType w:val="hybridMultilevel"/>
    <w:tmpl w:val="259E7A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D861B2"/>
    <w:multiLevelType w:val="hybridMultilevel"/>
    <w:tmpl w:val="550633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CF4AE3"/>
    <w:multiLevelType w:val="hybridMultilevel"/>
    <w:tmpl w:val="90F20F9E"/>
    <w:lvl w:ilvl="0" w:tplc="C32852D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B81945"/>
    <w:multiLevelType w:val="hybridMultilevel"/>
    <w:tmpl w:val="9E801E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6"/>
  </w:num>
  <w:num w:numId="4">
    <w:abstractNumId w:val="11"/>
  </w:num>
  <w:num w:numId="5">
    <w:abstractNumId w:val="4"/>
  </w:num>
  <w:num w:numId="6">
    <w:abstractNumId w:val="10"/>
  </w:num>
  <w:num w:numId="7">
    <w:abstractNumId w:val="9"/>
  </w:num>
  <w:num w:numId="8">
    <w:abstractNumId w:val="3"/>
  </w:num>
  <w:num w:numId="9">
    <w:abstractNumId w:val="5"/>
  </w:num>
  <w:num w:numId="10">
    <w:abstractNumId w:val="8"/>
  </w:num>
  <w:num w:numId="11">
    <w:abstractNumId w:val="2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15C4"/>
    <w:rsid w:val="0001412D"/>
    <w:rsid w:val="000954EA"/>
    <w:rsid w:val="000E53E4"/>
    <w:rsid w:val="000E6D78"/>
    <w:rsid w:val="000E7DBD"/>
    <w:rsid w:val="000F56CD"/>
    <w:rsid w:val="00172D10"/>
    <w:rsid w:val="00176539"/>
    <w:rsid w:val="00186F9F"/>
    <w:rsid w:val="001B3332"/>
    <w:rsid w:val="001D6DAB"/>
    <w:rsid w:val="001E2CEA"/>
    <w:rsid w:val="001E4484"/>
    <w:rsid w:val="001F201E"/>
    <w:rsid w:val="00244C8A"/>
    <w:rsid w:val="0028435A"/>
    <w:rsid w:val="0042092A"/>
    <w:rsid w:val="00436B3C"/>
    <w:rsid w:val="00464178"/>
    <w:rsid w:val="004747E5"/>
    <w:rsid w:val="00491104"/>
    <w:rsid w:val="004A2E5C"/>
    <w:rsid w:val="004F4BBC"/>
    <w:rsid w:val="005E06D4"/>
    <w:rsid w:val="00626B68"/>
    <w:rsid w:val="00652B69"/>
    <w:rsid w:val="0068273D"/>
    <w:rsid w:val="006D6B21"/>
    <w:rsid w:val="006F1C83"/>
    <w:rsid w:val="006F3C56"/>
    <w:rsid w:val="00750CA3"/>
    <w:rsid w:val="007A1CD1"/>
    <w:rsid w:val="007C33ED"/>
    <w:rsid w:val="007F4F14"/>
    <w:rsid w:val="00840CD5"/>
    <w:rsid w:val="008527A6"/>
    <w:rsid w:val="008B4126"/>
    <w:rsid w:val="008D0761"/>
    <w:rsid w:val="008D23EF"/>
    <w:rsid w:val="00913650"/>
    <w:rsid w:val="00914951"/>
    <w:rsid w:val="009B177E"/>
    <w:rsid w:val="00A65DD1"/>
    <w:rsid w:val="00A81B43"/>
    <w:rsid w:val="00A93220"/>
    <w:rsid w:val="00AF4D5E"/>
    <w:rsid w:val="00B209A8"/>
    <w:rsid w:val="00B826C3"/>
    <w:rsid w:val="00BE16CC"/>
    <w:rsid w:val="00BE381A"/>
    <w:rsid w:val="00C115C4"/>
    <w:rsid w:val="00C174A1"/>
    <w:rsid w:val="00C65AAA"/>
    <w:rsid w:val="00CA349A"/>
    <w:rsid w:val="00CD05C5"/>
    <w:rsid w:val="00CD75E5"/>
    <w:rsid w:val="00CE71CC"/>
    <w:rsid w:val="00D15445"/>
    <w:rsid w:val="00D20AE4"/>
    <w:rsid w:val="00DD4462"/>
    <w:rsid w:val="00E03C3C"/>
    <w:rsid w:val="00E11493"/>
    <w:rsid w:val="00E33186"/>
    <w:rsid w:val="00E35F13"/>
    <w:rsid w:val="00E435A5"/>
    <w:rsid w:val="00E5391A"/>
    <w:rsid w:val="00E91FCE"/>
    <w:rsid w:val="00E92752"/>
    <w:rsid w:val="00EA6F8D"/>
    <w:rsid w:val="00EE7BF9"/>
    <w:rsid w:val="00EF2C58"/>
    <w:rsid w:val="00F11761"/>
    <w:rsid w:val="00F20D5B"/>
    <w:rsid w:val="00F67663"/>
    <w:rsid w:val="00F72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12BCE"/>
  <w15:docId w15:val="{954DABC8-C0CD-427F-85C0-0E7EEB918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F4B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E4484"/>
    <w:pPr>
      <w:ind w:left="720"/>
      <w:contextualSpacing/>
    </w:pPr>
  </w:style>
  <w:style w:type="table" w:styleId="Mriekatabuky">
    <w:name w:val="Table Grid"/>
    <w:basedOn w:val="Normlnatabuka"/>
    <w:uiPriority w:val="59"/>
    <w:rsid w:val="00C65AA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91FCE"/>
  </w:style>
  <w:style w:type="paragraph" w:styleId="Pta">
    <w:name w:val="footer"/>
    <w:basedOn w:val="Normlny"/>
    <w:link w:val="PtaChar"/>
    <w:uiPriority w:val="99"/>
    <w:unhideWhenUsed/>
    <w:rsid w:val="00E91F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91F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2357</Words>
  <Characters>13436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Kwado sro</dc:creator>
  <cp:lastModifiedBy>Maria Masnicova</cp:lastModifiedBy>
  <cp:revision>10</cp:revision>
  <cp:lastPrinted>2026-03-31T12:55:00Z</cp:lastPrinted>
  <dcterms:created xsi:type="dcterms:W3CDTF">2025-03-27T14:23:00Z</dcterms:created>
  <dcterms:modified xsi:type="dcterms:W3CDTF">2026-03-31T12:57:00Z</dcterms:modified>
</cp:coreProperties>
</file>