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A08A5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CE823F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0B7A37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0656E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proofErr w:type="spellStart"/>
      <w:r w:rsidR="00C24F09">
        <w:rPr>
          <w:sz w:val="22"/>
          <w:szCs w:val="22"/>
          <w:lang w:eastAsia="sk-SK"/>
        </w:rPr>
        <w:t>ModelTech</w:t>
      </w:r>
      <w:proofErr w:type="spellEnd"/>
      <w:r w:rsidR="00C24F09">
        <w:rPr>
          <w:sz w:val="22"/>
          <w:szCs w:val="22"/>
          <w:lang w:eastAsia="sk-SK"/>
        </w:rPr>
        <w:t xml:space="preserve"> </w:t>
      </w:r>
      <w:proofErr w:type="spellStart"/>
      <w:r w:rsidR="00C24F09">
        <w:rPr>
          <w:sz w:val="22"/>
          <w:szCs w:val="22"/>
          <w:lang w:eastAsia="sk-SK"/>
        </w:rPr>
        <w:t>s.r.o</w:t>
      </w:r>
      <w:proofErr w:type="spellEnd"/>
      <w:r w:rsidR="00C24F09">
        <w:rPr>
          <w:sz w:val="22"/>
          <w:szCs w:val="22"/>
          <w:lang w:eastAsia="sk-SK"/>
        </w:rPr>
        <w:t>.</w:t>
      </w:r>
    </w:p>
    <w:p w14:paraId="3E3FE95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proofErr w:type="spellStart"/>
      <w:r w:rsidR="00C24F09">
        <w:rPr>
          <w:sz w:val="22"/>
          <w:szCs w:val="22"/>
          <w:lang w:eastAsia="sk-SK"/>
        </w:rPr>
        <w:t>Lichardova</w:t>
      </w:r>
      <w:proofErr w:type="spellEnd"/>
      <w:r w:rsidR="00C24F09">
        <w:rPr>
          <w:sz w:val="22"/>
          <w:szCs w:val="22"/>
          <w:lang w:eastAsia="sk-SK"/>
        </w:rPr>
        <w:t xml:space="preserve"> 15, 010 01  Žilina</w:t>
      </w:r>
    </w:p>
    <w:p w14:paraId="34E8060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C24F09">
        <w:rPr>
          <w:sz w:val="22"/>
          <w:szCs w:val="22"/>
          <w:lang w:val="cs-CZ"/>
        </w:rPr>
        <w:t>55407919</w:t>
      </w:r>
    </w:p>
    <w:p w14:paraId="443BF656" w14:textId="77777777" w:rsidR="00A15267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15267">
        <w:rPr>
          <w:sz w:val="22"/>
          <w:szCs w:val="22"/>
          <w:lang w:eastAsia="sk-SK"/>
        </w:rPr>
        <w:t xml:space="preserve">   </w:t>
      </w:r>
    </w:p>
    <w:p w14:paraId="4B661922" w14:textId="77777777" w:rsidR="00D039DF" w:rsidRPr="00CF1DE5" w:rsidRDefault="00A15267" w:rsidP="00D039DF">
      <w:pPr>
        <w:autoSpaceDE w:val="0"/>
        <w:autoSpaceDN w:val="0"/>
        <w:spacing w:before="0" w:after="0" w:line="240" w:lineRule="auto"/>
        <w:ind w:left="284"/>
        <w:jc w:val="left"/>
        <w:rPr>
          <w:color w:val="FF0000"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Z</w:t>
      </w:r>
      <w:r w:rsidR="00D039DF" w:rsidRPr="00D039DF">
        <w:rPr>
          <w:rFonts w:cs="Arial Narrow"/>
          <w:sz w:val="22"/>
          <w:szCs w:val="22"/>
        </w:rPr>
        <w:t>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>
        <w:rPr>
          <w:rFonts w:cs="Arial Narrow"/>
          <w:sz w:val="22"/>
          <w:szCs w:val="22"/>
        </w:rPr>
        <w:t xml:space="preserve"> </w:t>
      </w:r>
      <w:r w:rsidR="00C24F09">
        <w:rPr>
          <w:rFonts w:cs="Arial Narrow"/>
          <w:sz w:val="22"/>
          <w:szCs w:val="22"/>
        </w:rPr>
        <w:t>25.04.2023</w:t>
      </w:r>
    </w:p>
    <w:p w14:paraId="27ED77DE" w14:textId="77777777" w:rsidR="00C6564F" w:rsidRPr="00C6564F" w:rsidRDefault="00C6564F" w:rsidP="00C6564F">
      <w:pPr>
        <w:pStyle w:val="Nadpis5"/>
        <w:shd w:val="clear" w:color="auto" w:fill="FFFFFF"/>
        <w:spacing w:before="0"/>
        <w:rPr>
          <w:rStyle w:val="Siln"/>
          <w:rFonts w:ascii="Arial" w:hAnsi="Arial" w:cs="Arial"/>
          <w:b w:val="0"/>
          <w:bCs w:val="0"/>
          <w:color w:val="505050"/>
          <w:szCs w:val="20"/>
        </w:rPr>
      </w:pPr>
    </w:p>
    <w:p w14:paraId="43F4520E" w14:textId="5C1C433B" w:rsidR="00C6564F" w:rsidRDefault="00C6564F" w:rsidP="00C6564F">
      <w:pPr>
        <w:autoSpaceDE w:val="0"/>
        <w:autoSpaceDN w:val="0"/>
        <w:spacing w:before="0" w:after="0" w:line="240" w:lineRule="auto"/>
        <w:ind w:left="284"/>
        <w:jc w:val="left"/>
        <w:rPr>
          <w:sz w:val="23"/>
          <w:szCs w:val="23"/>
          <w:lang w:eastAsia="sk-SK"/>
        </w:rPr>
      </w:pPr>
      <w:r w:rsidRPr="00C6564F">
        <w:rPr>
          <w:lang w:eastAsia="sk-SK"/>
        </w:rPr>
        <w:tab/>
      </w:r>
      <w:r w:rsidRPr="00C6564F">
        <w:rPr>
          <w:sz w:val="23"/>
          <w:szCs w:val="23"/>
          <w:lang w:eastAsia="sk-SK"/>
        </w:rPr>
        <w:t>Hlavné činnosti spoločnosti zapísané v obchodnom registri</w:t>
      </w:r>
    </w:p>
    <w:p w14:paraId="67A59C57" w14:textId="77777777" w:rsidR="00C6564F" w:rsidRPr="00C6564F" w:rsidRDefault="00C6564F" w:rsidP="00C6564F">
      <w:pPr>
        <w:autoSpaceDE w:val="0"/>
        <w:autoSpaceDN w:val="0"/>
        <w:spacing w:before="0" w:after="0" w:line="240" w:lineRule="auto"/>
        <w:ind w:left="284"/>
        <w:jc w:val="left"/>
        <w:rPr>
          <w:sz w:val="23"/>
          <w:szCs w:val="23"/>
          <w:lang w:eastAsia="sk-SK"/>
        </w:rPr>
      </w:pPr>
    </w:p>
    <w:p w14:paraId="0EFCC279" w14:textId="77777777" w:rsidR="00C6564F" w:rsidRPr="00C6564F" w:rsidRDefault="00C6564F" w:rsidP="00C6564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C6564F">
        <w:rPr>
          <w:sz w:val="22"/>
          <w:szCs w:val="22"/>
          <w:lang w:eastAsia="sk-SK"/>
        </w:rPr>
        <w:t>Spoločnosť vykonáva z predmetu podnikania zapísaného v obchodnom registri tieto hlavné činnosti:</w:t>
      </w:r>
    </w:p>
    <w:p w14:paraId="73524672" w14:textId="36656B91" w:rsidR="00C6564F" w:rsidRDefault="00C6564F" w:rsidP="00C6564F">
      <w:pPr>
        <w:pStyle w:val="Odsekzoznamu"/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poskytovanie služieb osobného charakteru</w:t>
      </w:r>
    </w:p>
    <w:p w14:paraId="11BD5834" w14:textId="3908D6F8" w:rsidR="00C6564F" w:rsidRDefault="00C6564F" w:rsidP="00C6564F">
      <w:pPr>
        <w:pStyle w:val="Odsekzoznamu"/>
        <w:numPr>
          <w:ilvl w:val="0"/>
          <w:numId w:val="16"/>
        </w:num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počítačové služby a služby súvisiace s počítačovým spracovaním údajov</w:t>
      </w:r>
    </w:p>
    <w:p w14:paraId="232BC681" w14:textId="77777777" w:rsidR="00C6564F" w:rsidRDefault="00C6564F" w:rsidP="00C6564F">
      <w:pPr>
        <w:autoSpaceDE w:val="0"/>
        <w:autoSpaceDN w:val="0"/>
        <w:spacing w:before="0" w:after="0" w:line="240" w:lineRule="auto"/>
        <w:jc w:val="left"/>
        <w:rPr>
          <w:sz w:val="22"/>
          <w:szCs w:val="22"/>
          <w:lang w:eastAsia="sk-SK"/>
        </w:rPr>
      </w:pPr>
    </w:p>
    <w:p w14:paraId="362EEB98" w14:textId="136D62E2" w:rsidR="00C6564F" w:rsidRDefault="00C6564F" w:rsidP="00C6564F">
      <w:pPr>
        <w:pStyle w:val="Default"/>
        <w:rPr>
          <w:rFonts w:ascii="Arial Narrow" w:hAnsi="Arial Narrow"/>
        </w:rPr>
      </w:pPr>
      <w:r w:rsidRPr="00C6564F">
        <w:rPr>
          <w:rFonts w:ascii="Arial Narrow" w:hAnsi="Arial Narrow"/>
          <w:sz w:val="22"/>
        </w:rPr>
        <w:t xml:space="preserve">(2) </w:t>
      </w:r>
      <w:r w:rsidRPr="00C6564F">
        <w:rPr>
          <w:rFonts w:ascii="Arial Narrow" w:hAnsi="Arial Narrow"/>
          <w:sz w:val="23"/>
          <w:szCs w:val="23"/>
        </w:rPr>
        <w:t>Dátum schválenia účtovnej závierky za predchádzajúce účtovné obdobie</w:t>
      </w:r>
    </w:p>
    <w:p w14:paraId="6AEB78F0" w14:textId="77777777" w:rsidR="00C6564F" w:rsidRPr="00C6564F" w:rsidRDefault="00C6564F" w:rsidP="00C6564F">
      <w:pPr>
        <w:pStyle w:val="Default"/>
        <w:rPr>
          <w:rFonts w:ascii="Arial Narrow" w:hAnsi="Arial Narrow"/>
          <w:sz w:val="23"/>
          <w:szCs w:val="23"/>
        </w:rPr>
      </w:pPr>
    </w:p>
    <w:p w14:paraId="4110FFAF" w14:textId="4A3C6C76" w:rsidR="00C6564F" w:rsidRPr="00C6564F" w:rsidRDefault="00C6564F" w:rsidP="00C6564F">
      <w:pPr>
        <w:pStyle w:val="Default"/>
        <w:ind w:left="284"/>
        <w:rPr>
          <w:rFonts w:ascii="Arial Narrow" w:hAnsi="Arial Narrow"/>
          <w:sz w:val="22"/>
          <w:szCs w:val="23"/>
        </w:rPr>
      </w:pPr>
      <w:r w:rsidRPr="00C6564F">
        <w:rPr>
          <w:rFonts w:ascii="Arial Narrow" w:hAnsi="Arial Narrow"/>
          <w:sz w:val="22"/>
          <w:szCs w:val="23"/>
        </w:rPr>
        <w:t>Účtovnú závierku za rok 2024 a vyrovnanie výsledku hospodárenia schváli</w:t>
      </w:r>
      <w:r w:rsidRPr="00C6564F">
        <w:rPr>
          <w:rFonts w:ascii="Arial Narrow" w:hAnsi="Arial Narrow"/>
          <w:sz w:val="22"/>
          <w:szCs w:val="23"/>
        </w:rPr>
        <w:t>l konateľ vykonávajúci činnosti v pôsobnosti štatutárneho orgánu</w:t>
      </w:r>
      <w:r w:rsidRPr="00C6564F">
        <w:rPr>
          <w:rFonts w:ascii="Arial Narrow" w:hAnsi="Arial Narrow"/>
          <w:sz w:val="22"/>
          <w:szCs w:val="23"/>
        </w:rPr>
        <w:t xml:space="preserve"> dňa 30. júna 2025. V účtovnej závierke sú zohľadnené všetky udalosti po 31. decembri 2024. Účtovná závierka spoločnosti k 31. decembru</w:t>
      </w:r>
      <w:r w:rsidRPr="00C6564F">
        <w:rPr>
          <w:rFonts w:ascii="Arial Narrow" w:hAnsi="Arial Narrow"/>
          <w:sz w:val="22"/>
          <w:szCs w:val="23"/>
        </w:rPr>
        <w:t xml:space="preserve"> 2024 bola uložená do RÚZ v júl</w:t>
      </w:r>
      <w:r w:rsidRPr="00C6564F">
        <w:rPr>
          <w:rFonts w:ascii="Arial Narrow" w:hAnsi="Arial Narrow"/>
          <w:sz w:val="22"/>
          <w:szCs w:val="23"/>
        </w:rPr>
        <w:t>i 2025.</w:t>
      </w:r>
    </w:p>
    <w:p w14:paraId="26DF09AA" w14:textId="77777777" w:rsidR="003C355D" w:rsidRDefault="003C355D" w:rsidP="00C6564F">
      <w:pPr>
        <w:spacing w:before="0" w:line="240" w:lineRule="auto"/>
        <w:ind w:left="142"/>
        <w:rPr>
          <w:sz w:val="22"/>
          <w:szCs w:val="22"/>
        </w:rPr>
      </w:pPr>
    </w:p>
    <w:p w14:paraId="72C021EE" w14:textId="6857DB04" w:rsidR="00C6564F" w:rsidRDefault="00C6564F" w:rsidP="00C6564F">
      <w:pPr>
        <w:pStyle w:val="Default"/>
        <w:rPr>
          <w:rFonts w:ascii="Arial Narrow" w:hAnsi="Arial Narrow"/>
          <w:sz w:val="23"/>
          <w:szCs w:val="23"/>
        </w:rPr>
      </w:pPr>
      <w:r>
        <w:rPr>
          <w:rFonts w:ascii="Arial Narrow" w:hAnsi="Arial Narrow"/>
          <w:sz w:val="22"/>
        </w:rPr>
        <w:t>(</w:t>
      </w:r>
      <w:r w:rsidRPr="00C6564F">
        <w:rPr>
          <w:rFonts w:ascii="Arial Narrow" w:hAnsi="Arial Narrow"/>
          <w:sz w:val="22"/>
        </w:rPr>
        <w:t>3</w:t>
      </w:r>
      <w:r>
        <w:rPr>
          <w:rFonts w:ascii="Arial Narrow" w:hAnsi="Arial Narrow"/>
          <w:sz w:val="22"/>
        </w:rPr>
        <w:t>)</w:t>
      </w:r>
      <w:r w:rsidRPr="00C6564F">
        <w:rPr>
          <w:rFonts w:ascii="Arial Narrow" w:hAnsi="Arial Narrow"/>
          <w:sz w:val="22"/>
        </w:rPr>
        <w:t xml:space="preserve"> </w:t>
      </w:r>
      <w:r w:rsidRPr="00C6564F">
        <w:rPr>
          <w:rFonts w:ascii="Arial Narrow" w:hAnsi="Arial Narrow"/>
          <w:sz w:val="23"/>
          <w:szCs w:val="23"/>
        </w:rPr>
        <w:t>Právny dôvod zostavenia účtovnej závierky</w:t>
      </w:r>
    </w:p>
    <w:p w14:paraId="0D7A0F1C" w14:textId="77777777" w:rsidR="00C6564F" w:rsidRPr="00C6564F" w:rsidRDefault="00C6564F" w:rsidP="00C6564F">
      <w:pPr>
        <w:pStyle w:val="Default"/>
        <w:rPr>
          <w:rFonts w:ascii="Arial Narrow" w:hAnsi="Arial Narrow"/>
          <w:sz w:val="22"/>
        </w:rPr>
      </w:pPr>
    </w:p>
    <w:p w14:paraId="4FE28951" w14:textId="7C7A0C8F" w:rsidR="00C6564F" w:rsidRPr="00C6564F" w:rsidRDefault="00C6564F" w:rsidP="00C6564F">
      <w:pPr>
        <w:pStyle w:val="Default"/>
        <w:ind w:left="284"/>
        <w:rPr>
          <w:rFonts w:ascii="Arial Narrow" w:hAnsi="Arial Narrow"/>
          <w:sz w:val="22"/>
        </w:rPr>
      </w:pPr>
      <w:r w:rsidRPr="00C6564F">
        <w:rPr>
          <w:rFonts w:ascii="Arial Narrow" w:hAnsi="Arial Narrow"/>
          <w:sz w:val="22"/>
        </w:rPr>
        <w:t xml:space="preserve">Účtovná závierka spoločnosti </w:t>
      </w:r>
      <w:proofErr w:type="spellStart"/>
      <w:r>
        <w:rPr>
          <w:rFonts w:ascii="Arial Narrow" w:hAnsi="Arial Narrow"/>
          <w:sz w:val="22"/>
        </w:rPr>
        <w:t>ModelTech</w:t>
      </w:r>
      <w:proofErr w:type="spellEnd"/>
      <w:r w:rsidRPr="00C6564F">
        <w:rPr>
          <w:rFonts w:ascii="Arial Narrow" w:hAnsi="Arial Narrow"/>
          <w:sz w:val="22"/>
        </w:rPr>
        <w:t>, s. r. o. k 31. decembru 2025 je zostavená ako riadna účtovná závierka podľa </w:t>
      </w:r>
      <w:hyperlink r:id="rId8" w:history="1">
        <w:r w:rsidRPr="00C6564F">
          <w:rPr>
            <w:rFonts w:ascii="Arial Narrow" w:hAnsi="Arial Narrow"/>
            <w:sz w:val="22"/>
          </w:rPr>
          <w:t>§ 17 ods. 6 zákona č. 431/2002 Z. z.</w:t>
        </w:r>
      </w:hyperlink>
      <w:r w:rsidRPr="00C6564F">
        <w:rPr>
          <w:rFonts w:ascii="Arial Narrow" w:hAnsi="Arial Narrow"/>
          <w:sz w:val="22"/>
        </w:rPr>
        <w:t> o účtovníctve v znení neskorších predpisov (ďalej len „</w:t>
      </w:r>
      <w:hyperlink r:id="rId9" w:history="1">
        <w:r w:rsidRPr="00C6564F">
          <w:rPr>
            <w:rFonts w:ascii="Arial Narrow" w:hAnsi="Arial Narrow"/>
            <w:sz w:val="22"/>
          </w:rPr>
          <w:t>zákon o účtovníctve</w:t>
        </w:r>
      </w:hyperlink>
      <w:r w:rsidRPr="00C6564F">
        <w:rPr>
          <w:rFonts w:ascii="Arial Narrow" w:hAnsi="Arial Narrow"/>
          <w:sz w:val="22"/>
        </w:rPr>
        <w:t>“), a to za účtovné obdobie od 1. januára 2025 do 31. decembra 2025.</w:t>
      </w:r>
    </w:p>
    <w:p w14:paraId="45A2224D" w14:textId="77777777" w:rsidR="00C6564F" w:rsidRDefault="00C6564F" w:rsidP="00C6564F">
      <w:pPr>
        <w:spacing w:before="0" w:line="240" w:lineRule="auto"/>
        <w:ind w:left="142"/>
        <w:rPr>
          <w:sz w:val="22"/>
          <w:szCs w:val="22"/>
        </w:rPr>
      </w:pPr>
    </w:p>
    <w:p w14:paraId="55829034" w14:textId="3F317B4D" w:rsidR="00D039DF" w:rsidRDefault="0037109F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>(4</w:t>
      </w:r>
      <w:r w:rsidR="00A02521" w:rsidRPr="00D90FC4">
        <w:rPr>
          <w:sz w:val="22"/>
          <w:szCs w:val="22"/>
        </w:rPr>
        <w:t xml:space="preserve">) </w:t>
      </w:r>
      <w:r w:rsidR="00D039DF" w:rsidRPr="0037109F">
        <w:rPr>
          <w:rFonts w:cs="Arial Narrow"/>
          <w:sz w:val="23"/>
          <w:szCs w:val="23"/>
        </w:rPr>
        <w:t>Údaje o konsolidovanom celku, a to</w:t>
      </w:r>
    </w:p>
    <w:p w14:paraId="0CE305B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C5FFE3F" w14:textId="77777777" w:rsidR="00B65A48" w:rsidRDefault="00B65A48" w:rsidP="00CE5313">
      <w:pPr>
        <w:tabs>
          <w:tab w:val="num" w:pos="426"/>
        </w:tabs>
        <w:spacing w:before="0" w:line="240" w:lineRule="auto"/>
        <w:ind w:left="567" w:hanging="141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14:paraId="09A9A7E2" w14:textId="77777777" w:rsidR="00CE5313" w:rsidRDefault="00CE531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C9A3948" w14:textId="7C6E06B7" w:rsidR="00E65262" w:rsidRDefault="0037109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(5</w:t>
      </w:r>
      <w:r w:rsidR="00DB1285" w:rsidRPr="0037109F">
        <w:rPr>
          <w:sz w:val="23"/>
          <w:szCs w:val="23"/>
        </w:rPr>
        <w:t xml:space="preserve">) Priemerný </w:t>
      </w:r>
      <w:r w:rsidR="00F722A3" w:rsidRPr="0037109F">
        <w:rPr>
          <w:sz w:val="23"/>
          <w:szCs w:val="23"/>
        </w:rPr>
        <w:t xml:space="preserve">prepočítaný </w:t>
      </w:r>
      <w:r w:rsidR="00DB1285" w:rsidRPr="0037109F">
        <w:rPr>
          <w:sz w:val="23"/>
          <w:szCs w:val="23"/>
        </w:rPr>
        <w:t>počet zamestnancov</w:t>
      </w:r>
    </w:p>
    <w:p w14:paraId="5394512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BA73A2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BF92DE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162419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17A4B4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FAA40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6E2BE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9718EE" w14:textId="5D4B182D" w:rsidR="00E65262" w:rsidRPr="00D90FC4" w:rsidRDefault="00D2071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9A43E67" w14:textId="45B14CD0" w:rsidR="00E65262" w:rsidRPr="00D90FC4" w:rsidRDefault="00D47660" w:rsidP="00D4766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97C0F9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73534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14E56DC" w14:textId="05B4D9E5" w:rsidR="00E65262" w:rsidRPr="00D90FC4" w:rsidRDefault="00D2071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66F2C4" w14:textId="52BBAE83" w:rsidR="00E65262" w:rsidRPr="00D90FC4" w:rsidRDefault="00D47660" w:rsidP="005F691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CE78A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6DDBC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C947028" w14:textId="13AF13A3" w:rsidR="00E65262" w:rsidRPr="00D90FC4" w:rsidRDefault="00D2071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9F575E" w14:textId="229E10DD" w:rsidR="00E65262" w:rsidRPr="00D90FC4" w:rsidRDefault="00D4766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9C33D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106A04" w14:textId="77777777" w:rsidR="0037109F" w:rsidRPr="00D90FC4" w:rsidRDefault="0037109F" w:rsidP="00314E6C">
      <w:pPr>
        <w:spacing w:before="0" w:line="240" w:lineRule="auto"/>
        <w:ind w:left="567"/>
        <w:rPr>
          <w:sz w:val="22"/>
          <w:szCs w:val="22"/>
        </w:rPr>
      </w:pPr>
    </w:p>
    <w:p w14:paraId="58B36963" w14:textId="71D22E5A" w:rsidR="0037109F" w:rsidRPr="0037109F" w:rsidRDefault="0037109F" w:rsidP="0037109F">
      <w:pPr>
        <w:spacing w:before="0" w:line="240" w:lineRule="auto"/>
        <w:rPr>
          <w:b/>
          <w:bCs/>
          <w:kern w:val="32"/>
          <w:sz w:val="24"/>
        </w:rPr>
      </w:pPr>
      <w:r w:rsidRPr="0037109F">
        <w:rPr>
          <w:b/>
          <w:kern w:val="32"/>
          <w:sz w:val="24"/>
        </w:rPr>
        <w:t>Čl. II</w:t>
      </w:r>
      <w:r w:rsidRPr="0037109F">
        <w:rPr>
          <w:b/>
          <w:bCs/>
          <w:kern w:val="32"/>
          <w:sz w:val="24"/>
        </w:rPr>
        <w:t xml:space="preserve">  </w:t>
      </w:r>
      <w:r w:rsidRPr="0037109F">
        <w:rPr>
          <w:b/>
          <w:kern w:val="32"/>
          <w:sz w:val="24"/>
        </w:rPr>
        <w:t>INFORMÁCIE O ORGÁNOCH ÚČTOVNEJ JEDNOTKY</w:t>
      </w:r>
    </w:p>
    <w:p w14:paraId="75DED2DA" w14:textId="77777777" w:rsidR="0037109F" w:rsidRPr="0037109F" w:rsidRDefault="0037109F" w:rsidP="0037109F">
      <w:pPr>
        <w:pStyle w:val="Nadpis4"/>
        <w:shd w:val="clear" w:color="auto" w:fill="FFFFFF"/>
        <w:spacing w:before="0"/>
        <w:rPr>
          <w:rFonts w:ascii="Arial" w:hAnsi="Arial" w:cs="Arial"/>
          <w:b/>
          <w:bCs/>
          <w:i w:val="0"/>
          <w:color w:val="auto"/>
          <w:sz w:val="23"/>
          <w:szCs w:val="23"/>
        </w:rPr>
      </w:pPr>
      <w:r w:rsidRPr="0037109F">
        <w:rPr>
          <w:rStyle w:val="Siln"/>
          <w:rFonts w:ascii="Arial" w:hAnsi="Arial" w:cs="Arial"/>
          <w:b w:val="0"/>
          <w:bCs w:val="0"/>
          <w:i w:val="0"/>
          <w:color w:val="auto"/>
          <w:sz w:val="23"/>
          <w:szCs w:val="23"/>
        </w:rPr>
        <w:t>Zoznam členov štatutárnych, dozorných a iných orgánov spoločnosti v účtovnom období</w:t>
      </w:r>
    </w:p>
    <w:p w14:paraId="004BF7E0" w14:textId="7FF7B60F" w:rsidR="0037109F" w:rsidRPr="0037109F" w:rsidRDefault="0037109F" w:rsidP="0037109F">
      <w:pPr>
        <w:pStyle w:val="Normlnywebov"/>
        <w:shd w:val="clear" w:color="auto" w:fill="FFFFFF"/>
        <w:spacing w:before="144" w:beforeAutospacing="0" w:after="144" w:afterAutospacing="0"/>
        <w:rPr>
          <w:rFonts w:ascii="Arial" w:hAnsi="Arial" w:cs="Arial"/>
          <w:sz w:val="21"/>
          <w:szCs w:val="21"/>
        </w:rPr>
      </w:pPr>
      <w:r w:rsidRPr="0037109F">
        <w:rPr>
          <w:rFonts w:ascii="Arial" w:hAnsi="Arial" w:cs="Arial"/>
          <w:sz w:val="21"/>
          <w:szCs w:val="21"/>
        </w:rPr>
        <w:t>Štatutárny orgán spoločnosti:</w:t>
      </w:r>
      <w:r w:rsidRPr="0037109F">
        <w:rPr>
          <w:rFonts w:ascii="Arial" w:hAnsi="Arial" w:cs="Arial"/>
          <w:sz w:val="21"/>
          <w:szCs w:val="21"/>
        </w:rPr>
        <w:br/>
        <w:t>Konateľ</w:t>
      </w:r>
      <w:r w:rsidRPr="0037109F">
        <w:rPr>
          <w:rFonts w:ascii="Arial" w:hAnsi="Arial" w:cs="Arial"/>
          <w:sz w:val="21"/>
          <w:szCs w:val="21"/>
        </w:rPr>
        <w:t>: Ing. J</w:t>
      </w:r>
      <w:r w:rsidRPr="0037109F">
        <w:rPr>
          <w:rFonts w:ascii="Arial" w:hAnsi="Arial" w:cs="Arial"/>
          <w:sz w:val="21"/>
          <w:szCs w:val="21"/>
        </w:rPr>
        <w:t>án</w:t>
      </w:r>
      <w:r w:rsidRPr="0037109F">
        <w:rPr>
          <w:rFonts w:ascii="Arial" w:hAnsi="Arial" w:cs="Arial"/>
          <w:sz w:val="21"/>
          <w:szCs w:val="21"/>
        </w:rPr>
        <w:t xml:space="preserve"> </w:t>
      </w:r>
      <w:r w:rsidRPr="0037109F">
        <w:rPr>
          <w:rFonts w:ascii="Arial" w:hAnsi="Arial" w:cs="Arial"/>
          <w:sz w:val="21"/>
          <w:szCs w:val="21"/>
        </w:rPr>
        <w:t>Kováčik</w:t>
      </w:r>
    </w:p>
    <w:p w14:paraId="722D38D8" w14:textId="59BFF78A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>ČL. II</w:t>
      </w:r>
      <w:r w:rsidR="0037109F">
        <w:rPr>
          <w:b/>
          <w:bCs/>
          <w:kern w:val="32"/>
          <w:sz w:val="24"/>
        </w:rPr>
        <w:t>I</w:t>
      </w:r>
      <w:r w:rsidRPr="00D9387F">
        <w:rPr>
          <w:b/>
          <w:bCs/>
          <w:kern w:val="32"/>
          <w:sz w:val="24"/>
        </w:rPr>
        <w:t xml:space="preserve">  </w:t>
      </w:r>
      <w:r w:rsidR="00314E6C" w:rsidRPr="00314E6C">
        <w:rPr>
          <w:b/>
          <w:bCs/>
          <w:sz w:val="24"/>
        </w:rPr>
        <w:t>INFORMÁCIE O PRIJATÝCH POSTUPOCH</w:t>
      </w:r>
    </w:p>
    <w:p w14:paraId="4BEAA9EF" w14:textId="77777777" w:rsidR="00367F5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</w:t>
      </w:r>
    </w:p>
    <w:p w14:paraId="04860C38" w14:textId="77777777" w:rsidR="00C54A7E" w:rsidRDefault="00367F5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258F8461" w14:textId="77777777" w:rsidR="00702642" w:rsidRPr="00702642" w:rsidRDefault="00702642" w:rsidP="00702642">
      <w:pPr>
        <w:spacing w:before="0" w:line="240" w:lineRule="auto"/>
        <w:rPr>
          <w:sz w:val="22"/>
          <w:szCs w:val="22"/>
        </w:rPr>
      </w:pPr>
      <w:r w:rsidRPr="00702642">
        <w:rPr>
          <w:sz w:val="22"/>
          <w:szCs w:val="22"/>
        </w:rPr>
        <w:t>Účtovná závierka spoločnosti bola zostavená za predpokladu nepretržitého trvania jej činnosti</w:t>
      </w:r>
    </w:p>
    <w:p w14:paraId="0DD65462" w14:textId="77777777" w:rsidR="00C24F09" w:rsidRDefault="00C24F09" w:rsidP="00CD361E">
      <w:pPr>
        <w:spacing w:before="0" w:line="240" w:lineRule="auto"/>
        <w:rPr>
          <w:sz w:val="22"/>
          <w:szCs w:val="22"/>
        </w:rPr>
      </w:pPr>
    </w:p>
    <w:p w14:paraId="726FF09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B6DCB8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4851E72" w14:textId="31EDE5F7" w:rsidR="0037109F" w:rsidRDefault="00B65A48" w:rsidP="0037109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 a dlhodobý finančný majetok spoločnosť nevlastní.</w:t>
      </w:r>
    </w:p>
    <w:p w14:paraId="073F089E" w14:textId="24F5DEAE" w:rsidR="00314E6C" w:rsidRPr="0037109F" w:rsidRDefault="0037109F" w:rsidP="0037109F">
      <w:pPr>
        <w:pStyle w:val="Odsekzoznamu"/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r w:rsidR="00314E6C" w:rsidRPr="0037109F">
        <w:rPr>
          <w:sz w:val="22"/>
          <w:szCs w:val="22"/>
        </w:rPr>
        <w:t>zásob obstaraných kúpou, zásob vytvorených vlastnou činnosťou,</w:t>
      </w:r>
    </w:p>
    <w:p w14:paraId="74A44FC6" w14:textId="77777777" w:rsidR="0037109F" w:rsidRDefault="00C24F09" w:rsidP="0037109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žiadne zásoby</w:t>
      </w:r>
      <w:r w:rsidR="0037109F">
        <w:rPr>
          <w:sz w:val="22"/>
          <w:szCs w:val="22"/>
        </w:rPr>
        <w:t>.</w:t>
      </w:r>
    </w:p>
    <w:p w14:paraId="0E4713D8" w14:textId="6B70041A" w:rsidR="00314E6C" w:rsidRDefault="0037109F" w:rsidP="0037109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c) </w:t>
      </w:r>
      <w:r w:rsidR="00314E6C" w:rsidRPr="00314E6C">
        <w:rPr>
          <w:sz w:val="22"/>
          <w:szCs w:val="22"/>
        </w:rPr>
        <w:t>pohľadávok,</w:t>
      </w:r>
    </w:p>
    <w:p w14:paraId="57D1042F" w14:textId="77777777" w:rsidR="00314E6C" w:rsidRDefault="00C24F0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pohľadávky.</w:t>
      </w:r>
    </w:p>
    <w:p w14:paraId="2482B87C" w14:textId="6671648D" w:rsidR="00314E6C" w:rsidRDefault="0037109F" w:rsidP="0037109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d) </w:t>
      </w:r>
      <w:r w:rsidR="00314E6C" w:rsidRPr="00314E6C">
        <w:rPr>
          <w:sz w:val="22"/>
          <w:szCs w:val="22"/>
        </w:rPr>
        <w:t>krátkodobého finančného majetku,</w:t>
      </w:r>
    </w:p>
    <w:p w14:paraId="45EC26BE" w14:textId="77777777" w:rsidR="00314E6C" w:rsidRPr="00314E6C" w:rsidRDefault="00B65A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nevlastní krátkodobý finančný majetok.</w:t>
      </w:r>
    </w:p>
    <w:p w14:paraId="0F971B9F" w14:textId="48110D6B" w:rsidR="00314E6C" w:rsidRDefault="0037109F" w:rsidP="0037109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e)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14:paraId="330B5903" w14:textId="77777777" w:rsidR="00314E6C" w:rsidRPr="00314E6C" w:rsidRDefault="00B65A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sa pri ich vzniku oceňujú menovitou hodnotou</w:t>
      </w:r>
      <w:r w:rsidR="00C24F09">
        <w:rPr>
          <w:sz w:val="22"/>
          <w:szCs w:val="22"/>
        </w:rPr>
        <w:t>.</w:t>
      </w:r>
    </w:p>
    <w:p w14:paraId="55628F0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11699B9" w14:textId="77777777" w:rsidR="00314E6C" w:rsidRDefault="00B65A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nerealizovala derivátové operácie.</w:t>
      </w:r>
    </w:p>
    <w:p w14:paraId="58D498B5" w14:textId="77777777" w:rsidR="0037109F" w:rsidRDefault="0037109F" w:rsidP="00314E6C">
      <w:pPr>
        <w:spacing w:before="0" w:line="240" w:lineRule="auto"/>
        <w:ind w:left="567"/>
        <w:rPr>
          <w:sz w:val="22"/>
          <w:szCs w:val="22"/>
        </w:rPr>
      </w:pPr>
    </w:p>
    <w:p w14:paraId="1B142A4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FA76226" w14:textId="77777777" w:rsidR="006514E9" w:rsidRPr="00EC0BE4" w:rsidRDefault="006514E9" w:rsidP="006514E9">
      <w:pPr>
        <w:pStyle w:val="odstavecbezcisla"/>
        <w:rPr>
          <w:rFonts w:ascii="Arial Narrow" w:hAnsi="Arial Narrow" w:cs="Arial"/>
          <w:iCs w:val="0"/>
          <w:sz w:val="22"/>
          <w:szCs w:val="22"/>
          <w:lang w:eastAsia="cs-CZ"/>
        </w:rPr>
      </w:pPr>
    </w:p>
    <w:p w14:paraId="036D4305" w14:textId="77777777" w:rsidR="006514E9" w:rsidRPr="00C24F09" w:rsidRDefault="00C24F09" w:rsidP="006514E9">
      <w:pPr>
        <w:pStyle w:val="odstavecbezcisla"/>
        <w:rPr>
          <w:rFonts w:ascii="Arial Narrow" w:hAnsi="Arial Narrow" w:cs="Arial"/>
          <w:b/>
          <w:iCs w:val="0"/>
          <w:sz w:val="22"/>
          <w:szCs w:val="22"/>
          <w:lang w:eastAsia="cs-CZ"/>
        </w:rPr>
      </w:pPr>
      <w:r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Spoločnosť ku dňu účtovnej závierky nevlastní žiadny d</w:t>
      </w:r>
      <w:r w:rsidR="006514E9"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lhodobý</w:t>
      </w:r>
      <w:r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 xml:space="preserve"> hmotný/</w:t>
      </w:r>
      <w:r w:rsidR="006514E9"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nehmotný majetok</w:t>
      </w:r>
      <w:r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.</w:t>
      </w:r>
      <w:r w:rsidR="006514E9"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 xml:space="preserve">  </w:t>
      </w:r>
    </w:p>
    <w:p w14:paraId="11B0C9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641F16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AD81932" w14:textId="77777777" w:rsidR="00032A13" w:rsidRDefault="00CF1DE5" w:rsidP="00314E6C">
      <w:pPr>
        <w:spacing w:before="0" w:line="240" w:lineRule="auto"/>
        <w:ind w:left="567"/>
        <w:rPr>
          <w:sz w:val="22"/>
          <w:szCs w:val="22"/>
        </w:rPr>
      </w:pPr>
      <w:r w:rsidRPr="00F10725">
        <w:rPr>
          <w:b/>
          <w:sz w:val="22"/>
          <w:szCs w:val="22"/>
        </w:rPr>
        <w:t>Spoločnosť takého zmeny nerealizovala</w:t>
      </w:r>
      <w:r>
        <w:rPr>
          <w:sz w:val="22"/>
          <w:szCs w:val="22"/>
        </w:rPr>
        <w:t>.</w:t>
      </w:r>
    </w:p>
    <w:p w14:paraId="7F4B8640" w14:textId="77777777" w:rsidR="005B3B9B" w:rsidRDefault="005B3B9B" w:rsidP="00314E6C">
      <w:pPr>
        <w:spacing w:before="0" w:line="240" w:lineRule="auto"/>
        <w:ind w:left="567"/>
        <w:rPr>
          <w:sz w:val="22"/>
          <w:szCs w:val="22"/>
        </w:rPr>
      </w:pPr>
    </w:p>
    <w:p w14:paraId="0F6A45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AF744E2" w14:textId="77777777" w:rsidR="00BE65C5" w:rsidRPr="00F10725" w:rsidRDefault="00BE65C5" w:rsidP="00BE65C5">
      <w:pPr>
        <w:spacing w:before="0" w:line="240" w:lineRule="auto"/>
        <w:ind w:left="567"/>
        <w:rPr>
          <w:b/>
          <w:sz w:val="22"/>
          <w:szCs w:val="22"/>
        </w:rPr>
      </w:pPr>
      <w:r w:rsidRPr="00F10725">
        <w:rPr>
          <w:b/>
          <w:sz w:val="22"/>
          <w:szCs w:val="22"/>
        </w:rPr>
        <w:t>Spoločnosť neprijala dotácie.</w:t>
      </w:r>
    </w:p>
    <w:p w14:paraId="4665A0E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DABE6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82B5DC7" w14:textId="77777777" w:rsidR="005B3B9B" w:rsidRDefault="005B3B9B" w:rsidP="00314E6C">
      <w:pPr>
        <w:spacing w:before="0" w:line="240" w:lineRule="auto"/>
        <w:ind w:left="567"/>
        <w:rPr>
          <w:sz w:val="22"/>
          <w:szCs w:val="22"/>
        </w:rPr>
      </w:pPr>
    </w:p>
    <w:p w14:paraId="42B96B04" w14:textId="4F6BA3D7" w:rsidR="00DB1285" w:rsidRPr="00D9387F" w:rsidRDefault="0037109F" w:rsidP="003944C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>ČL. IV</w:t>
      </w:r>
      <w:r w:rsidR="00BD3E36" w:rsidRPr="00D9387F">
        <w:rPr>
          <w:b/>
          <w:bCs/>
          <w:kern w:val="32"/>
          <w:sz w:val="24"/>
        </w:rPr>
        <w:t xml:space="preserve">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E4B5C7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C27C755" w14:textId="7B0633CF" w:rsidR="00425EEE" w:rsidRDefault="00CF1DE5" w:rsidP="00425EEE">
      <w:pPr>
        <w:spacing w:before="0" w:line="240" w:lineRule="auto"/>
        <w:ind w:left="567"/>
        <w:rPr>
          <w:sz w:val="22"/>
          <w:szCs w:val="22"/>
        </w:rPr>
      </w:pPr>
      <w:r w:rsidRPr="00F10725">
        <w:rPr>
          <w:b/>
          <w:sz w:val="22"/>
          <w:szCs w:val="22"/>
        </w:rPr>
        <w:t>Spoločnosť nemala náklady na vývoj</w:t>
      </w:r>
      <w:r>
        <w:rPr>
          <w:sz w:val="22"/>
          <w:szCs w:val="22"/>
        </w:rPr>
        <w:t>.</w:t>
      </w:r>
    </w:p>
    <w:p w14:paraId="1E4C0AA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bookmarkStart w:id="8" w:name="_GoBack"/>
      <w:bookmarkEnd w:id="8"/>
      <w:r>
        <w:rPr>
          <w:sz w:val="22"/>
          <w:szCs w:val="22"/>
        </w:rPr>
        <w:lastRenderedPageBreak/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641151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9D3C3B6" w14:textId="77777777" w:rsidR="00C43EF0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D56F019" w14:textId="77777777" w:rsidR="005B3B9B" w:rsidRPr="00D90FC4" w:rsidRDefault="005B3B9B" w:rsidP="00425EEE">
      <w:pPr>
        <w:spacing w:line="240" w:lineRule="auto"/>
        <w:ind w:left="284"/>
        <w:rPr>
          <w:sz w:val="22"/>
          <w:szCs w:val="22"/>
        </w:rPr>
      </w:pPr>
    </w:p>
    <w:p w14:paraId="6B45E21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B4EAB02" w14:textId="77777777" w:rsidTr="00477132">
        <w:tc>
          <w:tcPr>
            <w:tcW w:w="2046" w:type="pct"/>
            <w:vAlign w:val="center"/>
          </w:tcPr>
          <w:p w14:paraId="72FFABF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5748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2358C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397408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0322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74F59DF" w14:textId="77777777" w:rsidR="008A6D18" w:rsidRPr="00337C6C" w:rsidRDefault="00F10725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6A37A3E4" w14:textId="37FE7BE0" w:rsidR="008A6D18" w:rsidRPr="00337C6C" w:rsidRDefault="00D2071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313F1" w:rsidRPr="00337C6C" w14:paraId="47CAEB2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93B864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A15881B" w14:textId="60E9E5A8" w:rsidR="00E313F1" w:rsidRPr="00337C6C" w:rsidRDefault="00D47660" w:rsidP="00BE760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665</w:t>
            </w:r>
          </w:p>
        </w:tc>
        <w:tc>
          <w:tcPr>
            <w:tcW w:w="1571" w:type="pct"/>
            <w:vAlign w:val="center"/>
          </w:tcPr>
          <w:p w14:paraId="47133AFE" w14:textId="58BA27B0" w:rsidR="00E313F1" w:rsidRPr="00337C6C" w:rsidRDefault="00D47660" w:rsidP="005D215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532</w:t>
            </w:r>
          </w:p>
        </w:tc>
      </w:tr>
      <w:tr w:rsidR="00E313F1" w:rsidRPr="00337C6C" w14:paraId="589DABF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AD136F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0CF6D5A" w14:textId="4260C097" w:rsidR="00E313F1" w:rsidRPr="00337C6C" w:rsidRDefault="00D47660" w:rsidP="00C246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665</w:t>
            </w:r>
          </w:p>
        </w:tc>
        <w:tc>
          <w:tcPr>
            <w:tcW w:w="1571" w:type="pct"/>
            <w:vAlign w:val="center"/>
          </w:tcPr>
          <w:p w14:paraId="10A30258" w14:textId="2D051B61" w:rsidR="00E313F1" w:rsidRPr="00337C6C" w:rsidRDefault="00D47660" w:rsidP="005D21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532</w:t>
            </w:r>
          </w:p>
        </w:tc>
      </w:tr>
      <w:tr w:rsidR="00E313F1" w:rsidRPr="00337C6C" w14:paraId="007DEC5C" w14:textId="77777777" w:rsidTr="00AA6642">
        <w:tc>
          <w:tcPr>
            <w:tcW w:w="2046" w:type="pct"/>
            <w:vAlign w:val="center"/>
          </w:tcPr>
          <w:p w14:paraId="33DB96FF" w14:textId="77777777" w:rsidR="00E313F1" w:rsidRPr="00337C6C" w:rsidRDefault="00E313F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A3C942D" w14:textId="0A53AC05" w:rsidR="00E313F1" w:rsidRPr="00337C6C" w:rsidRDefault="00D2071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10D262A" w14:textId="19899E30" w:rsidR="00E313F1" w:rsidRPr="00337C6C" w:rsidRDefault="00D2071A" w:rsidP="005D21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313F1" w:rsidRPr="00337C6C" w14:paraId="28C8A9D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9E12364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D17A658" w14:textId="77777777" w:rsidR="00E313F1" w:rsidRPr="00337C6C" w:rsidRDefault="002A7B0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F555C75" w14:textId="5062FACE" w:rsidR="00E313F1" w:rsidRPr="00337C6C" w:rsidRDefault="00D2071A" w:rsidP="005D21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313F1" w:rsidRPr="00337C6C" w14:paraId="525077E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8F6A0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8A1736" w14:textId="77777777" w:rsidR="00E313F1" w:rsidRPr="00337C6C" w:rsidRDefault="002A7B0D" w:rsidP="0028315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FA97092" w14:textId="003C89DB" w:rsidR="00E313F1" w:rsidRPr="00337C6C" w:rsidRDefault="00D2071A" w:rsidP="005D21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E313F1" w:rsidRPr="00337C6C" w14:paraId="183AC9E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41534FB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C9E6D61" w14:textId="082B0156" w:rsidR="00E313F1" w:rsidRPr="00337C6C" w:rsidRDefault="00D4766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665</w:t>
            </w:r>
          </w:p>
        </w:tc>
        <w:tc>
          <w:tcPr>
            <w:tcW w:w="1571" w:type="pct"/>
            <w:vAlign w:val="center"/>
          </w:tcPr>
          <w:p w14:paraId="14D7072B" w14:textId="456654B7" w:rsidR="00E313F1" w:rsidRPr="00337C6C" w:rsidRDefault="00D47660" w:rsidP="005D21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532</w:t>
            </w:r>
          </w:p>
        </w:tc>
      </w:tr>
    </w:tbl>
    <w:p w14:paraId="225F544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E308FE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80CF9D7" w14:textId="77777777" w:rsidR="00CF1DE5" w:rsidRDefault="00CF1DE5" w:rsidP="00F346C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vlastné akcie.</w:t>
      </w:r>
    </w:p>
    <w:p w14:paraId="54D9890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86B3FF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581BFD3" w14:textId="77777777" w:rsidR="00F346CB" w:rsidRPr="00C00307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neposkytla záruky pre konateľov</w:t>
      </w:r>
    </w:p>
    <w:p w14:paraId="5DA8B40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C0E669A" w14:textId="77777777" w:rsidR="00F346CB" w:rsidRPr="00AA6642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neposkytla pôžičky konateľom</w:t>
      </w:r>
    </w:p>
    <w:p w14:paraId="3F82EC6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DC4565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  <w:r w:rsidR="00DC4565">
        <w:rPr>
          <w:sz w:val="22"/>
          <w:szCs w:val="22"/>
        </w:rPr>
        <w:t xml:space="preserve"> o</w:t>
      </w:r>
    </w:p>
    <w:p w14:paraId="1CB4DA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123D71A" w14:textId="77777777" w:rsidR="00F346CB" w:rsidRPr="00AA6642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nemá záväzky nevykázané v súvahe</w:t>
      </w:r>
    </w:p>
    <w:p w14:paraId="36FFF4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4654628" w14:textId="77777777" w:rsidR="00D84E4B" w:rsidRPr="00AA6642" w:rsidRDefault="00CF1DE5" w:rsidP="005B3B9B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8B388F">
        <w:rPr>
          <w:sz w:val="22"/>
          <w:szCs w:val="22"/>
        </w:rPr>
        <w:t>Spoločnosť nemá významné podmienené záväzky.</w:t>
      </w:r>
    </w:p>
    <w:p w14:paraId="0C41164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8000F36" w14:textId="77777777" w:rsidR="00D84E4B" w:rsidRPr="00AA6642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dcérsku účtovnú jednotku</w:t>
      </w:r>
    </w:p>
    <w:p w14:paraId="755462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159B148" w14:textId="739B2063" w:rsidR="00611490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nemá </w:t>
      </w:r>
      <w:r w:rsidR="008B388F">
        <w:rPr>
          <w:sz w:val="22"/>
          <w:szCs w:val="22"/>
        </w:rPr>
        <w:t>ž</w:t>
      </w:r>
      <w:r w:rsidR="00D2071A">
        <w:rPr>
          <w:sz w:val="22"/>
          <w:szCs w:val="22"/>
        </w:rPr>
        <w:t xml:space="preserve">iadne dôchodkové programy pre </w:t>
      </w:r>
      <w:r w:rsidR="008B388F">
        <w:rPr>
          <w:sz w:val="22"/>
          <w:szCs w:val="22"/>
        </w:rPr>
        <w:t>zamestnancov.</w:t>
      </w:r>
    </w:p>
    <w:p w14:paraId="28F2E083" w14:textId="77777777" w:rsidR="008B388F" w:rsidRDefault="008B388F" w:rsidP="00D84E4B">
      <w:pPr>
        <w:spacing w:line="240" w:lineRule="auto"/>
        <w:ind w:left="567"/>
        <w:rPr>
          <w:sz w:val="22"/>
          <w:szCs w:val="22"/>
        </w:rPr>
      </w:pPr>
    </w:p>
    <w:p w14:paraId="089BD4C4" w14:textId="77777777" w:rsidR="008B388F" w:rsidRDefault="008B388F" w:rsidP="00D84E4B">
      <w:pPr>
        <w:spacing w:line="240" w:lineRule="auto"/>
        <w:ind w:left="567"/>
        <w:rPr>
          <w:sz w:val="22"/>
          <w:szCs w:val="22"/>
        </w:rPr>
      </w:pPr>
    </w:p>
    <w:p w14:paraId="5D3E0824" w14:textId="481454F1" w:rsidR="00611490" w:rsidRDefault="00D2071A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Žilina</w:t>
      </w:r>
      <w:r w:rsidR="00611490">
        <w:rPr>
          <w:sz w:val="22"/>
          <w:szCs w:val="22"/>
        </w:rPr>
        <w:t xml:space="preserve">, </w:t>
      </w:r>
      <w:r>
        <w:rPr>
          <w:sz w:val="22"/>
          <w:szCs w:val="22"/>
        </w:rPr>
        <w:t>3</w:t>
      </w:r>
      <w:r w:rsidR="008B388F">
        <w:rPr>
          <w:sz w:val="22"/>
          <w:szCs w:val="22"/>
        </w:rPr>
        <w:t>0.0</w:t>
      </w:r>
      <w:r w:rsidR="00D47660">
        <w:rPr>
          <w:sz w:val="22"/>
          <w:szCs w:val="22"/>
        </w:rPr>
        <w:t>3</w:t>
      </w:r>
      <w:r w:rsidR="008B388F">
        <w:rPr>
          <w:sz w:val="22"/>
          <w:szCs w:val="22"/>
        </w:rPr>
        <w:t>.202</w:t>
      </w:r>
      <w:r w:rsidR="00D47660">
        <w:rPr>
          <w:sz w:val="22"/>
          <w:szCs w:val="22"/>
        </w:rPr>
        <w:t>6</w:t>
      </w:r>
    </w:p>
    <w:p w14:paraId="2FCB3BF9" w14:textId="77777777" w:rsidR="00611490" w:rsidRDefault="0061149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Spracoval:  </w:t>
      </w:r>
      <w:r w:rsidR="008B388F">
        <w:rPr>
          <w:sz w:val="22"/>
          <w:szCs w:val="22"/>
        </w:rPr>
        <w:t>Ing. Ján Kováčik, konateľ spoločnosti.</w:t>
      </w:r>
    </w:p>
    <w:sectPr w:rsidR="00611490" w:rsidSect="00477132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151C12" w14:textId="77777777" w:rsidR="00A4570A" w:rsidRDefault="00A4570A" w:rsidP="00347C39">
      <w:pPr>
        <w:spacing w:before="0" w:after="0" w:line="240" w:lineRule="auto"/>
      </w:pPr>
      <w:r>
        <w:separator/>
      </w:r>
    </w:p>
  </w:endnote>
  <w:endnote w:type="continuationSeparator" w:id="0">
    <w:p w14:paraId="0803B6A6" w14:textId="77777777" w:rsidR="00A4570A" w:rsidRDefault="00A4570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E737A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CE412F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CE412F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DB02E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E0BD80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C915EA" w14:textId="77777777" w:rsidR="00A4570A" w:rsidRDefault="00A4570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917EE73" w14:textId="77777777" w:rsidR="00A4570A" w:rsidRDefault="00A4570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531311" w14:textId="62A1B3F8" w:rsidR="003C53B4" w:rsidRDefault="00B9186A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CA5F653" wp14:editId="0A22584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74142272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86DFD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8B388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2121977583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A5F65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" o:allowincell="f">
              <v:textbox inset="1mm,0,0,0">
                <w:txbxContent>
                  <w:p w14:paraId="0386DFD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8B388F">
                      <w:rPr>
                        <w:rFonts w:ascii="Arial" w:hAnsi="Arial"/>
                        <w:szCs w:val="20"/>
                        <w:lang w:val="cs-CZ"/>
                      </w:rPr>
                      <w:t>2121977583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5E7CBE3" wp14:editId="34F8A7B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87739978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B90E2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bookmarkStart w:id="13" w:name="ICOHLAV_END"/>
                          <w:bookmarkEnd w:id="13"/>
                          <w:r w:rsidR="008B388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55407919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E7CBE3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" o:allowincell="f">
              <v:textbox inset="1mm,0,0,0">
                <w:txbxContent>
                  <w:p w14:paraId="6FB90E2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bookmarkStart w:id="14" w:name="ICOHLAV_END"/>
                    <w:bookmarkEnd w:id="14"/>
                    <w:r w:rsidR="008B388F">
                      <w:rPr>
                        <w:rFonts w:ascii="Arial" w:hAnsi="Arial"/>
                        <w:szCs w:val="20"/>
                        <w:lang w:val="cs-CZ"/>
                      </w:rPr>
                      <w:t>55407919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8856F26" wp14:editId="057D822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214335774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86EF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856F26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" o:allowincell="f">
              <v:textbox inset="1mm,0,0,0">
                <w:txbxContent>
                  <w:p w14:paraId="1EB86EF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7CA26E" w14:textId="77777777" w:rsidR="00335024" w:rsidRDefault="00335024">
    <w:pPr>
      <w:pStyle w:val="Hlavika"/>
      <w:jc w:val="right"/>
    </w:pPr>
  </w:p>
  <w:p w14:paraId="7A7031E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B0641A0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>
    <w:nsid w:val="2CFC6C91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DB76461"/>
    <w:multiLevelType w:val="multilevel"/>
    <w:tmpl w:val="35349C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76A582F"/>
    <w:multiLevelType w:val="hybridMultilevel"/>
    <w:tmpl w:val="BD4EF4EC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4"/>
  </w:num>
  <w:num w:numId="5">
    <w:abstractNumId w:val="2"/>
  </w:num>
  <w:num w:numId="6">
    <w:abstractNumId w:val="7"/>
  </w:num>
  <w:num w:numId="7">
    <w:abstractNumId w:val="11"/>
  </w:num>
  <w:num w:numId="8">
    <w:abstractNumId w:val="13"/>
  </w:num>
  <w:num w:numId="9">
    <w:abstractNumId w:val="11"/>
  </w:num>
  <w:num w:numId="10">
    <w:abstractNumId w:val="10"/>
  </w:num>
  <w:num w:numId="11">
    <w:abstractNumId w:val="1"/>
  </w:num>
  <w:num w:numId="12">
    <w:abstractNumId w:val="5"/>
  </w:num>
  <w:num w:numId="13">
    <w:abstractNumId w:val="12"/>
  </w:num>
  <w:num w:numId="14">
    <w:abstractNumId w:val="4"/>
  </w:num>
  <w:num w:numId="15">
    <w:abstractNumId w:val="6"/>
  </w:num>
  <w:num w:numId="16">
    <w:abstractNumId w:val="9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46A35"/>
    <w:rsid w:val="00053F31"/>
    <w:rsid w:val="00054FC8"/>
    <w:rsid w:val="00055BE5"/>
    <w:rsid w:val="00060214"/>
    <w:rsid w:val="000615BB"/>
    <w:rsid w:val="0006379E"/>
    <w:rsid w:val="00067E1D"/>
    <w:rsid w:val="000730DA"/>
    <w:rsid w:val="0007430C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4D48"/>
    <w:rsid w:val="000C67C6"/>
    <w:rsid w:val="000D2853"/>
    <w:rsid w:val="000E0E48"/>
    <w:rsid w:val="000E49CB"/>
    <w:rsid w:val="000F08FF"/>
    <w:rsid w:val="0010050C"/>
    <w:rsid w:val="00115F7E"/>
    <w:rsid w:val="00121645"/>
    <w:rsid w:val="00124B80"/>
    <w:rsid w:val="001313A2"/>
    <w:rsid w:val="001322DC"/>
    <w:rsid w:val="001404F0"/>
    <w:rsid w:val="00151783"/>
    <w:rsid w:val="001622BD"/>
    <w:rsid w:val="00166358"/>
    <w:rsid w:val="001720C1"/>
    <w:rsid w:val="00174FDE"/>
    <w:rsid w:val="00177903"/>
    <w:rsid w:val="001800E7"/>
    <w:rsid w:val="00194999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315A"/>
    <w:rsid w:val="0029167C"/>
    <w:rsid w:val="00292E17"/>
    <w:rsid w:val="00293AE7"/>
    <w:rsid w:val="002945C6"/>
    <w:rsid w:val="002A4EDB"/>
    <w:rsid w:val="002A7B0D"/>
    <w:rsid w:val="002B0A81"/>
    <w:rsid w:val="002B12E4"/>
    <w:rsid w:val="002B58C2"/>
    <w:rsid w:val="002C061C"/>
    <w:rsid w:val="002C2ADA"/>
    <w:rsid w:val="002C6F1A"/>
    <w:rsid w:val="002D3341"/>
    <w:rsid w:val="002D701F"/>
    <w:rsid w:val="002D7181"/>
    <w:rsid w:val="002E1639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2DEE"/>
    <w:rsid w:val="00367F5E"/>
    <w:rsid w:val="0037109F"/>
    <w:rsid w:val="003764E6"/>
    <w:rsid w:val="003801EE"/>
    <w:rsid w:val="003912C4"/>
    <w:rsid w:val="003944C1"/>
    <w:rsid w:val="003A732E"/>
    <w:rsid w:val="003B2AD2"/>
    <w:rsid w:val="003B43B7"/>
    <w:rsid w:val="003B70D3"/>
    <w:rsid w:val="003C355D"/>
    <w:rsid w:val="003C399D"/>
    <w:rsid w:val="003C3DA6"/>
    <w:rsid w:val="003C4612"/>
    <w:rsid w:val="003C53B4"/>
    <w:rsid w:val="003C627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1B26"/>
    <w:rsid w:val="004E2B6C"/>
    <w:rsid w:val="004E2F7F"/>
    <w:rsid w:val="004E5699"/>
    <w:rsid w:val="004E76E1"/>
    <w:rsid w:val="004F4338"/>
    <w:rsid w:val="004F74A8"/>
    <w:rsid w:val="00503A66"/>
    <w:rsid w:val="00507837"/>
    <w:rsid w:val="00515B11"/>
    <w:rsid w:val="00516408"/>
    <w:rsid w:val="005173D3"/>
    <w:rsid w:val="005241E9"/>
    <w:rsid w:val="00532997"/>
    <w:rsid w:val="00537983"/>
    <w:rsid w:val="00537BC9"/>
    <w:rsid w:val="005417C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5092"/>
    <w:rsid w:val="005B3B9B"/>
    <w:rsid w:val="005B493E"/>
    <w:rsid w:val="005C0D84"/>
    <w:rsid w:val="005D215B"/>
    <w:rsid w:val="005D3B38"/>
    <w:rsid w:val="005D6E29"/>
    <w:rsid w:val="005E285B"/>
    <w:rsid w:val="005E3B8C"/>
    <w:rsid w:val="005E7A21"/>
    <w:rsid w:val="005F6918"/>
    <w:rsid w:val="00611490"/>
    <w:rsid w:val="00624714"/>
    <w:rsid w:val="00626B80"/>
    <w:rsid w:val="0062709A"/>
    <w:rsid w:val="00631571"/>
    <w:rsid w:val="00632FDC"/>
    <w:rsid w:val="00633241"/>
    <w:rsid w:val="006402CA"/>
    <w:rsid w:val="00641A04"/>
    <w:rsid w:val="00645BCA"/>
    <w:rsid w:val="006514E9"/>
    <w:rsid w:val="0066065D"/>
    <w:rsid w:val="00661D7A"/>
    <w:rsid w:val="00663221"/>
    <w:rsid w:val="00666AAF"/>
    <w:rsid w:val="0068569D"/>
    <w:rsid w:val="00691DCC"/>
    <w:rsid w:val="006B3F3F"/>
    <w:rsid w:val="006B7583"/>
    <w:rsid w:val="006C0A5A"/>
    <w:rsid w:val="006C7D74"/>
    <w:rsid w:val="006D5959"/>
    <w:rsid w:val="006D630A"/>
    <w:rsid w:val="006E1A6B"/>
    <w:rsid w:val="006F4A0F"/>
    <w:rsid w:val="006F4A29"/>
    <w:rsid w:val="007002DC"/>
    <w:rsid w:val="00700624"/>
    <w:rsid w:val="00702642"/>
    <w:rsid w:val="00706101"/>
    <w:rsid w:val="0072048D"/>
    <w:rsid w:val="007243D4"/>
    <w:rsid w:val="007315A0"/>
    <w:rsid w:val="00732D9B"/>
    <w:rsid w:val="007401B8"/>
    <w:rsid w:val="0074467C"/>
    <w:rsid w:val="0075172B"/>
    <w:rsid w:val="00756190"/>
    <w:rsid w:val="007621A8"/>
    <w:rsid w:val="0076459B"/>
    <w:rsid w:val="007713BE"/>
    <w:rsid w:val="00777F45"/>
    <w:rsid w:val="00781B64"/>
    <w:rsid w:val="00783246"/>
    <w:rsid w:val="007924A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6135"/>
    <w:rsid w:val="007D2EF0"/>
    <w:rsid w:val="007D3FFC"/>
    <w:rsid w:val="007E2351"/>
    <w:rsid w:val="00800315"/>
    <w:rsid w:val="00801336"/>
    <w:rsid w:val="008260E8"/>
    <w:rsid w:val="00831A38"/>
    <w:rsid w:val="00840424"/>
    <w:rsid w:val="0084727A"/>
    <w:rsid w:val="008601BD"/>
    <w:rsid w:val="00861A8B"/>
    <w:rsid w:val="00863CBA"/>
    <w:rsid w:val="00870502"/>
    <w:rsid w:val="008807A2"/>
    <w:rsid w:val="008824C7"/>
    <w:rsid w:val="00886A8B"/>
    <w:rsid w:val="00887A7E"/>
    <w:rsid w:val="00896744"/>
    <w:rsid w:val="008A019A"/>
    <w:rsid w:val="008A5575"/>
    <w:rsid w:val="008A6D18"/>
    <w:rsid w:val="008B388F"/>
    <w:rsid w:val="008B61EE"/>
    <w:rsid w:val="008C4390"/>
    <w:rsid w:val="008C4648"/>
    <w:rsid w:val="008C7870"/>
    <w:rsid w:val="008E5022"/>
    <w:rsid w:val="008E78DE"/>
    <w:rsid w:val="00900740"/>
    <w:rsid w:val="00903252"/>
    <w:rsid w:val="009045A6"/>
    <w:rsid w:val="00913895"/>
    <w:rsid w:val="00922A1B"/>
    <w:rsid w:val="00935EE7"/>
    <w:rsid w:val="00936218"/>
    <w:rsid w:val="00944453"/>
    <w:rsid w:val="00953F35"/>
    <w:rsid w:val="00954776"/>
    <w:rsid w:val="00954CF3"/>
    <w:rsid w:val="00963659"/>
    <w:rsid w:val="00977AA5"/>
    <w:rsid w:val="00982CAE"/>
    <w:rsid w:val="00990219"/>
    <w:rsid w:val="00990E26"/>
    <w:rsid w:val="0099189A"/>
    <w:rsid w:val="00996698"/>
    <w:rsid w:val="009A3286"/>
    <w:rsid w:val="009A3F53"/>
    <w:rsid w:val="009A422D"/>
    <w:rsid w:val="009B4F0F"/>
    <w:rsid w:val="009B6E6B"/>
    <w:rsid w:val="009C1A76"/>
    <w:rsid w:val="009D2887"/>
    <w:rsid w:val="009D688F"/>
    <w:rsid w:val="009E383F"/>
    <w:rsid w:val="009E7968"/>
    <w:rsid w:val="009F2298"/>
    <w:rsid w:val="009F559E"/>
    <w:rsid w:val="00A02521"/>
    <w:rsid w:val="00A04C8A"/>
    <w:rsid w:val="00A13D6A"/>
    <w:rsid w:val="00A15267"/>
    <w:rsid w:val="00A1594B"/>
    <w:rsid w:val="00A231FB"/>
    <w:rsid w:val="00A238CA"/>
    <w:rsid w:val="00A278F3"/>
    <w:rsid w:val="00A31253"/>
    <w:rsid w:val="00A36EE3"/>
    <w:rsid w:val="00A40BE6"/>
    <w:rsid w:val="00A4570A"/>
    <w:rsid w:val="00A46551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B3240"/>
    <w:rsid w:val="00AB51BC"/>
    <w:rsid w:val="00AC025C"/>
    <w:rsid w:val="00AC6A3B"/>
    <w:rsid w:val="00AC7F2D"/>
    <w:rsid w:val="00AD41FA"/>
    <w:rsid w:val="00AD6FB7"/>
    <w:rsid w:val="00AE0F94"/>
    <w:rsid w:val="00AE3F52"/>
    <w:rsid w:val="00AE7F06"/>
    <w:rsid w:val="00AF7913"/>
    <w:rsid w:val="00B31455"/>
    <w:rsid w:val="00B35DC5"/>
    <w:rsid w:val="00B43D21"/>
    <w:rsid w:val="00B46E31"/>
    <w:rsid w:val="00B514C1"/>
    <w:rsid w:val="00B6568B"/>
    <w:rsid w:val="00B65A48"/>
    <w:rsid w:val="00B7198A"/>
    <w:rsid w:val="00B72E6D"/>
    <w:rsid w:val="00B80F0A"/>
    <w:rsid w:val="00B81256"/>
    <w:rsid w:val="00B81382"/>
    <w:rsid w:val="00B83931"/>
    <w:rsid w:val="00B867C2"/>
    <w:rsid w:val="00B9186A"/>
    <w:rsid w:val="00BB1114"/>
    <w:rsid w:val="00BC4A9F"/>
    <w:rsid w:val="00BD1B88"/>
    <w:rsid w:val="00BD3B5B"/>
    <w:rsid w:val="00BD3E36"/>
    <w:rsid w:val="00BE65C5"/>
    <w:rsid w:val="00BE73E5"/>
    <w:rsid w:val="00BE7605"/>
    <w:rsid w:val="00BF60F1"/>
    <w:rsid w:val="00BF6F6B"/>
    <w:rsid w:val="00C00307"/>
    <w:rsid w:val="00C03F65"/>
    <w:rsid w:val="00C07F8A"/>
    <w:rsid w:val="00C113D7"/>
    <w:rsid w:val="00C11540"/>
    <w:rsid w:val="00C1366C"/>
    <w:rsid w:val="00C2011F"/>
    <w:rsid w:val="00C20990"/>
    <w:rsid w:val="00C24609"/>
    <w:rsid w:val="00C24EDE"/>
    <w:rsid w:val="00C24F09"/>
    <w:rsid w:val="00C43EF0"/>
    <w:rsid w:val="00C54A7E"/>
    <w:rsid w:val="00C6564F"/>
    <w:rsid w:val="00C72ECC"/>
    <w:rsid w:val="00C75A0B"/>
    <w:rsid w:val="00C94F68"/>
    <w:rsid w:val="00C953EB"/>
    <w:rsid w:val="00C96AEB"/>
    <w:rsid w:val="00CA17C9"/>
    <w:rsid w:val="00CA4F0B"/>
    <w:rsid w:val="00CA5791"/>
    <w:rsid w:val="00CC7A3D"/>
    <w:rsid w:val="00CD361E"/>
    <w:rsid w:val="00CE412F"/>
    <w:rsid w:val="00CE5313"/>
    <w:rsid w:val="00CF1DE5"/>
    <w:rsid w:val="00D039DF"/>
    <w:rsid w:val="00D061E9"/>
    <w:rsid w:val="00D10271"/>
    <w:rsid w:val="00D1122E"/>
    <w:rsid w:val="00D12140"/>
    <w:rsid w:val="00D1219E"/>
    <w:rsid w:val="00D14945"/>
    <w:rsid w:val="00D203E4"/>
    <w:rsid w:val="00D2071A"/>
    <w:rsid w:val="00D27574"/>
    <w:rsid w:val="00D419FA"/>
    <w:rsid w:val="00D4369A"/>
    <w:rsid w:val="00D440D5"/>
    <w:rsid w:val="00D44BC7"/>
    <w:rsid w:val="00D47269"/>
    <w:rsid w:val="00D47660"/>
    <w:rsid w:val="00D47918"/>
    <w:rsid w:val="00D52CBA"/>
    <w:rsid w:val="00D546C9"/>
    <w:rsid w:val="00D60028"/>
    <w:rsid w:val="00D67D76"/>
    <w:rsid w:val="00D71FFB"/>
    <w:rsid w:val="00D75ED9"/>
    <w:rsid w:val="00D80618"/>
    <w:rsid w:val="00D81221"/>
    <w:rsid w:val="00D83BC1"/>
    <w:rsid w:val="00D84E4B"/>
    <w:rsid w:val="00D8629A"/>
    <w:rsid w:val="00D87E14"/>
    <w:rsid w:val="00D90FC4"/>
    <w:rsid w:val="00D9387F"/>
    <w:rsid w:val="00DA1552"/>
    <w:rsid w:val="00DB1285"/>
    <w:rsid w:val="00DB3C2D"/>
    <w:rsid w:val="00DB4F25"/>
    <w:rsid w:val="00DB5C6F"/>
    <w:rsid w:val="00DB602C"/>
    <w:rsid w:val="00DB7319"/>
    <w:rsid w:val="00DC4565"/>
    <w:rsid w:val="00DC4CA6"/>
    <w:rsid w:val="00DE0077"/>
    <w:rsid w:val="00DE3700"/>
    <w:rsid w:val="00DE678D"/>
    <w:rsid w:val="00E03790"/>
    <w:rsid w:val="00E05886"/>
    <w:rsid w:val="00E058C0"/>
    <w:rsid w:val="00E05F9E"/>
    <w:rsid w:val="00E15286"/>
    <w:rsid w:val="00E26CD4"/>
    <w:rsid w:val="00E27A3A"/>
    <w:rsid w:val="00E313F1"/>
    <w:rsid w:val="00E55C06"/>
    <w:rsid w:val="00E615E8"/>
    <w:rsid w:val="00E651C6"/>
    <w:rsid w:val="00E65262"/>
    <w:rsid w:val="00E664B8"/>
    <w:rsid w:val="00E66FA3"/>
    <w:rsid w:val="00E71E4D"/>
    <w:rsid w:val="00E75320"/>
    <w:rsid w:val="00E774EB"/>
    <w:rsid w:val="00E858A4"/>
    <w:rsid w:val="00E90FFD"/>
    <w:rsid w:val="00EA03F5"/>
    <w:rsid w:val="00EA1D1C"/>
    <w:rsid w:val="00EB0722"/>
    <w:rsid w:val="00EB13F8"/>
    <w:rsid w:val="00EB38F0"/>
    <w:rsid w:val="00EB7DD3"/>
    <w:rsid w:val="00EC0BE4"/>
    <w:rsid w:val="00EC177A"/>
    <w:rsid w:val="00EC748F"/>
    <w:rsid w:val="00ED293C"/>
    <w:rsid w:val="00EE4EC7"/>
    <w:rsid w:val="00F101CF"/>
    <w:rsid w:val="00F10725"/>
    <w:rsid w:val="00F139AD"/>
    <w:rsid w:val="00F14541"/>
    <w:rsid w:val="00F33C07"/>
    <w:rsid w:val="00F34521"/>
    <w:rsid w:val="00F346CB"/>
    <w:rsid w:val="00F35DE7"/>
    <w:rsid w:val="00F42565"/>
    <w:rsid w:val="00F43965"/>
    <w:rsid w:val="00F4396D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A5F54"/>
    <w:rsid w:val="00FB606D"/>
    <w:rsid w:val="00FD4E5A"/>
    <w:rsid w:val="00FD5377"/>
    <w:rsid w:val="00FD68C5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C995BB"/>
  <w14:defaultImageDpi w14:val="0"/>
  <w15:docId w15:val="{AB1E2D74-8E9A-4E74-94B9-4A7490838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6564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6564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paragraph" w:customStyle="1" w:styleId="odstavecbezcisla">
    <w:name w:val="odstavecbezcisla"/>
    <w:basedOn w:val="Zkladntext3"/>
    <w:rsid w:val="006514E9"/>
    <w:pPr>
      <w:spacing w:before="0" w:after="0" w:line="240" w:lineRule="auto"/>
      <w:ind w:left="426"/>
    </w:pPr>
    <w:rPr>
      <w:rFonts w:ascii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rsid w:val="006514E9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6514E9"/>
    <w:rPr>
      <w:rFonts w:ascii="Arial Narrow" w:hAnsi="Arial Narrow" w:cs="Arial"/>
      <w:sz w:val="16"/>
      <w:szCs w:val="16"/>
      <w:lang w:val="x-none" w:eastAsia="cs-CZ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6564F"/>
    <w:rPr>
      <w:rFonts w:asciiTheme="majorHAnsi" w:eastAsiaTheme="majorEastAsia" w:hAnsiTheme="majorHAnsi" w:cstheme="majorBidi"/>
      <w:color w:val="365F91" w:themeColor="accent1" w:themeShade="BF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C6564F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6564F"/>
    <w:rPr>
      <w:rFonts w:asciiTheme="majorHAnsi" w:eastAsiaTheme="majorEastAsia" w:hAnsiTheme="majorHAnsi" w:cstheme="majorBidi"/>
      <w:i/>
      <w:iCs/>
      <w:color w:val="365F91" w:themeColor="accent1" w:themeShade="BF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C6564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366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9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0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0539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540539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05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405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4053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40539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4053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4053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405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anovecentrum.sk/form/goto.ashx?t=27&amp;p=2802187&amp;f=3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danovecentrum.sk/form/goto.ashx?t=26&amp;p=1020274&amp;f=3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B0F83-F93E-4972-8476-E6D9EE403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Marek Hornik</cp:lastModifiedBy>
  <cp:revision>4</cp:revision>
  <cp:lastPrinted>2024-03-04T12:14:00Z</cp:lastPrinted>
  <dcterms:created xsi:type="dcterms:W3CDTF">2026-03-30T15:04:00Z</dcterms:created>
  <dcterms:modified xsi:type="dcterms:W3CDTF">2026-03-30T16:16:00Z</dcterms:modified>
</cp:coreProperties>
</file>