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3CB290" w14:textId="77777777" w:rsidR="00985BF7" w:rsidRDefault="00985BF7" w:rsidP="00985BF7">
      <w:pPr>
        <w:rPr>
          <w:rFonts w:asciiTheme="majorBidi" w:hAnsiTheme="majorBidi" w:cstheme="majorBidi"/>
          <w:b/>
          <w:bCs/>
          <w:sz w:val="24"/>
          <w:szCs w:val="24"/>
        </w:rPr>
      </w:pPr>
      <w:r w:rsidRPr="00CD2EF0">
        <w:rPr>
          <w:rFonts w:asciiTheme="majorBidi" w:hAnsiTheme="majorBidi" w:cstheme="majorBidi"/>
          <w:b/>
          <w:bCs/>
          <w:sz w:val="24"/>
          <w:szCs w:val="24"/>
        </w:rPr>
        <w:t>Šikovné detičky - múdre hlavičky pri Materskej škole Z. Nejedlého 5, Spišská Nová Ves</w:t>
      </w:r>
      <w:r w:rsidRPr="00985BF7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7BFD98BA" w14:textId="77777777" w:rsidR="00985BF7" w:rsidRDefault="00985BF7" w:rsidP="00985BF7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0574B87A" w14:textId="77777777" w:rsidR="00985BF7" w:rsidRDefault="00985BF7" w:rsidP="00985BF7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4A7BB2AB" w14:textId="77777777" w:rsidR="00985BF7" w:rsidRDefault="00985BF7" w:rsidP="00985BF7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4CC6A237" w14:textId="77777777" w:rsidR="00985BF7" w:rsidRDefault="00985BF7" w:rsidP="00985BF7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6024E792" w14:textId="77777777" w:rsidR="00985BF7" w:rsidRDefault="00985BF7" w:rsidP="00985BF7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65EDB667" w14:textId="77777777" w:rsidR="00985BF7" w:rsidRDefault="00985BF7" w:rsidP="00985BF7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79EA0CFD" w14:textId="77777777" w:rsidR="00985BF7" w:rsidRDefault="00985BF7" w:rsidP="00985BF7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5551789B" w14:textId="6B7B72A5" w:rsidR="00985BF7" w:rsidRPr="006819CA" w:rsidRDefault="00985BF7" w:rsidP="00985BF7">
      <w:pPr>
        <w:rPr>
          <w:rFonts w:asciiTheme="majorBidi" w:hAnsiTheme="majorBidi" w:cstheme="majorBidi"/>
          <w:b/>
          <w:bCs/>
          <w:sz w:val="28"/>
          <w:szCs w:val="28"/>
        </w:rPr>
      </w:pPr>
      <w:r w:rsidRPr="006819CA">
        <w:rPr>
          <w:rFonts w:asciiTheme="majorBidi" w:hAnsiTheme="majorBidi" w:cstheme="majorBidi"/>
          <w:b/>
          <w:bCs/>
          <w:sz w:val="28"/>
          <w:szCs w:val="28"/>
        </w:rPr>
        <w:t>Výročná správa za rok 2025</w:t>
      </w:r>
    </w:p>
    <w:p w14:paraId="7FE55ABF" w14:textId="77777777" w:rsidR="00985BF7" w:rsidRDefault="00985BF7"/>
    <w:p w14:paraId="341D2CB4" w14:textId="77777777" w:rsidR="00985BF7" w:rsidRDefault="00985BF7"/>
    <w:p w14:paraId="27F88D7E" w14:textId="77777777" w:rsidR="00985BF7" w:rsidRDefault="00985BF7"/>
    <w:p w14:paraId="3EC172D2" w14:textId="77777777" w:rsidR="00985BF7" w:rsidRDefault="00985BF7"/>
    <w:p w14:paraId="357217FF" w14:textId="77777777" w:rsidR="00985BF7" w:rsidRDefault="00985BF7"/>
    <w:p w14:paraId="67C10559" w14:textId="77777777" w:rsidR="00985BF7" w:rsidRDefault="00985BF7"/>
    <w:p w14:paraId="0DC30F4F" w14:textId="77777777" w:rsidR="00985BF7" w:rsidRDefault="00985BF7"/>
    <w:p w14:paraId="18CA77FD" w14:textId="77777777" w:rsidR="00985BF7" w:rsidRDefault="00985BF7"/>
    <w:p w14:paraId="3A5CD71A" w14:textId="77777777" w:rsidR="00985BF7" w:rsidRDefault="00985BF7"/>
    <w:p w14:paraId="32917AEB" w14:textId="77777777" w:rsidR="00985BF7" w:rsidRDefault="00985BF7"/>
    <w:p w14:paraId="3CE93C7C" w14:textId="77777777" w:rsidR="00985BF7" w:rsidRDefault="00985BF7"/>
    <w:p w14:paraId="64F00F73" w14:textId="77777777" w:rsidR="00985BF7" w:rsidRDefault="00985BF7"/>
    <w:p w14:paraId="5B64B18E" w14:textId="1106B426" w:rsidR="00B575A4" w:rsidRPr="00B575A4" w:rsidRDefault="00B575A4" w:rsidP="00B575A4">
      <w:pPr>
        <w:jc w:val="left"/>
        <w:rPr>
          <w:rFonts w:asciiTheme="majorBidi" w:hAnsiTheme="majorBidi" w:cstheme="majorBidi"/>
          <w:sz w:val="24"/>
          <w:szCs w:val="24"/>
        </w:rPr>
      </w:pPr>
      <w:r w:rsidRPr="00B575A4">
        <w:rPr>
          <w:rFonts w:asciiTheme="majorBidi" w:hAnsiTheme="majorBidi" w:cstheme="majorBidi"/>
          <w:sz w:val="24"/>
          <w:szCs w:val="24"/>
        </w:rPr>
        <w:lastRenderedPageBreak/>
        <w:t>Identifikačné údaje</w:t>
      </w:r>
    </w:p>
    <w:tbl>
      <w:tblPr>
        <w:tblW w:w="906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5"/>
        <w:gridCol w:w="6804"/>
      </w:tblGrid>
      <w:tr w:rsidR="00B575A4" w:rsidRPr="00CD2EF0" w14:paraId="25D36EDE" w14:textId="77777777" w:rsidTr="00B575A4">
        <w:tc>
          <w:tcPr>
            <w:tcW w:w="22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0465A35" w14:textId="77777777" w:rsidR="00B575A4" w:rsidRPr="00CD2EF0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 w:rsidRPr="00CD2EF0">
              <w:rPr>
                <w:rFonts w:asciiTheme="majorBidi" w:hAnsiTheme="majorBidi" w:cstheme="majorBidi"/>
                <w:sz w:val="24"/>
                <w:szCs w:val="24"/>
              </w:rPr>
              <w:t>Názov: </w:t>
            </w:r>
          </w:p>
        </w:tc>
        <w:tc>
          <w:tcPr>
            <w:tcW w:w="68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5FF7FB7" w14:textId="77777777" w:rsidR="00B575A4" w:rsidRPr="00CD2EF0" w:rsidRDefault="00B575A4" w:rsidP="00060BD0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 w:rsidRPr="00CD2EF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Šikovné detičky - múdre hlavičky pri Materskej škole Z. Nejedlého 5, Spišská Nová Ves</w:t>
            </w:r>
          </w:p>
        </w:tc>
      </w:tr>
      <w:tr w:rsidR="00B575A4" w:rsidRPr="00CD2EF0" w14:paraId="1EC87C55" w14:textId="77777777" w:rsidTr="00B575A4">
        <w:tc>
          <w:tcPr>
            <w:tcW w:w="22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FCEB3B" w14:textId="68D4CF2A" w:rsidR="00B575A4" w:rsidRPr="00CD2EF0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Právna forma:</w:t>
            </w:r>
          </w:p>
        </w:tc>
        <w:tc>
          <w:tcPr>
            <w:tcW w:w="68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D8FF58" w14:textId="3C33CB1D" w:rsidR="00B575A4" w:rsidRPr="00B575A4" w:rsidRDefault="00B575A4" w:rsidP="00060BD0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 w:rsidRPr="00B575A4">
              <w:rPr>
                <w:rFonts w:asciiTheme="majorBidi" w:hAnsiTheme="majorBidi" w:cstheme="majorBidi"/>
                <w:sz w:val="24"/>
                <w:szCs w:val="24"/>
              </w:rPr>
              <w:t>Občianske združenie</w:t>
            </w:r>
          </w:p>
        </w:tc>
      </w:tr>
      <w:tr w:rsidR="00B575A4" w:rsidRPr="00CD2EF0" w14:paraId="583B8935" w14:textId="77777777" w:rsidTr="00B575A4">
        <w:tc>
          <w:tcPr>
            <w:tcW w:w="22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B50F6E4" w14:textId="77777777" w:rsidR="00B575A4" w:rsidRPr="00CD2EF0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 w:rsidRPr="00CD2EF0">
              <w:rPr>
                <w:rFonts w:asciiTheme="majorBidi" w:hAnsiTheme="majorBidi" w:cstheme="majorBidi"/>
                <w:sz w:val="24"/>
                <w:szCs w:val="24"/>
              </w:rPr>
              <w:t>Ulica a číslo: </w:t>
            </w:r>
          </w:p>
        </w:tc>
        <w:tc>
          <w:tcPr>
            <w:tcW w:w="68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C1C642B" w14:textId="77777777" w:rsidR="00B575A4" w:rsidRPr="00CD2EF0" w:rsidRDefault="00B575A4" w:rsidP="00060BD0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 w:rsidRPr="00CD2EF0">
              <w:rPr>
                <w:rFonts w:asciiTheme="majorBidi" w:hAnsiTheme="majorBidi" w:cstheme="majorBidi"/>
                <w:sz w:val="24"/>
                <w:szCs w:val="24"/>
              </w:rPr>
              <w:t>Z. Nejedlého 2236/5</w:t>
            </w:r>
          </w:p>
        </w:tc>
      </w:tr>
      <w:tr w:rsidR="00B575A4" w:rsidRPr="00CD2EF0" w14:paraId="2E05A951" w14:textId="77777777" w:rsidTr="00B575A4">
        <w:tc>
          <w:tcPr>
            <w:tcW w:w="22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2FBF2E" w14:textId="5DEFABC8" w:rsidR="00B575A4" w:rsidRPr="00CD2EF0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Registračné číslo:</w:t>
            </w:r>
          </w:p>
        </w:tc>
        <w:tc>
          <w:tcPr>
            <w:tcW w:w="68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C60049" w14:textId="5015B8EC" w:rsidR="00B575A4" w:rsidRPr="00CD2EF0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 w:rsidRPr="00B575A4">
              <w:rPr>
                <w:rFonts w:asciiTheme="majorBidi" w:hAnsiTheme="majorBidi" w:cstheme="majorBidi"/>
                <w:sz w:val="24"/>
                <w:szCs w:val="24"/>
              </w:rPr>
              <w:t>VVS/1-900/90-71510</w:t>
            </w:r>
          </w:p>
        </w:tc>
      </w:tr>
      <w:tr w:rsidR="00B575A4" w:rsidRPr="00CD2EF0" w14:paraId="23A3EEC7" w14:textId="77777777" w:rsidTr="00B575A4">
        <w:tc>
          <w:tcPr>
            <w:tcW w:w="22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A12204" w14:textId="531BA736" w:rsidR="00B575A4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Dátum vzniku:</w:t>
            </w:r>
          </w:p>
        </w:tc>
        <w:tc>
          <w:tcPr>
            <w:tcW w:w="68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A2EE7C" w14:textId="4B38C0E4" w:rsidR="00B575A4" w:rsidRPr="00B575A4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 w:rsidRPr="00B575A4">
              <w:rPr>
                <w:rFonts w:asciiTheme="majorBidi" w:hAnsiTheme="majorBidi" w:cstheme="majorBidi"/>
                <w:sz w:val="24"/>
                <w:szCs w:val="24"/>
              </w:rPr>
              <w:t>10.01.2025</w:t>
            </w:r>
          </w:p>
        </w:tc>
      </w:tr>
      <w:tr w:rsidR="00B575A4" w:rsidRPr="00CD2EF0" w14:paraId="46A47CAF" w14:textId="77777777" w:rsidTr="00B575A4">
        <w:tc>
          <w:tcPr>
            <w:tcW w:w="22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0B89F2" w14:textId="4BEB55ED" w:rsidR="00B575A4" w:rsidRPr="00CD2EF0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Sídlo:</w:t>
            </w:r>
            <w:r w:rsidRPr="00CD2EF0">
              <w:rPr>
                <w:rFonts w:asciiTheme="majorBidi" w:hAnsiTheme="majorBidi" w:cstheme="majorBidi"/>
                <w:sz w:val="24"/>
                <w:szCs w:val="24"/>
              </w:rPr>
              <w:t> </w:t>
            </w:r>
          </w:p>
        </w:tc>
        <w:tc>
          <w:tcPr>
            <w:tcW w:w="68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8B804FE" w14:textId="7527DC52" w:rsidR="00B575A4" w:rsidRPr="00CD2EF0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 w:rsidRPr="00B575A4">
              <w:rPr>
                <w:rFonts w:asciiTheme="majorBidi" w:hAnsiTheme="majorBidi" w:cstheme="majorBidi"/>
                <w:sz w:val="24"/>
                <w:szCs w:val="24"/>
              </w:rPr>
              <w:t>Z. Nejedlého 2236/5, 052 05 Spišská Nová Ves</w:t>
            </w:r>
          </w:p>
        </w:tc>
      </w:tr>
      <w:tr w:rsidR="00B575A4" w:rsidRPr="00CD2EF0" w14:paraId="2C3741A8" w14:textId="77777777" w:rsidTr="00B575A4">
        <w:tc>
          <w:tcPr>
            <w:tcW w:w="22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11E11E" w14:textId="26924BD7" w:rsidR="00B575A4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Názov banky:</w:t>
            </w:r>
          </w:p>
        </w:tc>
        <w:tc>
          <w:tcPr>
            <w:tcW w:w="68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F60554" w14:textId="389C324B" w:rsidR="00B575A4" w:rsidRPr="00B575A4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 w:rsidRPr="00B575A4">
              <w:rPr>
                <w:rFonts w:asciiTheme="majorBidi" w:hAnsiTheme="majorBidi" w:cstheme="majorBidi"/>
                <w:sz w:val="24"/>
                <w:szCs w:val="24"/>
              </w:rPr>
              <w:t xml:space="preserve">Tatra banka, </w:t>
            </w:r>
            <w:proofErr w:type="spellStart"/>
            <w:r w:rsidRPr="00B575A4">
              <w:rPr>
                <w:rFonts w:asciiTheme="majorBidi" w:hAnsiTheme="majorBidi" w:cstheme="majorBidi"/>
                <w:sz w:val="24"/>
                <w:szCs w:val="24"/>
              </w:rPr>
              <w:t>a.s</w:t>
            </w:r>
            <w:proofErr w:type="spellEnd"/>
            <w:r w:rsidRPr="00B575A4">
              <w:rPr>
                <w:rFonts w:asciiTheme="majorBidi" w:hAnsiTheme="majorBidi" w:cstheme="majorBidi"/>
                <w:sz w:val="24"/>
                <w:szCs w:val="24"/>
              </w:rPr>
              <w:t>. </w:t>
            </w:r>
          </w:p>
        </w:tc>
      </w:tr>
      <w:tr w:rsidR="00B575A4" w:rsidRPr="00CD2EF0" w14:paraId="69D487C8" w14:textId="77777777" w:rsidTr="00B575A4">
        <w:tc>
          <w:tcPr>
            <w:tcW w:w="22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062591" w14:textId="68DE9492" w:rsidR="00B575A4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IBAN účtu:</w:t>
            </w:r>
          </w:p>
        </w:tc>
        <w:tc>
          <w:tcPr>
            <w:tcW w:w="68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DC19BE" w14:textId="03DCA399" w:rsidR="00B575A4" w:rsidRPr="00B575A4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SK71 1100 0000 0029 4725 1979</w:t>
            </w:r>
          </w:p>
        </w:tc>
      </w:tr>
      <w:tr w:rsidR="00B575A4" w:rsidRPr="00CD2EF0" w14:paraId="3EB6F6C9" w14:textId="77777777" w:rsidTr="00B575A4">
        <w:tc>
          <w:tcPr>
            <w:tcW w:w="22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F501B85" w14:textId="77777777" w:rsidR="00B575A4" w:rsidRPr="00CD2EF0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 w:rsidRPr="00CD2EF0">
              <w:rPr>
                <w:rFonts w:asciiTheme="majorBidi" w:hAnsiTheme="majorBidi" w:cstheme="majorBidi"/>
                <w:sz w:val="24"/>
                <w:szCs w:val="24"/>
              </w:rPr>
              <w:t>Štát: </w:t>
            </w:r>
          </w:p>
        </w:tc>
        <w:tc>
          <w:tcPr>
            <w:tcW w:w="68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F3C7DE8" w14:textId="77777777" w:rsidR="00B575A4" w:rsidRPr="00CD2EF0" w:rsidRDefault="00B575A4" w:rsidP="00060BD0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 w:rsidRPr="00CD2EF0">
              <w:rPr>
                <w:rFonts w:asciiTheme="majorBidi" w:hAnsiTheme="majorBidi" w:cstheme="majorBidi"/>
                <w:sz w:val="24"/>
                <w:szCs w:val="24"/>
              </w:rPr>
              <w:t>Slovensko (SK)</w:t>
            </w:r>
          </w:p>
        </w:tc>
      </w:tr>
      <w:tr w:rsidR="00B575A4" w:rsidRPr="00CD2EF0" w14:paraId="10E14B01" w14:textId="77777777" w:rsidTr="00B575A4">
        <w:tc>
          <w:tcPr>
            <w:tcW w:w="22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265E21" w14:textId="77777777" w:rsidR="00B575A4" w:rsidRPr="00CD2EF0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 w:rsidRPr="00CD2EF0">
              <w:rPr>
                <w:rFonts w:asciiTheme="majorBidi" w:hAnsiTheme="majorBidi" w:cstheme="majorBidi"/>
                <w:sz w:val="24"/>
                <w:szCs w:val="24"/>
              </w:rPr>
              <w:t>IČO: </w:t>
            </w:r>
          </w:p>
        </w:tc>
        <w:tc>
          <w:tcPr>
            <w:tcW w:w="68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F5DB0D" w14:textId="77777777" w:rsidR="00B575A4" w:rsidRPr="00CD2EF0" w:rsidRDefault="00B575A4" w:rsidP="00060BD0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 w:rsidRPr="00CD2EF0">
              <w:rPr>
                <w:rFonts w:asciiTheme="majorBidi" w:hAnsiTheme="majorBidi" w:cstheme="majorBidi"/>
                <w:sz w:val="24"/>
                <w:szCs w:val="24"/>
              </w:rPr>
              <w:t>56761066</w:t>
            </w:r>
          </w:p>
        </w:tc>
      </w:tr>
      <w:tr w:rsidR="00B575A4" w:rsidRPr="00CD2EF0" w14:paraId="18EB489B" w14:textId="77777777" w:rsidTr="00B575A4">
        <w:tc>
          <w:tcPr>
            <w:tcW w:w="22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073191" w14:textId="77777777" w:rsidR="00B575A4" w:rsidRPr="00CD2EF0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 w:rsidRPr="00CD2EF0">
              <w:rPr>
                <w:rFonts w:asciiTheme="majorBidi" w:hAnsiTheme="majorBidi" w:cstheme="majorBidi"/>
                <w:sz w:val="24"/>
                <w:szCs w:val="24"/>
              </w:rPr>
              <w:t>DIČ: </w:t>
            </w:r>
          </w:p>
        </w:tc>
        <w:tc>
          <w:tcPr>
            <w:tcW w:w="68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055719" w14:textId="77777777" w:rsidR="00B575A4" w:rsidRPr="00CD2EF0" w:rsidRDefault="00B575A4" w:rsidP="00060BD0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 w:rsidRPr="00CD2EF0">
              <w:rPr>
                <w:rFonts w:asciiTheme="majorBidi" w:hAnsiTheme="majorBidi" w:cstheme="majorBidi"/>
                <w:sz w:val="24"/>
                <w:szCs w:val="24"/>
              </w:rPr>
              <w:t>2122496013</w:t>
            </w:r>
          </w:p>
        </w:tc>
      </w:tr>
      <w:tr w:rsidR="00B575A4" w:rsidRPr="00CD2EF0" w14:paraId="527D5E86" w14:textId="77777777" w:rsidTr="00B575A4">
        <w:tc>
          <w:tcPr>
            <w:tcW w:w="22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DD4C38" w14:textId="4385E12B" w:rsidR="00B575A4" w:rsidRPr="00CD2EF0" w:rsidRDefault="00B575A4" w:rsidP="00B575A4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Štatutárny zástupca:</w:t>
            </w:r>
          </w:p>
        </w:tc>
        <w:tc>
          <w:tcPr>
            <w:tcW w:w="68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C1D10B" w14:textId="287F9F4A" w:rsidR="00B575A4" w:rsidRPr="00CD2EF0" w:rsidRDefault="00B575A4" w:rsidP="00060BD0">
            <w:pPr>
              <w:spacing w:before="0"/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Mgr. Jana Novotná</w:t>
            </w:r>
          </w:p>
        </w:tc>
      </w:tr>
    </w:tbl>
    <w:p w14:paraId="51D90325" w14:textId="4939C802" w:rsidR="00985BF7" w:rsidRPr="00B575A4" w:rsidRDefault="00985BF7" w:rsidP="00985BF7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B575A4">
        <w:rPr>
          <w:rFonts w:asciiTheme="majorBidi" w:hAnsiTheme="majorBidi" w:cstheme="majorBidi"/>
          <w:b/>
          <w:bCs/>
          <w:sz w:val="24"/>
          <w:szCs w:val="24"/>
        </w:rPr>
        <w:t>Obsah</w:t>
      </w:r>
    </w:p>
    <w:p w14:paraId="5700A5A6" w14:textId="77777777" w:rsidR="00985BF7" w:rsidRPr="00B575A4" w:rsidRDefault="00985BF7" w:rsidP="00985BF7">
      <w:pPr>
        <w:pStyle w:val="Odsekzoznamu"/>
        <w:numPr>
          <w:ilvl w:val="0"/>
          <w:numId w:val="1"/>
        </w:numPr>
        <w:jc w:val="both"/>
        <w:rPr>
          <w:rFonts w:asciiTheme="majorBidi" w:hAnsiTheme="majorBidi" w:cstheme="majorBidi"/>
          <w:sz w:val="24"/>
          <w:szCs w:val="24"/>
        </w:rPr>
      </w:pPr>
      <w:r w:rsidRPr="00B575A4">
        <w:rPr>
          <w:rFonts w:asciiTheme="majorBidi" w:hAnsiTheme="majorBidi" w:cstheme="majorBidi"/>
          <w:sz w:val="24"/>
          <w:szCs w:val="24"/>
        </w:rPr>
        <w:t>Úvod</w:t>
      </w:r>
    </w:p>
    <w:p w14:paraId="60D95458" w14:textId="35BEA0BB" w:rsidR="00985BF7" w:rsidRPr="00B575A4" w:rsidRDefault="00985BF7" w:rsidP="00985BF7">
      <w:pPr>
        <w:pStyle w:val="Odsekzoznamu"/>
        <w:numPr>
          <w:ilvl w:val="0"/>
          <w:numId w:val="1"/>
        </w:numPr>
        <w:jc w:val="both"/>
        <w:rPr>
          <w:rFonts w:asciiTheme="majorBidi" w:hAnsiTheme="majorBidi" w:cstheme="majorBidi"/>
          <w:sz w:val="24"/>
          <w:szCs w:val="24"/>
        </w:rPr>
      </w:pPr>
      <w:r w:rsidRPr="00B575A4">
        <w:rPr>
          <w:rFonts w:asciiTheme="majorBidi" w:hAnsiTheme="majorBidi" w:cstheme="majorBidi"/>
          <w:sz w:val="24"/>
          <w:szCs w:val="24"/>
        </w:rPr>
        <w:t>Cieľ občianskeho združenia</w:t>
      </w:r>
    </w:p>
    <w:p w14:paraId="791C74ED" w14:textId="09B64963" w:rsidR="00985BF7" w:rsidRPr="00B575A4" w:rsidRDefault="00985BF7" w:rsidP="00985BF7">
      <w:pPr>
        <w:pStyle w:val="Odsekzoznamu"/>
        <w:numPr>
          <w:ilvl w:val="0"/>
          <w:numId w:val="1"/>
        </w:numPr>
        <w:jc w:val="both"/>
        <w:rPr>
          <w:rFonts w:asciiTheme="majorBidi" w:hAnsiTheme="majorBidi" w:cstheme="majorBidi"/>
          <w:sz w:val="24"/>
          <w:szCs w:val="24"/>
        </w:rPr>
      </w:pPr>
      <w:r w:rsidRPr="00B575A4">
        <w:rPr>
          <w:rFonts w:asciiTheme="majorBidi" w:hAnsiTheme="majorBidi" w:cstheme="majorBidi"/>
          <w:sz w:val="24"/>
          <w:szCs w:val="24"/>
        </w:rPr>
        <w:t>Činnosť občianskeho združenia</w:t>
      </w:r>
    </w:p>
    <w:p w14:paraId="35BEF7C5" w14:textId="244AF45A" w:rsidR="00985BF7" w:rsidRPr="00B575A4" w:rsidRDefault="00985BF7" w:rsidP="00985BF7">
      <w:pPr>
        <w:pStyle w:val="Odsekzoznamu"/>
        <w:numPr>
          <w:ilvl w:val="0"/>
          <w:numId w:val="1"/>
        </w:numPr>
        <w:jc w:val="both"/>
        <w:rPr>
          <w:rFonts w:asciiTheme="majorBidi" w:hAnsiTheme="majorBidi" w:cstheme="majorBidi"/>
          <w:sz w:val="24"/>
          <w:szCs w:val="24"/>
        </w:rPr>
      </w:pPr>
      <w:r w:rsidRPr="00B575A4">
        <w:rPr>
          <w:rFonts w:asciiTheme="majorBidi" w:hAnsiTheme="majorBidi" w:cstheme="majorBidi"/>
          <w:sz w:val="24"/>
          <w:szCs w:val="24"/>
        </w:rPr>
        <w:t>Finančná správa</w:t>
      </w:r>
    </w:p>
    <w:p w14:paraId="37F0CAF1" w14:textId="5C2A9BF5" w:rsidR="00985BF7" w:rsidRPr="00B575A4" w:rsidRDefault="00985BF7" w:rsidP="00985BF7">
      <w:pPr>
        <w:pStyle w:val="Odsekzoznamu"/>
        <w:numPr>
          <w:ilvl w:val="1"/>
          <w:numId w:val="3"/>
        </w:numPr>
        <w:jc w:val="both"/>
        <w:rPr>
          <w:rFonts w:asciiTheme="majorBidi" w:hAnsiTheme="majorBidi" w:cstheme="majorBidi"/>
          <w:sz w:val="24"/>
          <w:szCs w:val="24"/>
        </w:rPr>
      </w:pPr>
      <w:r w:rsidRPr="00B575A4">
        <w:rPr>
          <w:rFonts w:asciiTheme="majorBidi" w:hAnsiTheme="majorBidi" w:cstheme="majorBidi"/>
          <w:sz w:val="24"/>
          <w:szCs w:val="24"/>
        </w:rPr>
        <w:t>Spôsob získavania finančných prostriedkov</w:t>
      </w:r>
    </w:p>
    <w:p w14:paraId="4FA1E56E" w14:textId="645408A9" w:rsidR="00985BF7" w:rsidRPr="00B575A4" w:rsidRDefault="00985BF7" w:rsidP="00985BF7">
      <w:pPr>
        <w:pStyle w:val="Odsekzoznamu"/>
        <w:numPr>
          <w:ilvl w:val="1"/>
          <w:numId w:val="3"/>
        </w:numPr>
        <w:jc w:val="both"/>
        <w:rPr>
          <w:rFonts w:asciiTheme="majorBidi" w:hAnsiTheme="majorBidi" w:cstheme="majorBidi"/>
          <w:sz w:val="24"/>
          <w:szCs w:val="24"/>
        </w:rPr>
      </w:pPr>
      <w:r w:rsidRPr="00B575A4">
        <w:rPr>
          <w:rFonts w:asciiTheme="majorBidi" w:hAnsiTheme="majorBidi" w:cstheme="majorBidi"/>
          <w:sz w:val="24"/>
          <w:szCs w:val="24"/>
        </w:rPr>
        <w:t>Účel použitia finančných prostriedkov</w:t>
      </w:r>
    </w:p>
    <w:p w14:paraId="6F4739A2" w14:textId="5BB520DB" w:rsidR="00985BF7" w:rsidRPr="00B575A4" w:rsidRDefault="00985BF7" w:rsidP="00985BF7">
      <w:pPr>
        <w:pStyle w:val="Odsekzoznamu"/>
        <w:numPr>
          <w:ilvl w:val="1"/>
          <w:numId w:val="3"/>
        </w:numPr>
        <w:jc w:val="both"/>
        <w:rPr>
          <w:rFonts w:asciiTheme="majorBidi" w:hAnsiTheme="majorBidi" w:cstheme="majorBidi"/>
          <w:sz w:val="24"/>
          <w:szCs w:val="24"/>
        </w:rPr>
      </w:pPr>
      <w:r w:rsidRPr="00B575A4">
        <w:rPr>
          <w:rFonts w:asciiTheme="majorBidi" w:hAnsiTheme="majorBidi" w:cstheme="majorBidi"/>
          <w:sz w:val="24"/>
          <w:szCs w:val="24"/>
        </w:rPr>
        <w:t>Prehľad príjmov a výdavkov</w:t>
      </w:r>
    </w:p>
    <w:p w14:paraId="14AAFAE1" w14:textId="186074C8" w:rsidR="00985BF7" w:rsidRPr="00B575A4" w:rsidRDefault="00985BF7" w:rsidP="00985BF7">
      <w:pPr>
        <w:pStyle w:val="Odsekzoznamu"/>
        <w:numPr>
          <w:ilvl w:val="0"/>
          <w:numId w:val="1"/>
        </w:numPr>
        <w:jc w:val="both"/>
        <w:rPr>
          <w:rFonts w:asciiTheme="majorBidi" w:hAnsiTheme="majorBidi" w:cstheme="majorBidi"/>
          <w:sz w:val="24"/>
          <w:szCs w:val="24"/>
        </w:rPr>
      </w:pPr>
      <w:r w:rsidRPr="00B575A4">
        <w:rPr>
          <w:rFonts w:asciiTheme="majorBidi" w:hAnsiTheme="majorBidi" w:cstheme="majorBidi"/>
          <w:sz w:val="24"/>
          <w:szCs w:val="24"/>
        </w:rPr>
        <w:t>Zverejnenie výročnej správy a účtovnej závierky</w:t>
      </w:r>
    </w:p>
    <w:p w14:paraId="377617A0" w14:textId="092C9BBD" w:rsidR="00985BF7" w:rsidRPr="00B575A4" w:rsidRDefault="00985BF7" w:rsidP="00985BF7">
      <w:pPr>
        <w:pStyle w:val="Odsekzoznamu"/>
        <w:numPr>
          <w:ilvl w:val="0"/>
          <w:numId w:val="1"/>
        </w:numPr>
        <w:jc w:val="both"/>
        <w:rPr>
          <w:rFonts w:asciiTheme="majorBidi" w:hAnsiTheme="majorBidi" w:cstheme="majorBidi"/>
          <w:sz w:val="24"/>
          <w:szCs w:val="24"/>
        </w:rPr>
      </w:pPr>
      <w:r w:rsidRPr="00B575A4">
        <w:rPr>
          <w:rFonts w:asciiTheme="majorBidi" w:hAnsiTheme="majorBidi" w:cstheme="majorBidi"/>
          <w:sz w:val="24"/>
          <w:szCs w:val="24"/>
        </w:rPr>
        <w:t xml:space="preserve">Záver </w:t>
      </w:r>
    </w:p>
    <w:p w14:paraId="2FB2A883" w14:textId="77777777" w:rsidR="00985BF7" w:rsidRDefault="00985BF7" w:rsidP="00985BF7">
      <w:pPr>
        <w:jc w:val="both"/>
      </w:pPr>
    </w:p>
    <w:p w14:paraId="0E47B208" w14:textId="77777777" w:rsidR="00895D3C" w:rsidRDefault="00895D3C" w:rsidP="00985BF7">
      <w:pPr>
        <w:jc w:val="both"/>
      </w:pPr>
    </w:p>
    <w:p w14:paraId="721AB01B" w14:textId="77777777" w:rsidR="00895D3C" w:rsidRDefault="00895D3C" w:rsidP="00985BF7">
      <w:pPr>
        <w:jc w:val="both"/>
      </w:pPr>
    </w:p>
    <w:p w14:paraId="130D4F4A" w14:textId="77777777" w:rsidR="00895D3C" w:rsidRDefault="00895D3C" w:rsidP="00985BF7">
      <w:pPr>
        <w:jc w:val="both"/>
      </w:pPr>
    </w:p>
    <w:p w14:paraId="33D1ABFC" w14:textId="77777777" w:rsidR="00895D3C" w:rsidRDefault="00895D3C" w:rsidP="00985BF7">
      <w:pPr>
        <w:jc w:val="both"/>
      </w:pPr>
    </w:p>
    <w:p w14:paraId="3120428B" w14:textId="0B69232E" w:rsidR="00895D3C" w:rsidRPr="00DB0BB5" w:rsidRDefault="006819CA" w:rsidP="00895D3C">
      <w:pPr>
        <w:pStyle w:val="Odsekzoznamu"/>
        <w:numPr>
          <w:ilvl w:val="0"/>
          <w:numId w:val="4"/>
        </w:num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DB0BB5">
        <w:rPr>
          <w:rFonts w:asciiTheme="majorBidi" w:hAnsiTheme="majorBidi" w:cstheme="majorBidi"/>
          <w:b/>
          <w:bCs/>
          <w:sz w:val="24"/>
          <w:szCs w:val="24"/>
        </w:rPr>
        <w:lastRenderedPageBreak/>
        <w:t>Úvo</w:t>
      </w:r>
      <w:r w:rsidR="00895D3C" w:rsidRPr="00DB0BB5">
        <w:rPr>
          <w:rFonts w:asciiTheme="majorBidi" w:hAnsiTheme="majorBidi" w:cstheme="majorBidi"/>
          <w:b/>
          <w:bCs/>
          <w:sz w:val="24"/>
          <w:szCs w:val="24"/>
        </w:rPr>
        <w:t>d</w:t>
      </w:r>
    </w:p>
    <w:p w14:paraId="1788578F" w14:textId="77777777" w:rsidR="00895D3C" w:rsidRDefault="006819CA" w:rsidP="000E21F2">
      <w:pPr>
        <w:jc w:val="both"/>
        <w:rPr>
          <w:rFonts w:asciiTheme="majorBidi" w:hAnsiTheme="majorBidi" w:cstheme="majorBidi"/>
          <w:sz w:val="24"/>
          <w:szCs w:val="24"/>
        </w:rPr>
      </w:pPr>
      <w:r w:rsidRPr="006819CA">
        <w:rPr>
          <w:rFonts w:asciiTheme="majorBidi" w:hAnsiTheme="majorBidi" w:cstheme="majorBidi"/>
          <w:sz w:val="24"/>
          <w:szCs w:val="24"/>
        </w:rPr>
        <w:t xml:space="preserve">Občianske združenie Šikovné detičky - múdre hlavičky pri Materskej škole Z. Nejedlého 5, Spišská Nová Ves je právnickou osobou, ktorá vznikla registráciou na Ministerstve vnútra SR pod číslom VVS/1-900/90-71510. </w:t>
      </w:r>
    </w:p>
    <w:p w14:paraId="1391A1F6" w14:textId="080DE149" w:rsidR="000E21F2" w:rsidRDefault="006819CA" w:rsidP="000E21F2">
      <w:pPr>
        <w:jc w:val="both"/>
        <w:rPr>
          <w:rFonts w:asciiTheme="majorBidi" w:hAnsiTheme="majorBidi" w:cstheme="majorBidi"/>
          <w:sz w:val="24"/>
          <w:szCs w:val="24"/>
        </w:rPr>
      </w:pPr>
      <w:r w:rsidRPr="006819CA">
        <w:rPr>
          <w:rFonts w:asciiTheme="majorBidi" w:hAnsiTheme="majorBidi" w:cstheme="majorBidi"/>
          <w:sz w:val="24"/>
          <w:szCs w:val="24"/>
        </w:rPr>
        <w:t>Občianske združenie je nepolitické, dobrovoľné, záujmové združenie</w:t>
      </w:r>
      <w:r w:rsidR="000E21F2">
        <w:rPr>
          <w:rFonts w:asciiTheme="majorBidi" w:hAnsiTheme="majorBidi" w:cstheme="majorBidi"/>
          <w:sz w:val="24"/>
          <w:szCs w:val="24"/>
        </w:rPr>
        <w:t>, ktoré sa riadi stanovami, ktoré sú prístupné verejnosti na požiadanie v sídle občianskeho združenia, na webovom sídle Ministerstva vnútra – Register mimovládnych neziskových organizácií a na webovom sídle príslušnej materskej školy.</w:t>
      </w:r>
    </w:p>
    <w:p w14:paraId="2C9AB009" w14:textId="0CF0AC47" w:rsidR="000E21F2" w:rsidRDefault="000E21F2" w:rsidP="006819CA">
      <w:pPr>
        <w:jc w:val="both"/>
        <w:rPr>
          <w:rFonts w:asciiTheme="majorBidi" w:hAnsiTheme="majorBidi" w:cstheme="majorBidi"/>
          <w:sz w:val="24"/>
          <w:szCs w:val="24"/>
        </w:rPr>
      </w:pPr>
      <w:r w:rsidRPr="000E21F2">
        <w:rPr>
          <w:rFonts w:asciiTheme="majorBidi" w:hAnsiTheme="majorBidi" w:cstheme="majorBidi"/>
          <w:sz w:val="24"/>
          <w:szCs w:val="24"/>
        </w:rPr>
        <w:t xml:space="preserve">Výročná správa dáva priestor </w:t>
      </w:r>
      <w:r w:rsidR="00895D3C">
        <w:rPr>
          <w:rFonts w:asciiTheme="majorBidi" w:hAnsiTheme="majorBidi" w:cstheme="majorBidi"/>
          <w:sz w:val="24"/>
          <w:szCs w:val="24"/>
        </w:rPr>
        <w:t xml:space="preserve">občianskemu združeniu </w:t>
      </w:r>
      <w:r w:rsidRPr="000E21F2">
        <w:rPr>
          <w:rFonts w:asciiTheme="majorBidi" w:hAnsiTheme="majorBidi" w:cstheme="majorBidi"/>
          <w:sz w:val="24"/>
          <w:szCs w:val="24"/>
        </w:rPr>
        <w:t xml:space="preserve">na vyhodnotenie úspešnosti plnenia cieľov, ktoré sú uvedené  v stanovách občianskeho združenia. </w:t>
      </w:r>
    </w:p>
    <w:p w14:paraId="2D297243" w14:textId="2171FA43" w:rsidR="000E21F2" w:rsidRDefault="000E21F2" w:rsidP="006819CA">
      <w:pPr>
        <w:jc w:val="both"/>
        <w:rPr>
          <w:rFonts w:asciiTheme="majorBidi" w:hAnsiTheme="majorBidi" w:cstheme="majorBidi"/>
          <w:sz w:val="24"/>
          <w:szCs w:val="24"/>
        </w:rPr>
      </w:pPr>
      <w:r w:rsidRPr="000E21F2">
        <w:rPr>
          <w:rFonts w:asciiTheme="majorBidi" w:hAnsiTheme="majorBidi" w:cstheme="majorBidi"/>
          <w:sz w:val="24"/>
          <w:szCs w:val="24"/>
        </w:rPr>
        <w:t>Podrobná finančná analýza príjmov a výdavkov poskytuje informácie o hospodárení občianskeho združenia v roku 202</w:t>
      </w:r>
      <w:r>
        <w:rPr>
          <w:rFonts w:asciiTheme="majorBidi" w:hAnsiTheme="majorBidi" w:cstheme="majorBidi"/>
          <w:sz w:val="24"/>
          <w:szCs w:val="24"/>
        </w:rPr>
        <w:t>5</w:t>
      </w:r>
      <w:r w:rsidRPr="000E21F2">
        <w:rPr>
          <w:rFonts w:asciiTheme="majorBidi" w:hAnsiTheme="majorBidi" w:cstheme="majorBidi"/>
          <w:sz w:val="24"/>
          <w:szCs w:val="24"/>
        </w:rPr>
        <w:t>.</w:t>
      </w:r>
    </w:p>
    <w:p w14:paraId="6C76DE7D" w14:textId="644F1A13" w:rsidR="001D0B82" w:rsidRPr="00895D3C" w:rsidRDefault="001D0B82" w:rsidP="001D0B82">
      <w:pPr>
        <w:pStyle w:val="Odsekzoznamu"/>
        <w:numPr>
          <w:ilvl w:val="0"/>
          <w:numId w:val="4"/>
        </w:num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895D3C">
        <w:rPr>
          <w:rFonts w:asciiTheme="majorBidi" w:hAnsiTheme="majorBidi" w:cstheme="majorBidi"/>
          <w:b/>
          <w:bCs/>
          <w:sz w:val="24"/>
          <w:szCs w:val="24"/>
        </w:rPr>
        <w:t>Cieľ občianskeho združenia</w:t>
      </w:r>
    </w:p>
    <w:p w14:paraId="32E02035" w14:textId="77777777" w:rsidR="00DB0BB5" w:rsidRDefault="001D0B82" w:rsidP="00895D3C">
      <w:pPr>
        <w:jc w:val="both"/>
        <w:rPr>
          <w:rFonts w:asciiTheme="majorBidi" w:hAnsiTheme="majorBidi" w:cstheme="majorBidi"/>
          <w:sz w:val="24"/>
          <w:szCs w:val="24"/>
        </w:rPr>
      </w:pPr>
      <w:r w:rsidRPr="00895D3C">
        <w:rPr>
          <w:rFonts w:asciiTheme="majorBidi" w:hAnsiTheme="majorBidi" w:cstheme="majorBidi"/>
          <w:sz w:val="24"/>
          <w:szCs w:val="24"/>
        </w:rPr>
        <w:t>Hlavným cieľom občianskeho združenia je podporovať výchovu a vzdelávanie detí navštevujúcich Materskú školu, Z. Nejedlého 5, 052 05 Spišská Nová Ves.</w:t>
      </w:r>
      <w:r w:rsidR="00DB0BB5">
        <w:rPr>
          <w:rFonts w:asciiTheme="majorBidi" w:hAnsiTheme="majorBidi" w:cstheme="majorBidi"/>
          <w:sz w:val="24"/>
          <w:szCs w:val="24"/>
        </w:rPr>
        <w:t xml:space="preserve"> </w:t>
      </w:r>
    </w:p>
    <w:p w14:paraId="1998E94A" w14:textId="54DD4335" w:rsidR="001D0B82" w:rsidRPr="00895D3C" w:rsidRDefault="00DB0BB5" w:rsidP="00895D3C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Ďalšie ciele združenia sú napríklad: Poskytovať finančné prostriedky na nákup nových učebných pomôcok. Poskytovať finančné prostriedky na zabezpečenie krúžkovej činnosti realizovanej v materskej škole. Poskytovať finančné prostriedky na zabezpečenie kultúrnych, vzdelávacích a športových aktivít pre deti materskej školy. Poskytovať finančné prostriedky na úhradu cestovného pre deti na výlet a realizáciu výletu, exkurzie. Podporovať deti financovaním účasti na súťažiach, odmenami. Podporovať účasť detí a učiteľov na mimoškolských aktivitách organizovaných rôznymi vzdelávacími inštitúciami a inými organizáciami. </w:t>
      </w:r>
    </w:p>
    <w:p w14:paraId="27424810" w14:textId="77777777" w:rsidR="001D0B82" w:rsidRPr="00895D3C" w:rsidRDefault="001D0B82" w:rsidP="001D0B82">
      <w:pPr>
        <w:pStyle w:val="Odsekzoznamu"/>
        <w:numPr>
          <w:ilvl w:val="0"/>
          <w:numId w:val="4"/>
        </w:num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895D3C">
        <w:rPr>
          <w:rFonts w:asciiTheme="majorBidi" w:hAnsiTheme="majorBidi" w:cstheme="majorBidi"/>
          <w:b/>
          <w:bCs/>
          <w:sz w:val="24"/>
          <w:szCs w:val="24"/>
        </w:rPr>
        <w:t>Činnosť občianskeho združenia</w:t>
      </w:r>
    </w:p>
    <w:p w14:paraId="7F4BE6F3" w14:textId="4CAEDB1A" w:rsidR="00FB023D" w:rsidRPr="00895D3C" w:rsidRDefault="00FB023D" w:rsidP="00FB023D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Činnosť občianskeho združenia sa v roku 2025 zameriavala na organizáciu krúžkovej činnosti „Angličtina hrou“ v prostredí materskej školy. </w:t>
      </w:r>
    </w:p>
    <w:p w14:paraId="34D361F5" w14:textId="77777777" w:rsidR="001D0B82" w:rsidRPr="008544CC" w:rsidRDefault="001D0B82" w:rsidP="001D0B82">
      <w:pPr>
        <w:pStyle w:val="Odsekzoznamu"/>
        <w:numPr>
          <w:ilvl w:val="0"/>
          <w:numId w:val="4"/>
        </w:num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8544CC">
        <w:rPr>
          <w:rFonts w:asciiTheme="majorBidi" w:hAnsiTheme="majorBidi" w:cstheme="majorBidi"/>
          <w:b/>
          <w:bCs/>
          <w:sz w:val="24"/>
          <w:szCs w:val="24"/>
        </w:rPr>
        <w:t>Finančná správa</w:t>
      </w:r>
    </w:p>
    <w:p w14:paraId="2C61CD2C" w14:textId="431FF34C" w:rsidR="001D0B82" w:rsidRPr="008735C3" w:rsidRDefault="001D0B82" w:rsidP="008735C3">
      <w:pPr>
        <w:pStyle w:val="Odsekzoznamu"/>
        <w:numPr>
          <w:ilvl w:val="1"/>
          <w:numId w:val="4"/>
        </w:num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8735C3">
        <w:rPr>
          <w:rFonts w:asciiTheme="majorBidi" w:hAnsiTheme="majorBidi" w:cstheme="majorBidi"/>
          <w:b/>
          <w:bCs/>
          <w:sz w:val="24"/>
          <w:szCs w:val="24"/>
        </w:rPr>
        <w:t>Spôsob získavania finančných prostriedkov</w:t>
      </w:r>
    </w:p>
    <w:p w14:paraId="274D7AD6" w14:textId="734AB4A4" w:rsidR="008544CC" w:rsidRDefault="008544CC" w:rsidP="008544CC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 xml:space="preserve">V roku 2025 občianske združenie získalo prostriedky na plnenie cieľov </w:t>
      </w:r>
      <w:r w:rsidR="008735C3">
        <w:rPr>
          <w:rFonts w:asciiTheme="majorBidi" w:hAnsiTheme="majorBidi" w:cstheme="majorBidi"/>
          <w:sz w:val="24"/>
          <w:szCs w:val="24"/>
        </w:rPr>
        <w:t xml:space="preserve">prostredníctvom príspevkov fyzických osôb – zákonných zástupcov detí z triedy „Sovičky“. </w:t>
      </w:r>
    </w:p>
    <w:p w14:paraId="7FF2D63B" w14:textId="23387486" w:rsidR="008735C3" w:rsidRPr="008544CC" w:rsidRDefault="008735C3" w:rsidP="008544CC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Občianske združenie v roku 2025 nezískalo prostriedky z členských príspevkov ani z podielovej zaplatenej dane. </w:t>
      </w:r>
    </w:p>
    <w:p w14:paraId="13BF784E" w14:textId="4410C300" w:rsidR="008544CC" w:rsidRPr="008544CC" w:rsidRDefault="008544CC" w:rsidP="008544CC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Ročná účtovná závierka - </w:t>
      </w:r>
      <w:r w:rsidRPr="008544CC">
        <w:rPr>
          <w:rFonts w:asciiTheme="majorBidi" w:hAnsiTheme="majorBidi" w:cstheme="majorBidi"/>
          <w:sz w:val="24"/>
          <w:szCs w:val="24"/>
        </w:rPr>
        <w:t>Podľa základnej právnej normy zákona č. 431/2002 Zb. zákona o účtovníctve a následne podľa opatrení MF SR.</w:t>
      </w:r>
    </w:p>
    <w:p w14:paraId="3F08CA4E" w14:textId="4F3867F6" w:rsidR="001D0B82" w:rsidRPr="008735C3" w:rsidRDefault="001D0B82" w:rsidP="008735C3">
      <w:pPr>
        <w:pStyle w:val="Odsekzoznamu"/>
        <w:numPr>
          <w:ilvl w:val="1"/>
          <w:numId w:val="4"/>
        </w:num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8735C3">
        <w:rPr>
          <w:rFonts w:asciiTheme="majorBidi" w:hAnsiTheme="majorBidi" w:cstheme="majorBidi"/>
          <w:b/>
          <w:bCs/>
          <w:sz w:val="24"/>
          <w:szCs w:val="24"/>
        </w:rPr>
        <w:t>Účel použitia finančných prostriedkov</w:t>
      </w:r>
    </w:p>
    <w:p w14:paraId="7F6CE734" w14:textId="5679D395" w:rsidR="008544CC" w:rsidRDefault="00385973" w:rsidP="008544CC">
      <w:pPr>
        <w:jc w:val="both"/>
        <w:rPr>
          <w:rFonts w:asciiTheme="majorBidi" w:hAnsiTheme="majorBidi" w:cstheme="majorBidi"/>
          <w:sz w:val="24"/>
          <w:szCs w:val="24"/>
        </w:rPr>
      </w:pPr>
      <w:r w:rsidRPr="00385973">
        <w:rPr>
          <w:rFonts w:asciiTheme="majorBidi" w:hAnsiTheme="majorBidi" w:cstheme="majorBidi"/>
          <w:sz w:val="24"/>
          <w:szCs w:val="24"/>
        </w:rPr>
        <w:t xml:space="preserve">Všetky finančné prostriedky boli vyčerpané na splnenie cieľa, pre ktorý bolo občianske združenie zriadené a zaregistrované. Získané finančné prostriedky boli použité na  zakúpenie pomôcok do triedy „Sovičky“, kde sa realizuje krúžok anglického jazyka a zabezpečenie organizácie krúžkovej činnosti. </w:t>
      </w:r>
      <w:r w:rsidR="008544CC">
        <w:rPr>
          <w:rFonts w:asciiTheme="majorBidi" w:hAnsiTheme="majorBidi" w:cstheme="majorBidi"/>
          <w:sz w:val="24"/>
          <w:szCs w:val="24"/>
        </w:rPr>
        <w:t>Počas roka 2025 malo občianske združenie dvoch zamestnancov, ktorí sa podieľali na realizácií krúžkovej činnosti „Angličtina hrou“  - PaedDr. Beáta Bendíková, Mgr. Daniela Sninčáková. V súvislosti s ich činnosťou vznikli v danom roku mzdové náklady a náklady na sociálne a zdravotné poistenie. Zamestnanci pracovali na dohodu</w:t>
      </w:r>
      <w:r w:rsidR="008735C3">
        <w:rPr>
          <w:rFonts w:asciiTheme="majorBidi" w:hAnsiTheme="majorBidi" w:cstheme="majorBidi"/>
          <w:sz w:val="24"/>
          <w:szCs w:val="24"/>
        </w:rPr>
        <w:t xml:space="preserve"> podľa plánu krúžkovej činnosti</w:t>
      </w:r>
      <w:r w:rsidR="008544CC">
        <w:rPr>
          <w:rFonts w:asciiTheme="majorBidi" w:hAnsiTheme="majorBidi" w:cstheme="majorBidi"/>
          <w:sz w:val="24"/>
          <w:szCs w:val="24"/>
        </w:rPr>
        <w:t>.</w:t>
      </w:r>
      <w:r w:rsidR="008735C3">
        <w:rPr>
          <w:rFonts w:asciiTheme="majorBidi" w:hAnsiTheme="majorBidi" w:cstheme="majorBidi"/>
          <w:sz w:val="24"/>
          <w:szCs w:val="24"/>
        </w:rPr>
        <w:t xml:space="preserve"> </w:t>
      </w:r>
      <w:r w:rsidR="008544CC">
        <w:rPr>
          <w:rFonts w:asciiTheme="majorBidi" w:hAnsiTheme="majorBidi" w:cstheme="majorBidi"/>
          <w:sz w:val="24"/>
          <w:szCs w:val="24"/>
        </w:rPr>
        <w:t xml:space="preserve"> </w:t>
      </w:r>
    </w:p>
    <w:p w14:paraId="4F45EA73" w14:textId="14E0288C" w:rsidR="001D0B82" w:rsidRPr="008544CC" w:rsidRDefault="008735C3" w:rsidP="008735C3">
      <w:pPr>
        <w:ind w:firstLine="708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4.3 </w:t>
      </w:r>
      <w:r w:rsidR="001D0B82" w:rsidRPr="008544CC">
        <w:rPr>
          <w:rFonts w:asciiTheme="majorBidi" w:hAnsiTheme="majorBidi" w:cstheme="majorBidi"/>
          <w:b/>
          <w:bCs/>
          <w:sz w:val="24"/>
          <w:szCs w:val="24"/>
        </w:rPr>
        <w:t>Prehľad príjmov a</w:t>
      </w:r>
      <w:r w:rsidR="008544CC" w:rsidRPr="008544CC">
        <w:rPr>
          <w:rFonts w:asciiTheme="majorBidi" w:hAnsiTheme="majorBidi" w:cstheme="majorBidi"/>
          <w:b/>
          <w:bCs/>
          <w:sz w:val="24"/>
          <w:szCs w:val="24"/>
        </w:rPr>
        <w:t> </w:t>
      </w:r>
      <w:r w:rsidR="001D0B82" w:rsidRPr="008544CC">
        <w:rPr>
          <w:rFonts w:asciiTheme="majorBidi" w:hAnsiTheme="majorBidi" w:cstheme="majorBidi"/>
          <w:b/>
          <w:bCs/>
          <w:sz w:val="24"/>
          <w:szCs w:val="24"/>
        </w:rPr>
        <w:t>výdavkov</w:t>
      </w:r>
    </w:p>
    <w:p w14:paraId="1F1AABAD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sz w:val="24"/>
          <w:szCs w:val="24"/>
        </w:rPr>
      </w:pPr>
      <w:r w:rsidRPr="008544CC">
        <w:rPr>
          <w:rFonts w:asciiTheme="majorBidi" w:hAnsiTheme="majorBidi" w:cstheme="majorBidi"/>
          <w:sz w:val="24"/>
          <w:szCs w:val="24"/>
        </w:rPr>
        <w:t>OZ hospodárilo  v zmysle stanov.</w:t>
      </w:r>
    </w:p>
    <w:p w14:paraId="5D38BD99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b/>
          <w:bCs/>
          <w:sz w:val="24"/>
          <w:szCs w:val="24"/>
        </w:rPr>
      </w:pPr>
      <w:r w:rsidRPr="008544CC">
        <w:rPr>
          <w:rFonts w:asciiTheme="majorBidi" w:hAnsiTheme="majorBidi" w:cstheme="majorBidi"/>
          <w:b/>
          <w:bCs/>
          <w:sz w:val="24"/>
          <w:szCs w:val="24"/>
        </w:rPr>
        <w:t xml:space="preserve">Príjmy: </w:t>
      </w:r>
    </w:p>
    <w:p w14:paraId="64CE87CC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sz w:val="24"/>
          <w:szCs w:val="24"/>
        </w:rPr>
      </w:pPr>
      <w:r w:rsidRPr="008544CC">
        <w:rPr>
          <w:rFonts w:asciiTheme="majorBidi" w:hAnsiTheme="majorBidi" w:cstheme="majorBidi"/>
          <w:sz w:val="24"/>
          <w:szCs w:val="24"/>
        </w:rPr>
        <w:t>Príspevky rodičov:                                                                                      8 520 €</w:t>
      </w:r>
    </w:p>
    <w:p w14:paraId="623C888E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sz w:val="24"/>
          <w:szCs w:val="24"/>
        </w:rPr>
      </w:pPr>
      <w:r w:rsidRPr="008544CC">
        <w:rPr>
          <w:rFonts w:asciiTheme="majorBidi" w:hAnsiTheme="majorBidi" w:cstheme="majorBidi"/>
          <w:b/>
          <w:bCs/>
          <w:sz w:val="24"/>
          <w:szCs w:val="24"/>
        </w:rPr>
        <w:t xml:space="preserve">Príjmy spolu k 31.12.2025: </w:t>
      </w:r>
      <w:r w:rsidRPr="008544CC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8 520 €</w:t>
      </w:r>
    </w:p>
    <w:p w14:paraId="474F9B8F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b/>
          <w:bCs/>
          <w:sz w:val="24"/>
          <w:szCs w:val="24"/>
        </w:rPr>
      </w:pPr>
      <w:r w:rsidRPr="008544CC">
        <w:rPr>
          <w:rFonts w:asciiTheme="majorBidi" w:hAnsiTheme="majorBidi" w:cstheme="majorBidi"/>
          <w:b/>
          <w:bCs/>
          <w:sz w:val="24"/>
          <w:szCs w:val="24"/>
        </w:rPr>
        <w:t>Výdavky:</w:t>
      </w:r>
    </w:p>
    <w:p w14:paraId="540F8CF9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8544CC">
        <w:rPr>
          <w:rFonts w:asciiTheme="majorBidi" w:hAnsiTheme="majorBidi" w:cstheme="majorBidi"/>
          <w:color w:val="000000" w:themeColor="text1"/>
          <w:sz w:val="24"/>
          <w:szCs w:val="24"/>
        </w:rPr>
        <w:t>Mzdové náklady – Sninčáková, Bendíková                                                4 125 €</w:t>
      </w:r>
    </w:p>
    <w:p w14:paraId="73A005FE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8544CC">
        <w:rPr>
          <w:rFonts w:asciiTheme="majorBidi" w:hAnsiTheme="majorBidi" w:cstheme="majorBidi"/>
          <w:color w:val="000000" w:themeColor="text1"/>
          <w:sz w:val="24"/>
          <w:szCs w:val="24"/>
        </w:rPr>
        <w:t>Zákonné sociálne poistenie a zdravotné poistenie                                 1 493,19 €</w:t>
      </w:r>
    </w:p>
    <w:p w14:paraId="5D12E3CC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8544CC">
        <w:rPr>
          <w:rFonts w:asciiTheme="majorBidi" w:hAnsiTheme="majorBidi" w:cstheme="majorBidi"/>
          <w:color w:val="000000" w:themeColor="text1"/>
          <w:sz w:val="24"/>
          <w:szCs w:val="24"/>
        </w:rPr>
        <w:t>Služby - účtovníctvo                                                                                      594 €</w:t>
      </w:r>
    </w:p>
    <w:p w14:paraId="38B9F322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8544C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Z toho záväzky:                                                                                       476,58</w:t>
      </w:r>
      <w:r w:rsidRPr="008544CC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€</w:t>
      </w:r>
    </w:p>
    <w:p w14:paraId="50B13A04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8544CC">
        <w:rPr>
          <w:rFonts w:asciiTheme="majorBidi" w:hAnsiTheme="majorBidi" w:cstheme="majorBidi"/>
          <w:color w:val="000000" w:themeColor="text1"/>
          <w:sz w:val="24"/>
          <w:szCs w:val="24"/>
        </w:rPr>
        <w:t>Nákup pomôcok                                                                                       507, 43 €</w:t>
      </w:r>
    </w:p>
    <w:p w14:paraId="3A0B7D0D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sz w:val="24"/>
          <w:szCs w:val="24"/>
        </w:rPr>
      </w:pPr>
      <w:r w:rsidRPr="008544CC">
        <w:rPr>
          <w:rFonts w:asciiTheme="majorBidi" w:hAnsiTheme="majorBidi" w:cstheme="majorBidi"/>
          <w:sz w:val="24"/>
          <w:szCs w:val="24"/>
        </w:rPr>
        <w:t xml:space="preserve">Poplatok v banke                                                                                                6 €  </w:t>
      </w:r>
    </w:p>
    <w:p w14:paraId="65C92E24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8544CC">
        <w:rPr>
          <w:rFonts w:asciiTheme="majorBidi" w:hAnsiTheme="majorBidi" w:cstheme="majorBidi"/>
          <w:b/>
          <w:bCs/>
          <w:sz w:val="24"/>
          <w:szCs w:val="24"/>
        </w:rPr>
        <w:t xml:space="preserve">Výdavky spolu:                                                                                     6 725,62 </w:t>
      </w:r>
      <w:r w:rsidRPr="008544C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€</w:t>
      </w:r>
    </w:p>
    <w:p w14:paraId="71FC13C9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8544CC">
        <w:rPr>
          <w:rFonts w:asciiTheme="majorBidi" w:hAnsiTheme="majorBidi" w:cstheme="majorBidi"/>
          <w:color w:val="000000" w:themeColor="text1"/>
          <w:sz w:val="24"/>
          <w:szCs w:val="24"/>
        </w:rPr>
        <w:t>Zostatok na účte k 31.12.2025                                                               2 268,66 €</w:t>
      </w:r>
    </w:p>
    <w:p w14:paraId="6E8FF7C2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8544C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Zostatok po odrátaní záväzkov:                                                         1 792,08 €</w:t>
      </w:r>
    </w:p>
    <w:p w14:paraId="2420C37E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sz w:val="24"/>
          <w:szCs w:val="24"/>
        </w:rPr>
      </w:pPr>
      <w:r w:rsidRPr="008544CC">
        <w:rPr>
          <w:rFonts w:asciiTheme="majorBidi" w:hAnsiTheme="majorBidi" w:cstheme="majorBidi"/>
          <w:sz w:val="24"/>
          <w:szCs w:val="24"/>
        </w:rPr>
        <w:t>Zostatok v hotovosti                                                                                     2,30 €</w:t>
      </w:r>
    </w:p>
    <w:p w14:paraId="17F86F8C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b/>
          <w:bCs/>
          <w:sz w:val="24"/>
          <w:szCs w:val="24"/>
        </w:rPr>
      </w:pPr>
      <w:r w:rsidRPr="008544CC">
        <w:rPr>
          <w:rFonts w:asciiTheme="majorBidi" w:hAnsiTheme="majorBidi" w:cstheme="majorBidi"/>
          <w:b/>
          <w:bCs/>
          <w:sz w:val="24"/>
          <w:szCs w:val="24"/>
        </w:rPr>
        <w:lastRenderedPageBreak/>
        <w:t>Zostatok spolu pred zdanením:                                                          1 794,38 €</w:t>
      </w:r>
    </w:p>
    <w:p w14:paraId="30DC1F3C" w14:textId="77777777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b/>
          <w:bCs/>
          <w:sz w:val="24"/>
          <w:szCs w:val="24"/>
        </w:rPr>
      </w:pPr>
      <w:r w:rsidRPr="008544CC">
        <w:rPr>
          <w:rFonts w:asciiTheme="majorBidi" w:hAnsiTheme="majorBidi" w:cstheme="majorBidi"/>
          <w:b/>
          <w:bCs/>
          <w:sz w:val="24"/>
          <w:szCs w:val="24"/>
        </w:rPr>
        <w:t>Zostatok spolu po zdanení:                                                                 1 794,38 €</w:t>
      </w:r>
    </w:p>
    <w:p w14:paraId="5C6ABDA6" w14:textId="6A1F10FE" w:rsidR="008544CC" w:rsidRPr="008544CC" w:rsidRDefault="008544CC" w:rsidP="008544CC">
      <w:pPr>
        <w:spacing w:before="0"/>
        <w:jc w:val="left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8544CC">
        <w:rPr>
          <w:rFonts w:asciiTheme="majorBidi" w:hAnsiTheme="majorBidi" w:cstheme="majorBidi"/>
          <w:sz w:val="24"/>
          <w:szCs w:val="24"/>
        </w:rPr>
        <w:t>Výsledok hospodárenia OZ je 1 794,38</w:t>
      </w:r>
      <w:r w:rsidRPr="008544CC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€.</w:t>
      </w:r>
    </w:p>
    <w:p w14:paraId="2C20F195" w14:textId="54D3DC6A" w:rsidR="00FB023D" w:rsidRPr="008544CC" w:rsidRDefault="001D0B82" w:rsidP="00FB023D">
      <w:pPr>
        <w:pStyle w:val="Odsekzoznamu"/>
        <w:numPr>
          <w:ilvl w:val="0"/>
          <w:numId w:val="4"/>
        </w:num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8544CC">
        <w:rPr>
          <w:rFonts w:asciiTheme="majorBidi" w:hAnsiTheme="majorBidi" w:cstheme="majorBidi"/>
          <w:b/>
          <w:bCs/>
          <w:sz w:val="24"/>
          <w:szCs w:val="24"/>
        </w:rPr>
        <w:t>Zverejnenie výročnej správy a účtovnej závierky</w:t>
      </w:r>
    </w:p>
    <w:p w14:paraId="0212F1F5" w14:textId="48C3431F" w:rsidR="00385973" w:rsidRPr="008735C3" w:rsidRDefault="00385973" w:rsidP="008735C3">
      <w:pPr>
        <w:jc w:val="both"/>
        <w:rPr>
          <w:rFonts w:asciiTheme="majorBidi" w:hAnsiTheme="majorBidi" w:cstheme="majorBidi"/>
          <w:sz w:val="24"/>
          <w:szCs w:val="24"/>
        </w:rPr>
      </w:pPr>
      <w:r w:rsidRPr="00385973">
        <w:rPr>
          <w:rFonts w:asciiTheme="majorBidi" w:hAnsiTheme="majorBidi" w:cstheme="majorBidi"/>
          <w:sz w:val="24"/>
          <w:szCs w:val="24"/>
        </w:rPr>
        <w:t xml:space="preserve">Táto </w:t>
      </w:r>
      <w:r>
        <w:rPr>
          <w:rFonts w:asciiTheme="majorBidi" w:hAnsiTheme="majorBidi" w:cstheme="majorBidi"/>
          <w:sz w:val="24"/>
          <w:szCs w:val="24"/>
        </w:rPr>
        <w:t xml:space="preserve">výročná </w:t>
      </w:r>
      <w:r w:rsidRPr="00385973">
        <w:rPr>
          <w:rFonts w:asciiTheme="majorBidi" w:hAnsiTheme="majorBidi" w:cstheme="majorBidi"/>
          <w:sz w:val="24"/>
          <w:szCs w:val="24"/>
        </w:rPr>
        <w:t xml:space="preserve">správa </w:t>
      </w:r>
      <w:r>
        <w:rPr>
          <w:rFonts w:asciiTheme="majorBidi" w:hAnsiTheme="majorBidi" w:cstheme="majorBidi"/>
          <w:sz w:val="24"/>
          <w:szCs w:val="24"/>
        </w:rPr>
        <w:t xml:space="preserve">a účtovná závierka </w:t>
      </w:r>
      <w:r w:rsidR="004B79BB">
        <w:rPr>
          <w:rFonts w:asciiTheme="majorBidi" w:hAnsiTheme="majorBidi" w:cstheme="majorBidi"/>
          <w:sz w:val="24"/>
          <w:szCs w:val="24"/>
        </w:rPr>
        <w:t>budú</w:t>
      </w:r>
      <w:r w:rsidRPr="00385973">
        <w:rPr>
          <w:rFonts w:asciiTheme="majorBidi" w:hAnsiTheme="majorBidi" w:cstheme="majorBidi"/>
          <w:sz w:val="24"/>
          <w:szCs w:val="24"/>
        </w:rPr>
        <w:t xml:space="preserve"> dostupn</w:t>
      </w:r>
      <w:r>
        <w:rPr>
          <w:rFonts w:asciiTheme="majorBidi" w:hAnsiTheme="majorBidi" w:cstheme="majorBidi"/>
          <w:sz w:val="24"/>
          <w:szCs w:val="24"/>
        </w:rPr>
        <w:t>é</w:t>
      </w:r>
      <w:r w:rsidRPr="00385973">
        <w:rPr>
          <w:rFonts w:asciiTheme="majorBidi" w:hAnsiTheme="majorBidi" w:cstheme="majorBidi"/>
          <w:sz w:val="24"/>
          <w:szCs w:val="24"/>
        </w:rPr>
        <w:t xml:space="preserve"> verejnosti u predsedníčky občianskeho združenia a</w:t>
      </w:r>
      <w:r w:rsidR="00180B8C">
        <w:rPr>
          <w:rFonts w:asciiTheme="majorBidi" w:hAnsiTheme="majorBidi" w:cstheme="majorBidi"/>
          <w:sz w:val="24"/>
          <w:szCs w:val="24"/>
        </w:rPr>
        <w:t xml:space="preserve"> budú</w:t>
      </w:r>
      <w:r w:rsidRPr="00385973">
        <w:rPr>
          <w:rFonts w:asciiTheme="majorBidi" w:hAnsiTheme="majorBidi" w:cstheme="majorBidi"/>
          <w:sz w:val="24"/>
          <w:szCs w:val="24"/>
        </w:rPr>
        <w:t> sprístupnen</w:t>
      </w:r>
      <w:r>
        <w:rPr>
          <w:rFonts w:asciiTheme="majorBidi" w:hAnsiTheme="majorBidi" w:cstheme="majorBidi"/>
          <w:sz w:val="24"/>
          <w:szCs w:val="24"/>
        </w:rPr>
        <w:t>é</w:t>
      </w:r>
      <w:r w:rsidRPr="00385973">
        <w:rPr>
          <w:rFonts w:asciiTheme="majorBidi" w:hAnsiTheme="majorBidi" w:cstheme="majorBidi"/>
          <w:sz w:val="24"/>
          <w:szCs w:val="24"/>
        </w:rPr>
        <w:t xml:space="preserve"> na webovom sídle materskej školy. </w:t>
      </w:r>
    </w:p>
    <w:p w14:paraId="6157B1B8" w14:textId="0DF5DCB6" w:rsidR="001D0B82" w:rsidRPr="00385973" w:rsidRDefault="001D0B82" w:rsidP="001D0B82">
      <w:pPr>
        <w:pStyle w:val="Odsekzoznamu"/>
        <w:numPr>
          <w:ilvl w:val="0"/>
          <w:numId w:val="4"/>
        </w:num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385973">
        <w:rPr>
          <w:rFonts w:asciiTheme="majorBidi" w:hAnsiTheme="majorBidi" w:cstheme="majorBidi"/>
          <w:b/>
          <w:bCs/>
          <w:sz w:val="24"/>
          <w:szCs w:val="24"/>
        </w:rPr>
        <w:t xml:space="preserve">Záver </w:t>
      </w:r>
    </w:p>
    <w:p w14:paraId="1AEB736C" w14:textId="6B185ED7" w:rsidR="001D0B82" w:rsidRDefault="00FB023D" w:rsidP="006819CA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Občianske z</w:t>
      </w:r>
      <w:r w:rsidRPr="00FB023D">
        <w:rPr>
          <w:rFonts w:asciiTheme="majorBidi" w:hAnsiTheme="majorBidi" w:cstheme="majorBidi"/>
          <w:sz w:val="24"/>
          <w:szCs w:val="24"/>
        </w:rPr>
        <w:t xml:space="preserve">druženie bude aj naďalej pracovať na podpore detí a ich rozvoji. Ďakujem všetkých členom a zákonným zástupcom, ktorí podporili činnosť združenia. </w:t>
      </w:r>
    </w:p>
    <w:p w14:paraId="78032E39" w14:textId="6F272D62" w:rsidR="00385973" w:rsidRDefault="00C41F88" w:rsidP="00385973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Zapísal</w:t>
      </w:r>
      <w:r w:rsidR="00385973">
        <w:rPr>
          <w:rFonts w:asciiTheme="majorBidi" w:hAnsiTheme="majorBidi" w:cstheme="majorBidi"/>
          <w:sz w:val="24"/>
          <w:szCs w:val="24"/>
        </w:rPr>
        <w:t>:</w:t>
      </w:r>
    </w:p>
    <w:p w14:paraId="24295E6A" w14:textId="1619B822" w:rsidR="00385973" w:rsidRDefault="00385973" w:rsidP="00385973">
      <w:pPr>
        <w:spacing w:before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Mgr. Jana Novotná</w:t>
      </w:r>
    </w:p>
    <w:p w14:paraId="55569947" w14:textId="7E775A24" w:rsidR="00385973" w:rsidRDefault="00385973" w:rsidP="00385973">
      <w:pPr>
        <w:spacing w:before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Predseda OZ</w:t>
      </w:r>
    </w:p>
    <w:p w14:paraId="35DCD606" w14:textId="77777777" w:rsidR="00385973" w:rsidRDefault="00385973" w:rsidP="00385973">
      <w:pPr>
        <w:spacing w:before="0"/>
        <w:jc w:val="both"/>
        <w:rPr>
          <w:rFonts w:asciiTheme="majorBidi" w:hAnsiTheme="majorBidi" w:cstheme="majorBidi"/>
          <w:sz w:val="24"/>
          <w:szCs w:val="24"/>
        </w:rPr>
      </w:pPr>
    </w:p>
    <w:p w14:paraId="741743B7" w14:textId="77777777" w:rsidR="00385973" w:rsidRDefault="00385973" w:rsidP="00385973">
      <w:pPr>
        <w:spacing w:before="0"/>
        <w:jc w:val="both"/>
        <w:rPr>
          <w:rFonts w:asciiTheme="majorBidi" w:hAnsiTheme="majorBidi" w:cstheme="majorBidi"/>
          <w:sz w:val="24"/>
          <w:szCs w:val="24"/>
        </w:rPr>
      </w:pPr>
    </w:p>
    <w:p w14:paraId="75EE7053" w14:textId="740B6464" w:rsidR="00385973" w:rsidRDefault="00385973" w:rsidP="00385973">
      <w:pPr>
        <w:spacing w:before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Overil: Mgr. Daniela Sninčáková</w:t>
      </w:r>
    </w:p>
    <w:p w14:paraId="0332F08D" w14:textId="4201756E" w:rsidR="00385973" w:rsidRDefault="00385973" w:rsidP="00385973">
      <w:pPr>
        <w:spacing w:before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Pedagogický zamestnanec</w:t>
      </w:r>
    </w:p>
    <w:p w14:paraId="79F4E27B" w14:textId="77777777" w:rsidR="00385973" w:rsidRDefault="00385973" w:rsidP="00385973">
      <w:pPr>
        <w:spacing w:before="0"/>
        <w:jc w:val="both"/>
        <w:rPr>
          <w:rFonts w:asciiTheme="majorBidi" w:hAnsiTheme="majorBidi" w:cstheme="majorBidi"/>
          <w:sz w:val="24"/>
          <w:szCs w:val="24"/>
        </w:rPr>
      </w:pPr>
    </w:p>
    <w:p w14:paraId="48F66AD5" w14:textId="77777777" w:rsidR="00385973" w:rsidRDefault="00385973" w:rsidP="00385973">
      <w:pPr>
        <w:spacing w:before="0"/>
        <w:jc w:val="both"/>
        <w:rPr>
          <w:rFonts w:asciiTheme="majorBidi" w:hAnsiTheme="majorBidi" w:cstheme="majorBidi"/>
          <w:sz w:val="24"/>
          <w:szCs w:val="24"/>
        </w:rPr>
      </w:pPr>
    </w:p>
    <w:p w14:paraId="038F5019" w14:textId="7F8738EB" w:rsidR="00385973" w:rsidRPr="00FB023D" w:rsidRDefault="00385973" w:rsidP="00385973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V Spišskej Novej Vsi, </w:t>
      </w:r>
      <w:r w:rsidR="00A11877">
        <w:rPr>
          <w:rFonts w:asciiTheme="majorBidi" w:hAnsiTheme="majorBidi" w:cstheme="majorBidi"/>
          <w:sz w:val="24"/>
          <w:szCs w:val="24"/>
        </w:rPr>
        <w:t>30</w:t>
      </w:r>
      <w:r>
        <w:rPr>
          <w:rFonts w:asciiTheme="majorBidi" w:hAnsiTheme="majorBidi" w:cstheme="majorBidi"/>
          <w:sz w:val="24"/>
          <w:szCs w:val="24"/>
        </w:rPr>
        <w:t>.03.2026</w:t>
      </w:r>
    </w:p>
    <w:sectPr w:rsidR="00385973" w:rsidRPr="00FB02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2295F"/>
    <w:multiLevelType w:val="hybridMultilevel"/>
    <w:tmpl w:val="169E2C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105C46"/>
    <w:multiLevelType w:val="multilevel"/>
    <w:tmpl w:val="5FF251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1800"/>
      </w:pPr>
      <w:rPr>
        <w:rFonts w:hint="default"/>
      </w:rPr>
    </w:lvl>
  </w:abstractNum>
  <w:abstractNum w:abstractNumId="2" w15:restartNumberingAfterBreak="0">
    <w:nsid w:val="549E758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BA040A4"/>
    <w:multiLevelType w:val="multilevel"/>
    <w:tmpl w:val="357086D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 w16cid:durableId="477454699">
    <w:abstractNumId w:val="0"/>
  </w:num>
  <w:num w:numId="2" w16cid:durableId="1061442897">
    <w:abstractNumId w:val="2"/>
  </w:num>
  <w:num w:numId="3" w16cid:durableId="1494880491">
    <w:abstractNumId w:val="3"/>
  </w:num>
  <w:num w:numId="4" w16cid:durableId="9559909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3BE4"/>
    <w:rsid w:val="000B0C13"/>
    <w:rsid w:val="000E21F2"/>
    <w:rsid w:val="001133B6"/>
    <w:rsid w:val="00172A9D"/>
    <w:rsid w:val="00180B8C"/>
    <w:rsid w:val="001D0B82"/>
    <w:rsid w:val="0031554D"/>
    <w:rsid w:val="00373131"/>
    <w:rsid w:val="00385973"/>
    <w:rsid w:val="004B79BB"/>
    <w:rsid w:val="004C0F2D"/>
    <w:rsid w:val="006819CA"/>
    <w:rsid w:val="00762E71"/>
    <w:rsid w:val="0078514E"/>
    <w:rsid w:val="008544CC"/>
    <w:rsid w:val="008735C3"/>
    <w:rsid w:val="00895D3C"/>
    <w:rsid w:val="00985BF7"/>
    <w:rsid w:val="009B3FEA"/>
    <w:rsid w:val="00A11877"/>
    <w:rsid w:val="00B36756"/>
    <w:rsid w:val="00B575A4"/>
    <w:rsid w:val="00C41F88"/>
    <w:rsid w:val="00DB0BB5"/>
    <w:rsid w:val="00FA3BE4"/>
    <w:rsid w:val="00FB0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2BAC4"/>
  <w15:chartTrackingRefBased/>
  <w15:docId w15:val="{A4ABF800-5F02-44A2-B6A8-EB3C4E361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he-IL"/>
        <w14:ligatures w14:val="standardContextual"/>
      </w:rPr>
    </w:rPrDefault>
    <w:pPrDefault>
      <w:pPr>
        <w:spacing w:before="240" w:line="360" w:lineRule="auto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A3B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A3B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A3BE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A3B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A3BE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A3BE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A3BE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A3BE4"/>
    <w:pPr>
      <w:keepNext/>
      <w:keepLines/>
      <w:spacing w:before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A3BE4"/>
    <w:pPr>
      <w:keepNext/>
      <w:keepLines/>
      <w:spacing w:before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A3BE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A3BE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A3BE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A3BE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A3BE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A3BE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A3BE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A3BE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A3BE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A3BE4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A3B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A3BE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A3B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A3BE4"/>
    <w:pPr>
      <w:spacing w:before="160" w:after="160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A3BE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A3BE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A3BE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A3BE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A3BE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A3BE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5568</TotalTime>
  <Pages>1</Pages>
  <Words>875</Words>
  <Characters>4992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Mgr. Jana Novotná</dc:creator>
  <cp:keywords/>
  <dc:description/>
  <cp:lastModifiedBy>Mgr. Jana Novotná</cp:lastModifiedBy>
  <cp:revision>13</cp:revision>
  <cp:lastPrinted>2026-03-30T10:28:00Z</cp:lastPrinted>
  <dcterms:created xsi:type="dcterms:W3CDTF">2026-03-16T12:47:00Z</dcterms:created>
  <dcterms:modified xsi:type="dcterms:W3CDTF">2026-03-30T10:28:00Z</dcterms:modified>
</cp:coreProperties>
</file>