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CB8524" w14:textId="3ACA1FB9" w:rsidR="006178FB" w:rsidRPr="006178FB" w:rsidRDefault="006178FB" w:rsidP="006178FB">
      <w:pPr>
        <w:jc w:val="center"/>
        <w:rPr>
          <w:b/>
          <w:sz w:val="28"/>
          <w:szCs w:val="28"/>
        </w:rPr>
      </w:pPr>
      <w:r w:rsidRPr="006178FB">
        <w:rPr>
          <w:b/>
          <w:sz w:val="28"/>
          <w:szCs w:val="28"/>
        </w:rPr>
        <w:t>Poznámky</w:t>
      </w:r>
      <w:r w:rsidR="00B27160">
        <w:rPr>
          <w:b/>
          <w:sz w:val="28"/>
          <w:szCs w:val="28"/>
        </w:rPr>
        <w:t xml:space="preserve"> k účtovnej závierke za rok 20</w:t>
      </w:r>
      <w:r w:rsidR="00DB2BBB">
        <w:rPr>
          <w:b/>
          <w:sz w:val="28"/>
          <w:szCs w:val="28"/>
        </w:rPr>
        <w:t>2</w:t>
      </w:r>
      <w:r w:rsidR="00BD3B3F">
        <w:rPr>
          <w:b/>
          <w:sz w:val="28"/>
          <w:szCs w:val="28"/>
        </w:rPr>
        <w:t>5</w:t>
      </w:r>
    </w:p>
    <w:p w14:paraId="70BFA4E5" w14:textId="77777777" w:rsidR="006F7BB4" w:rsidRDefault="006F7BB4" w:rsidP="006178FB">
      <w:pPr>
        <w:spacing w:line="240" w:lineRule="auto"/>
        <w:jc w:val="center"/>
        <w:rPr>
          <w:sz w:val="28"/>
          <w:szCs w:val="28"/>
        </w:rPr>
      </w:pPr>
    </w:p>
    <w:p w14:paraId="0325D7D6" w14:textId="77777777" w:rsidR="006178FB" w:rsidRPr="00ED4F62" w:rsidRDefault="006178FB" w:rsidP="006178FB">
      <w:p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Obsah jednotlivých bodov tejto prílohy je zhodný s bodmi Opatrenia č. 3098/1998-KM, ktorým sa ustanovuje obsah prílohy. Body, ktoré chýbajú (nie sú uvedené) netýkajú sa spoločnosti.</w:t>
      </w:r>
    </w:p>
    <w:p w14:paraId="5DD5DCEB" w14:textId="77777777" w:rsidR="006178FB" w:rsidRPr="00ED4F62" w:rsidRDefault="006178FB" w:rsidP="006178FB">
      <w:pPr>
        <w:spacing w:line="240" w:lineRule="auto"/>
        <w:rPr>
          <w:sz w:val="24"/>
          <w:szCs w:val="24"/>
        </w:rPr>
      </w:pPr>
    </w:p>
    <w:p w14:paraId="70891BB5" w14:textId="77777777" w:rsidR="006178FB" w:rsidRPr="00ED4F62" w:rsidRDefault="006178FB" w:rsidP="006178FB">
      <w:p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Čl. I.:</w:t>
      </w:r>
    </w:p>
    <w:p w14:paraId="56F8D4A8" w14:textId="77777777" w:rsidR="006178FB" w:rsidRPr="00ED4F62" w:rsidRDefault="006178FB" w:rsidP="006178FB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 xml:space="preserve">Veterinárna ambulancia Tábor, </w:t>
      </w:r>
      <w:proofErr w:type="spellStart"/>
      <w:r w:rsidRPr="00ED4F62">
        <w:rPr>
          <w:sz w:val="24"/>
          <w:szCs w:val="24"/>
        </w:rPr>
        <w:t>v.o.s</w:t>
      </w:r>
      <w:proofErr w:type="spellEnd"/>
      <w:r w:rsidRPr="00ED4F62">
        <w:rPr>
          <w:sz w:val="24"/>
          <w:szCs w:val="24"/>
        </w:rPr>
        <w:t>.</w:t>
      </w:r>
    </w:p>
    <w:p w14:paraId="23030C12" w14:textId="77777777"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K amfiteátru 8, 080 01 Prešov</w:t>
      </w:r>
    </w:p>
    <w:p w14:paraId="46F2DC9D" w14:textId="77777777"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Dátum zápisu do obchodného registra: 2.3.1995</w:t>
      </w:r>
    </w:p>
    <w:p w14:paraId="6E065736" w14:textId="77777777"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IČO: 31 704 301</w:t>
      </w:r>
    </w:p>
    <w:p w14:paraId="044CAD34" w14:textId="77777777"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</w:p>
    <w:p w14:paraId="0C9D5DAA" w14:textId="77777777"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</w:p>
    <w:p w14:paraId="0C1EF7F6" w14:textId="77777777" w:rsidR="006178FB" w:rsidRPr="00ED4F62" w:rsidRDefault="006178FB" w:rsidP="006178FB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Predmet činnosti:     Veterinárna činnosť</w:t>
      </w:r>
    </w:p>
    <w:p w14:paraId="1B1B4A7F" w14:textId="77777777"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 xml:space="preserve">                                     Obchodná činnosť.</w:t>
      </w:r>
    </w:p>
    <w:p w14:paraId="0105B179" w14:textId="77777777"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</w:p>
    <w:p w14:paraId="52761F6F" w14:textId="77777777" w:rsidR="006178FB" w:rsidRPr="00ED4F62" w:rsidRDefault="006178FB" w:rsidP="006178FB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Zoznam členov štatutárnych orgánov:</w:t>
      </w:r>
    </w:p>
    <w:p w14:paraId="18A0D32C" w14:textId="77777777" w:rsidR="006178FB" w:rsidRPr="00ED4F62" w:rsidRDefault="006178FB" w:rsidP="006178FB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 xml:space="preserve">MVDr. Miroslav Petrík, K amfiteátru 8, 080 01 Prešov, </w:t>
      </w:r>
      <w:proofErr w:type="spellStart"/>
      <w:r w:rsidRPr="00ED4F62">
        <w:rPr>
          <w:sz w:val="24"/>
          <w:szCs w:val="24"/>
        </w:rPr>
        <w:t>r.č</w:t>
      </w:r>
      <w:proofErr w:type="spellEnd"/>
      <w:r w:rsidRPr="00ED4F62">
        <w:rPr>
          <w:sz w:val="24"/>
          <w:szCs w:val="24"/>
        </w:rPr>
        <w:t>. 631120/6528</w:t>
      </w:r>
    </w:p>
    <w:p w14:paraId="6CD208DC" w14:textId="77777777" w:rsidR="006178FB" w:rsidRPr="00ED4F62" w:rsidRDefault="006178FB" w:rsidP="006178FB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 xml:space="preserve">MVDr. Ľubomír </w:t>
      </w:r>
      <w:proofErr w:type="spellStart"/>
      <w:r w:rsidRPr="00ED4F62">
        <w:rPr>
          <w:sz w:val="24"/>
          <w:szCs w:val="24"/>
        </w:rPr>
        <w:t>Ličák</w:t>
      </w:r>
      <w:proofErr w:type="spellEnd"/>
      <w:r w:rsidRPr="00ED4F62">
        <w:rPr>
          <w:sz w:val="24"/>
          <w:szCs w:val="24"/>
        </w:rPr>
        <w:t xml:space="preserve">, Na záhumní 303, 082 16 Fintice, </w:t>
      </w:r>
      <w:proofErr w:type="spellStart"/>
      <w:r w:rsidRPr="00ED4F62">
        <w:rPr>
          <w:sz w:val="24"/>
          <w:szCs w:val="24"/>
        </w:rPr>
        <w:t>r.č</w:t>
      </w:r>
      <w:proofErr w:type="spellEnd"/>
      <w:r w:rsidRPr="00ED4F62">
        <w:rPr>
          <w:sz w:val="24"/>
          <w:szCs w:val="24"/>
        </w:rPr>
        <w:t>. 570912/7237</w:t>
      </w:r>
    </w:p>
    <w:p w14:paraId="50AAE3DF" w14:textId="77777777" w:rsidR="006178FB" w:rsidRPr="00ED4F62" w:rsidRDefault="006178FB" w:rsidP="006178FB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 xml:space="preserve">MVDr. Ľubomír </w:t>
      </w:r>
      <w:proofErr w:type="spellStart"/>
      <w:r w:rsidRPr="00ED4F62">
        <w:rPr>
          <w:sz w:val="24"/>
          <w:szCs w:val="24"/>
        </w:rPr>
        <w:t>Lichvár</w:t>
      </w:r>
      <w:proofErr w:type="spellEnd"/>
      <w:r w:rsidRPr="00ED4F62">
        <w:rPr>
          <w:sz w:val="24"/>
          <w:szCs w:val="24"/>
        </w:rPr>
        <w:t>, Pod komínom 4, 080 01 Prešov, r.č.570205/6448</w:t>
      </w:r>
    </w:p>
    <w:p w14:paraId="46F4B6E8" w14:textId="77777777"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</w:p>
    <w:p w14:paraId="3519B467" w14:textId="77777777"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  <w:r w:rsidRPr="00ED4F62">
        <w:rPr>
          <w:sz w:val="24"/>
          <w:szCs w:val="24"/>
        </w:rPr>
        <w:t>9.   Priemerný počet pracovníkov počas účtovného obdobia: 0, z toho riadiacich: 0</w:t>
      </w:r>
    </w:p>
    <w:p w14:paraId="362AB041" w14:textId="77777777"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</w:p>
    <w:p w14:paraId="1EB8897A" w14:textId="77777777"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  <w:r w:rsidRPr="00ED4F62">
        <w:rPr>
          <w:sz w:val="24"/>
          <w:szCs w:val="24"/>
        </w:rPr>
        <w:t>10. Dôvod pre zostavenie účtovnej závierky: riadna</w:t>
      </w:r>
    </w:p>
    <w:p w14:paraId="287EDB53" w14:textId="77777777"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</w:p>
    <w:p w14:paraId="25B0B600" w14:textId="7DDDA270"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  <w:r w:rsidRPr="00ED4F62">
        <w:rPr>
          <w:sz w:val="24"/>
          <w:szCs w:val="24"/>
        </w:rPr>
        <w:t>11. Schválenie účtovnej závierky za rok 20</w:t>
      </w:r>
      <w:r w:rsidR="0013468B">
        <w:rPr>
          <w:sz w:val="24"/>
          <w:szCs w:val="24"/>
        </w:rPr>
        <w:t>2</w:t>
      </w:r>
      <w:r w:rsidR="00BD3B3F">
        <w:rPr>
          <w:sz w:val="24"/>
          <w:szCs w:val="24"/>
        </w:rPr>
        <w:t>5</w:t>
      </w:r>
      <w:r w:rsidRPr="00ED4F62">
        <w:rPr>
          <w:sz w:val="24"/>
          <w:szCs w:val="24"/>
        </w:rPr>
        <w:t xml:space="preserve"> – nebola schválená, nakoľko spoločnosť nezvolila orgány spoločnosti, neschádzala sa počas celého účtovného obdobia, ani nevykazovala žiadnu činnosť.</w:t>
      </w:r>
    </w:p>
    <w:p w14:paraId="0742F658" w14:textId="77777777" w:rsidR="006178FB" w:rsidRPr="00ED4F62" w:rsidRDefault="006178FB" w:rsidP="006178FB">
      <w:pPr>
        <w:ind w:left="360"/>
        <w:rPr>
          <w:sz w:val="24"/>
          <w:szCs w:val="24"/>
        </w:rPr>
      </w:pPr>
    </w:p>
    <w:p w14:paraId="2EF1475D" w14:textId="77777777" w:rsidR="006178FB" w:rsidRDefault="006178FB" w:rsidP="006178FB">
      <w:pPr>
        <w:ind w:left="360"/>
        <w:rPr>
          <w:sz w:val="24"/>
          <w:szCs w:val="24"/>
        </w:rPr>
      </w:pPr>
    </w:p>
    <w:p w14:paraId="794B99DE" w14:textId="77777777" w:rsidR="00ED4F62" w:rsidRDefault="00ED4F62" w:rsidP="006178FB">
      <w:pPr>
        <w:ind w:left="360"/>
        <w:rPr>
          <w:sz w:val="24"/>
          <w:szCs w:val="24"/>
        </w:rPr>
      </w:pPr>
    </w:p>
    <w:p w14:paraId="645AC6BE" w14:textId="77777777" w:rsidR="00ED4F62" w:rsidRPr="00ED4F62" w:rsidRDefault="00ED4F62" w:rsidP="006178FB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098752D9" w14:textId="77777777" w:rsidR="006178FB" w:rsidRPr="00ED4F62" w:rsidRDefault="006178FB" w:rsidP="006178FB">
      <w:pPr>
        <w:ind w:left="360"/>
        <w:rPr>
          <w:sz w:val="24"/>
          <w:szCs w:val="24"/>
        </w:rPr>
      </w:pPr>
      <w:r w:rsidRPr="00ED4F62">
        <w:rPr>
          <w:sz w:val="24"/>
          <w:szCs w:val="24"/>
        </w:rPr>
        <w:t xml:space="preserve">  </w:t>
      </w:r>
      <w:r w:rsidR="00ED4F62">
        <w:rPr>
          <w:sz w:val="24"/>
          <w:szCs w:val="24"/>
        </w:rPr>
        <w:t xml:space="preserve">          </w:t>
      </w:r>
      <w:r w:rsidRPr="00ED4F62">
        <w:rPr>
          <w:sz w:val="24"/>
          <w:szCs w:val="24"/>
        </w:rPr>
        <w:t xml:space="preserve">                                                                                   MVDr. Petrík Miroslav</w:t>
      </w:r>
    </w:p>
    <w:p w14:paraId="1A305895" w14:textId="77777777" w:rsidR="006178FB" w:rsidRPr="00DB2BBB" w:rsidRDefault="006178FB" w:rsidP="00DB2BBB">
      <w:pPr>
        <w:rPr>
          <w:sz w:val="28"/>
          <w:szCs w:val="28"/>
        </w:rPr>
      </w:pPr>
    </w:p>
    <w:sectPr w:rsidR="006178FB" w:rsidRPr="00DB2B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1D4912"/>
    <w:multiLevelType w:val="hybridMultilevel"/>
    <w:tmpl w:val="1BCE20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E832E6"/>
    <w:multiLevelType w:val="hybridMultilevel"/>
    <w:tmpl w:val="955443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8874986">
    <w:abstractNumId w:val="0"/>
  </w:num>
  <w:num w:numId="2" w16cid:durableId="13790835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78FB"/>
    <w:rsid w:val="0013468B"/>
    <w:rsid w:val="004601BD"/>
    <w:rsid w:val="006178FB"/>
    <w:rsid w:val="00680CCB"/>
    <w:rsid w:val="006F7BB4"/>
    <w:rsid w:val="007D542B"/>
    <w:rsid w:val="00B27160"/>
    <w:rsid w:val="00BD3B3F"/>
    <w:rsid w:val="00C83265"/>
    <w:rsid w:val="00D0561D"/>
    <w:rsid w:val="00DB2BBB"/>
    <w:rsid w:val="00ED4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C176E5"/>
  <w15:chartTrackingRefBased/>
  <w15:docId w15:val="{16E81C27-DC76-450B-A05F-74608D8A6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178F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178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178F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Laby</dc:creator>
  <cp:keywords/>
  <dc:description/>
  <cp:lastModifiedBy>Broda Martin Ing. , PhD.</cp:lastModifiedBy>
  <cp:revision>2</cp:revision>
  <cp:lastPrinted>2017-03-25T10:16:00Z</cp:lastPrinted>
  <dcterms:created xsi:type="dcterms:W3CDTF">2026-03-30T17:24:00Z</dcterms:created>
  <dcterms:modified xsi:type="dcterms:W3CDTF">2026-03-30T17:24:00Z</dcterms:modified>
</cp:coreProperties>
</file>