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577" w:rsidRDefault="00EB3577">
      <w:pPr>
        <w:pStyle w:val="Zkladntext"/>
        <w:rPr>
          <w:rFonts w:ascii="Times New Roman"/>
        </w:rPr>
      </w:pPr>
    </w:p>
    <w:p w:rsidR="00EB3577" w:rsidRDefault="00EB3577">
      <w:pPr>
        <w:pStyle w:val="Zkladntext"/>
        <w:rPr>
          <w:rFonts w:ascii="Times New Roman"/>
        </w:rPr>
      </w:pPr>
    </w:p>
    <w:p w:rsidR="00EB3577" w:rsidRDefault="00EB3577">
      <w:pPr>
        <w:pStyle w:val="Zkladntext"/>
        <w:spacing w:before="11"/>
        <w:rPr>
          <w:rFonts w:ascii="Times New Roman"/>
          <w:sz w:val="10"/>
        </w:rPr>
      </w:pPr>
    </w:p>
    <w:p w:rsidR="00EB3577" w:rsidRDefault="00832899">
      <w:pPr>
        <w:pStyle w:val="Zkladntext"/>
        <w:ind w:left="5828"/>
        <w:rPr>
          <w:rFonts w:ascii="Times New Roman"/>
        </w:rPr>
      </w:pPr>
      <w:r w:rsidRPr="00832899">
        <w:rPr>
          <w:rFonts w:ascii="Times New Roman"/>
        </w:rPr>
      </w:r>
      <w:r>
        <w:rPr>
          <w:rFonts w:ascii="Times New Roman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4" type="#_x0000_t202" style="width:175pt;height:13.2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A12D81" w:rsidRDefault="00A12D81">
                  <w:pPr>
                    <w:pStyle w:val="Zkladntext"/>
                    <w:spacing w:before="21"/>
                    <w:ind w:left="840"/>
                  </w:pPr>
                  <w:r>
                    <w:t>Poznámky Úč NUJ 3 - 01</w:t>
                  </w:r>
                </w:p>
              </w:txbxContent>
            </v:textbox>
            <w10:wrap type="none"/>
            <w10:anchorlock/>
          </v:shape>
        </w:pict>
      </w:r>
    </w:p>
    <w:p w:rsidR="00EB3577" w:rsidRDefault="00D22633">
      <w:pPr>
        <w:pStyle w:val="Zkladntext"/>
        <w:spacing w:before="100"/>
        <w:ind w:left="925" w:right="1886"/>
        <w:jc w:val="center"/>
      </w:pPr>
      <w:r>
        <w:rPr>
          <w:w w:val="105"/>
        </w:rPr>
        <w:t>Poznámky</w:t>
      </w:r>
    </w:p>
    <w:p w:rsidR="00EB3577" w:rsidRDefault="00D22633">
      <w:pPr>
        <w:pStyle w:val="Zkladntext"/>
        <w:spacing w:before="166"/>
        <w:ind w:left="894" w:right="1886"/>
        <w:jc w:val="center"/>
      </w:pPr>
      <w:r>
        <w:t>k</w:t>
      </w:r>
      <w:r>
        <w:rPr>
          <w:spacing w:val="54"/>
        </w:rPr>
        <w:t xml:space="preserve"> </w:t>
      </w:r>
      <w:r>
        <w:t>31.12.20</w:t>
      </w:r>
      <w:r w:rsidR="006A227F">
        <w:t>2</w:t>
      </w:r>
      <w:r w:rsidR="00DE45EA">
        <w:t>5</w:t>
      </w:r>
    </w:p>
    <w:p w:rsidR="00EB3577" w:rsidRDefault="00D22633">
      <w:pPr>
        <w:pStyle w:val="Zkladntext"/>
        <w:spacing w:before="12"/>
        <w:ind w:left="836" w:right="1886"/>
        <w:jc w:val="center"/>
      </w:pPr>
      <w:r>
        <w:t>(</w:t>
      </w:r>
      <w:proofErr w:type="gramStart"/>
      <w:r>
        <w:t>v</w:t>
      </w:r>
      <w:proofErr w:type="gramEnd"/>
      <w:r>
        <w:t xml:space="preserve"> eurách)</w:t>
      </w:r>
    </w:p>
    <w:p w:rsidR="00EB3577" w:rsidRDefault="00EB3577">
      <w:pPr>
        <w:pStyle w:val="Zkladntext"/>
        <w:spacing w:before="1"/>
        <w:rPr>
          <w:sz w:val="17"/>
        </w:rPr>
      </w:pPr>
    </w:p>
    <w:p w:rsidR="00EB3577" w:rsidRDefault="00D22633">
      <w:pPr>
        <w:pStyle w:val="Zkladntext"/>
        <w:tabs>
          <w:tab w:val="left" w:pos="3138"/>
          <w:tab w:val="left" w:pos="4311"/>
          <w:tab w:val="left" w:pos="7021"/>
          <w:tab w:val="left" w:pos="8127"/>
        </w:tabs>
        <w:spacing w:before="73"/>
        <w:ind w:left="800"/>
      </w:pPr>
      <w:r>
        <w:t>Za</w:t>
      </w:r>
      <w:r>
        <w:rPr>
          <w:spacing w:val="-3"/>
        </w:rPr>
        <w:t xml:space="preserve"> </w:t>
      </w:r>
      <w:r>
        <w:t>bežné účtovné</w:t>
      </w:r>
      <w:r>
        <w:tab/>
        <w:t>mesiac</w:t>
      </w:r>
      <w:r>
        <w:tab/>
        <w:t>rok</w:t>
      </w:r>
      <w:r>
        <w:tab/>
        <w:t>mesiac</w:t>
      </w:r>
      <w:r>
        <w:tab/>
        <w:t>rok</w:t>
      </w:r>
    </w:p>
    <w:p w:rsidR="00EB3577" w:rsidRDefault="00832899" w:rsidP="00EF1038">
      <w:pPr>
        <w:pStyle w:val="Zkladntext"/>
        <w:tabs>
          <w:tab w:val="left" w:pos="2972"/>
          <w:tab w:val="left" w:pos="3794"/>
          <w:tab w:val="left" w:pos="6452"/>
        </w:tabs>
        <w:spacing w:line="235" w:lineRule="auto"/>
        <w:ind w:left="800"/>
      </w:pPr>
      <w:r w:rsidRPr="00832899">
        <w:pict>
          <v:group id="_x0000_s1057" style="position:absolute;left:0;text-align:left;margin-left:392.05pt;margin-top:1.4pt;width:32.3pt;height:13.7pt;z-index:251669504;mso-position-horizontal-relative:page" coordorigin="7841,28" coordsize="646,274">
            <v:shape id="_x0000_s1059" type="#_x0000_t202" style="position:absolute;left:8164;top:32;width:317;height:264" filled="f" strokeweight=".48pt">
              <v:textbox style="mso-next-textbox:#_x0000_s1059" inset="0,0,0,0">
                <w:txbxContent>
                  <w:p w:rsidR="00A12D81" w:rsidRDefault="00A12D81">
                    <w:pPr>
                      <w:spacing w:before="23"/>
                      <w:ind w:left="62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2</w:t>
                    </w:r>
                  </w:p>
                </w:txbxContent>
              </v:textbox>
            </v:shape>
            <v:shape id="_x0000_s1058" type="#_x0000_t202" style="position:absolute;left:7845;top:32;width:320;height:264" filled="f" strokeweight=".48pt">
              <v:textbox style="mso-next-textbox:#_x0000_s1058" inset="0,0,0,0">
                <w:txbxContent>
                  <w:p w:rsidR="00A12D81" w:rsidRDefault="00A12D81">
                    <w:pPr>
                      <w:spacing w:before="23"/>
                      <w:ind w:left="64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w10:wrap anchorx="page"/>
          </v:group>
        </w:pict>
      </w:r>
      <w:r w:rsidRPr="00832899">
        <w:pict>
          <v:group id="_x0000_s1054" style="position:absolute;left:0;text-align:left;margin-left:200.05pt;margin-top:1.4pt;width:34pt;height:13.7pt;z-index:-256569344;mso-position-horizontal-relative:page" coordorigin="4001,28" coordsize="680,274">
            <v:shape id="_x0000_s1056" type="#_x0000_t202" style="position:absolute;left:4368;top:32;width:308;height:264" filled="f" strokeweight=".48pt">
              <v:textbox style="mso-next-textbox:#_x0000_s1056" inset="0,0,0,0">
                <w:txbxContent>
                  <w:p w:rsidR="00A12D81" w:rsidRDefault="00A12D81">
                    <w:pPr>
                      <w:spacing w:before="23"/>
                      <w:ind w:left="64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v:shape id="_x0000_s1055" type="#_x0000_t202" style="position:absolute;left:4005;top:32;width:363;height:264" filled="f" strokeweight=".48pt">
              <v:textbox style="mso-next-textbox:#_x0000_s1055" inset="0,0,0,0">
                <w:txbxContent>
                  <w:p w:rsidR="00A12D81" w:rsidRDefault="00A12D81">
                    <w:pPr>
                      <w:spacing w:before="23"/>
                      <w:ind w:left="64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w10:wrap anchorx="page"/>
          </v:group>
        </w:pict>
      </w:r>
      <w:r w:rsidRPr="00832899">
        <w:pict>
          <v:shape id="_x0000_s1053" type="#_x0000_t202" style="position:absolute;left:0;text-align:left;margin-left:248.9pt;margin-top:1.4pt;width:64.95pt;height:13.7pt;z-index:251673600;mso-position-horizontal-relative:page" filled="f" stroked="f">
            <v:textbox style="mso-next-textbox:#_x0000_s1053"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7"/>
                    <w:gridCol w:w="307"/>
                    <w:gridCol w:w="307"/>
                    <w:gridCol w:w="362"/>
                  </w:tblGrid>
                  <w:tr w:rsidR="00A12D81">
                    <w:trPr>
                      <w:trHeight w:val="254"/>
                    </w:trPr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2" w:type="dxa"/>
                      </w:tcPr>
                      <w:p w:rsidR="00A12D81" w:rsidRDefault="00DE45EA" w:rsidP="002A0C81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</w:tr>
                </w:tbl>
                <w:p w:rsidR="00A12D81" w:rsidRDefault="00A12D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832899">
        <w:pict>
          <v:shape id="_x0000_s1052" type="#_x0000_t202" style="position:absolute;left:0;text-align:left;margin-left:439.8pt;margin-top:1.4pt;width:64.35pt;height:13.7pt;z-index:251674624;mso-position-horizontal-relative:page" filled="f" stroked="f">
            <v:textbox style="mso-next-textbox:#_x0000_s1052"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17"/>
                    <w:gridCol w:w="319"/>
                    <w:gridCol w:w="317"/>
                    <w:gridCol w:w="319"/>
                  </w:tblGrid>
                  <w:tr w:rsidR="00A12D81">
                    <w:trPr>
                      <w:trHeight w:val="254"/>
                    </w:trPr>
                    <w:tc>
                      <w:tcPr>
                        <w:tcW w:w="31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1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9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9" w:type="dxa"/>
                      </w:tcPr>
                      <w:p w:rsidR="00A12D81" w:rsidRDefault="00DE45EA" w:rsidP="006A227F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</w:tr>
                </w:tbl>
                <w:p w:rsidR="00A12D81" w:rsidRDefault="00A12D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gramStart"/>
      <w:r w:rsidR="00D22633">
        <w:t>obdobie</w:t>
      </w:r>
      <w:proofErr w:type="gramEnd"/>
      <w:r w:rsidR="00D22633">
        <w:tab/>
      </w:r>
      <w:r w:rsidR="00405058">
        <w:rPr>
          <w:position w:val="-5"/>
        </w:rPr>
        <w:t>o</w:t>
      </w:r>
      <w:r w:rsidR="00102B6F">
        <w:rPr>
          <w:position w:val="-5"/>
        </w:rPr>
        <w:t>d</w:t>
      </w:r>
      <w:r w:rsidR="00EF1038">
        <w:rPr>
          <w:position w:val="-5"/>
        </w:rPr>
        <w:tab/>
      </w:r>
      <w:r w:rsidR="00D22633">
        <w:rPr>
          <w:position w:val="-5"/>
        </w:rPr>
        <w:tab/>
      </w:r>
      <w:r w:rsidR="00D22633">
        <w:rPr>
          <w:position w:val="-3"/>
        </w:rPr>
        <w:t>do</w:t>
      </w:r>
    </w:p>
    <w:p w:rsidR="00EB3577" w:rsidRDefault="00EB3577">
      <w:pPr>
        <w:pStyle w:val="Zkladntext"/>
        <w:spacing w:before="10"/>
        <w:rPr>
          <w:sz w:val="16"/>
        </w:rPr>
      </w:pPr>
    </w:p>
    <w:p w:rsidR="00EB3577" w:rsidRDefault="00EB3577">
      <w:pPr>
        <w:rPr>
          <w:sz w:val="16"/>
        </w:rPr>
        <w:sectPr w:rsidR="00EB3577">
          <w:type w:val="continuous"/>
          <w:pgSz w:w="11900" w:h="16840"/>
          <w:pgMar w:top="1600" w:right="740" w:bottom="280" w:left="740" w:header="708" w:footer="708" w:gutter="0"/>
          <w:cols w:space="708"/>
        </w:sectPr>
      </w:pPr>
    </w:p>
    <w:p w:rsidR="00EB3577" w:rsidRDefault="00D22633">
      <w:pPr>
        <w:pStyle w:val="Zkladntext"/>
        <w:spacing w:before="166" w:line="198" w:lineRule="exact"/>
        <w:ind w:left="800"/>
      </w:pPr>
      <w:r>
        <w:lastRenderedPageBreak/>
        <w:t>Za</w:t>
      </w:r>
      <w:r>
        <w:rPr>
          <w:spacing w:val="-17"/>
        </w:rPr>
        <w:t xml:space="preserve"> </w:t>
      </w:r>
      <w:r>
        <w:t>bezprostredne</w:t>
      </w:r>
    </w:p>
    <w:p w:rsidR="00EB3577" w:rsidRDefault="00D22633">
      <w:pPr>
        <w:pStyle w:val="Zkladntext"/>
        <w:tabs>
          <w:tab w:val="left" w:pos="1905"/>
          <w:tab w:val="left" w:pos="4615"/>
          <w:tab w:val="left" w:pos="5721"/>
        </w:tabs>
        <w:spacing w:before="73"/>
        <w:ind w:left="732"/>
      </w:pPr>
      <w:r>
        <w:br w:type="column"/>
      </w:r>
      <w:proofErr w:type="gramStart"/>
      <w:r>
        <w:lastRenderedPageBreak/>
        <w:t>mesiac</w:t>
      </w:r>
      <w:proofErr w:type="gramEnd"/>
      <w:r>
        <w:tab/>
        <w:t>rok</w:t>
      </w:r>
      <w:r>
        <w:tab/>
        <w:t>mesiac</w:t>
      </w:r>
      <w:r>
        <w:tab/>
        <w:t>rok</w:t>
      </w:r>
    </w:p>
    <w:p w:rsidR="00EB3577" w:rsidRDefault="00EB3577">
      <w:pPr>
        <w:sectPr w:rsidR="00EB3577">
          <w:type w:val="continuous"/>
          <w:pgSz w:w="11900" w:h="16840"/>
          <w:pgMar w:top="1600" w:right="740" w:bottom="280" w:left="740" w:header="708" w:footer="708" w:gutter="0"/>
          <w:cols w:num="2" w:space="708" w:equalWidth="0">
            <w:col w:w="2366" w:space="40"/>
            <w:col w:w="8014"/>
          </w:cols>
        </w:sectPr>
      </w:pPr>
    </w:p>
    <w:p w:rsidR="00EB3577" w:rsidRDefault="00D22633">
      <w:pPr>
        <w:pStyle w:val="Zkladntext"/>
        <w:tabs>
          <w:tab w:val="left" w:pos="2972"/>
        </w:tabs>
        <w:spacing w:before="3"/>
        <w:ind w:left="800" w:right="38"/>
      </w:pPr>
      <w:proofErr w:type="gramStart"/>
      <w:r>
        <w:lastRenderedPageBreak/>
        <w:t>predchádzajúce</w:t>
      </w:r>
      <w:proofErr w:type="gramEnd"/>
      <w:r>
        <w:tab/>
      </w:r>
      <w:r>
        <w:rPr>
          <w:spacing w:val="-9"/>
          <w:position w:val="3"/>
        </w:rPr>
        <w:t xml:space="preserve">od </w:t>
      </w:r>
      <w:r>
        <w:t>účtovné</w:t>
      </w:r>
      <w:r>
        <w:rPr>
          <w:spacing w:val="-2"/>
        </w:rPr>
        <w:t xml:space="preserve"> </w:t>
      </w:r>
      <w:r>
        <w:t>obdobie</w:t>
      </w:r>
    </w:p>
    <w:p w:rsidR="00EB3577" w:rsidRDefault="00D22633">
      <w:pPr>
        <w:spacing w:line="203" w:lineRule="exact"/>
        <w:ind w:left="1351"/>
        <w:rPr>
          <w:sz w:val="20"/>
        </w:rPr>
      </w:pPr>
      <w:r>
        <w:br w:type="column"/>
      </w:r>
      <w:proofErr w:type="gramStart"/>
      <w:r>
        <w:rPr>
          <w:sz w:val="20"/>
        </w:rPr>
        <w:lastRenderedPageBreak/>
        <w:t>do</w:t>
      </w:r>
      <w:proofErr w:type="gramEnd"/>
    </w:p>
    <w:p w:rsidR="00EB3577" w:rsidRDefault="00EB3577">
      <w:pPr>
        <w:pStyle w:val="Zkladntext"/>
        <w:spacing w:before="4"/>
        <w:rPr>
          <w:sz w:val="27"/>
        </w:rPr>
      </w:pPr>
    </w:p>
    <w:p w:rsidR="00EB3577" w:rsidRDefault="00832899">
      <w:pPr>
        <w:pStyle w:val="Zkladntext"/>
        <w:ind w:left="800"/>
      </w:pPr>
      <w:r w:rsidRPr="00832899">
        <w:pict>
          <v:group id="_x0000_s1049" style="position:absolute;left:0;text-align:left;margin-left:392.05pt;margin-top:-27.6pt;width:32.3pt;height:13.7pt;z-index:251663360;mso-position-horizontal-relative:page" coordorigin="7841,-552" coordsize="646,274">
            <v:shape id="_x0000_s1051" type="#_x0000_t202" style="position:absolute;left:8164;top:-547;width:317;height:264" filled="f" strokeweight=".48pt">
              <v:textbox inset="0,0,0,0">
                <w:txbxContent>
                  <w:p w:rsidR="00A12D81" w:rsidRPr="00EF1038" w:rsidRDefault="00A12D81" w:rsidP="00EF1038">
                    <w:r>
                      <w:t>12</w:t>
                    </w:r>
                  </w:p>
                </w:txbxContent>
              </v:textbox>
            </v:shape>
            <v:shape id="_x0000_s1050" type="#_x0000_t202" style="position:absolute;left:7845;top:-547;width:320;height:264" filled="f" strokeweight=".48pt">
              <v:textbox inset="0,0,0,0">
                <w:txbxContent>
                  <w:p w:rsidR="00A12D81" w:rsidRPr="00EF1038" w:rsidRDefault="00A12D81" w:rsidP="00EF1038">
                    <w:r>
                      <w:t>31</w:t>
                    </w:r>
                  </w:p>
                </w:txbxContent>
              </v:textbox>
            </v:shape>
            <w10:wrap anchorx="page"/>
          </v:group>
        </w:pict>
      </w:r>
      <w:r w:rsidRPr="00832899">
        <w:pict>
          <v:shape id="_x0000_s1048" type="#_x0000_t202" style="position:absolute;left:0;text-align:left;margin-left:248.9pt;margin-top:-27.6pt;width:64.95pt;height:13.7pt;z-index:2516756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7"/>
                    <w:gridCol w:w="307"/>
                    <w:gridCol w:w="307"/>
                    <w:gridCol w:w="362"/>
                  </w:tblGrid>
                  <w:tr w:rsidR="00A12D81">
                    <w:trPr>
                      <w:trHeight w:val="254"/>
                    </w:trPr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2020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2" w:type="dxa"/>
                      </w:tcPr>
                      <w:p w:rsidR="00A12D81" w:rsidRDefault="00DE45EA" w:rsidP="00DE45EA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</w:tr>
                </w:tbl>
                <w:p w:rsidR="00A12D81" w:rsidRDefault="00A12D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832899">
        <w:pict>
          <v:shape id="_x0000_s1047" type="#_x0000_t202" style="position:absolute;left:0;text-align:left;margin-left:439.8pt;margin-top:-27.6pt;width:64.35pt;height:13.7pt;z-index:25167667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17"/>
                    <w:gridCol w:w="319"/>
                    <w:gridCol w:w="317"/>
                    <w:gridCol w:w="319"/>
                  </w:tblGrid>
                  <w:tr w:rsidR="00A12D81">
                    <w:trPr>
                      <w:trHeight w:val="254"/>
                    </w:trPr>
                    <w:tc>
                      <w:tcPr>
                        <w:tcW w:w="31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9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9" w:type="dxa"/>
                      </w:tcPr>
                      <w:p w:rsidR="00A12D81" w:rsidRDefault="00DE45EA" w:rsidP="00DE45EA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  <w:r w:rsidR="00A12D81"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A12D81" w:rsidRDefault="00A12D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22633">
        <w:t>Účtovná závierka:</w:t>
      </w:r>
    </w:p>
    <w:p w:rsidR="00EB3577" w:rsidRDefault="00EB3577">
      <w:pPr>
        <w:sectPr w:rsidR="00EB3577">
          <w:type w:val="continuous"/>
          <w:pgSz w:w="11900" w:h="16840"/>
          <w:pgMar w:top="1600" w:right="740" w:bottom="280" w:left="740" w:header="708" w:footer="708" w:gutter="0"/>
          <w:cols w:num="2" w:space="708" w:equalWidth="0">
            <w:col w:w="3234" w:space="1867"/>
            <w:col w:w="5319"/>
          </w:cols>
        </w:sectPr>
      </w:pPr>
    </w:p>
    <w:p w:rsidR="00EB3577" w:rsidRDefault="00EB3577">
      <w:pPr>
        <w:pStyle w:val="Zkladntext"/>
        <w:spacing w:before="10"/>
        <w:rPr>
          <w:sz w:val="16"/>
        </w:rPr>
      </w:pPr>
    </w:p>
    <w:p w:rsidR="00EB3577" w:rsidRDefault="00832899">
      <w:pPr>
        <w:pStyle w:val="Zkladntext"/>
        <w:spacing w:before="73" w:line="300" w:lineRule="auto"/>
        <w:ind w:left="6537" w:right="2818" w:firstLine="1"/>
      </w:pPr>
      <w:r w:rsidRPr="00832899">
        <w:pict>
          <v:group id="_x0000_s1041" style="position:absolute;left:0;text-align:left;margin-left:328.45pt;margin-top:3.2pt;width:16.95pt;height:27pt;z-index:251660288;mso-position-horizontal-relative:page" coordorigin="6569,64" coordsize="339,540">
            <v:line id="_x0000_s1046" style="position:absolute" from="6578,335" to="6898,335" strokeweight=".48pt"/>
            <v:shape id="_x0000_s1045" style="position:absolute;left:6573;top:63;width:329;height:540" coordorigin="6574,64" coordsize="329,540" o:spt="100" adj="0,,0" path="m6574,64r,540m6902,64r,540e" filled="f" strokeweight=".48pt">
              <v:stroke joinstyle="round"/>
              <v:formulas/>
              <v:path arrowok="t" o:connecttype="segments"/>
            </v:shape>
            <v:rect id="_x0000_s1044" style="position:absolute;left:6578;top:594;width:10;height:10" fillcolor="black" stroked="f"/>
            <v:line id="_x0000_s1043" style="position:absolute" from="6588,599" to="6898,599" strokeweight=".48pt"/>
            <v:shape id="_x0000_s1042" type="#_x0000_t202" style="position:absolute;left:6573;top:68;width:329;height:267" filled="f" strokeweight=".48pt">
              <v:textbox inset="0,0,0,0">
                <w:txbxContent>
                  <w:p w:rsidR="00A12D81" w:rsidRDefault="00A12D81">
                    <w:pPr>
                      <w:spacing w:before="23"/>
                      <w:ind w:left="118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Pr="00832899">
        <w:pict>
          <v:group id="_x0000_s1038" style="position:absolute;left:0;text-align:left;margin-left:200.05pt;margin-top:-48.75pt;width:34pt;height:13.7pt;z-index:251666432;mso-position-horizontal-relative:page" coordorigin="4001,-975" coordsize="680,274">
            <v:shape id="_x0000_s1040" type="#_x0000_t202" style="position:absolute;left:4368;top:-971;width:308;height:264" filled="f" strokeweight=".48pt">
              <v:textbox inset="0,0,0,0">
                <w:txbxContent>
                  <w:p w:rsidR="00A12D81" w:rsidRPr="00EF1038" w:rsidRDefault="00A12D81" w:rsidP="00EF1038"/>
                </w:txbxContent>
              </v:textbox>
            </v:shape>
            <v:shape id="_x0000_s1039" type="#_x0000_t202" style="position:absolute;left:4005;top:-971;width:363;height:264" filled="f" strokeweight=".48pt">
              <v:textbox inset="0,0,0,0">
                <w:txbxContent>
                  <w:p w:rsidR="00A12D81" w:rsidRPr="00EF1038" w:rsidRDefault="00A12D81" w:rsidP="00EF1038">
                    <w:r>
                      <w:t>01</w:t>
                    </w:r>
                  </w:p>
                </w:txbxContent>
              </v:textbox>
            </v:shape>
            <w10:wrap anchorx="page"/>
          </v:group>
        </w:pict>
      </w:r>
      <w:proofErr w:type="gramStart"/>
      <w:r w:rsidR="00D22633">
        <w:t>riadna</w:t>
      </w:r>
      <w:proofErr w:type="gramEnd"/>
      <w:r w:rsidR="00D22633">
        <w:t xml:space="preserve"> mimoriadna</w:t>
      </w:r>
    </w:p>
    <w:p w:rsidR="00EB3577" w:rsidRDefault="00EB3577">
      <w:pPr>
        <w:pStyle w:val="Zkladntext"/>
        <w:rPr>
          <w:sz w:val="14"/>
        </w:rPr>
      </w:pPr>
    </w:p>
    <w:p w:rsidR="00EB3577" w:rsidRDefault="00D22633">
      <w:pPr>
        <w:pStyle w:val="Zkladntext"/>
        <w:spacing w:before="73"/>
        <w:ind w:left="5901"/>
      </w:pPr>
      <w:proofErr w:type="gramStart"/>
      <w:r>
        <w:t>vyznačuje</w:t>
      </w:r>
      <w:proofErr w:type="gramEnd"/>
      <w:r>
        <w:t xml:space="preserve"> sa X</w:t>
      </w:r>
    </w:p>
    <w:p w:rsidR="00EB3577" w:rsidRDefault="00EB3577">
      <w:pPr>
        <w:pStyle w:val="Zkladntext"/>
      </w:pPr>
    </w:p>
    <w:p w:rsidR="00EB3577" w:rsidRDefault="00EB3577">
      <w:pPr>
        <w:pStyle w:val="Zkladntext"/>
        <w:spacing w:before="2"/>
      </w:pPr>
    </w:p>
    <w:p w:rsidR="00EB3577" w:rsidRDefault="00D22633">
      <w:pPr>
        <w:pStyle w:val="Zkladntext"/>
        <w:tabs>
          <w:tab w:val="left" w:pos="3334"/>
        </w:tabs>
        <w:spacing w:before="73" w:after="4"/>
        <w:ind w:left="447"/>
      </w:pPr>
      <w:r>
        <w:t>IČO</w:t>
      </w:r>
      <w:r>
        <w:tab/>
        <w:t>Daňové identifikačné číslo</w:t>
      </w:r>
    </w:p>
    <w:p w:rsidR="00EB3577" w:rsidRDefault="00832899">
      <w:pPr>
        <w:pStyle w:val="Zkladntext"/>
        <w:tabs>
          <w:tab w:val="left" w:pos="3260"/>
        </w:tabs>
        <w:ind w:left="376"/>
      </w:pPr>
      <w:r>
        <w:pict>
          <v:shape id="_x0000_s1063" type="#_x0000_t202" style="width:126.85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07"/>
                    <w:gridCol w:w="307"/>
                    <w:gridCol w:w="307"/>
                    <w:gridCol w:w="307"/>
                    <w:gridCol w:w="307"/>
                    <w:gridCol w:w="307"/>
                    <w:gridCol w:w="329"/>
                  </w:tblGrid>
                  <w:tr w:rsidR="00A12D81">
                    <w:trPr>
                      <w:trHeight w:val="254"/>
                    </w:trPr>
                    <w:tc>
                      <w:tcPr>
                        <w:tcW w:w="350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70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29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A12D81" w:rsidRDefault="00A12D81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D22633">
        <w:tab/>
      </w:r>
      <w:r>
        <w:pict>
          <v:shape id="_x0000_s1062" type="#_x0000_t202" style="width:160.95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62"/>
                    <w:gridCol w:w="307"/>
                    <w:gridCol w:w="307"/>
                    <w:gridCol w:w="307"/>
                    <w:gridCol w:w="307"/>
                    <w:gridCol w:w="307"/>
                    <w:gridCol w:w="362"/>
                    <w:gridCol w:w="307"/>
                    <w:gridCol w:w="329"/>
                    <w:gridCol w:w="307"/>
                  </w:tblGrid>
                  <w:tr w:rsidR="00A12D81">
                    <w:trPr>
                      <w:trHeight w:val="254"/>
                    </w:trPr>
                    <w:tc>
                      <w:tcPr>
                        <w:tcW w:w="362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62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29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1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A12D81" w:rsidRDefault="00A12D81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EB3577" w:rsidRDefault="00EB3577">
      <w:pPr>
        <w:pStyle w:val="Zkladntext"/>
        <w:spacing w:before="9"/>
        <w:rPr>
          <w:sz w:val="21"/>
        </w:rPr>
      </w:pPr>
    </w:p>
    <w:p w:rsidR="00EB3577" w:rsidRDefault="00D22633">
      <w:pPr>
        <w:pStyle w:val="Zkladntext"/>
        <w:spacing w:after="30"/>
        <w:ind w:left="448"/>
      </w:pPr>
      <w:r>
        <w:t>Názov účtovnej jednotky</w:t>
      </w:r>
    </w:p>
    <w:tbl>
      <w:tblPr>
        <w:tblStyle w:val="TableNormal"/>
        <w:tblW w:w="0" w:type="auto"/>
        <w:tblInd w:w="3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0"/>
        <w:gridCol w:w="307"/>
        <w:gridCol w:w="307"/>
        <w:gridCol w:w="307"/>
        <w:gridCol w:w="307"/>
        <w:gridCol w:w="307"/>
        <w:gridCol w:w="307"/>
        <w:gridCol w:w="329"/>
        <w:gridCol w:w="363"/>
        <w:gridCol w:w="363"/>
        <w:gridCol w:w="308"/>
        <w:gridCol w:w="308"/>
        <w:gridCol w:w="308"/>
        <w:gridCol w:w="308"/>
        <w:gridCol w:w="308"/>
        <w:gridCol w:w="363"/>
        <w:gridCol w:w="308"/>
        <w:gridCol w:w="330"/>
        <w:gridCol w:w="308"/>
        <w:gridCol w:w="320"/>
        <w:gridCol w:w="318"/>
        <w:gridCol w:w="320"/>
        <w:gridCol w:w="318"/>
        <w:gridCol w:w="320"/>
        <w:gridCol w:w="318"/>
        <w:gridCol w:w="320"/>
        <w:gridCol w:w="318"/>
        <w:gridCol w:w="320"/>
        <w:gridCol w:w="370"/>
        <w:gridCol w:w="387"/>
      </w:tblGrid>
      <w:tr w:rsidR="00EB3577">
        <w:trPr>
          <w:trHeight w:val="254"/>
        </w:trPr>
        <w:tc>
          <w:tcPr>
            <w:tcW w:w="350" w:type="dxa"/>
          </w:tcPr>
          <w:p w:rsidR="00EB3577" w:rsidRDefault="00E7547E">
            <w:pPr>
              <w:pStyle w:val="TableParagraph"/>
              <w:spacing w:before="21" w:line="213" w:lineRule="exact"/>
              <w:ind w:left="122"/>
              <w:rPr>
                <w:sz w:val="20"/>
              </w:rPr>
            </w:pPr>
            <w:r>
              <w:rPr>
                <w:w w:val="99"/>
                <w:sz w:val="20"/>
              </w:rPr>
              <w:t>S</w:t>
            </w: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left="124"/>
              <w:rPr>
                <w:sz w:val="20"/>
              </w:rPr>
            </w:pPr>
            <w:r>
              <w:rPr>
                <w:w w:val="99"/>
                <w:sz w:val="20"/>
              </w:rPr>
              <w:t>m</w:t>
            </w: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  <w:r>
              <w:rPr>
                <w:w w:val="98"/>
                <w:sz w:val="20"/>
              </w:rPr>
              <w:t>t</w:t>
            </w: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right="1"/>
              <w:jc w:val="center"/>
              <w:rPr>
                <w:sz w:val="20"/>
              </w:rPr>
            </w:pPr>
            <w:r>
              <w:rPr>
                <w:w w:val="97"/>
                <w:sz w:val="20"/>
              </w:rPr>
              <w:t>M</w:t>
            </w:r>
          </w:p>
        </w:tc>
        <w:tc>
          <w:tcPr>
            <w:tcW w:w="329" w:type="dxa"/>
          </w:tcPr>
          <w:p w:rsidR="00EB3577" w:rsidRDefault="00D22633">
            <w:pPr>
              <w:pStyle w:val="TableParagraph"/>
              <w:spacing w:before="21" w:line="213" w:lineRule="exact"/>
              <w:ind w:left="126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63" w:type="dxa"/>
          </w:tcPr>
          <w:p w:rsidR="00EB3577" w:rsidRDefault="00E7547E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l</w:t>
            </w:r>
          </w:p>
        </w:tc>
        <w:tc>
          <w:tcPr>
            <w:tcW w:w="363" w:type="dxa"/>
          </w:tcPr>
          <w:p w:rsidR="00EB3577" w:rsidRDefault="00E7547E">
            <w:pPr>
              <w:pStyle w:val="TableParagraph"/>
              <w:spacing w:before="21" w:line="213" w:lineRule="exact"/>
              <w:ind w:right="1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308" w:type="dxa"/>
          </w:tcPr>
          <w:p w:rsidR="00EB3577" w:rsidRDefault="00E7547E">
            <w:pPr>
              <w:pStyle w:val="TableParagraph"/>
              <w:spacing w:before="21" w:line="213" w:lineRule="exact"/>
              <w:ind w:left="124"/>
              <w:rPr>
                <w:sz w:val="20"/>
              </w:rPr>
            </w:pPr>
            <w:r>
              <w:rPr>
                <w:w w:val="103"/>
                <w:sz w:val="20"/>
              </w:rPr>
              <w:t>c</w:t>
            </w:r>
          </w:p>
        </w:tc>
        <w:tc>
          <w:tcPr>
            <w:tcW w:w="308" w:type="dxa"/>
          </w:tcPr>
          <w:p w:rsidR="00EB3577" w:rsidRDefault="00E7547E">
            <w:pPr>
              <w:pStyle w:val="TableParagraph"/>
              <w:spacing w:before="21" w:line="213" w:lineRule="exact"/>
              <w:ind w:left="123"/>
              <w:rPr>
                <w:sz w:val="20"/>
              </w:rPr>
            </w:pPr>
            <w:r>
              <w:rPr>
                <w:w w:val="99"/>
                <w:sz w:val="20"/>
              </w:rPr>
              <w:t>k</w:t>
            </w:r>
          </w:p>
        </w:tc>
        <w:tc>
          <w:tcPr>
            <w:tcW w:w="308" w:type="dxa"/>
          </w:tcPr>
          <w:p w:rsidR="00EB3577" w:rsidRPr="00E7547E" w:rsidRDefault="00E7547E" w:rsidP="00E7547E">
            <w:pPr>
              <w:pStyle w:val="TableParagraph"/>
              <w:jc w:val="center"/>
              <w:rPr>
                <w:sz w:val="20"/>
                <w:szCs w:val="20"/>
              </w:rPr>
            </w:pPr>
            <w:r w:rsidRPr="00E7547E">
              <w:rPr>
                <w:sz w:val="20"/>
                <w:szCs w:val="20"/>
              </w:rPr>
              <w:t>y</w:t>
            </w: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spacing w:before="21" w:line="213" w:lineRule="exact"/>
              <w:ind w:left="122"/>
              <w:rPr>
                <w:sz w:val="20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spacing w:before="21" w:line="213" w:lineRule="exact"/>
              <w:ind w:left="121"/>
              <w:rPr>
                <w:sz w:val="20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spacing w:before="21" w:line="213" w:lineRule="exact"/>
              <w:ind w:left="120"/>
              <w:rPr>
                <w:sz w:val="20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spacing w:before="21" w:line="213" w:lineRule="exact"/>
              <w:ind w:left="120"/>
              <w:rPr>
                <w:sz w:val="20"/>
              </w:rPr>
            </w:pPr>
          </w:p>
        </w:tc>
        <w:tc>
          <w:tcPr>
            <w:tcW w:w="330" w:type="dxa"/>
          </w:tcPr>
          <w:p w:rsidR="00EB3577" w:rsidRDefault="00EB3577">
            <w:pPr>
              <w:pStyle w:val="TableParagraph"/>
              <w:spacing w:before="21" w:line="213" w:lineRule="exact"/>
              <w:ind w:left="119"/>
              <w:rPr>
                <w:sz w:val="20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spacing w:before="21" w:line="213" w:lineRule="exact"/>
              <w:ind w:left="118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spacing w:before="21" w:line="213" w:lineRule="exact"/>
              <w:ind w:right="30"/>
              <w:jc w:val="center"/>
              <w:rPr>
                <w:sz w:val="20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spacing w:before="21" w:line="213" w:lineRule="exact"/>
              <w:ind w:left="114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spacing w:before="21" w:line="213" w:lineRule="exact"/>
              <w:ind w:left="115"/>
              <w:rPr>
                <w:sz w:val="20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spacing w:before="21" w:line="213" w:lineRule="exact"/>
              <w:ind w:right="26"/>
              <w:jc w:val="center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spacing w:before="21" w:line="213" w:lineRule="exact"/>
              <w:ind w:left="109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spacing w:before="21" w:line="213" w:lineRule="exact"/>
              <w:ind w:right="30"/>
              <w:jc w:val="center"/>
              <w:rPr>
                <w:sz w:val="20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spacing w:before="21" w:line="213" w:lineRule="exact"/>
              <w:ind w:left="107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D22633">
            <w:pPr>
              <w:pStyle w:val="TableParagraph"/>
              <w:spacing w:before="21" w:line="213" w:lineRule="exact"/>
              <w:ind w:right="3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.</w:t>
            </w:r>
          </w:p>
        </w:tc>
        <w:tc>
          <w:tcPr>
            <w:tcW w:w="37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3577">
        <w:trPr>
          <w:trHeight w:val="256"/>
        </w:trPr>
        <w:tc>
          <w:tcPr>
            <w:tcW w:w="35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B3577" w:rsidRDefault="00EB3577">
      <w:pPr>
        <w:pStyle w:val="Zkladntext"/>
        <w:spacing w:before="10"/>
        <w:rPr>
          <w:sz w:val="21"/>
        </w:rPr>
      </w:pPr>
    </w:p>
    <w:p w:rsidR="00EB3577" w:rsidRDefault="00832899">
      <w:pPr>
        <w:pStyle w:val="Zkladntext"/>
        <w:spacing w:line="292" w:lineRule="auto"/>
        <w:ind w:left="447" w:right="7896"/>
      </w:pPr>
      <w:r w:rsidRPr="00832899">
        <w:pict>
          <v:shape id="_x0000_s1035" type="#_x0000_t202" style="position:absolute;left:0;text-align:left;margin-left:55.8pt;margin-top:25.6pt;width:486.15pt;height:27pt;z-index:2516776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07"/>
                    <w:gridCol w:w="307"/>
                    <w:gridCol w:w="307"/>
                    <w:gridCol w:w="307"/>
                    <w:gridCol w:w="307"/>
                    <w:gridCol w:w="307"/>
                    <w:gridCol w:w="329"/>
                    <w:gridCol w:w="363"/>
                    <w:gridCol w:w="363"/>
                    <w:gridCol w:w="308"/>
                    <w:gridCol w:w="308"/>
                    <w:gridCol w:w="308"/>
                    <w:gridCol w:w="308"/>
                    <w:gridCol w:w="308"/>
                    <w:gridCol w:w="363"/>
                    <w:gridCol w:w="308"/>
                    <w:gridCol w:w="330"/>
                    <w:gridCol w:w="308"/>
                    <w:gridCol w:w="320"/>
                    <w:gridCol w:w="318"/>
                    <w:gridCol w:w="320"/>
                    <w:gridCol w:w="318"/>
                    <w:gridCol w:w="320"/>
                    <w:gridCol w:w="318"/>
                    <w:gridCol w:w="320"/>
                    <w:gridCol w:w="318"/>
                    <w:gridCol w:w="320"/>
                    <w:gridCol w:w="370"/>
                    <w:gridCol w:w="387"/>
                  </w:tblGrid>
                  <w:tr w:rsidR="00A12D81">
                    <w:trPr>
                      <w:trHeight w:val="256"/>
                    </w:trPr>
                    <w:tc>
                      <w:tcPr>
                        <w:tcW w:w="350" w:type="dxa"/>
                      </w:tcPr>
                      <w:p w:rsidR="00A12D81" w:rsidRDefault="00A12D81">
                        <w:pPr>
                          <w:pStyle w:val="TableParagraph"/>
                          <w:spacing w:before="23" w:line="213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T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3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o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3" w:lineRule="exact"/>
                          <w:ind w:left="2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v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á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r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n</w:t>
                        </w:r>
                      </w:p>
                    </w:tc>
                    <w:tc>
                      <w:tcPr>
                        <w:tcW w:w="329" w:type="dxa"/>
                      </w:tcPr>
                      <w:p w:rsidR="00A12D81" w:rsidRDefault="00A12D81">
                        <w:pPr>
                          <w:pStyle w:val="TableParagraph"/>
                          <w:spacing w:before="23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8"/>
                            <w:sz w:val="20"/>
                          </w:rPr>
                          <w:t>s</w:t>
                        </w:r>
                      </w:p>
                    </w:tc>
                    <w:tc>
                      <w:tcPr>
                        <w:tcW w:w="363" w:type="dxa"/>
                      </w:tcPr>
                      <w:p w:rsidR="00A12D81" w:rsidRPr="00E7547E" w:rsidRDefault="00A12D81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k</w:t>
                        </w:r>
                      </w:p>
                    </w:tc>
                    <w:tc>
                      <w:tcPr>
                        <w:tcW w:w="363" w:type="dxa"/>
                      </w:tcPr>
                      <w:p w:rsidR="00A12D81" w:rsidRDefault="00A12D81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102"/>
                            <w:sz w:val="20"/>
                          </w:rPr>
                          <w:t>á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spacing w:before="23" w:line="213" w:lineRule="exact"/>
                          <w:ind w:right="3"/>
                          <w:jc w:val="center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spacing w:before="23" w:line="213" w:lineRule="exact"/>
                          <w:ind w:left="12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spacing w:before="23" w:line="213" w:lineRule="exact"/>
                          <w:ind w:left="1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spacing w:before="23" w:line="213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12D81" w:rsidRPr="00E7547E" w:rsidRDefault="00A12D81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A12D81" w:rsidRPr="00E7547E" w:rsidRDefault="00A12D81" w:rsidP="00E7547E">
                        <w:pPr>
                          <w:pStyle w:val="TableParagraph"/>
                          <w:spacing w:before="23" w:line="213" w:lineRule="exact"/>
                          <w:ind w:right="1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/1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12D81" w:rsidRPr="00E7547E" w:rsidRDefault="00A12D81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330" w:type="dxa"/>
                      </w:tcPr>
                      <w:p w:rsidR="00A12D81" w:rsidRPr="00E7547E" w:rsidRDefault="00A12D81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B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7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7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A12D81">
                    <w:trPr>
                      <w:trHeight w:val="254"/>
                    </w:trPr>
                    <w:tc>
                      <w:tcPr>
                        <w:tcW w:w="35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9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3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7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7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A12D81" w:rsidRDefault="00A12D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22633">
        <w:t>Sídlo účtovnej jednotky Ulica a číslo</w:t>
      </w:r>
    </w:p>
    <w:p w:rsidR="00EB3577" w:rsidRDefault="00EB3577">
      <w:pPr>
        <w:pStyle w:val="Zkladntext"/>
      </w:pPr>
    </w:p>
    <w:p w:rsidR="00EB3577" w:rsidRDefault="00EB3577">
      <w:pPr>
        <w:pStyle w:val="Zkladntext"/>
      </w:pPr>
    </w:p>
    <w:p w:rsidR="00EB3577" w:rsidRDefault="00EB3577">
      <w:pPr>
        <w:pStyle w:val="Zkladntext"/>
        <w:spacing w:before="9"/>
        <w:rPr>
          <w:sz w:val="26"/>
        </w:rPr>
      </w:pPr>
    </w:p>
    <w:p w:rsidR="00EB3577" w:rsidRDefault="00D22633">
      <w:pPr>
        <w:pStyle w:val="Zkladntext"/>
        <w:tabs>
          <w:tab w:val="left" w:pos="2643"/>
        </w:tabs>
        <w:spacing w:after="4"/>
        <w:ind w:left="447"/>
      </w:pPr>
      <w:r>
        <w:t>PSČ</w:t>
      </w:r>
      <w:r>
        <w:tab/>
        <w:t>Názov obce</w:t>
      </w:r>
    </w:p>
    <w:p w:rsidR="00EB3577" w:rsidRDefault="00832899">
      <w:pPr>
        <w:pStyle w:val="Zkladntext"/>
        <w:tabs>
          <w:tab w:val="left" w:pos="2569"/>
        </w:tabs>
        <w:ind w:left="376"/>
      </w:pPr>
      <w:r>
        <w:pict>
          <v:shape id="_x0000_s1061" type="#_x0000_t202" style="width:79.7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07"/>
                    <w:gridCol w:w="307"/>
                    <w:gridCol w:w="307"/>
                    <w:gridCol w:w="307"/>
                  </w:tblGrid>
                  <w:tr w:rsidR="00A12D81">
                    <w:trPr>
                      <w:trHeight w:val="254"/>
                    </w:trPr>
                    <w:tc>
                      <w:tcPr>
                        <w:tcW w:w="350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A12D81" w:rsidRDefault="00A12D81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D22633">
        <w:tab/>
      </w:r>
      <w:r>
        <w:pict>
          <v:shape id="_x0000_s1060" type="#_x0000_t202" style="width:376.45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29"/>
                    <w:gridCol w:w="363"/>
                    <w:gridCol w:w="363"/>
                    <w:gridCol w:w="308"/>
                    <w:gridCol w:w="308"/>
                    <w:gridCol w:w="308"/>
                    <w:gridCol w:w="308"/>
                    <w:gridCol w:w="308"/>
                    <w:gridCol w:w="363"/>
                    <w:gridCol w:w="308"/>
                    <w:gridCol w:w="330"/>
                    <w:gridCol w:w="308"/>
                    <w:gridCol w:w="320"/>
                    <w:gridCol w:w="318"/>
                    <w:gridCol w:w="320"/>
                    <w:gridCol w:w="318"/>
                    <w:gridCol w:w="320"/>
                    <w:gridCol w:w="318"/>
                    <w:gridCol w:w="320"/>
                    <w:gridCol w:w="318"/>
                    <w:gridCol w:w="320"/>
                    <w:gridCol w:w="370"/>
                    <w:gridCol w:w="387"/>
                  </w:tblGrid>
                  <w:tr w:rsidR="00A12D81">
                    <w:trPr>
                      <w:trHeight w:val="254"/>
                    </w:trPr>
                    <w:tc>
                      <w:tcPr>
                        <w:tcW w:w="329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</w:t>
                        </w:r>
                      </w:p>
                    </w:tc>
                    <w:tc>
                      <w:tcPr>
                        <w:tcW w:w="363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right="4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363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12D81" w:rsidRPr="00E7547E" w:rsidRDefault="00A12D81" w:rsidP="00E7547E">
                        <w:pPr>
                          <w:pStyle w:val="TableParagraph"/>
                          <w:spacing w:before="23" w:line="211" w:lineRule="exact"/>
                          <w:ind w:left="121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c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12D81" w:rsidRPr="00E7547E" w:rsidRDefault="00A12D81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k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y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19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18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30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17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16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1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70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7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A12D81" w:rsidRDefault="00A12D81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EB3577" w:rsidRDefault="00EB3577">
      <w:pPr>
        <w:pStyle w:val="Zkladntext"/>
        <w:spacing w:before="8"/>
        <w:rPr>
          <w:sz w:val="15"/>
        </w:rPr>
      </w:pPr>
    </w:p>
    <w:p w:rsidR="00EB3577" w:rsidRDefault="00832899">
      <w:pPr>
        <w:pStyle w:val="Zkladntext"/>
        <w:tabs>
          <w:tab w:val="left" w:pos="5233"/>
        </w:tabs>
        <w:spacing w:before="73"/>
        <w:ind w:left="448"/>
      </w:pPr>
      <w:r w:rsidRPr="00832899">
        <w:pict>
          <v:shape id="_x0000_s1032" type="#_x0000_t202" style="position:absolute;left:0;text-align:left;margin-left:55.8pt;margin-top:16.5pt;width:64.35pt;height:13.7pt;z-index:25167872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07"/>
                    <w:gridCol w:w="307"/>
                    <w:gridCol w:w="307"/>
                  </w:tblGrid>
                  <w:tr w:rsidR="00A12D81">
                    <w:trPr>
                      <w:trHeight w:val="254"/>
                    </w:trPr>
                    <w:tc>
                      <w:tcPr>
                        <w:tcW w:w="350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Pr="00E7547E" w:rsidRDefault="00A12D81" w:rsidP="00E7547E">
                        <w:pPr>
                          <w:pStyle w:val="TableParagraph"/>
                          <w:spacing w:before="23" w:line="211" w:lineRule="exact"/>
                          <w:ind w:left="125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Pr="00E7547E" w:rsidRDefault="00A12D81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8</w:t>
                        </w:r>
                      </w:p>
                    </w:tc>
                  </w:tr>
                </w:tbl>
                <w:p w:rsidR="00A12D81" w:rsidRDefault="00A12D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832899">
        <w:pict>
          <v:shape id="_x0000_s1031" type="#_x0000_t202" style="position:absolute;left:0;text-align:left;margin-left:134.75pt;margin-top:16.5pt;width:130.2pt;height:13.7pt;z-index:2516797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7"/>
                    <w:gridCol w:w="307"/>
                    <w:gridCol w:w="329"/>
                    <w:gridCol w:w="363"/>
                    <w:gridCol w:w="363"/>
                    <w:gridCol w:w="308"/>
                    <w:gridCol w:w="308"/>
                    <w:gridCol w:w="308"/>
                  </w:tblGrid>
                  <w:tr w:rsidR="00A12D81">
                    <w:trPr>
                      <w:trHeight w:val="254"/>
                    </w:trPr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29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63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A12D81" w:rsidRDefault="00A12D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832899">
        <w:pict>
          <v:shape id="_x0000_s1030" type="#_x0000_t202" style="position:absolute;left:0;text-align:left;margin-left:294.95pt;margin-top:16.5pt;width:66pt;height:13.7pt;z-index:2516807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62"/>
                    <w:gridCol w:w="307"/>
                    <w:gridCol w:w="329"/>
                    <w:gridCol w:w="307"/>
                  </w:tblGrid>
                  <w:tr w:rsidR="00A12D81">
                    <w:trPr>
                      <w:trHeight w:val="254"/>
                    </w:trPr>
                    <w:tc>
                      <w:tcPr>
                        <w:tcW w:w="362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29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A12D81" w:rsidRDefault="00A12D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832899">
        <w:pict>
          <v:shape id="_x0000_s1029" type="#_x0000_t202" style="position:absolute;left:0;text-align:left;margin-left:376.2pt;margin-top:16.5pt;width:127.95pt;height:13.7pt;z-index:25168179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17"/>
                    <w:gridCol w:w="319"/>
                    <w:gridCol w:w="317"/>
                    <w:gridCol w:w="319"/>
                    <w:gridCol w:w="317"/>
                    <w:gridCol w:w="319"/>
                    <w:gridCol w:w="317"/>
                    <w:gridCol w:w="319"/>
                  </w:tblGrid>
                  <w:tr w:rsidR="00A12D81">
                    <w:trPr>
                      <w:trHeight w:val="254"/>
                    </w:trPr>
                    <w:tc>
                      <w:tcPr>
                        <w:tcW w:w="31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1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A12D81" w:rsidRDefault="00A12D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A12D81" w:rsidRDefault="00A12D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A12D81" w:rsidRDefault="00A12D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22633">
        <w:t>Číslo</w:t>
      </w:r>
      <w:r w:rsidR="00D22633">
        <w:rPr>
          <w:spacing w:val="-3"/>
        </w:rPr>
        <w:t xml:space="preserve"> </w:t>
      </w:r>
      <w:r w:rsidR="00D22633">
        <w:t>telefónu</w:t>
      </w:r>
      <w:r w:rsidR="00D22633">
        <w:tab/>
        <w:t>Číslo</w:t>
      </w:r>
      <w:r w:rsidR="00D22633">
        <w:rPr>
          <w:spacing w:val="-1"/>
        </w:rPr>
        <w:t xml:space="preserve"> </w:t>
      </w:r>
      <w:r w:rsidR="00D22633">
        <w:t>faxu</w:t>
      </w:r>
    </w:p>
    <w:p w:rsidR="00EB3577" w:rsidRDefault="00D22633">
      <w:pPr>
        <w:pStyle w:val="Zkladntext"/>
        <w:tabs>
          <w:tab w:val="left" w:pos="6538"/>
        </w:tabs>
        <w:spacing w:before="60"/>
        <w:ind w:left="1722"/>
      </w:pPr>
      <w:r>
        <w:t>/</w:t>
      </w:r>
      <w:r>
        <w:tab/>
        <w:t>/</w:t>
      </w:r>
    </w:p>
    <w:p w:rsidR="00EB3577" w:rsidRDefault="00EB3577">
      <w:pPr>
        <w:pStyle w:val="Zkladntext"/>
        <w:spacing w:before="1"/>
        <w:rPr>
          <w:sz w:val="25"/>
        </w:rPr>
      </w:pPr>
    </w:p>
    <w:p w:rsidR="00EB3577" w:rsidRDefault="00D22633">
      <w:pPr>
        <w:pStyle w:val="Zkladntext"/>
        <w:spacing w:after="4"/>
        <w:ind w:left="447"/>
      </w:pPr>
      <w:proofErr w:type="gramStart"/>
      <w:r>
        <w:t>e-mailová</w:t>
      </w:r>
      <w:proofErr w:type="gramEnd"/>
      <w:r>
        <w:t xml:space="preserve"> adresa</w:t>
      </w:r>
    </w:p>
    <w:tbl>
      <w:tblPr>
        <w:tblStyle w:val="TableNormal"/>
        <w:tblW w:w="0" w:type="auto"/>
        <w:tblInd w:w="3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0"/>
        <w:gridCol w:w="307"/>
        <w:gridCol w:w="307"/>
        <w:gridCol w:w="307"/>
        <w:gridCol w:w="307"/>
        <w:gridCol w:w="307"/>
        <w:gridCol w:w="307"/>
        <w:gridCol w:w="329"/>
        <w:gridCol w:w="363"/>
        <w:gridCol w:w="363"/>
        <w:gridCol w:w="308"/>
        <w:gridCol w:w="308"/>
        <w:gridCol w:w="308"/>
        <w:gridCol w:w="308"/>
        <w:gridCol w:w="308"/>
        <w:gridCol w:w="363"/>
        <w:gridCol w:w="308"/>
        <w:gridCol w:w="330"/>
        <w:gridCol w:w="308"/>
        <w:gridCol w:w="320"/>
        <w:gridCol w:w="318"/>
        <w:gridCol w:w="320"/>
        <w:gridCol w:w="318"/>
        <w:gridCol w:w="320"/>
        <w:gridCol w:w="318"/>
        <w:gridCol w:w="320"/>
        <w:gridCol w:w="318"/>
        <w:gridCol w:w="320"/>
        <w:gridCol w:w="370"/>
        <w:gridCol w:w="387"/>
      </w:tblGrid>
      <w:tr w:rsidR="00EB3577">
        <w:trPr>
          <w:trHeight w:val="256"/>
        </w:trPr>
        <w:tc>
          <w:tcPr>
            <w:tcW w:w="35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B3577" w:rsidRDefault="00EB3577">
      <w:pPr>
        <w:pStyle w:val="Zkladntext"/>
        <w:spacing w:before="1"/>
        <w:rPr>
          <w:sz w:val="22"/>
        </w:rPr>
      </w:pPr>
    </w:p>
    <w:tbl>
      <w:tblPr>
        <w:tblStyle w:val="TableNormal"/>
        <w:tblW w:w="0" w:type="auto"/>
        <w:tblInd w:w="3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94"/>
        <w:gridCol w:w="2283"/>
        <w:gridCol w:w="2569"/>
        <w:gridCol w:w="2665"/>
      </w:tblGrid>
      <w:tr w:rsidR="00EB3577">
        <w:trPr>
          <w:trHeight w:val="2109"/>
        </w:trPr>
        <w:tc>
          <w:tcPr>
            <w:tcW w:w="2194" w:type="dxa"/>
          </w:tcPr>
          <w:p w:rsidR="00EB3577" w:rsidRDefault="00D22633" w:rsidP="006A227F">
            <w:pPr>
              <w:pStyle w:val="TableParagraph"/>
              <w:spacing w:line="480" w:lineRule="auto"/>
              <w:ind w:left="67" w:right="718"/>
              <w:rPr>
                <w:sz w:val="20"/>
              </w:rPr>
            </w:pPr>
            <w:r>
              <w:rPr>
                <w:sz w:val="20"/>
              </w:rPr>
              <w:t xml:space="preserve">Zostavené dňa: </w:t>
            </w:r>
            <w:r w:rsidR="006A227F">
              <w:rPr>
                <w:sz w:val="20"/>
              </w:rPr>
              <w:t>31.03.2025</w:t>
            </w:r>
          </w:p>
        </w:tc>
        <w:tc>
          <w:tcPr>
            <w:tcW w:w="2283" w:type="dxa"/>
          </w:tcPr>
          <w:p w:rsidR="00EB3577" w:rsidRDefault="00D22633">
            <w:pPr>
              <w:pStyle w:val="TableParagraph"/>
              <w:ind w:left="69" w:right="11"/>
              <w:rPr>
                <w:sz w:val="20"/>
              </w:rPr>
            </w:pPr>
            <w:r>
              <w:rPr>
                <w:sz w:val="20"/>
              </w:rPr>
              <w:t>Podpisový záznam osoby zodpovednej za vedenie účtovníctva:</w:t>
            </w:r>
          </w:p>
        </w:tc>
        <w:tc>
          <w:tcPr>
            <w:tcW w:w="2569" w:type="dxa"/>
          </w:tcPr>
          <w:p w:rsidR="00EB3577" w:rsidRDefault="00D22633">
            <w:pPr>
              <w:pStyle w:val="TableParagraph"/>
              <w:ind w:left="68" w:right="58"/>
              <w:rPr>
                <w:sz w:val="20"/>
              </w:rPr>
            </w:pPr>
            <w:r>
              <w:rPr>
                <w:sz w:val="20"/>
              </w:rPr>
              <w:t>Podpisový záznam osoby zodpovednej za zostavenie účtovnej závierky:</w:t>
            </w:r>
          </w:p>
        </w:tc>
        <w:tc>
          <w:tcPr>
            <w:tcW w:w="2665" w:type="dxa"/>
          </w:tcPr>
          <w:p w:rsidR="00EB3577" w:rsidRDefault="00D22633">
            <w:pPr>
              <w:pStyle w:val="TableParagraph"/>
              <w:ind w:left="65" w:right="234"/>
              <w:rPr>
                <w:sz w:val="20"/>
              </w:rPr>
            </w:pPr>
            <w:r>
              <w:rPr>
                <w:sz w:val="20"/>
              </w:rPr>
              <w:t>Podpisový záznam štatutárneho orgánu alebo člena štatutárneho orgánu účtovnej jednotky:</w:t>
            </w:r>
          </w:p>
        </w:tc>
      </w:tr>
    </w:tbl>
    <w:p w:rsidR="00EB3577" w:rsidRDefault="00EB3577">
      <w:pPr>
        <w:rPr>
          <w:sz w:val="20"/>
        </w:rPr>
        <w:sectPr w:rsidR="00EB3577">
          <w:type w:val="continuous"/>
          <w:pgSz w:w="11900" w:h="16840"/>
          <w:pgMar w:top="1600" w:right="740" w:bottom="280" w:left="740" w:header="708" w:footer="708" w:gutter="0"/>
          <w:cols w:space="708"/>
        </w:sectPr>
      </w:pPr>
    </w:p>
    <w:p w:rsidR="00EB3577" w:rsidRDefault="00D22633">
      <w:pPr>
        <w:pStyle w:val="Zkladntext"/>
        <w:spacing w:before="47" w:line="229" w:lineRule="exact"/>
        <w:ind w:left="1892" w:right="1886"/>
        <w:jc w:val="center"/>
      </w:pPr>
      <w:proofErr w:type="gramStart"/>
      <w:r>
        <w:rPr>
          <w:w w:val="105"/>
        </w:rPr>
        <w:lastRenderedPageBreak/>
        <w:t>Čl. I.</w:t>
      </w:r>
      <w:proofErr w:type="gramEnd"/>
    </w:p>
    <w:p w:rsidR="00EB3577" w:rsidRDefault="00D22633">
      <w:pPr>
        <w:pStyle w:val="Zkladntext"/>
        <w:spacing w:line="229" w:lineRule="exact"/>
        <w:ind w:left="4396"/>
        <w:rPr>
          <w:w w:val="105"/>
        </w:rPr>
      </w:pPr>
      <w:r>
        <w:rPr>
          <w:w w:val="105"/>
        </w:rPr>
        <w:t>Všeobecné údaje</w:t>
      </w:r>
    </w:p>
    <w:p w:rsidR="00E7547E" w:rsidRPr="00710BBA" w:rsidRDefault="00E7547E">
      <w:pPr>
        <w:pStyle w:val="Zkladntext"/>
        <w:spacing w:line="229" w:lineRule="exact"/>
        <w:ind w:left="4396"/>
      </w:pPr>
    </w:p>
    <w:p w:rsidR="00EB3577" w:rsidRPr="00710BBA" w:rsidRDefault="00E7547E">
      <w:pPr>
        <w:pStyle w:val="Odsekzoznamu"/>
        <w:numPr>
          <w:ilvl w:val="0"/>
          <w:numId w:val="16"/>
        </w:numPr>
        <w:tabs>
          <w:tab w:val="left" w:pos="412"/>
        </w:tabs>
        <w:rPr>
          <w:sz w:val="20"/>
        </w:rPr>
      </w:pPr>
      <w:r w:rsidRPr="00710BBA">
        <w:rPr>
          <w:b/>
          <w:w w:val="105"/>
          <w:sz w:val="20"/>
        </w:rPr>
        <w:t>Smart Malacky</w:t>
      </w:r>
      <w:r w:rsidRPr="00710BBA">
        <w:rPr>
          <w:w w:val="105"/>
          <w:sz w:val="20"/>
        </w:rPr>
        <w:t xml:space="preserve"> - dobrovoľné, nezávislé a nepolitické občianske združenie</w:t>
      </w:r>
    </w:p>
    <w:p w:rsidR="00E7547E" w:rsidRPr="00E7547E" w:rsidRDefault="00E7547E" w:rsidP="00E7547E">
      <w:pPr>
        <w:pStyle w:val="Odsekzoznamu"/>
        <w:tabs>
          <w:tab w:val="left" w:pos="412"/>
        </w:tabs>
        <w:ind w:left="412"/>
        <w:rPr>
          <w:b/>
          <w:sz w:val="20"/>
        </w:rPr>
      </w:pPr>
    </w:p>
    <w:p w:rsidR="00E7547E" w:rsidRPr="00E7547E" w:rsidRDefault="00D22633" w:rsidP="00E7547E">
      <w:pPr>
        <w:spacing w:line="276" w:lineRule="auto"/>
        <w:ind w:left="387"/>
        <w:rPr>
          <w:sz w:val="20"/>
        </w:rPr>
      </w:pPr>
      <w:r w:rsidRPr="00E7547E">
        <w:rPr>
          <w:sz w:val="20"/>
        </w:rPr>
        <w:t xml:space="preserve">Dátum </w:t>
      </w:r>
      <w:r w:rsidR="00710BBA">
        <w:rPr>
          <w:sz w:val="20"/>
        </w:rPr>
        <w:t>vzniku</w:t>
      </w:r>
      <w:r w:rsidRPr="00E7547E">
        <w:rPr>
          <w:sz w:val="20"/>
        </w:rPr>
        <w:t xml:space="preserve">: </w:t>
      </w:r>
      <w:r w:rsidR="00E7547E" w:rsidRPr="00E7547E">
        <w:rPr>
          <w:sz w:val="20"/>
        </w:rPr>
        <w:tab/>
      </w:r>
      <w:r w:rsidR="00E7547E" w:rsidRPr="00E7547E">
        <w:rPr>
          <w:sz w:val="20"/>
        </w:rPr>
        <w:tab/>
      </w:r>
      <w:r w:rsidR="00E7547E" w:rsidRPr="00E7547E">
        <w:rPr>
          <w:sz w:val="20"/>
        </w:rPr>
        <w:tab/>
      </w:r>
      <w:r w:rsidR="00710BBA">
        <w:rPr>
          <w:sz w:val="20"/>
        </w:rPr>
        <w:tab/>
      </w:r>
      <w:r w:rsidR="00E7547E" w:rsidRPr="00E7547E">
        <w:rPr>
          <w:sz w:val="20"/>
        </w:rPr>
        <w:t>07.05.2020</w:t>
      </w:r>
      <w:r w:rsidRPr="00E7547E">
        <w:rPr>
          <w:sz w:val="20"/>
        </w:rPr>
        <w:t xml:space="preserve"> </w:t>
      </w:r>
    </w:p>
    <w:p w:rsidR="00EB3577" w:rsidRPr="00E7547E" w:rsidRDefault="00E7547E" w:rsidP="00E7547E">
      <w:pPr>
        <w:spacing w:line="276" w:lineRule="auto"/>
        <w:ind w:left="387"/>
        <w:rPr>
          <w:sz w:val="20"/>
        </w:rPr>
      </w:pPr>
      <w:r w:rsidRPr="00E7547E">
        <w:rPr>
          <w:sz w:val="20"/>
        </w:rPr>
        <w:t>Registračné číslo:</w:t>
      </w:r>
      <w:r w:rsidR="00D22633" w:rsidRPr="00E7547E">
        <w:rPr>
          <w:sz w:val="20"/>
        </w:rPr>
        <w:t xml:space="preserve"> </w:t>
      </w:r>
      <w:r w:rsidRPr="00E7547E">
        <w:rPr>
          <w:sz w:val="20"/>
        </w:rPr>
        <w:tab/>
      </w:r>
      <w:r w:rsidRPr="00E7547E">
        <w:rPr>
          <w:sz w:val="20"/>
        </w:rPr>
        <w:tab/>
      </w:r>
      <w:r w:rsidRPr="00E7547E">
        <w:rPr>
          <w:sz w:val="20"/>
        </w:rPr>
        <w:tab/>
      </w:r>
      <w:r w:rsidR="00710BBA">
        <w:rPr>
          <w:sz w:val="20"/>
        </w:rPr>
        <w:tab/>
      </w:r>
      <w:r w:rsidRPr="00E7547E">
        <w:rPr>
          <w:sz w:val="20"/>
        </w:rPr>
        <w:t>VVS/1-900/90-58111</w:t>
      </w:r>
    </w:p>
    <w:p w:rsidR="00EB3577" w:rsidRPr="00E7547E" w:rsidRDefault="00D22633" w:rsidP="00E7547E">
      <w:pPr>
        <w:pStyle w:val="Zkladntext"/>
        <w:spacing w:before="1" w:line="276" w:lineRule="auto"/>
        <w:ind w:left="387"/>
      </w:pPr>
      <w:r w:rsidRPr="00E7547E">
        <w:t xml:space="preserve">Identifikačné číslo organizácie: </w:t>
      </w:r>
      <w:r w:rsidR="00E7547E" w:rsidRPr="00E7547E">
        <w:tab/>
      </w:r>
      <w:r w:rsidR="00710BBA">
        <w:tab/>
      </w:r>
      <w:r w:rsidR="00E7547E">
        <w:t>52863271</w:t>
      </w:r>
    </w:p>
    <w:p w:rsidR="00E7547E" w:rsidRDefault="00E7547E">
      <w:pPr>
        <w:pStyle w:val="Zkladntext"/>
        <w:spacing w:before="3"/>
        <w:ind w:left="1527"/>
      </w:pPr>
    </w:p>
    <w:p w:rsidR="00EB3577" w:rsidRDefault="00710BBA" w:rsidP="00E7547E">
      <w:pPr>
        <w:pStyle w:val="Zkladntext"/>
        <w:spacing w:before="3"/>
        <w:ind w:left="1527" w:hanging="1101"/>
      </w:pPr>
      <w:r>
        <w:t>Zakladatelia občianskeho združenia:</w:t>
      </w:r>
      <w:r>
        <w:tab/>
        <w:t>Mgr. Martin Spusta</w:t>
      </w:r>
    </w:p>
    <w:p w:rsidR="00710BBA" w:rsidRDefault="00710BBA" w:rsidP="00E7547E">
      <w:pPr>
        <w:pStyle w:val="Zkladntext"/>
        <w:spacing w:before="3"/>
        <w:ind w:left="1527" w:hanging="1101"/>
      </w:pPr>
      <w:r>
        <w:tab/>
      </w:r>
      <w:r>
        <w:tab/>
      </w:r>
      <w:r>
        <w:tab/>
      </w:r>
      <w:r>
        <w:tab/>
      </w:r>
      <w:r>
        <w:tab/>
      </w:r>
      <w:proofErr w:type="gramStart"/>
      <w:r>
        <w:t>Ing.</w:t>
      </w:r>
      <w:proofErr w:type="gramEnd"/>
      <w:r>
        <w:t xml:space="preserve"> Linda Slezáková</w:t>
      </w:r>
    </w:p>
    <w:p w:rsidR="00710BBA" w:rsidRPr="00E7547E" w:rsidRDefault="00710BBA" w:rsidP="00E7547E">
      <w:pPr>
        <w:pStyle w:val="Zkladntext"/>
        <w:spacing w:before="3"/>
        <w:ind w:left="1527" w:hanging="1101"/>
      </w:pPr>
      <w:r>
        <w:tab/>
      </w:r>
      <w:r>
        <w:tab/>
      </w:r>
      <w:r>
        <w:tab/>
      </w:r>
      <w:r>
        <w:tab/>
      </w:r>
      <w:r>
        <w:tab/>
      </w:r>
      <w:proofErr w:type="gramStart"/>
      <w:r>
        <w:t>Ing.</w:t>
      </w:r>
      <w:proofErr w:type="gramEnd"/>
      <w:r>
        <w:t xml:space="preserve"> Katarína Prnová</w:t>
      </w:r>
    </w:p>
    <w:p w:rsidR="00710BBA" w:rsidRPr="00E7547E" w:rsidRDefault="00710BBA">
      <w:pPr>
        <w:pStyle w:val="Zkladntext"/>
        <w:spacing w:before="1"/>
      </w:pPr>
    </w:p>
    <w:p w:rsidR="00EB3577" w:rsidRDefault="00D22633">
      <w:pPr>
        <w:pStyle w:val="Odsekzoznamu"/>
        <w:numPr>
          <w:ilvl w:val="0"/>
          <w:numId w:val="16"/>
        </w:numPr>
        <w:tabs>
          <w:tab w:val="left" w:pos="412"/>
        </w:tabs>
        <w:spacing w:line="229" w:lineRule="exact"/>
        <w:ind w:left="411" w:hanging="301"/>
        <w:rPr>
          <w:sz w:val="20"/>
        </w:rPr>
      </w:pPr>
      <w:r w:rsidRPr="00E7547E">
        <w:rPr>
          <w:sz w:val="20"/>
        </w:rPr>
        <w:t>Informácie o členoch štatutárnych orgánov, dozorných orgánov a iných orgánov účtovnej</w:t>
      </w:r>
      <w:r w:rsidRPr="00E7547E">
        <w:rPr>
          <w:spacing w:val="-14"/>
          <w:sz w:val="20"/>
        </w:rPr>
        <w:t xml:space="preserve"> </w:t>
      </w:r>
      <w:r w:rsidR="00710BBA">
        <w:rPr>
          <w:spacing w:val="-14"/>
          <w:sz w:val="20"/>
        </w:rPr>
        <w:t xml:space="preserve"> </w:t>
      </w:r>
      <w:r w:rsidRPr="00E7547E">
        <w:rPr>
          <w:sz w:val="20"/>
        </w:rPr>
        <w:t>jednotky:</w:t>
      </w:r>
    </w:p>
    <w:p w:rsidR="00710BBA" w:rsidRPr="00E7547E" w:rsidRDefault="00710BBA" w:rsidP="00710BBA">
      <w:pPr>
        <w:pStyle w:val="Odsekzoznamu"/>
        <w:tabs>
          <w:tab w:val="left" w:pos="412"/>
        </w:tabs>
        <w:spacing w:line="229" w:lineRule="exact"/>
        <w:ind w:left="411"/>
        <w:rPr>
          <w:sz w:val="20"/>
        </w:rPr>
      </w:pPr>
    </w:p>
    <w:p w:rsidR="00EB3577" w:rsidRPr="00E7547E" w:rsidRDefault="00710BBA">
      <w:pPr>
        <w:spacing w:line="229" w:lineRule="exact"/>
        <w:ind w:left="111"/>
        <w:rPr>
          <w:sz w:val="20"/>
        </w:rPr>
      </w:pPr>
      <w:r>
        <w:rPr>
          <w:sz w:val="20"/>
          <w:u w:val="single"/>
        </w:rPr>
        <w:t>Predsedníctvo</w:t>
      </w:r>
      <w:r w:rsidR="00D22633" w:rsidRPr="00E7547E">
        <w:rPr>
          <w:sz w:val="20"/>
          <w:u w:val="single"/>
        </w:rPr>
        <w:t>:</w:t>
      </w:r>
    </w:p>
    <w:p w:rsidR="00EB3577" w:rsidRDefault="00D22633" w:rsidP="00710BBA">
      <w:pPr>
        <w:pStyle w:val="Zkladntext"/>
        <w:spacing w:before="3"/>
        <w:ind w:left="4359" w:right="1064" w:hanging="4248"/>
      </w:pPr>
      <w:r w:rsidRPr="00E7547E">
        <w:tab/>
      </w:r>
      <w:r w:rsidR="00710BBA">
        <w:t>Mgr. Martin Spusta - predseda</w:t>
      </w:r>
    </w:p>
    <w:p w:rsidR="00710BBA" w:rsidRDefault="00710BBA" w:rsidP="00710BBA">
      <w:pPr>
        <w:pStyle w:val="Zkladntext"/>
        <w:spacing w:before="3"/>
        <w:ind w:left="4359" w:right="1064" w:hanging="4248"/>
      </w:pPr>
      <w:r>
        <w:tab/>
      </w:r>
      <w:proofErr w:type="gramStart"/>
      <w:r>
        <w:t>Ing.</w:t>
      </w:r>
      <w:proofErr w:type="gramEnd"/>
      <w:r>
        <w:t xml:space="preserve"> Linda Slezáková - člen</w:t>
      </w:r>
    </w:p>
    <w:p w:rsidR="00710BBA" w:rsidRPr="00E7547E" w:rsidRDefault="00710BBA" w:rsidP="00710BBA">
      <w:pPr>
        <w:pStyle w:val="Zkladntext"/>
        <w:spacing w:before="3"/>
        <w:ind w:left="4359" w:right="1064" w:hanging="4248"/>
      </w:pPr>
      <w:r>
        <w:tab/>
      </w:r>
    </w:p>
    <w:p w:rsidR="00EB3577" w:rsidRPr="00E7547E" w:rsidRDefault="00EB3577">
      <w:pPr>
        <w:pStyle w:val="Zkladntext"/>
        <w:spacing w:before="10"/>
        <w:rPr>
          <w:sz w:val="19"/>
        </w:rPr>
      </w:pPr>
    </w:p>
    <w:p w:rsidR="00EB3577" w:rsidRPr="00E7547E" w:rsidRDefault="00710BBA">
      <w:pPr>
        <w:ind w:left="111"/>
        <w:rPr>
          <w:sz w:val="20"/>
        </w:rPr>
      </w:pPr>
      <w:r>
        <w:rPr>
          <w:sz w:val="20"/>
          <w:u w:val="single"/>
        </w:rPr>
        <w:t>Revízna komisia</w:t>
      </w:r>
      <w:r w:rsidR="00D22633" w:rsidRPr="00E7547E">
        <w:rPr>
          <w:sz w:val="20"/>
          <w:u w:val="single"/>
        </w:rPr>
        <w:t>:</w:t>
      </w:r>
    </w:p>
    <w:p w:rsidR="00EB3577" w:rsidRDefault="00D22633" w:rsidP="00710BBA">
      <w:pPr>
        <w:pStyle w:val="Zkladntext"/>
        <w:tabs>
          <w:tab w:val="left" w:pos="4359"/>
        </w:tabs>
        <w:spacing w:before="3"/>
        <w:ind w:left="4360" w:right="497" w:hanging="4248"/>
      </w:pPr>
      <w:r w:rsidRPr="00E7547E">
        <w:tab/>
      </w:r>
      <w:proofErr w:type="gramStart"/>
      <w:r w:rsidR="00710BBA">
        <w:t>Ing.</w:t>
      </w:r>
      <w:proofErr w:type="gramEnd"/>
      <w:r w:rsidR="00710BBA">
        <w:t xml:space="preserve"> Adriana Kočišová - predseda</w:t>
      </w:r>
    </w:p>
    <w:p w:rsidR="00427E15" w:rsidRDefault="00710BBA" w:rsidP="00710BBA">
      <w:pPr>
        <w:pStyle w:val="Zkladntext"/>
        <w:tabs>
          <w:tab w:val="left" w:pos="4359"/>
        </w:tabs>
        <w:spacing w:before="3"/>
        <w:ind w:left="4360" w:right="497" w:hanging="4248"/>
      </w:pPr>
      <w:r>
        <w:tab/>
      </w:r>
    </w:p>
    <w:p w:rsidR="00710BBA" w:rsidRDefault="00427E15" w:rsidP="00745369">
      <w:pPr>
        <w:pStyle w:val="Zkladntext"/>
        <w:tabs>
          <w:tab w:val="left" w:pos="4359"/>
        </w:tabs>
        <w:spacing w:before="3"/>
        <w:ind w:left="4360" w:right="497" w:hanging="4248"/>
      </w:pPr>
      <w:proofErr w:type="gramStart"/>
      <w:r>
        <w:t>Za občianske združeniekoná predseda predsedníctva spolu s jedným z členov predsedníctva.</w:t>
      </w:r>
      <w:proofErr w:type="gramEnd"/>
    </w:p>
    <w:p w:rsidR="00EB3577" w:rsidRPr="00E7547E" w:rsidRDefault="00EB3577">
      <w:pPr>
        <w:pStyle w:val="Zkladntext"/>
        <w:spacing w:before="8"/>
        <w:rPr>
          <w:sz w:val="13"/>
        </w:rPr>
      </w:pPr>
    </w:p>
    <w:p w:rsidR="00EB3577" w:rsidRDefault="00D22633">
      <w:pPr>
        <w:pStyle w:val="Odsekzoznamu"/>
        <w:numPr>
          <w:ilvl w:val="0"/>
          <w:numId w:val="16"/>
        </w:numPr>
        <w:tabs>
          <w:tab w:val="left" w:pos="467"/>
        </w:tabs>
        <w:spacing w:before="73" w:line="229" w:lineRule="exact"/>
        <w:ind w:left="466" w:hanging="356"/>
        <w:rPr>
          <w:sz w:val="20"/>
        </w:rPr>
      </w:pPr>
      <w:r w:rsidRPr="00E7547E">
        <w:rPr>
          <w:sz w:val="20"/>
        </w:rPr>
        <w:t>Opis činnosti, na účel ktorej bola účtovná jednotka zriadená a opis druhu podnikateľskej</w:t>
      </w:r>
      <w:r w:rsidRPr="00E7547E">
        <w:rPr>
          <w:spacing w:val="-16"/>
          <w:sz w:val="20"/>
        </w:rPr>
        <w:t xml:space="preserve"> </w:t>
      </w:r>
      <w:r w:rsidRPr="00E7547E">
        <w:rPr>
          <w:sz w:val="20"/>
        </w:rPr>
        <w:t>činnosti: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>Cieľmi činnosti združenia sú: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a) </w:t>
      </w:r>
      <w:proofErr w:type="gramStart"/>
      <w:r>
        <w:rPr>
          <w:sz w:val="20"/>
        </w:rPr>
        <w:t>ochran</w:t>
      </w:r>
      <w:r w:rsidR="00B030B9">
        <w:rPr>
          <w:sz w:val="20"/>
        </w:rPr>
        <w:t>a</w:t>
      </w:r>
      <w:proofErr w:type="gramEnd"/>
      <w:r>
        <w:rPr>
          <w:sz w:val="20"/>
        </w:rPr>
        <w:t xml:space="preserve"> a podpora zdravia</w:t>
      </w:r>
    </w:p>
    <w:p w:rsidR="00427E15" w:rsidRDefault="00B030B9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b) </w:t>
      </w:r>
      <w:proofErr w:type="gramStart"/>
      <w:r>
        <w:rPr>
          <w:sz w:val="20"/>
        </w:rPr>
        <w:t>podpora</w:t>
      </w:r>
      <w:proofErr w:type="gramEnd"/>
      <w:r w:rsidR="00427E15">
        <w:rPr>
          <w:sz w:val="20"/>
        </w:rPr>
        <w:t xml:space="preserve"> zdravotne znevýhodnených skupín osôb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c) </w:t>
      </w:r>
      <w:proofErr w:type="gramStart"/>
      <w:r>
        <w:rPr>
          <w:sz w:val="20"/>
        </w:rPr>
        <w:t>podpora</w:t>
      </w:r>
      <w:proofErr w:type="gramEnd"/>
      <w:r>
        <w:rPr>
          <w:sz w:val="20"/>
        </w:rPr>
        <w:t xml:space="preserve"> a rozvoj športu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d) </w:t>
      </w:r>
      <w:proofErr w:type="gramStart"/>
      <w:r>
        <w:rPr>
          <w:sz w:val="20"/>
        </w:rPr>
        <w:t>posk</w:t>
      </w:r>
      <w:r w:rsidR="00B030B9">
        <w:rPr>
          <w:sz w:val="20"/>
        </w:rPr>
        <w:t>y</w:t>
      </w:r>
      <w:r>
        <w:rPr>
          <w:sz w:val="20"/>
        </w:rPr>
        <w:t>tovanie</w:t>
      </w:r>
      <w:proofErr w:type="gramEnd"/>
      <w:r>
        <w:rPr>
          <w:sz w:val="20"/>
        </w:rPr>
        <w:t xml:space="preserve"> sociálnej pomoci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e) </w:t>
      </w:r>
      <w:proofErr w:type="gramStart"/>
      <w:r>
        <w:rPr>
          <w:sz w:val="20"/>
        </w:rPr>
        <w:t>činnosti</w:t>
      </w:r>
      <w:proofErr w:type="gramEnd"/>
      <w:r>
        <w:rPr>
          <w:sz w:val="20"/>
        </w:rPr>
        <w:t xml:space="preserve"> smerujúce k zachovaniu kultúrnych hodnôt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f) </w:t>
      </w:r>
      <w:proofErr w:type="gramStart"/>
      <w:r>
        <w:rPr>
          <w:sz w:val="20"/>
        </w:rPr>
        <w:t>podpora</w:t>
      </w:r>
      <w:proofErr w:type="gramEnd"/>
      <w:r>
        <w:rPr>
          <w:sz w:val="20"/>
        </w:rPr>
        <w:t xml:space="preserve"> vzdelávania</w:t>
      </w:r>
      <w:r>
        <w:rPr>
          <w:sz w:val="20"/>
        </w:rPr>
        <w:tab/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g) </w:t>
      </w:r>
      <w:proofErr w:type="gramStart"/>
      <w:r>
        <w:rPr>
          <w:sz w:val="20"/>
        </w:rPr>
        <w:t>ochrana</w:t>
      </w:r>
      <w:proofErr w:type="gramEnd"/>
      <w:r>
        <w:rPr>
          <w:sz w:val="20"/>
        </w:rPr>
        <w:t xml:space="preserve"> ľudských práv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h) </w:t>
      </w:r>
      <w:proofErr w:type="gramStart"/>
      <w:r>
        <w:rPr>
          <w:sz w:val="20"/>
        </w:rPr>
        <w:t>ochrana</w:t>
      </w:r>
      <w:proofErr w:type="gramEnd"/>
      <w:r>
        <w:rPr>
          <w:sz w:val="20"/>
        </w:rPr>
        <w:t xml:space="preserve"> životného prostredia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i) </w:t>
      </w:r>
      <w:proofErr w:type="gramStart"/>
      <w:r>
        <w:rPr>
          <w:sz w:val="20"/>
        </w:rPr>
        <w:t>ochrana</w:t>
      </w:r>
      <w:proofErr w:type="gramEnd"/>
      <w:r>
        <w:rPr>
          <w:sz w:val="20"/>
        </w:rPr>
        <w:t xml:space="preserve"> zviera</w:t>
      </w:r>
      <w:r w:rsidR="00B030B9">
        <w:rPr>
          <w:sz w:val="20"/>
        </w:rPr>
        <w:t>t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j) </w:t>
      </w:r>
      <w:proofErr w:type="gramStart"/>
      <w:r>
        <w:rPr>
          <w:sz w:val="20"/>
        </w:rPr>
        <w:t>veda</w:t>
      </w:r>
      <w:proofErr w:type="gramEnd"/>
      <w:r>
        <w:rPr>
          <w:sz w:val="20"/>
        </w:rPr>
        <w:t xml:space="preserve"> a výskum a podpora vedecko-výskumných aktivít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k) </w:t>
      </w:r>
      <w:proofErr w:type="gramStart"/>
      <w:r>
        <w:rPr>
          <w:sz w:val="20"/>
        </w:rPr>
        <w:t>organizovanie</w:t>
      </w:r>
      <w:proofErr w:type="gramEnd"/>
      <w:r>
        <w:rPr>
          <w:sz w:val="20"/>
        </w:rPr>
        <w:t xml:space="preserve"> a sprostredkovanie dobrovoľníckej činnosti</w:t>
      </w:r>
    </w:p>
    <w:p w:rsidR="00427E15" w:rsidRDefault="00427E15" w:rsidP="00B030B9">
      <w:pPr>
        <w:tabs>
          <w:tab w:val="left" w:pos="467"/>
        </w:tabs>
        <w:spacing w:before="73" w:line="229" w:lineRule="exact"/>
        <w:ind w:left="426"/>
        <w:rPr>
          <w:sz w:val="20"/>
        </w:rPr>
      </w:pPr>
      <w:r>
        <w:rPr>
          <w:sz w:val="20"/>
        </w:rPr>
        <w:tab/>
        <w:t xml:space="preserve">l) </w:t>
      </w:r>
      <w:proofErr w:type="gramStart"/>
      <w:r>
        <w:rPr>
          <w:sz w:val="20"/>
        </w:rPr>
        <w:t>organizovanie</w:t>
      </w:r>
      <w:proofErr w:type="gramEnd"/>
      <w:r>
        <w:rPr>
          <w:sz w:val="20"/>
        </w:rPr>
        <w:t xml:space="preserve"> a podpora spoločenských, kultúrnych, vzdelávací</w:t>
      </w:r>
      <w:r w:rsidR="00B030B9">
        <w:rPr>
          <w:sz w:val="20"/>
        </w:rPr>
        <w:t>c</w:t>
      </w:r>
      <w:r>
        <w:rPr>
          <w:sz w:val="20"/>
        </w:rPr>
        <w:t xml:space="preserve">h a športových aktivít najmä pre deti a </w:t>
      </w:r>
      <w:r w:rsidR="00B030B9">
        <w:rPr>
          <w:sz w:val="20"/>
        </w:rPr>
        <w:t xml:space="preserve"> </w:t>
      </w:r>
      <w:r>
        <w:rPr>
          <w:sz w:val="20"/>
        </w:rPr>
        <w:t>mládež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</w:p>
    <w:p w:rsidR="00427E15" w:rsidRP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>Občianske združenie nevykonáva podnikateľskú činnosť</w:t>
      </w:r>
    </w:p>
    <w:p w:rsidR="00EB3577" w:rsidRPr="00E7547E" w:rsidRDefault="00EB3577">
      <w:pPr>
        <w:pStyle w:val="Zkladntext"/>
        <w:spacing w:before="10"/>
        <w:rPr>
          <w:sz w:val="15"/>
        </w:rPr>
      </w:pPr>
    </w:p>
    <w:p w:rsidR="00EB3577" w:rsidRPr="00E7547E" w:rsidRDefault="00D22633">
      <w:pPr>
        <w:pStyle w:val="Odsekzoznamu"/>
        <w:numPr>
          <w:ilvl w:val="0"/>
          <w:numId w:val="16"/>
        </w:numPr>
        <w:tabs>
          <w:tab w:val="left" w:pos="412"/>
        </w:tabs>
        <w:ind w:left="411" w:hanging="301"/>
        <w:rPr>
          <w:sz w:val="20"/>
        </w:rPr>
      </w:pPr>
      <w:r w:rsidRPr="00E7547E">
        <w:rPr>
          <w:sz w:val="20"/>
        </w:rPr>
        <w:t xml:space="preserve">Priemerný prepočítaný počet </w:t>
      </w:r>
      <w:r w:rsidR="00B030B9">
        <w:rPr>
          <w:sz w:val="20"/>
        </w:rPr>
        <w:t>zamestnancov</w:t>
      </w:r>
      <w:r w:rsidRPr="00E7547E">
        <w:rPr>
          <w:sz w:val="20"/>
        </w:rPr>
        <w:t xml:space="preserve"> a</w:t>
      </w:r>
      <w:r w:rsidRPr="00E7547E">
        <w:rPr>
          <w:spacing w:val="7"/>
          <w:sz w:val="20"/>
        </w:rPr>
        <w:t xml:space="preserve"> </w:t>
      </w:r>
      <w:r w:rsidRPr="00E7547E">
        <w:rPr>
          <w:sz w:val="20"/>
        </w:rPr>
        <w:t>dobrovoľníkov:</w:t>
      </w:r>
    </w:p>
    <w:p w:rsidR="00EB3577" w:rsidRDefault="00EB3577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1"/>
        <w:gridCol w:w="2410"/>
        <w:gridCol w:w="2554"/>
      </w:tblGrid>
      <w:tr w:rsidR="00EB3577">
        <w:trPr>
          <w:trHeight w:val="1276"/>
        </w:trPr>
        <w:tc>
          <w:tcPr>
            <w:tcW w:w="4961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:rsidR="00EB3577" w:rsidRDefault="00EB3577">
            <w:pPr>
              <w:pStyle w:val="TableParagraph"/>
              <w:spacing w:before="11"/>
              <w:rPr>
                <w:sz w:val="24"/>
              </w:rPr>
            </w:pPr>
          </w:p>
          <w:p w:rsidR="00EB3577" w:rsidRDefault="00D22633">
            <w:pPr>
              <w:pStyle w:val="TableParagraph"/>
              <w:spacing w:line="360" w:lineRule="auto"/>
              <w:ind w:left="815" w:right="455" w:hanging="346"/>
              <w:rPr>
                <w:sz w:val="20"/>
              </w:rPr>
            </w:pPr>
            <w:r>
              <w:rPr>
                <w:w w:val="110"/>
                <w:sz w:val="20"/>
              </w:rPr>
              <w:t>Bežné účtovné obdobie</w:t>
            </w:r>
          </w:p>
        </w:tc>
        <w:tc>
          <w:tcPr>
            <w:tcW w:w="2554" w:type="dxa"/>
          </w:tcPr>
          <w:p w:rsidR="00EB3577" w:rsidRDefault="00D22633">
            <w:pPr>
              <w:pStyle w:val="TableParagraph"/>
              <w:spacing w:before="114" w:line="360" w:lineRule="auto"/>
              <w:ind w:left="107" w:right="101" w:firstLine="2"/>
              <w:jc w:val="center"/>
              <w:rPr>
                <w:sz w:val="20"/>
              </w:rPr>
            </w:pPr>
            <w:r>
              <w:rPr>
                <w:w w:val="110"/>
                <w:sz w:val="20"/>
              </w:rPr>
              <w:t>Bezprostredne predchádzajúce</w:t>
            </w:r>
            <w:r>
              <w:rPr>
                <w:spacing w:val="-42"/>
                <w:w w:val="110"/>
                <w:sz w:val="20"/>
              </w:rPr>
              <w:t xml:space="preserve"> </w:t>
            </w:r>
            <w:r>
              <w:rPr>
                <w:spacing w:val="-3"/>
                <w:w w:val="110"/>
                <w:sz w:val="20"/>
              </w:rPr>
              <w:t xml:space="preserve">účtovné </w:t>
            </w:r>
            <w:r>
              <w:rPr>
                <w:w w:val="110"/>
                <w:sz w:val="20"/>
              </w:rPr>
              <w:t>obdobie</w:t>
            </w:r>
          </w:p>
        </w:tc>
      </w:tr>
      <w:tr w:rsidR="00EB3577">
        <w:trPr>
          <w:trHeight w:val="390"/>
        </w:trPr>
        <w:tc>
          <w:tcPr>
            <w:tcW w:w="4961" w:type="dxa"/>
          </w:tcPr>
          <w:p w:rsidR="00EB3577" w:rsidRDefault="00D22633">
            <w:pPr>
              <w:pStyle w:val="TableParagraph"/>
              <w:spacing w:before="76"/>
              <w:ind w:left="107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EB3577" w:rsidRDefault="00745369">
            <w:pPr>
              <w:pStyle w:val="TableParagraph"/>
              <w:spacing w:before="76"/>
              <w:ind w:left="875" w:right="872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554" w:type="dxa"/>
          </w:tcPr>
          <w:p w:rsidR="00EB3577" w:rsidRDefault="0047284E">
            <w:pPr>
              <w:pStyle w:val="TableParagraph"/>
              <w:spacing w:before="76"/>
              <w:ind w:left="947" w:right="944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B3577">
        <w:trPr>
          <w:trHeight w:val="390"/>
        </w:trPr>
        <w:tc>
          <w:tcPr>
            <w:tcW w:w="4961" w:type="dxa"/>
          </w:tcPr>
          <w:p w:rsidR="00EB3577" w:rsidRDefault="00D22633">
            <w:pPr>
              <w:pStyle w:val="TableParagraph"/>
              <w:spacing w:before="76"/>
              <w:ind w:left="107"/>
              <w:rPr>
                <w:sz w:val="20"/>
              </w:rPr>
            </w:pPr>
            <w:r>
              <w:rPr>
                <w:sz w:val="20"/>
              </w:rPr>
              <w:t>z toho počet vedúcich zamestnancov</w:t>
            </w:r>
          </w:p>
        </w:tc>
        <w:tc>
          <w:tcPr>
            <w:tcW w:w="2410" w:type="dxa"/>
          </w:tcPr>
          <w:p w:rsidR="00EB3577" w:rsidRDefault="00745369">
            <w:pPr>
              <w:pStyle w:val="TableParagraph"/>
              <w:spacing w:before="76"/>
              <w:ind w:left="874" w:right="872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554" w:type="dxa"/>
          </w:tcPr>
          <w:p w:rsidR="00EB3577" w:rsidRDefault="0047284E">
            <w:pPr>
              <w:pStyle w:val="TableParagraph"/>
              <w:spacing w:before="76"/>
              <w:ind w:left="946" w:right="944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B3577">
        <w:trPr>
          <w:trHeight w:val="390"/>
        </w:trPr>
        <w:tc>
          <w:tcPr>
            <w:tcW w:w="4961" w:type="dxa"/>
          </w:tcPr>
          <w:p w:rsidR="00EB3577" w:rsidRDefault="00D22633">
            <w:pPr>
              <w:pStyle w:val="TableParagraph"/>
              <w:spacing w:before="76"/>
              <w:ind w:left="107"/>
              <w:rPr>
                <w:sz w:val="20"/>
              </w:rPr>
            </w:pPr>
            <w:r>
              <w:rPr>
                <w:sz w:val="20"/>
              </w:rPr>
              <w:t>Počet dobrovoľníkov vyslaných účtovnou jednotkou</w:t>
            </w:r>
          </w:p>
        </w:tc>
        <w:tc>
          <w:tcPr>
            <w:tcW w:w="2410" w:type="dxa"/>
          </w:tcPr>
          <w:p w:rsidR="00EB3577" w:rsidRPr="00745369" w:rsidRDefault="00745369" w:rsidP="00745369">
            <w:pPr>
              <w:pStyle w:val="TableParagraph"/>
              <w:jc w:val="center"/>
              <w:rPr>
                <w:sz w:val="20"/>
                <w:szCs w:val="20"/>
              </w:rPr>
            </w:pPr>
            <w:r w:rsidRPr="00745369">
              <w:rPr>
                <w:sz w:val="20"/>
                <w:szCs w:val="20"/>
              </w:rPr>
              <w:t>0</w:t>
            </w:r>
          </w:p>
        </w:tc>
        <w:tc>
          <w:tcPr>
            <w:tcW w:w="2554" w:type="dxa"/>
          </w:tcPr>
          <w:p w:rsidR="00EB3577" w:rsidRDefault="0047284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    0</w:t>
            </w:r>
          </w:p>
        </w:tc>
      </w:tr>
      <w:tr w:rsidR="00EB3577">
        <w:trPr>
          <w:trHeight w:val="690"/>
        </w:trPr>
        <w:tc>
          <w:tcPr>
            <w:tcW w:w="4961" w:type="dxa"/>
          </w:tcPr>
          <w:p w:rsidR="00EB3577" w:rsidRDefault="00D22633">
            <w:pPr>
              <w:pStyle w:val="TableParagraph"/>
              <w:spacing w:line="230" w:lineRule="exact"/>
              <w:ind w:left="107" w:right="193"/>
              <w:rPr>
                <w:sz w:val="20"/>
              </w:rPr>
            </w:pPr>
            <w:r>
              <w:rPr>
                <w:sz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</w:tcPr>
          <w:p w:rsidR="00EB3577" w:rsidRDefault="00EB3577">
            <w:pPr>
              <w:pStyle w:val="TableParagraph"/>
              <w:spacing w:before="8"/>
              <w:rPr>
                <w:sz w:val="19"/>
              </w:rPr>
            </w:pPr>
          </w:p>
          <w:p w:rsidR="00EB3577" w:rsidRDefault="00D22633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554" w:type="dxa"/>
          </w:tcPr>
          <w:p w:rsidR="00EB3577" w:rsidRDefault="00EB3577">
            <w:pPr>
              <w:pStyle w:val="TableParagraph"/>
              <w:spacing w:before="8"/>
              <w:rPr>
                <w:sz w:val="19"/>
              </w:rPr>
            </w:pPr>
          </w:p>
          <w:p w:rsidR="00EB3577" w:rsidRDefault="0047284E">
            <w:pPr>
              <w:pStyle w:val="TableParagraph"/>
              <w:spacing w:before="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EB3577" w:rsidRDefault="00EB3577">
      <w:pPr>
        <w:pStyle w:val="Zkladntext"/>
        <w:spacing w:before="6"/>
        <w:rPr>
          <w:sz w:val="19"/>
        </w:rPr>
      </w:pPr>
    </w:p>
    <w:p w:rsidR="004D4E1A" w:rsidRDefault="004D4E1A">
      <w:pPr>
        <w:pStyle w:val="Zkladntext"/>
        <w:spacing w:before="47" w:line="229" w:lineRule="exact"/>
        <w:ind w:left="1892" w:right="1886"/>
        <w:jc w:val="center"/>
        <w:rPr>
          <w:w w:val="105"/>
        </w:rPr>
      </w:pPr>
    </w:p>
    <w:p w:rsidR="00EB3577" w:rsidRDefault="00D22633">
      <w:pPr>
        <w:pStyle w:val="Zkladntext"/>
        <w:spacing w:before="47" w:line="229" w:lineRule="exact"/>
        <w:ind w:left="1892" w:right="1886"/>
        <w:jc w:val="center"/>
      </w:pPr>
      <w:r>
        <w:rPr>
          <w:w w:val="105"/>
        </w:rPr>
        <w:t>Čl. II</w:t>
      </w:r>
    </w:p>
    <w:p w:rsidR="00EB3577" w:rsidRDefault="00D22633">
      <w:pPr>
        <w:pStyle w:val="Zkladntext"/>
        <w:spacing w:line="229" w:lineRule="exact"/>
        <w:ind w:left="1892" w:right="1886"/>
        <w:jc w:val="center"/>
      </w:pPr>
      <w:r>
        <w:rPr>
          <w:w w:val="110"/>
        </w:rPr>
        <w:t xml:space="preserve">Informácie o účtovných zásadách </w:t>
      </w:r>
      <w:proofErr w:type="gramStart"/>
      <w:r>
        <w:rPr>
          <w:w w:val="110"/>
        </w:rPr>
        <w:t>a</w:t>
      </w:r>
      <w:proofErr w:type="gramEnd"/>
      <w:r>
        <w:rPr>
          <w:w w:val="110"/>
        </w:rPr>
        <w:t xml:space="preserve"> účtovných metódach</w:t>
      </w:r>
    </w:p>
    <w:p w:rsidR="00EB3577" w:rsidRDefault="004D4E1A">
      <w:pPr>
        <w:pStyle w:val="Odsekzoznamu"/>
        <w:numPr>
          <w:ilvl w:val="0"/>
          <w:numId w:val="15"/>
        </w:numPr>
        <w:tabs>
          <w:tab w:val="left" w:pos="441"/>
          <w:tab w:val="left" w:pos="2943"/>
        </w:tabs>
        <w:spacing w:before="122"/>
        <w:ind w:right="101" w:hanging="1"/>
        <w:rPr>
          <w:sz w:val="20"/>
        </w:rPr>
      </w:pPr>
      <w:r>
        <w:rPr>
          <w:sz w:val="20"/>
        </w:rPr>
        <w:t xml:space="preserve">Občianske združenie Smart Malacky predpokladá pokračovať nepretržite vo svojej </w:t>
      </w:r>
      <w:proofErr w:type="gramStart"/>
      <w:r>
        <w:rPr>
          <w:sz w:val="20"/>
        </w:rPr>
        <w:t>činnosti ,</w:t>
      </w:r>
      <w:proofErr w:type="gramEnd"/>
      <w:r>
        <w:rPr>
          <w:sz w:val="20"/>
        </w:rPr>
        <w:t xml:space="preserve"> účtovná závierka združenia je zostavená za tohto predpokladu.</w:t>
      </w:r>
    </w:p>
    <w:p w:rsidR="00EB3577" w:rsidRDefault="00EB3577">
      <w:pPr>
        <w:pStyle w:val="Zkladntext"/>
        <w:spacing w:before="1"/>
      </w:pPr>
    </w:p>
    <w:p w:rsidR="00EB3577" w:rsidRDefault="007B4943">
      <w:pPr>
        <w:pStyle w:val="Odsekzoznamu"/>
        <w:numPr>
          <w:ilvl w:val="0"/>
          <w:numId w:val="15"/>
        </w:numPr>
        <w:tabs>
          <w:tab w:val="left" w:pos="412"/>
        </w:tabs>
        <w:spacing w:before="1"/>
        <w:ind w:right="106" w:firstLine="0"/>
        <w:rPr>
          <w:sz w:val="20"/>
        </w:rPr>
      </w:pPr>
      <w:r>
        <w:rPr>
          <w:sz w:val="20"/>
        </w:rPr>
        <w:t>V priebehu účtovného obdobia 202</w:t>
      </w:r>
      <w:r w:rsidR="006A227F">
        <w:rPr>
          <w:sz w:val="20"/>
        </w:rPr>
        <w:t>4</w:t>
      </w:r>
      <w:r>
        <w:rPr>
          <w:sz w:val="20"/>
        </w:rPr>
        <w:t xml:space="preserve"> neboli uskutočnené žiadne zmeny účtovných zásad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účtovných metód.</w:t>
      </w:r>
    </w:p>
    <w:p w:rsidR="00EB3577" w:rsidRDefault="00EB3577">
      <w:pPr>
        <w:pStyle w:val="Zkladntext"/>
        <w:spacing w:before="10"/>
        <w:rPr>
          <w:sz w:val="19"/>
        </w:rPr>
      </w:pPr>
    </w:p>
    <w:p w:rsidR="00EB3577" w:rsidRDefault="00D22633">
      <w:pPr>
        <w:pStyle w:val="Odsekzoznamu"/>
        <w:numPr>
          <w:ilvl w:val="0"/>
          <w:numId w:val="15"/>
        </w:numPr>
        <w:tabs>
          <w:tab w:val="left" w:pos="412"/>
        </w:tabs>
        <w:spacing w:line="229" w:lineRule="exact"/>
        <w:ind w:left="411" w:hanging="300"/>
        <w:rPr>
          <w:sz w:val="20"/>
        </w:rPr>
      </w:pPr>
      <w:r>
        <w:rPr>
          <w:sz w:val="20"/>
        </w:rPr>
        <w:t>Spôsob oceňovania jednotlivých položiek majetku a záväzkov v členení</w:t>
      </w:r>
      <w:r>
        <w:rPr>
          <w:spacing w:val="-8"/>
          <w:sz w:val="20"/>
        </w:rPr>
        <w:t xml:space="preserve"> </w:t>
      </w:r>
      <w:r>
        <w:rPr>
          <w:sz w:val="20"/>
        </w:rPr>
        <w:t>na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spacing w:line="229" w:lineRule="exact"/>
        <w:rPr>
          <w:i/>
          <w:sz w:val="20"/>
        </w:rPr>
      </w:pPr>
      <w:r>
        <w:rPr>
          <w:sz w:val="20"/>
        </w:rPr>
        <w:t xml:space="preserve">dlhodobý nehmotný majetok obstaraný kúpou: </w:t>
      </w:r>
      <w:r>
        <w:rPr>
          <w:i/>
          <w:sz w:val="20"/>
        </w:rPr>
        <w:t>obstarávacou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rPr>
          <w:i/>
          <w:sz w:val="20"/>
        </w:rPr>
      </w:pPr>
      <w:r>
        <w:rPr>
          <w:sz w:val="20"/>
        </w:rPr>
        <w:t xml:space="preserve">dlhodobý nehmotný majetok obstaraný vlastnou činnosťou: </w:t>
      </w:r>
      <w:r>
        <w:rPr>
          <w:i/>
          <w:sz w:val="20"/>
        </w:rPr>
        <w:t>reprodukčnou obstarávacou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36"/>
        </w:tabs>
        <w:spacing w:before="1" w:line="229" w:lineRule="exact"/>
        <w:ind w:left="335" w:hanging="224"/>
        <w:rPr>
          <w:i/>
          <w:sz w:val="20"/>
        </w:rPr>
      </w:pPr>
      <w:r>
        <w:rPr>
          <w:sz w:val="20"/>
        </w:rPr>
        <w:t xml:space="preserve">dlhodobý nehmotný majetok obstaraný iným spôsobom: </w:t>
      </w:r>
      <w:r>
        <w:rPr>
          <w:i/>
          <w:sz w:val="20"/>
        </w:rPr>
        <w:t>obstarávacou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spacing w:line="229" w:lineRule="exact"/>
        <w:rPr>
          <w:i/>
          <w:sz w:val="20"/>
        </w:rPr>
      </w:pPr>
      <w:r>
        <w:rPr>
          <w:sz w:val="20"/>
        </w:rPr>
        <w:t xml:space="preserve">dlhodobý hmotný majetok obstaraný kúpou: </w:t>
      </w:r>
      <w:r>
        <w:rPr>
          <w:i/>
          <w:sz w:val="20"/>
        </w:rPr>
        <w:t>obstarávacou 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rPr>
          <w:i/>
          <w:sz w:val="20"/>
        </w:rPr>
      </w:pPr>
      <w:r>
        <w:rPr>
          <w:sz w:val="20"/>
        </w:rPr>
        <w:t xml:space="preserve">dlhodobý hmotný majetok obstaraný vlastnou činnosťou: </w:t>
      </w:r>
      <w:r>
        <w:rPr>
          <w:i/>
          <w:sz w:val="20"/>
        </w:rPr>
        <w:t>obstarávacou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293"/>
        </w:tabs>
        <w:spacing w:before="1"/>
        <w:ind w:left="292" w:hanging="181"/>
        <w:rPr>
          <w:i/>
          <w:sz w:val="20"/>
        </w:rPr>
      </w:pPr>
      <w:r>
        <w:rPr>
          <w:sz w:val="20"/>
        </w:rPr>
        <w:t xml:space="preserve">dlhodobý hmotný majetok obstaraný iným spôsobom: </w:t>
      </w:r>
      <w:r>
        <w:rPr>
          <w:i/>
          <w:sz w:val="20"/>
        </w:rPr>
        <w:t>reprodukčnou obstarávacou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rPr>
          <w:i/>
          <w:sz w:val="20"/>
        </w:rPr>
      </w:pPr>
      <w:r>
        <w:rPr>
          <w:sz w:val="20"/>
        </w:rPr>
        <w:t xml:space="preserve">dlhodobý finančný majetok: </w:t>
      </w:r>
      <w:r>
        <w:rPr>
          <w:i/>
          <w:sz w:val="20"/>
        </w:rPr>
        <w:t>obstarávacou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8"/>
        </w:tabs>
        <w:ind w:left="347" w:hanging="236"/>
        <w:rPr>
          <w:i/>
          <w:sz w:val="20"/>
        </w:rPr>
      </w:pPr>
      <w:r>
        <w:rPr>
          <w:sz w:val="20"/>
        </w:rPr>
        <w:t xml:space="preserve">zásoby obstarané kúpou: </w:t>
      </w:r>
      <w:r>
        <w:rPr>
          <w:i/>
          <w:sz w:val="20"/>
        </w:rPr>
        <w:t>obstarávacou 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280"/>
        </w:tabs>
        <w:spacing w:before="1" w:line="229" w:lineRule="exact"/>
        <w:ind w:left="279" w:hanging="168"/>
        <w:rPr>
          <w:i/>
          <w:sz w:val="20"/>
        </w:rPr>
      </w:pPr>
      <w:r>
        <w:rPr>
          <w:sz w:val="20"/>
        </w:rPr>
        <w:t xml:space="preserve">zásoby vytvorené vlastnou činnosťou: </w:t>
      </w:r>
      <w:r>
        <w:rPr>
          <w:i/>
          <w:sz w:val="20"/>
        </w:rPr>
        <w:t>reprodukčnou obstarávacou</w:t>
      </w:r>
      <w:r>
        <w:rPr>
          <w:i/>
          <w:spacing w:val="4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280"/>
        </w:tabs>
        <w:spacing w:line="229" w:lineRule="exact"/>
        <w:ind w:left="279" w:hanging="168"/>
        <w:rPr>
          <w:i/>
          <w:sz w:val="20"/>
        </w:rPr>
      </w:pPr>
      <w:r>
        <w:rPr>
          <w:sz w:val="20"/>
        </w:rPr>
        <w:t xml:space="preserve">zásoby obstarané iným spôsobom: </w:t>
      </w:r>
      <w:r>
        <w:rPr>
          <w:i/>
          <w:sz w:val="20"/>
        </w:rPr>
        <w:t>reprodukčnou obstarávacou 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36"/>
        </w:tabs>
        <w:ind w:left="335" w:hanging="224"/>
        <w:rPr>
          <w:i/>
          <w:sz w:val="20"/>
        </w:rPr>
      </w:pPr>
      <w:r>
        <w:rPr>
          <w:sz w:val="20"/>
        </w:rPr>
        <w:t xml:space="preserve">pohľadávky: </w:t>
      </w:r>
      <w:r>
        <w:rPr>
          <w:i/>
          <w:sz w:val="20"/>
        </w:rPr>
        <w:t>menovitou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hodnotou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278"/>
        </w:tabs>
        <w:spacing w:before="1"/>
        <w:ind w:left="277" w:hanging="166"/>
        <w:rPr>
          <w:i/>
          <w:sz w:val="20"/>
        </w:rPr>
      </w:pPr>
      <w:r>
        <w:rPr>
          <w:sz w:val="20"/>
        </w:rPr>
        <w:t xml:space="preserve">krátkodobý finančný majetok: </w:t>
      </w:r>
      <w:r>
        <w:rPr>
          <w:i/>
          <w:sz w:val="20"/>
        </w:rPr>
        <w:t>obstarávacou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403"/>
        </w:tabs>
        <w:ind w:left="402" w:hanging="291"/>
        <w:rPr>
          <w:i/>
          <w:sz w:val="20"/>
        </w:rPr>
      </w:pPr>
      <w:r>
        <w:rPr>
          <w:sz w:val="20"/>
        </w:rPr>
        <w:t xml:space="preserve">časové rozlíšenie na strane aktív: </w:t>
      </w:r>
      <w:r>
        <w:rPr>
          <w:i/>
          <w:sz w:val="20"/>
        </w:rPr>
        <w:t>očakávanou menovitou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>hodnotou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8"/>
        </w:tabs>
        <w:spacing w:before="1"/>
        <w:ind w:left="347" w:hanging="236"/>
        <w:rPr>
          <w:i/>
          <w:sz w:val="20"/>
        </w:rPr>
      </w:pPr>
      <w:r>
        <w:rPr>
          <w:sz w:val="20"/>
        </w:rPr>
        <w:t xml:space="preserve">záväzky vrátane rezerv, dlhopisov, pôžičiek a úverov: </w:t>
      </w:r>
      <w:r>
        <w:rPr>
          <w:i/>
          <w:sz w:val="20"/>
        </w:rPr>
        <w:t>menovitou</w:t>
      </w:r>
      <w:r>
        <w:rPr>
          <w:i/>
          <w:spacing w:val="3"/>
          <w:sz w:val="20"/>
        </w:rPr>
        <w:t xml:space="preserve"> </w:t>
      </w:r>
      <w:r>
        <w:rPr>
          <w:i/>
          <w:sz w:val="20"/>
        </w:rPr>
        <w:t>hodnotou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spacing w:line="229" w:lineRule="exact"/>
        <w:rPr>
          <w:i/>
          <w:sz w:val="20"/>
        </w:rPr>
      </w:pPr>
      <w:r>
        <w:rPr>
          <w:sz w:val="20"/>
        </w:rPr>
        <w:t xml:space="preserve">časové rozlíšenie na strane pasív: </w:t>
      </w:r>
      <w:r>
        <w:rPr>
          <w:i/>
          <w:sz w:val="20"/>
        </w:rPr>
        <w:t>očakávanou menovitou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hodnotou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spacing w:line="229" w:lineRule="exact"/>
        <w:rPr>
          <w:i/>
          <w:sz w:val="20"/>
        </w:rPr>
      </w:pPr>
      <w:r>
        <w:rPr>
          <w:sz w:val="20"/>
        </w:rPr>
        <w:t xml:space="preserve">deriváty: </w:t>
      </w:r>
      <w:r>
        <w:rPr>
          <w:i/>
          <w:sz w:val="20"/>
        </w:rPr>
        <w:t>menovitou hodnotou</w:t>
      </w:r>
    </w:p>
    <w:p w:rsidR="00EB3577" w:rsidRDefault="00D22633">
      <w:pPr>
        <w:ind w:left="112"/>
        <w:rPr>
          <w:i/>
          <w:sz w:val="20"/>
        </w:rPr>
      </w:pPr>
      <w:r>
        <w:rPr>
          <w:sz w:val="20"/>
        </w:rPr>
        <w:t xml:space="preserve">r) </w:t>
      </w:r>
      <w:proofErr w:type="gramStart"/>
      <w:r>
        <w:rPr>
          <w:sz w:val="20"/>
        </w:rPr>
        <w:t>majetok</w:t>
      </w:r>
      <w:proofErr w:type="gramEnd"/>
      <w:r>
        <w:rPr>
          <w:sz w:val="20"/>
        </w:rPr>
        <w:t xml:space="preserve"> a záväzky zabezpečené derivátmi: </w:t>
      </w:r>
      <w:r>
        <w:rPr>
          <w:i/>
          <w:sz w:val="20"/>
        </w:rPr>
        <w:t>menovitou hodnotou</w:t>
      </w:r>
    </w:p>
    <w:p w:rsidR="00EB3577" w:rsidRDefault="00EB357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15"/>
        </w:numPr>
        <w:tabs>
          <w:tab w:val="left" w:pos="468"/>
        </w:tabs>
        <w:spacing w:before="1"/>
        <w:ind w:right="102" w:firstLine="0"/>
        <w:jc w:val="both"/>
        <w:rPr>
          <w:sz w:val="20"/>
        </w:rPr>
      </w:pPr>
      <w:r>
        <w:rPr>
          <w:sz w:val="20"/>
        </w:rPr>
        <w:t>Spôsob zostavenia odpisového plánu pre jednotlivé druhy dlhodobého hmotného majetku a dlhodobého nehmotného</w:t>
      </w:r>
      <w:r>
        <w:rPr>
          <w:spacing w:val="1"/>
          <w:sz w:val="20"/>
        </w:rPr>
        <w:t xml:space="preserve"> </w:t>
      </w:r>
      <w:r>
        <w:rPr>
          <w:sz w:val="20"/>
        </w:rPr>
        <w:t>majetku:</w:t>
      </w:r>
    </w:p>
    <w:p w:rsidR="00EB3577" w:rsidRDefault="00D22633">
      <w:pPr>
        <w:spacing w:after="23"/>
        <w:ind w:left="112" w:right="101"/>
        <w:jc w:val="both"/>
        <w:rPr>
          <w:i/>
          <w:sz w:val="20"/>
        </w:rPr>
      </w:pPr>
      <w:r>
        <w:rPr>
          <w:i/>
          <w:sz w:val="20"/>
        </w:rPr>
        <w:t xml:space="preserve">Odpisový plán </w:t>
      </w:r>
      <w:proofErr w:type="gramStart"/>
      <w:r>
        <w:rPr>
          <w:i/>
          <w:sz w:val="20"/>
        </w:rPr>
        <w:t>sa zostavuje na každý prírastok majetku samostatne a na každé účtovné obdobie sa</w:t>
      </w:r>
      <w:proofErr w:type="gramEnd"/>
      <w:r>
        <w:rPr>
          <w:i/>
          <w:sz w:val="20"/>
        </w:rPr>
        <w:t xml:space="preserve"> aktualizuje. Účtovné odpisy </w:t>
      </w:r>
      <w:proofErr w:type="gramStart"/>
      <w:r>
        <w:rPr>
          <w:i/>
          <w:sz w:val="20"/>
        </w:rPr>
        <w:t>sa</w:t>
      </w:r>
      <w:proofErr w:type="gramEnd"/>
      <w:r>
        <w:rPr>
          <w:i/>
          <w:sz w:val="20"/>
        </w:rPr>
        <w:t xml:space="preserve"> vypočítajú z ceny, v ktorej je majetok ocenený v účtovníctve, a to do jej výšky. Rovnomerné odpisovanie hmotného majetku:</w:t>
      </w:r>
    </w:p>
    <w:p w:rsidR="007B4943" w:rsidRDefault="007B4943">
      <w:pPr>
        <w:spacing w:after="23"/>
        <w:ind w:left="112" w:right="101"/>
        <w:jc w:val="both"/>
        <w:rPr>
          <w:i/>
          <w:sz w:val="20"/>
        </w:rPr>
      </w:pPr>
    </w:p>
    <w:tbl>
      <w:tblPr>
        <w:tblStyle w:val="TableNormal"/>
        <w:tblW w:w="0" w:type="auto"/>
        <w:tblInd w:w="712" w:type="dxa"/>
        <w:tblLayout w:type="fixed"/>
        <w:tblLook w:val="01E0"/>
      </w:tblPr>
      <w:tblGrid>
        <w:gridCol w:w="2291"/>
        <w:gridCol w:w="2819"/>
        <w:gridCol w:w="2281"/>
      </w:tblGrid>
      <w:tr w:rsidR="00EB3577" w:rsidRPr="007B4943">
        <w:trPr>
          <w:trHeight w:val="214"/>
        </w:trPr>
        <w:tc>
          <w:tcPr>
            <w:tcW w:w="2291" w:type="dxa"/>
          </w:tcPr>
          <w:p w:rsidR="00EB3577" w:rsidRPr="007B4943" w:rsidRDefault="00D22633">
            <w:pPr>
              <w:pStyle w:val="TableParagraph"/>
              <w:spacing w:line="195" w:lineRule="exact"/>
              <w:ind w:left="29" w:right="631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Odpisová skupina</w:t>
            </w:r>
          </w:p>
        </w:tc>
        <w:tc>
          <w:tcPr>
            <w:tcW w:w="2819" w:type="dxa"/>
          </w:tcPr>
          <w:p w:rsidR="00EB3577" w:rsidRPr="007B4943" w:rsidRDefault="00D22633">
            <w:pPr>
              <w:pStyle w:val="TableParagraph"/>
              <w:spacing w:line="195" w:lineRule="exact"/>
              <w:ind w:left="655"/>
              <w:rPr>
                <w:sz w:val="20"/>
              </w:rPr>
            </w:pPr>
            <w:r w:rsidRPr="007B4943">
              <w:rPr>
                <w:sz w:val="20"/>
              </w:rPr>
              <w:t>odpisová sadzba</w:t>
            </w:r>
          </w:p>
        </w:tc>
        <w:tc>
          <w:tcPr>
            <w:tcW w:w="2281" w:type="dxa"/>
          </w:tcPr>
          <w:p w:rsidR="00EB3577" w:rsidRPr="007B4943" w:rsidRDefault="00D22633">
            <w:pPr>
              <w:pStyle w:val="TableParagraph"/>
              <w:spacing w:line="195" w:lineRule="exact"/>
              <w:ind w:left="646" w:right="26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doba odpisovania</w:t>
            </w:r>
          </w:p>
        </w:tc>
      </w:tr>
      <w:tr w:rsidR="000C007D" w:rsidRPr="007B4943" w:rsidTr="00C67269">
        <w:trPr>
          <w:trHeight w:val="230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</w:t>
            </w:r>
            <w:r>
              <w:rPr>
                <w:sz w:val="20"/>
              </w:rPr>
              <w:t>2</w:t>
            </w:r>
          </w:p>
        </w:tc>
        <w:tc>
          <w:tcPr>
            <w:tcW w:w="2281" w:type="dxa"/>
            <w:vAlign w:val="center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  <w:tr w:rsidR="000C007D" w:rsidRPr="007B4943" w:rsidTr="00C67269">
        <w:trPr>
          <w:trHeight w:val="230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1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1/4</w:t>
            </w:r>
          </w:p>
        </w:tc>
        <w:tc>
          <w:tcPr>
            <w:tcW w:w="2281" w:type="dxa"/>
            <w:vAlign w:val="center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4</w:t>
            </w:r>
          </w:p>
        </w:tc>
      </w:tr>
      <w:tr w:rsidR="000C007D" w:rsidRPr="007B4943" w:rsidTr="00C67269">
        <w:trPr>
          <w:trHeight w:val="229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right="533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2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left="123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1/6</w:t>
            </w:r>
          </w:p>
        </w:tc>
        <w:tc>
          <w:tcPr>
            <w:tcW w:w="2281" w:type="dxa"/>
            <w:vAlign w:val="center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left="581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6</w:t>
            </w:r>
          </w:p>
        </w:tc>
      </w:tr>
      <w:tr w:rsidR="000C007D" w:rsidRPr="007B4943" w:rsidTr="00C67269">
        <w:trPr>
          <w:trHeight w:val="229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right="533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3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left="125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</w:t>
            </w:r>
            <w:r>
              <w:rPr>
                <w:sz w:val="20"/>
              </w:rPr>
              <w:t>8</w:t>
            </w:r>
          </w:p>
        </w:tc>
        <w:tc>
          <w:tcPr>
            <w:tcW w:w="2281" w:type="dxa"/>
            <w:vAlign w:val="center"/>
          </w:tcPr>
          <w:p w:rsidR="000C007D" w:rsidRPr="007B4943" w:rsidRDefault="00C67269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left="557" w:right="26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0C007D">
              <w:rPr>
                <w:sz w:val="20"/>
              </w:rPr>
              <w:t>8</w:t>
            </w:r>
          </w:p>
        </w:tc>
      </w:tr>
      <w:tr w:rsidR="000C007D" w:rsidRPr="007B4943">
        <w:trPr>
          <w:trHeight w:val="214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</w:t>
            </w:r>
            <w:r w:rsidR="00F81279">
              <w:rPr>
                <w:sz w:val="20"/>
              </w:rPr>
              <w:t>12</w:t>
            </w:r>
          </w:p>
        </w:tc>
        <w:tc>
          <w:tcPr>
            <w:tcW w:w="2281" w:type="dxa"/>
          </w:tcPr>
          <w:p w:rsidR="000C007D" w:rsidRPr="007B4943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12</w:t>
            </w:r>
          </w:p>
        </w:tc>
      </w:tr>
      <w:tr w:rsidR="00F81279" w:rsidRPr="007B4943">
        <w:trPr>
          <w:trHeight w:val="214"/>
        </w:trPr>
        <w:tc>
          <w:tcPr>
            <w:tcW w:w="2291" w:type="dxa"/>
          </w:tcPr>
          <w:p w:rsidR="00F81279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2819" w:type="dxa"/>
          </w:tcPr>
          <w:p w:rsidR="00F81279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  <w:tc>
          <w:tcPr>
            <w:tcW w:w="2281" w:type="dxa"/>
          </w:tcPr>
          <w:p w:rsidR="00F81279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20</w:t>
            </w:r>
          </w:p>
        </w:tc>
      </w:tr>
      <w:tr w:rsidR="000C007D" w:rsidRPr="007B4943">
        <w:trPr>
          <w:trHeight w:val="214"/>
        </w:trPr>
        <w:tc>
          <w:tcPr>
            <w:tcW w:w="2291" w:type="dxa"/>
          </w:tcPr>
          <w:p w:rsidR="000C007D" w:rsidRPr="007B4943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2819" w:type="dxa"/>
          </w:tcPr>
          <w:p w:rsidR="000C007D" w:rsidRPr="007B4943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  <w:tc>
          <w:tcPr>
            <w:tcW w:w="2281" w:type="dxa"/>
          </w:tcPr>
          <w:p w:rsidR="000C007D" w:rsidRPr="007B4943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40</w:t>
            </w:r>
          </w:p>
        </w:tc>
      </w:tr>
    </w:tbl>
    <w:p w:rsidR="00EB3577" w:rsidRPr="007B4943" w:rsidRDefault="007B4943" w:rsidP="00C67269">
      <w:pPr>
        <w:pStyle w:val="Zkladntext"/>
        <w:tabs>
          <w:tab w:val="center" w:pos="4536"/>
          <w:tab w:val="center" w:pos="7088"/>
        </w:tabs>
      </w:pPr>
      <w:r>
        <w:rPr>
          <w:i/>
        </w:rPr>
        <w:tab/>
      </w:r>
    </w:p>
    <w:p w:rsidR="00EB3577" w:rsidRDefault="00EB3577">
      <w:pPr>
        <w:pStyle w:val="Zkladntext"/>
        <w:spacing w:before="6"/>
        <w:rPr>
          <w:i/>
        </w:rPr>
      </w:pPr>
    </w:p>
    <w:p w:rsidR="00EB3577" w:rsidRDefault="00D22633">
      <w:pPr>
        <w:pStyle w:val="Odsekzoznamu"/>
        <w:numPr>
          <w:ilvl w:val="0"/>
          <w:numId w:val="15"/>
        </w:numPr>
        <w:tabs>
          <w:tab w:val="left" w:pos="412"/>
        </w:tabs>
        <w:ind w:left="411" w:hanging="300"/>
        <w:jc w:val="both"/>
        <w:rPr>
          <w:i/>
          <w:sz w:val="20"/>
        </w:rPr>
      </w:pPr>
      <w:r>
        <w:rPr>
          <w:sz w:val="20"/>
        </w:rPr>
        <w:t xml:space="preserve">Zásady pre zohľadnenie zníženia hodnoty majetku: </w:t>
      </w:r>
      <w:r>
        <w:rPr>
          <w:i/>
          <w:sz w:val="20"/>
        </w:rPr>
        <w:t>účtovanie opravných položiek a zákonných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rezerv</w:t>
      </w:r>
      <w:r w:rsidR="00F81279">
        <w:rPr>
          <w:i/>
          <w:sz w:val="20"/>
        </w:rPr>
        <w:t xml:space="preserve"> - nemá obsahovú náplň.</w:t>
      </w:r>
    </w:p>
    <w:p w:rsidR="00EB3577" w:rsidRDefault="00EB3577">
      <w:pPr>
        <w:pStyle w:val="Zkladntext"/>
        <w:spacing w:before="4"/>
        <w:rPr>
          <w:i/>
          <w:sz w:val="26"/>
        </w:rPr>
      </w:pPr>
    </w:p>
    <w:p w:rsidR="00EB3577" w:rsidRDefault="00D22633">
      <w:pPr>
        <w:pStyle w:val="Zkladntext"/>
        <w:ind w:left="1889" w:right="1886"/>
        <w:jc w:val="center"/>
      </w:pPr>
      <w:r>
        <w:rPr>
          <w:w w:val="105"/>
        </w:rPr>
        <w:t>Čl. III</w:t>
      </w:r>
    </w:p>
    <w:p w:rsidR="00EB3577" w:rsidRDefault="00D22633">
      <w:pPr>
        <w:pStyle w:val="Zkladntext"/>
        <w:spacing w:before="120"/>
        <w:ind w:left="1894" w:right="1886"/>
        <w:jc w:val="center"/>
      </w:pPr>
      <w:r>
        <w:rPr>
          <w:w w:val="110"/>
        </w:rPr>
        <w:t>Informácie, ktoré dopĺňajú a vysvetľujú údaje v súvahe</w:t>
      </w:r>
    </w:p>
    <w:p w:rsidR="00EB3577" w:rsidRDefault="00D22633">
      <w:pPr>
        <w:pStyle w:val="Odsekzoznamu"/>
        <w:numPr>
          <w:ilvl w:val="0"/>
          <w:numId w:val="13"/>
        </w:numPr>
        <w:tabs>
          <w:tab w:val="left" w:pos="467"/>
        </w:tabs>
        <w:spacing w:before="123" w:line="229" w:lineRule="exact"/>
        <w:ind w:hanging="356"/>
        <w:rPr>
          <w:sz w:val="20"/>
        </w:rPr>
      </w:pPr>
      <w:r>
        <w:rPr>
          <w:sz w:val="20"/>
        </w:rPr>
        <w:t>Údaje o dlhodobom nehmotnom majetku a dlhodobom hmotnom majetku za bežné účtovné</w:t>
      </w:r>
      <w:r>
        <w:rPr>
          <w:spacing w:val="-11"/>
          <w:sz w:val="20"/>
        </w:rPr>
        <w:t xml:space="preserve"> </w:t>
      </w:r>
      <w:r>
        <w:rPr>
          <w:sz w:val="20"/>
        </w:rPr>
        <w:t>obdobie:</w:t>
      </w:r>
    </w:p>
    <w:p w:rsidR="00EB3577" w:rsidRDefault="00F81279">
      <w:pPr>
        <w:pStyle w:val="Zkladntext"/>
        <w:spacing w:before="1"/>
        <w:rPr>
          <w:i/>
        </w:rPr>
      </w:pPr>
      <w:r>
        <w:rPr>
          <w:i/>
        </w:rPr>
        <w:tab/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F81279" w:rsidRDefault="00F81279">
      <w:pPr>
        <w:pStyle w:val="Zkladntext"/>
        <w:spacing w:before="1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17"/>
        </w:tabs>
        <w:ind w:left="111" w:right="101" w:firstLine="0"/>
        <w:jc w:val="both"/>
        <w:rPr>
          <w:sz w:val="20"/>
        </w:rPr>
      </w:pPr>
      <w:r>
        <w:rPr>
          <w:sz w:val="20"/>
        </w:rPr>
        <w:t>Prehľad dlhodobého majetku, na ktorý je zriadené záložné právo a dlhodobého majetku, pri ktorom má účtovná jednotka obmedzené právo s ním</w:t>
      </w:r>
      <w:r>
        <w:rPr>
          <w:spacing w:val="-3"/>
          <w:sz w:val="20"/>
        </w:rPr>
        <w:t xml:space="preserve"> </w:t>
      </w:r>
      <w:r>
        <w:rPr>
          <w:sz w:val="20"/>
        </w:rPr>
        <w:t>nakladať:</w:t>
      </w:r>
      <w:r w:rsidR="00F81279">
        <w:rPr>
          <w:sz w:val="20"/>
        </w:rPr>
        <w:t xml:space="preserve"> </w:t>
      </w:r>
      <w:r w:rsidR="00F81279">
        <w:rPr>
          <w:sz w:val="20"/>
        </w:rPr>
        <w:tab/>
        <w:t xml:space="preserve">- </w:t>
      </w:r>
      <w:r w:rsidR="00F81279" w:rsidRPr="00F81279">
        <w:rPr>
          <w:i/>
          <w:sz w:val="20"/>
        </w:rPr>
        <w:t>nemá obsahovú náplň</w:t>
      </w:r>
    </w:p>
    <w:p w:rsidR="00EB3577" w:rsidRDefault="00EB3577">
      <w:pPr>
        <w:pStyle w:val="Zkladntext"/>
      </w:pPr>
    </w:p>
    <w:p w:rsidR="00F81279" w:rsidRDefault="00D22633">
      <w:pPr>
        <w:pStyle w:val="Odsekzoznamu"/>
        <w:numPr>
          <w:ilvl w:val="0"/>
          <w:numId w:val="13"/>
        </w:numPr>
        <w:tabs>
          <w:tab w:val="left" w:pos="412"/>
          <w:tab w:val="left" w:pos="2235"/>
        </w:tabs>
        <w:ind w:left="819" w:right="863" w:hanging="708"/>
        <w:rPr>
          <w:sz w:val="20"/>
        </w:rPr>
      </w:pPr>
      <w:r>
        <w:rPr>
          <w:sz w:val="20"/>
        </w:rPr>
        <w:t>Údaje o spôsobe a výške poistenia dlhodobého nehmotného majetku a dlhodobého hmotného majet</w:t>
      </w:r>
      <w:r w:rsidR="00F81279">
        <w:rPr>
          <w:sz w:val="20"/>
        </w:rPr>
        <w:t>ku</w:t>
      </w:r>
    </w:p>
    <w:p w:rsidR="00EB3577" w:rsidRPr="00F81279" w:rsidRDefault="00D22633" w:rsidP="00F81279">
      <w:pPr>
        <w:pStyle w:val="Odsekzoznamu"/>
        <w:tabs>
          <w:tab w:val="left" w:pos="412"/>
          <w:tab w:val="left" w:pos="2235"/>
        </w:tabs>
        <w:ind w:left="819" w:right="863"/>
        <w:rPr>
          <w:i/>
        </w:rPr>
      </w:pPr>
      <w:r w:rsidRPr="00F81279">
        <w:rPr>
          <w:i/>
          <w:sz w:val="20"/>
        </w:rPr>
        <w:t xml:space="preserve"> </w:t>
      </w:r>
      <w:r w:rsidR="00F81279" w:rsidRPr="00F81279">
        <w:rPr>
          <w:i/>
          <w:sz w:val="20"/>
        </w:rPr>
        <w:t xml:space="preserve">- </w:t>
      </w:r>
      <w:proofErr w:type="gramStart"/>
      <w:r w:rsidR="00F81279" w:rsidRPr="00F81279">
        <w:rPr>
          <w:i/>
          <w:sz w:val="20"/>
        </w:rPr>
        <w:t>nemá</w:t>
      </w:r>
      <w:proofErr w:type="gramEnd"/>
      <w:r w:rsidR="00F81279" w:rsidRPr="00F81279">
        <w:rPr>
          <w:i/>
          <w:sz w:val="20"/>
        </w:rPr>
        <w:t xml:space="preserve"> obsahovú náplň</w:t>
      </w:r>
    </w:p>
    <w:p w:rsidR="00EB3577" w:rsidRDefault="00EB3577">
      <w:pPr>
        <w:pStyle w:val="Zkladntext"/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56"/>
        </w:tabs>
        <w:ind w:left="111" w:right="102" w:firstLine="0"/>
        <w:jc w:val="both"/>
        <w:rPr>
          <w:i/>
          <w:sz w:val="20"/>
        </w:rPr>
      </w:pPr>
      <w:r>
        <w:rPr>
          <w:sz w:val="20"/>
        </w:rPr>
        <w:t>Údaje o štruktúre dlhodobého finančného majetku za bežné účtovné obdobie a jeho umiestnenie v členení podľa položiek súvahy a o zmenách, ktoré sa uskutočnili v priebehu bežného účtovného obdobia v jednotlivých položkách dlhodobého finančného majetku:</w:t>
      </w:r>
      <w:r w:rsidR="00F81279">
        <w:rPr>
          <w:sz w:val="20"/>
        </w:rPr>
        <w:tab/>
      </w:r>
      <w:r>
        <w:rPr>
          <w:spacing w:val="-4"/>
          <w:sz w:val="20"/>
        </w:rPr>
        <w:t xml:space="preserve"> </w:t>
      </w:r>
      <w:r w:rsidR="00F81279">
        <w:rPr>
          <w:i/>
          <w:sz w:val="20"/>
        </w:rPr>
        <w:t>- nemá obsahovú náplň</w:t>
      </w:r>
    </w:p>
    <w:p w:rsidR="00F81279" w:rsidRDefault="00F81279" w:rsidP="00F81279">
      <w:pPr>
        <w:pStyle w:val="Odsekzoznamu"/>
        <w:tabs>
          <w:tab w:val="left" w:pos="456"/>
        </w:tabs>
        <w:ind w:right="102"/>
        <w:jc w:val="both"/>
        <w:rPr>
          <w:i/>
          <w:sz w:val="20"/>
        </w:rPr>
      </w:pPr>
      <w:r>
        <w:rPr>
          <w:i/>
          <w:sz w:val="20"/>
        </w:rPr>
        <w:tab/>
      </w:r>
    </w:p>
    <w:p w:rsidR="00EB3577" w:rsidRDefault="00EB3577">
      <w:pPr>
        <w:pStyle w:val="Zkladntext"/>
        <w:spacing w:before="11"/>
        <w:rPr>
          <w:i/>
          <w:sz w:val="19"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20"/>
        </w:tabs>
        <w:ind w:left="111" w:right="102" w:firstLine="0"/>
        <w:jc w:val="both"/>
        <w:rPr>
          <w:i/>
          <w:sz w:val="20"/>
        </w:rPr>
      </w:pPr>
      <w:r>
        <w:rPr>
          <w:sz w:val="20"/>
        </w:rPr>
        <w:t>Informácia o výške tvorby, zníženia a zúčtovania opravných položiek k dlhodobému finančnému majetku a opis dôvodu ich tvorby, zníženia a zúčtovania:</w:t>
      </w:r>
      <w:r w:rsidR="00F81279">
        <w:rPr>
          <w:sz w:val="20"/>
        </w:rPr>
        <w:tab/>
      </w:r>
      <w:r>
        <w:rPr>
          <w:spacing w:val="9"/>
          <w:sz w:val="20"/>
        </w:rPr>
        <w:t xml:space="preserve"> </w:t>
      </w:r>
      <w:r w:rsidR="00F81279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53"/>
        </w:tabs>
        <w:spacing w:line="237" w:lineRule="auto"/>
        <w:ind w:left="111" w:right="98" w:firstLine="0"/>
        <w:jc w:val="both"/>
        <w:rPr>
          <w:i/>
          <w:sz w:val="20"/>
        </w:rPr>
      </w:pPr>
      <w:r>
        <w:rPr>
          <w:sz w:val="20"/>
        </w:rP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jednotky:</w:t>
      </w:r>
      <w:r w:rsidR="00F81279">
        <w:rPr>
          <w:sz w:val="20"/>
        </w:rPr>
        <w:tab/>
      </w:r>
      <w:r>
        <w:rPr>
          <w:spacing w:val="3"/>
          <w:sz w:val="20"/>
        </w:rPr>
        <w:t xml:space="preserve"> </w:t>
      </w:r>
      <w:r w:rsidR="00F81279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4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96"/>
        </w:tabs>
        <w:ind w:left="111" w:right="100" w:firstLine="0"/>
        <w:jc w:val="both"/>
        <w:rPr>
          <w:i/>
          <w:sz w:val="20"/>
        </w:rPr>
      </w:pPr>
      <w:r>
        <w:rPr>
          <w:sz w:val="20"/>
        </w:rPr>
        <w:t>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zásobám:</w:t>
      </w:r>
      <w:r>
        <w:rPr>
          <w:spacing w:val="-28"/>
          <w:sz w:val="20"/>
        </w:rPr>
        <w:t xml:space="preserve"> </w:t>
      </w:r>
    </w:p>
    <w:p w:rsidR="00EB3577" w:rsidRDefault="00F81279">
      <w:pPr>
        <w:pStyle w:val="Zkladntext"/>
        <w:spacing w:before="11"/>
        <w:rPr>
          <w:i/>
        </w:rPr>
      </w:pPr>
      <w:r>
        <w:rPr>
          <w:i/>
          <w:sz w:val="19"/>
        </w:rPr>
        <w:tab/>
      </w:r>
      <w:r>
        <w:rPr>
          <w:i/>
        </w:rPr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F81279" w:rsidRDefault="00F81279">
      <w:pPr>
        <w:pStyle w:val="Zkladntext"/>
        <w:spacing w:before="11"/>
        <w:rPr>
          <w:i/>
          <w:sz w:val="19"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32"/>
        </w:tabs>
        <w:ind w:left="111" w:right="103" w:firstLine="0"/>
        <w:jc w:val="both"/>
        <w:rPr>
          <w:sz w:val="20"/>
        </w:rPr>
      </w:pPr>
      <w:r>
        <w:rPr>
          <w:sz w:val="20"/>
        </w:rPr>
        <w:t>Opis významných pohľadávok v nadväznosti na položky súvahy a v členení na pohľadávky za hlavnú činnosť   a podnikateľskú</w:t>
      </w:r>
      <w:r>
        <w:rPr>
          <w:spacing w:val="-3"/>
          <w:sz w:val="20"/>
        </w:rPr>
        <w:t xml:space="preserve"> </w:t>
      </w:r>
      <w:r>
        <w:rPr>
          <w:sz w:val="20"/>
        </w:rPr>
        <w:t>činnosť:</w:t>
      </w:r>
    </w:p>
    <w:p w:rsidR="00EB3577" w:rsidRDefault="00F81279">
      <w:pPr>
        <w:pStyle w:val="Zkladntext"/>
      </w:pPr>
      <w:r>
        <w:tab/>
      </w:r>
      <w:r>
        <w:rPr>
          <w:i/>
        </w:rPr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EB3577" w:rsidRDefault="00EB3577">
      <w:pPr>
        <w:pStyle w:val="Zkladntext"/>
        <w:spacing w:before="1"/>
      </w:pPr>
    </w:p>
    <w:p w:rsidR="00EB3577" w:rsidRPr="00F81279" w:rsidRDefault="00D22633" w:rsidP="00F81279">
      <w:pPr>
        <w:pStyle w:val="Odsekzoznamu"/>
        <w:numPr>
          <w:ilvl w:val="0"/>
          <w:numId w:val="13"/>
        </w:numPr>
        <w:tabs>
          <w:tab w:val="left" w:pos="465"/>
        </w:tabs>
        <w:spacing w:before="1"/>
        <w:ind w:left="111" w:right="98" w:firstLine="0"/>
        <w:jc w:val="both"/>
        <w:rPr>
          <w:sz w:val="20"/>
        </w:rPr>
      </w:pPr>
      <w:r>
        <w:rPr>
          <w:sz w:val="20"/>
        </w:rPr>
        <w:t xml:space="preserve">Prehľad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pohľadávkam: </w:t>
      </w:r>
      <w:r w:rsidR="00F81279">
        <w:rPr>
          <w:sz w:val="20"/>
        </w:rPr>
        <w:tab/>
      </w:r>
      <w:r w:rsidR="00F81279">
        <w:rPr>
          <w:sz w:val="20"/>
        </w:rPr>
        <w:tab/>
      </w:r>
      <w:r w:rsidR="00F81279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9"/>
        <w:rPr>
          <w:sz w:val="19"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23"/>
        </w:tabs>
        <w:ind w:left="522" w:hanging="411"/>
        <w:jc w:val="both"/>
        <w:rPr>
          <w:i/>
          <w:sz w:val="20"/>
        </w:rPr>
      </w:pPr>
      <w:r>
        <w:rPr>
          <w:sz w:val="20"/>
        </w:rPr>
        <w:t>Prehľad pohľadávok do lehoty splatnosti a po lehote splatnosti:</w:t>
      </w:r>
      <w:r w:rsidR="00F81279">
        <w:rPr>
          <w:sz w:val="20"/>
        </w:rPr>
        <w:tab/>
      </w:r>
      <w:r w:rsidR="00F81279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6"/>
        <w:rPr>
          <w:i/>
          <w:sz w:val="21"/>
        </w:rPr>
      </w:pPr>
    </w:p>
    <w:p w:rsidR="00EB3577" w:rsidRPr="00F81279" w:rsidRDefault="00832899" w:rsidP="00F81279">
      <w:pPr>
        <w:pStyle w:val="Zkladntext"/>
        <w:spacing w:line="20" w:lineRule="exact"/>
        <w:ind w:left="7909"/>
        <w:rPr>
          <w:sz w:val="2"/>
        </w:rPr>
      </w:pPr>
      <w:r w:rsidRPr="00832899">
        <w:rPr>
          <w:sz w:val="2"/>
        </w:rPr>
      </w:r>
      <w:r>
        <w:rPr>
          <w:sz w:val="2"/>
        </w:rPr>
        <w:pict>
          <v:group id="_x0000_s1027" style="width:2.2pt;height:.5pt;mso-position-horizontal-relative:char;mso-position-vertical-relative:line" coordsize="44,10">
            <v:rect id="_x0000_s1028" style="position:absolute;width:44;height:10" fillcolor="black" stroked="f"/>
            <w10:wrap type="none"/>
            <w10:anchorlock/>
          </v:group>
        </w:pict>
      </w:r>
    </w:p>
    <w:p w:rsidR="00EB3577" w:rsidRDefault="00D22633">
      <w:pPr>
        <w:pStyle w:val="Odsekzoznamu"/>
        <w:numPr>
          <w:ilvl w:val="0"/>
          <w:numId w:val="13"/>
        </w:numPr>
        <w:tabs>
          <w:tab w:val="left" w:pos="523"/>
        </w:tabs>
        <w:spacing w:line="229" w:lineRule="exact"/>
        <w:ind w:left="522" w:hanging="412"/>
        <w:jc w:val="both"/>
        <w:rPr>
          <w:sz w:val="20"/>
        </w:rPr>
      </w:pPr>
      <w:r>
        <w:rPr>
          <w:sz w:val="20"/>
        </w:rPr>
        <w:t>Prehľad významných položiek časového rozlíšenia nákladov budúcich období a príjmov budúcich</w:t>
      </w:r>
      <w:r>
        <w:rPr>
          <w:spacing w:val="-18"/>
          <w:sz w:val="20"/>
        </w:rPr>
        <w:t xml:space="preserve"> </w:t>
      </w:r>
      <w:r>
        <w:rPr>
          <w:sz w:val="20"/>
        </w:rPr>
        <w:t>období:</w:t>
      </w:r>
    </w:p>
    <w:p w:rsidR="00332497" w:rsidRPr="00332497" w:rsidRDefault="00F81279" w:rsidP="00332497">
      <w:pPr>
        <w:spacing w:line="229" w:lineRule="exact"/>
        <w:rPr>
          <w:sz w:val="20"/>
        </w:rPr>
      </w:pPr>
      <w:r>
        <w:rPr>
          <w:sz w:val="20"/>
        </w:rPr>
        <w:tab/>
      </w:r>
      <w:r>
        <w:rPr>
          <w:i/>
          <w:sz w:val="20"/>
        </w:rPr>
        <w:t xml:space="preserve">- </w:t>
      </w:r>
      <w:proofErr w:type="gramStart"/>
      <w:r>
        <w:rPr>
          <w:i/>
          <w:sz w:val="20"/>
        </w:rPr>
        <w:t>nemá</w:t>
      </w:r>
      <w:proofErr w:type="gramEnd"/>
      <w:r>
        <w:rPr>
          <w:i/>
          <w:sz w:val="20"/>
        </w:rPr>
        <w:t xml:space="preserve"> obsahovú náplň</w:t>
      </w:r>
    </w:p>
    <w:p w:rsidR="00332497" w:rsidRPr="00332497" w:rsidRDefault="00332497" w:rsidP="00332497">
      <w:pPr>
        <w:rPr>
          <w:sz w:val="20"/>
        </w:rPr>
      </w:pPr>
    </w:p>
    <w:p w:rsidR="00EB3577" w:rsidRDefault="00832899">
      <w:pPr>
        <w:pStyle w:val="Odsekzoznamu"/>
        <w:numPr>
          <w:ilvl w:val="0"/>
          <w:numId w:val="13"/>
        </w:numPr>
        <w:tabs>
          <w:tab w:val="left" w:pos="532"/>
        </w:tabs>
        <w:spacing w:before="49"/>
        <w:ind w:left="111" w:right="104" w:firstLine="0"/>
        <w:jc w:val="both"/>
        <w:rPr>
          <w:sz w:val="20"/>
        </w:rPr>
      </w:pPr>
      <w:r w:rsidRPr="00832899">
        <w:pict>
          <v:line id="_x0000_s1026" style="position:absolute;left:0;text-align:left;z-index:-256558080;mso-position-horizontal-relative:page;mso-position-vertical-relative:page" from="271.45pt,516.65pt" to="311.5pt,516.65pt" strokeweight=".6pt">
            <w10:wrap anchorx="page" anchory="page"/>
          </v:line>
        </w:pict>
      </w:r>
      <w:r w:rsidR="00D22633">
        <w:rPr>
          <w:sz w:val="20"/>
        </w:rPr>
        <w:t>Opis a výška zmien vlastných zdrojov krytia neobežného majetku a obežného majetku podľa položiek súvahy za bežné účtovné obdobie, a</w:t>
      </w:r>
      <w:r w:rsidR="00D22633">
        <w:rPr>
          <w:spacing w:val="5"/>
          <w:sz w:val="20"/>
        </w:rPr>
        <w:t xml:space="preserve"> </w:t>
      </w:r>
      <w:r w:rsidR="00D22633">
        <w:rPr>
          <w:sz w:val="20"/>
        </w:rPr>
        <w:t>to</w:t>
      </w:r>
    </w:p>
    <w:p w:rsidR="00EB3577" w:rsidRDefault="00D22633">
      <w:pPr>
        <w:pStyle w:val="Odsekzoznamu"/>
        <w:numPr>
          <w:ilvl w:val="0"/>
          <w:numId w:val="12"/>
        </w:numPr>
        <w:tabs>
          <w:tab w:val="left" w:pos="400"/>
        </w:tabs>
        <w:ind w:right="100" w:hanging="180"/>
        <w:jc w:val="both"/>
        <w:rPr>
          <w:sz w:val="20"/>
        </w:rPr>
      </w:pPr>
      <w:r>
        <w:rPr>
          <w:sz w:val="20"/>
        </w:rPr>
        <w:t>opis základného imania, nadačného imania v nadáciách, výška vkladov zakladateľov alebo zriaďovateľov, prioritný majetok  v neziskových  organizáciách  poskytujúcich  všeobecne  prospešné  služby,  prevody  zdrojov z fondov účtovnej jednotky a podobne; za jednotlivé položky sa uvádza stav na začiatku bežného účtovného obdobia, jednotlivé prírastky, úbytky, presuny a zostatok na konci bežného účtovného</w:t>
      </w:r>
      <w:r>
        <w:rPr>
          <w:spacing w:val="-6"/>
          <w:sz w:val="20"/>
        </w:rPr>
        <w:t xml:space="preserve"> </w:t>
      </w:r>
      <w:r>
        <w:rPr>
          <w:sz w:val="20"/>
        </w:rPr>
        <w:t>obdobia,</w:t>
      </w:r>
    </w:p>
    <w:p w:rsidR="00EB3577" w:rsidRDefault="00D22633">
      <w:pPr>
        <w:pStyle w:val="Odsekzoznamu"/>
        <w:numPr>
          <w:ilvl w:val="0"/>
          <w:numId w:val="12"/>
        </w:numPr>
        <w:tabs>
          <w:tab w:val="left" w:pos="376"/>
        </w:tabs>
        <w:ind w:left="253" w:right="103" w:hanging="142"/>
        <w:jc w:val="both"/>
        <w:rPr>
          <w:sz w:val="20"/>
        </w:rPr>
      </w:pPr>
      <w:proofErr w:type="gramStart"/>
      <w:r>
        <w:rPr>
          <w:sz w:val="20"/>
        </w:rPr>
        <w:t>opis</w:t>
      </w:r>
      <w:proofErr w:type="gramEnd"/>
      <w:r>
        <w:rPr>
          <w:sz w:val="20"/>
        </w:rPr>
        <w:t xml:space="preserve"> jednotlivých druhov fondov, ktoré tvorí účtovná jednotka, stav na začiatku bežného účtovného obdobia, prírastky, úbytky, presuny a zostatok na konci bežného účtovného</w:t>
      </w:r>
      <w:r>
        <w:rPr>
          <w:spacing w:val="-1"/>
          <w:sz w:val="20"/>
        </w:rPr>
        <w:t xml:space="preserve"> </w:t>
      </w:r>
      <w:r>
        <w:rPr>
          <w:sz w:val="20"/>
        </w:rPr>
        <w:t>obdobia.</w:t>
      </w:r>
    </w:p>
    <w:p w:rsidR="00EB3577" w:rsidRDefault="00332497">
      <w:pPr>
        <w:pStyle w:val="Zkladntext"/>
        <w:spacing w:before="3"/>
        <w:rPr>
          <w:i/>
        </w:rPr>
      </w:pPr>
      <w:r>
        <w:rPr>
          <w:i/>
        </w:rPr>
        <w:tab/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332497" w:rsidRDefault="0033249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54"/>
        </w:tabs>
        <w:ind w:left="111" w:right="103" w:firstLine="0"/>
        <w:jc w:val="both"/>
        <w:rPr>
          <w:i/>
          <w:sz w:val="20"/>
        </w:rPr>
      </w:pPr>
      <w:r>
        <w:rPr>
          <w:sz w:val="20"/>
        </w:rPr>
        <w:t>Informácia o rozdelení účtovného zisku alebo vysporiadaní účtovnej straty vykázanej v minulých účtovných obdobiach:</w:t>
      </w:r>
      <w:r w:rsidR="00332497">
        <w:rPr>
          <w:sz w:val="20"/>
        </w:rPr>
        <w:tab/>
      </w:r>
      <w:r>
        <w:rPr>
          <w:sz w:val="20"/>
        </w:rPr>
        <w:t xml:space="preserve"> </w:t>
      </w:r>
      <w:r w:rsidR="00332497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10"/>
        <w:rPr>
          <w:i/>
          <w:sz w:val="19"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23"/>
        </w:tabs>
        <w:ind w:left="522" w:hanging="412"/>
        <w:jc w:val="both"/>
        <w:rPr>
          <w:sz w:val="20"/>
        </w:rPr>
      </w:pPr>
      <w:r>
        <w:rPr>
          <w:sz w:val="20"/>
        </w:rPr>
        <w:t>Opis a výška cudzích zdrojov, a</w:t>
      </w:r>
      <w:r>
        <w:rPr>
          <w:spacing w:val="1"/>
          <w:sz w:val="20"/>
        </w:rPr>
        <w:t xml:space="preserve"> </w:t>
      </w:r>
      <w:r>
        <w:rPr>
          <w:sz w:val="20"/>
        </w:rPr>
        <w:t>to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64"/>
        </w:tabs>
        <w:spacing w:before="1"/>
        <w:ind w:right="98" w:hanging="180"/>
        <w:jc w:val="both"/>
        <w:rPr>
          <w:sz w:val="20"/>
        </w:rPr>
      </w:pPr>
      <w:r>
        <w:rPr>
          <w:sz w:val="20"/>
        </w:rPr>
        <w:t>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</w:t>
      </w:r>
      <w:r>
        <w:rPr>
          <w:spacing w:val="-10"/>
          <w:sz w:val="20"/>
        </w:rPr>
        <w:t xml:space="preserve"> </w:t>
      </w:r>
      <w:r>
        <w:rPr>
          <w:sz w:val="20"/>
        </w:rPr>
        <w:t>rezervy,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64"/>
        </w:tabs>
        <w:ind w:left="352" w:right="106" w:hanging="241"/>
        <w:rPr>
          <w:sz w:val="20"/>
        </w:rPr>
      </w:pPr>
      <w:r>
        <w:rPr>
          <w:sz w:val="20"/>
        </w:rPr>
        <w:t>údaje o významných položkách na účtoch 325 - Ostatné záväzky a 379 – Iné záväzky; uvádza sa začiatočný stav, prírastky, úbytky a konečný zostatok podľa jednotlivých druhov</w:t>
      </w:r>
      <w:r>
        <w:rPr>
          <w:spacing w:val="55"/>
          <w:sz w:val="20"/>
        </w:rPr>
        <w:t xml:space="preserve"> </w:t>
      </w:r>
      <w:r>
        <w:rPr>
          <w:sz w:val="20"/>
        </w:rPr>
        <w:t>záväzkov,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36"/>
        </w:tabs>
        <w:spacing w:line="228" w:lineRule="exact"/>
        <w:ind w:left="335" w:hanging="224"/>
        <w:rPr>
          <w:i/>
          <w:sz w:val="20"/>
        </w:rPr>
      </w:pPr>
      <w:r>
        <w:rPr>
          <w:sz w:val="20"/>
        </w:rPr>
        <w:t xml:space="preserve">prehľad o výške záväzkov do lehoty splatnosti a po lehote splatnosti: </w:t>
      </w:r>
    </w:p>
    <w:p w:rsidR="00EB3577" w:rsidRPr="00332497" w:rsidRDefault="00D22633" w:rsidP="00332497">
      <w:pPr>
        <w:pStyle w:val="Odsekzoznamu"/>
        <w:numPr>
          <w:ilvl w:val="0"/>
          <w:numId w:val="11"/>
        </w:numPr>
        <w:tabs>
          <w:tab w:val="left" w:pos="345"/>
        </w:tabs>
        <w:spacing w:before="3"/>
        <w:ind w:left="344" w:hanging="233"/>
        <w:rPr>
          <w:sz w:val="20"/>
        </w:rPr>
      </w:pPr>
      <w:r>
        <w:rPr>
          <w:sz w:val="20"/>
        </w:rPr>
        <w:t>prehľad o výške záväzkov podľa zostatkovej doby splatnosti v členení podľa položiek</w:t>
      </w:r>
      <w:r>
        <w:rPr>
          <w:spacing w:val="-5"/>
          <w:sz w:val="20"/>
        </w:rPr>
        <w:t xml:space="preserve"> </w:t>
      </w:r>
      <w:r>
        <w:rPr>
          <w:sz w:val="20"/>
        </w:rPr>
        <w:t>súvahy</w:t>
      </w:r>
    </w:p>
    <w:p w:rsidR="00EB3577" w:rsidRDefault="00D22633" w:rsidP="00332497">
      <w:pPr>
        <w:pStyle w:val="Odsekzoznamu"/>
        <w:numPr>
          <w:ilvl w:val="0"/>
          <w:numId w:val="11"/>
        </w:numPr>
        <w:tabs>
          <w:tab w:val="left" w:pos="426"/>
        </w:tabs>
        <w:ind w:left="426" w:right="101" w:hanging="284"/>
        <w:jc w:val="both"/>
        <w:rPr>
          <w:i/>
          <w:sz w:val="20"/>
        </w:rPr>
      </w:pPr>
      <w:r>
        <w:rPr>
          <w:sz w:val="20"/>
        </w:rPr>
        <w:t xml:space="preserve">prehľad o záväzkoch zo sociálneho fondu; uvádza sa začiatočný stav, tvorba a čerpanie sociálneho fondu počas účtovného obdobia a zostatok na konci účtovného obdobia: </w:t>
      </w:r>
      <w:r>
        <w:rPr>
          <w:i/>
          <w:sz w:val="20"/>
        </w:rPr>
        <w:t>uvedené v tabuľke</w:t>
      </w:r>
      <w:r>
        <w:rPr>
          <w:i/>
          <w:spacing w:val="-6"/>
          <w:sz w:val="20"/>
        </w:rPr>
        <w:t xml:space="preserve"> </w:t>
      </w:r>
      <w:r>
        <w:rPr>
          <w:i/>
          <w:sz w:val="20"/>
        </w:rPr>
        <w:t>č.9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09"/>
        </w:tabs>
        <w:spacing w:before="3" w:line="237" w:lineRule="auto"/>
        <w:ind w:left="292" w:right="103" w:hanging="180"/>
        <w:jc w:val="both"/>
        <w:rPr>
          <w:i/>
          <w:sz w:val="20"/>
        </w:rPr>
      </w:pPr>
      <w:r>
        <w:rPr>
          <w:sz w:val="20"/>
        </w:rPr>
        <w:t xml:space="preserve">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zabezpečenia: 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45"/>
        </w:tabs>
        <w:spacing w:before="1"/>
        <w:ind w:left="344" w:hanging="234"/>
        <w:jc w:val="both"/>
        <w:rPr>
          <w:i/>
          <w:sz w:val="20"/>
        </w:rPr>
      </w:pPr>
      <w:r>
        <w:rPr>
          <w:sz w:val="20"/>
        </w:rPr>
        <w:t xml:space="preserve">prehľad o významných položkách časového rozlíšenia výdavkov budúcich období: </w:t>
      </w:r>
      <w:r w:rsidR="00332497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78"/>
        </w:tabs>
        <w:spacing w:before="1"/>
        <w:ind w:left="577" w:hanging="411"/>
        <w:rPr>
          <w:sz w:val="20"/>
        </w:rPr>
      </w:pPr>
      <w:r>
        <w:rPr>
          <w:sz w:val="20"/>
        </w:rPr>
        <w:t>Prehľad o významných položkách výnosov budúcich období v členení najmä</w:t>
      </w:r>
      <w:r>
        <w:rPr>
          <w:spacing w:val="-7"/>
          <w:sz w:val="20"/>
        </w:rPr>
        <w:t xml:space="preserve"> </w:t>
      </w:r>
      <w:r>
        <w:rPr>
          <w:sz w:val="20"/>
        </w:rPr>
        <w:t>na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48"/>
        </w:tabs>
        <w:ind w:hanging="237"/>
        <w:rPr>
          <w:sz w:val="20"/>
        </w:rPr>
      </w:pPr>
      <w:r>
        <w:rPr>
          <w:sz w:val="20"/>
        </w:rPr>
        <w:t>zostatkovú hodnotu bezodplatne nadobudnutého dlhodobého majetku</w:t>
      </w:r>
      <w:r>
        <w:rPr>
          <w:spacing w:val="-2"/>
          <w:sz w:val="20"/>
        </w:rPr>
        <w:t xml:space="preserve"> 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48"/>
        </w:tabs>
        <w:spacing w:line="229" w:lineRule="exact"/>
        <w:ind w:hanging="237"/>
        <w:rPr>
          <w:sz w:val="20"/>
        </w:rPr>
      </w:pPr>
      <w:r>
        <w:rPr>
          <w:sz w:val="20"/>
        </w:rPr>
        <w:t xml:space="preserve">zostatkovú hodnotu dlhodobého majetku obstaraného z dotácie 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35"/>
        </w:tabs>
        <w:spacing w:line="229" w:lineRule="exact"/>
        <w:ind w:left="334" w:hanging="224"/>
        <w:rPr>
          <w:sz w:val="20"/>
        </w:rPr>
      </w:pPr>
      <w:r>
        <w:rPr>
          <w:sz w:val="20"/>
        </w:rPr>
        <w:t>zostatok nepoužitej dotácie alebo</w:t>
      </w:r>
      <w:r>
        <w:rPr>
          <w:spacing w:val="-5"/>
          <w:sz w:val="20"/>
        </w:rPr>
        <w:t xml:space="preserve"> </w:t>
      </w:r>
      <w:r>
        <w:rPr>
          <w:sz w:val="20"/>
        </w:rPr>
        <w:t>grantu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48"/>
        </w:tabs>
        <w:spacing w:before="1"/>
        <w:ind w:hanging="237"/>
        <w:rPr>
          <w:sz w:val="20"/>
        </w:rPr>
      </w:pPr>
      <w:r>
        <w:rPr>
          <w:sz w:val="20"/>
        </w:rPr>
        <w:t>zostatok nepoužitej časti podielu zaplatenej dane</w:t>
      </w:r>
    </w:p>
    <w:p w:rsidR="00EB3577" w:rsidRPr="00332497" w:rsidRDefault="00D22633" w:rsidP="00332497">
      <w:pPr>
        <w:pStyle w:val="Odsekzoznamu"/>
        <w:numPr>
          <w:ilvl w:val="0"/>
          <w:numId w:val="10"/>
        </w:numPr>
        <w:tabs>
          <w:tab w:val="left" w:pos="348"/>
        </w:tabs>
        <w:ind w:hanging="237"/>
        <w:rPr>
          <w:sz w:val="20"/>
        </w:rPr>
        <w:sectPr w:rsidR="00EB3577" w:rsidRPr="00332497">
          <w:footerReference w:type="default" r:id="rId8"/>
          <w:pgSz w:w="11900" w:h="16840"/>
          <w:pgMar w:top="800" w:right="740" w:bottom="1060" w:left="740" w:header="0" w:footer="869" w:gutter="0"/>
          <w:cols w:space="708"/>
        </w:sectPr>
      </w:pPr>
      <w:r w:rsidRPr="00332497">
        <w:rPr>
          <w:sz w:val="20"/>
        </w:rPr>
        <w:t xml:space="preserve">zostatkovú hodnotu dlhodobého majetku obstaraného z podielu zaplatenej dane 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292"/>
        </w:tabs>
        <w:spacing w:before="49" w:line="229" w:lineRule="exact"/>
        <w:ind w:left="291" w:hanging="181"/>
        <w:rPr>
          <w:sz w:val="20"/>
        </w:rPr>
      </w:pPr>
      <w:r>
        <w:rPr>
          <w:sz w:val="20"/>
        </w:rPr>
        <w:lastRenderedPageBreak/>
        <w:t xml:space="preserve">zostatok nepoužitého plnenia na základe zmluvy o sponzorstve v športe 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48"/>
        </w:tabs>
        <w:spacing w:line="229" w:lineRule="exact"/>
        <w:ind w:hanging="237"/>
        <w:rPr>
          <w:sz w:val="20"/>
        </w:rPr>
      </w:pPr>
      <w:r>
        <w:rPr>
          <w:sz w:val="20"/>
        </w:rPr>
        <w:t xml:space="preserve">zostatková hodnota dlhodobého majetku obstaraného zo sponzorského </w:t>
      </w:r>
    </w:p>
    <w:p w:rsidR="00EB3577" w:rsidRDefault="00332497">
      <w:pPr>
        <w:pStyle w:val="Zkladntext"/>
      </w:pPr>
      <w:r>
        <w:rPr>
          <w:i/>
        </w:rPr>
        <w:tab/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EB3577" w:rsidRDefault="00EB3577">
      <w:pPr>
        <w:pStyle w:val="Zkladntext"/>
        <w:spacing w:before="1"/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23"/>
        </w:tabs>
        <w:ind w:left="522" w:hanging="412"/>
        <w:rPr>
          <w:sz w:val="20"/>
        </w:rPr>
      </w:pPr>
      <w:r>
        <w:rPr>
          <w:sz w:val="20"/>
        </w:rPr>
        <w:t>Údaje o majetku prenajatom formou finančného prenájmu, a</w:t>
      </w:r>
      <w:r>
        <w:rPr>
          <w:spacing w:val="-5"/>
          <w:sz w:val="20"/>
        </w:rPr>
        <w:t xml:space="preserve"> </w:t>
      </w:r>
      <w:r>
        <w:rPr>
          <w:sz w:val="20"/>
        </w:rPr>
        <w:t>to</w:t>
      </w:r>
    </w:p>
    <w:p w:rsidR="00EB3577" w:rsidRDefault="00D22633">
      <w:pPr>
        <w:pStyle w:val="Odsekzoznamu"/>
        <w:numPr>
          <w:ilvl w:val="0"/>
          <w:numId w:val="9"/>
        </w:numPr>
        <w:tabs>
          <w:tab w:val="left" w:pos="393"/>
        </w:tabs>
        <w:spacing w:before="1"/>
        <w:ind w:left="351" w:right="103" w:hanging="240"/>
        <w:rPr>
          <w:sz w:val="20"/>
        </w:rPr>
      </w:pPr>
      <w:r>
        <w:tab/>
      </w:r>
      <w:r>
        <w:rPr>
          <w:sz w:val="20"/>
        </w:rPr>
        <w:t>celková suma dohodnutých platieb ku dňu, ku ktorému sa zostavuje účtovná závierka, v členení na istinu          a finančný</w:t>
      </w:r>
      <w:r>
        <w:rPr>
          <w:spacing w:val="-1"/>
          <w:sz w:val="20"/>
        </w:rPr>
        <w:t xml:space="preserve"> </w:t>
      </w:r>
      <w:r>
        <w:rPr>
          <w:sz w:val="20"/>
        </w:rPr>
        <w:t>náklad,</w:t>
      </w:r>
    </w:p>
    <w:p w:rsidR="00EB3577" w:rsidRDefault="00D22633">
      <w:pPr>
        <w:pStyle w:val="Odsekzoznamu"/>
        <w:numPr>
          <w:ilvl w:val="0"/>
          <w:numId w:val="9"/>
        </w:numPr>
        <w:tabs>
          <w:tab w:val="left" w:pos="345"/>
        </w:tabs>
        <w:spacing w:line="228" w:lineRule="exact"/>
        <w:ind w:left="344" w:hanging="234"/>
        <w:rPr>
          <w:sz w:val="20"/>
        </w:rPr>
      </w:pPr>
      <w:r>
        <w:rPr>
          <w:sz w:val="20"/>
        </w:rPr>
        <w:t>suma istiny a finančného nákladu podľa doby</w:t>
      </w:r>
      <w:r>
        <w:rPr>
          <w:spacing w:val="4"/>
          <w:sz w:val="20"/>
        </w:rPr>
        <w:t xml:space="preserve"> </w:t>
      </w:r>
      <w:r>
        <w:rPr>
          <w:sz w:val="20"/>
        </w:rPr>
        <w:t>splatnosti</w:t>
      </w:r>
    </w:p>
    <w:p w:rsidR="00EB3577" w:rsidRDefault="00D22633">
      <w:pPr>
        <w:pStyle w:val="Odsekzoznamu"/>
        <w:numPr>
          <w:ilvl w:val="1"/>
          <w:numId w:val="9"/>
        </w:numPr>
        <w:tabs>
          <w:tab w:val="left" w:pos="573"/>
        </w:tabs>
        <w:ind w:hanging="222"/>
        <w:rPr>
          <w:sz w:val="20"/>
        </w:rPr>
      </w:pPr>
      <w:r>
        <w:rPr>
          <w:sz w:val="20"/>
        </w:rPr>
        <w:t>do jedného roka</w:t>
      </w:r>
      <w:r>
        <w:rPr>
          <w:spacing w:val="-1"/>
          <w:sz w:val="20"/>
        </w:rPr>
        <w:t xml:space="preserve"> </w:t>
      </w:r>
      <w:r>
        <w:rPr>
          <w:sz w:val="20"/>
        </w:rPr>
        <w:t>vrátane,</w:t>
      </w:r>
    </w:p>
    <w:p w:rsidR="00EB3577" w:rsidRDefault="00D22633">
      <w:pPr>
        <w:pStyle w:val="Odsekzoznamu"/>
        <w:numPr>
          <w:ilvl w:val="1"/>
          <w:numId w:val="9"/>
        </w:numPr>
        <w:tabs>
          <w:tab w:val="left" w:pos="573"/>
        </w:tabs>
        <w:ind w:hanging="222"/>
        <w:rPr>
          <w:sz w:val="20"/>
        </w:rPr>
      </w:pPr>
      <w:r>
        <w:rPr>
          <w:sz w:val="20"/>
        </w:rPr>
        <w:t>od jedného roka do piatich rokov</w:t>
      </w:r>
      <w:r>
        <w:rPr>
          <w:spacing w:val="-1"/>
          <w:sz w:val="20"/>
        </w:rPr>
        <w:t xml:space="preserve"> </w:t>
      </w:r>
      <w:r>
        <w:rPr>
          <w:sz w:val="20"/>
        </w:rPr>
        <w:t>vrátane,</w:t>
      </w:r>
    </w:p>
    <w:p w:rsidR="00EB3577" w:rsidRDefault="00D22633" w:rsidP="000F0806">
      <w:pPr>
        <w:pStyle w:val="Odsekzoznamu"/>
        <w:numPr>
          <w:ilvl w:val="1"/>
          <w:numId w:val="9"/>
        </w:numPr>
        <w:tabs>
          <w:tab w:val="left" w:pos="556"/>
        </w:tabs>
        <w:ind w:left="555" w:hanging="224"/>
        <w:rPr>
          <w:sz w:val="20"/>
        </w:rPr>
      </w:pPr>
      <w:proofErr w:type="gramStart"/>
      <w:r>
        <w:rPr>
          <w:sz w:val="20"/>
        </w:rPr>
        <w:t>viac</w:t>
      </w:r>
      <w:proofErr w:type="gramEnd"/>
      <w:r>
        <w:rPr>
          <w:sz w:val="20"/>
        </w:rPr>
        <w:t xml:space="preserve"> ako päť</w:t>
      </w:r>
      <w:r>
        <w:rPr>
          <w:spacing w:val="-4"/>
          <w:sz w:val="20"/>
        </w:rPr>
        <w:t xml:space="preserve"> </w:t>
      </w:r>
      <w:r>
        <w:rPr>
          <w:sz w:val="20"/>
        </w:rPr>
        <w:t>rokov.</w:t>
      </w:r>
    </w:p>
    <w:p w:rsidR="00332497" w:rsidRDefault="00332497" w:rsidP="000F0806">
      <w:pPr>
        <w:pStyle w:val="Zkladntext"/>
        <w:ind w:left="709" w:right="1886"/>
        <w:rPr>
          <w:w w:val="105"/>
        </w:rPr>
      </w:pPr>
      <w:r>
        <w:rPr>
          <w:i/>
        </w:rPr>
        <w:t xml:space="preserve"> 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EB3577" w:rsidRDefault="00D22633" w:rsidP="00332497">
      <w:pPr>
        <w:pStyle w:val="Zkladntext"/>
        <w:spacing w:before="118"/>
        <w:ind w:right="1886"/>
        <w:jc w:val="center"/>
      </w:pPr>
      <w:r>
        <w:rPr>
          <w:w w:val="105"/>
        </w:rPr>
        <w:t>Čl. IV</w:t>
      </w:r>
    </w:p>
    <w:p w:rsidR="00EB3577" w:rsidRDefault="00D22633" w:rsidP="00332497">
      <w:pPr>
        <w:pStyle w:val="Zkladntext"/>
        <w:spacing w:before="120"/>
        <w:ind w:left="1894" w:right="1886"/>
        <w:jc w:val="both"/>
      </w:pPr>
      <w:r>
        <w:rPr>
          <w:w w:val="110"/>
        </w:rPr>
        <w:t>Informácie,</w:t>
      </w:r>
      <w:r>
        <w:rPr>
          <w:spacing w:val="-15"/>
          <w:w w:val="110"/>
        </w:rPr>
        <w:t xml:space="preserve"> </w:t>
      </w:r>
      <w:r>
        <w:rPr>
          <w:w w:val="110"/>
        </w:rPr>
        <w:t>ktoré</w:t>
      </w:r>
      <w:r>
        <w:rPr>
          <w:spacing w:val="-14"/>
          <w:w w:val="110"/>
        </w:rPr>
        <w:t xml:space="preserve"> </w:t>
      </w:r>
      <w:r>
        <w:rPr>
          <w:w w:val="110"/>
        </w:rPr>
        <w:t>dopĺňajú</w:t>
      </w:r>
      <w:r>
        <w:rPr>
          <w:spacing w:val="-14"/>
          <w:w w:val="110"/>
        </w:rPr>
        <w:t xml:space="preserve"> </w:t>
      </w:r>
      <w:r>
        <w:rPr>
          <w:w w:val="110"/>
        </w:rPr>
        <w:t>a</w:t>
      </w:r>
      <w:r>
        <w:rPr>
          <w:spacing w:val="-14"/>
          <w:w w:val="110"/>
        </w:rPr>
        <w:t xml:space="preserve"> </w:t>
      </w:r>
      <w:r>
        <w:rPr>
          <w:w w:val="110"/>
        </w:rPr>
        <w:t>vysvetľujú</w:t>
      </w:r>
      <w:r>
        <w:rPr>
          <w:spacing w:val="-14"/>
          <w:w w:val="110"/>
        </w:rPr>
        <w:t xml:space="preserve"> </w:t>
      </w:r>
      <w:r>
        <w:rPr>
          <w:w w:val="110"/>
        </w:rPr>
        <w:t>údaje</w:t>
      </w:r>
      <w:r>
        <w:rPr>
          <w:spacing w:val="-15"/>
          <w:w w:val="110"/>
        </w:rPr>
        <w:t xml:space="preserve"> </w:t>
      </w:r>
      <w:proofErr w:type="gramStart"/>
      <w:r>
        <w:rPr>
          <w:w w:val="110"/>
        </w:rPr>
        <w:t>vo</w:t>
      </w:r>
      <w:proofErr w:type="gramEnd"/>
      <w:r>
        <w:rPr>
          <w:spacing w:val="-14"/>
          <w:w w:val="110"/>
        </w:rPr>
        <w:t xml:space="preserve"> </w:t>
      </w:r>
      <w:r>
        <w:rPr>
          <w:w w:val="110"/>
        </w:rPr>
        <w:t>výkaze</w:t>
      </w:r>
      <w:r>
        <w:rPr>
          <w:spacing w:val="-14"/>
          <w:w w:val="110"/>
        </w:rPr>
        <w:t xml:space="preserve"> </w:t>
      </w:r>
      <w:r>
        <w:rPr>
          <w:w w:val="110"/>
        </w:rPr>
        <w:t>ziskov</w:t>
      </w:r>
      <w:r>
        <w:rPr>
          <w:spacing w:val="-14"/>
          <w:w w:val="110"/>
        </w:rPr>
        <w:t xml:space="preserve"> </w:t>
      </w:r>
      <w:r>
        <w:rPr>
          <w:w w:val="110"/>
        </w:rPr>
        <w:t>a</w:t>
      </w:r>
      <w:r>
        <w:rPr>
          <w:spacing w:val="-14"/>
          <w:w w:val="110"/>
        </w:rPr>
        <w:t xml:space="preserve"> </w:t>
      </w:r>
      <w:r>
        <w:rPr>
          <w:w w:val="110"/>
        </w:rPr>
        <w:t>strát</w:t>
      </w:r>
    </w:p>
    <w:p w:rsidR="000F0806" w:rsidRDefault="00D22633" w:rsidP="000F0806">
      <w:pPr>
        <w:pStyle w:val="Odsekzoznamu"/>
        <w:numPr>
          <w:ilvl w:val="0"/>
          <w:numId w:val="8"/>
        </w:numPr>
        <w:tabs>
          <w:tab w:val="left" w:pos="434"/>
        </w:tabs>
        <w:ind w:left="113" w:right="102" w:firstLine="0"/>
        <w:rPr>
          <w:sz w:val="20"/>
        </w:rPr>
      </w:pPr>
      <w:r>
        <w:rPr>
          <w:sz w:val="20"/>
        </w:rPr>
        <w:t>Prehľad tržieb za vlastné výkony a tovar s uvedením ich opisu a vyčíslením hodnoty tržieb podľa jednotlivých hlavných druhov výrobkov, služieb hlavnej činnosti a podnikateľskej činnosti účtovnej</w:t>
      </w:r>
      <w:r>
        <w:rPr>
          <w:spacing w:val="-10"/>
          <w:sz w:val="20"/>
        </w:rPr>
        <w:t xml:space="preserve"> </w:t>
      </w:r>
      <w:r>
        <w:rPr>
          <w:sz w:val="20"/>
        </w:rPr>
        <w:t>jednotky.</w:t>
      </w:r>
    </w:p>
    <w:p w:rsidR="000F0806" w:rsidRPr="000F0806" w:rsidRDefault="000F0806" w:rsidP="000F0806">
      <w:pPr>
        <w:pStyle w:val="Odsekzoznamu"/>
        <w:tabs>
          <w:tab w:val="left" w:pos="434"/>
        </w:tabs>
        <w:ind w:left="113" w:right="102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  <w:spacing w:before="1"/>
      </w:pPr>
    </w:p>
    <w:p w:rsidR="00EB3577" w:rsidRPr="00AE77F4" w:rsidRDefault="00D22633">
      <w:pPr>
        <w:pStyle w:val="Odsekzoznamu"/>
        <w:numPr>
          <w:ilvl w:val="0"/>
          <w:numId w:val="8"/>
        </w:numPr>
        <w:tabs>
          <w:tab w:val="left" w:pos="460"/>
        </w:tabs>
        <w:ind w:right="103" w:firstLine="0"/>
        <w:rPr>
          <w:sz w:val="20"/>
          <w:szCs w:val="20"/>
        </w:rPr>
      </w:pPr>
      <w:r>
        <w:rPr>
          <w:sz w:val="20"/>
        </w:rPr>
        <w:t>Opis a vyčíslenie hodnoty  významných  položiek prijatých  darov, osobitných výnosov, zákonných poplatkov   a iných ostatných výnosov :</w:t>
      </w:r>
      <w:r w:rsidR="000F0806" w:rsidRPr="000F0806">
        <w:rPr>
          <w:i/>
        </w:rPr>
        <w:t xml:space="preserve"> </w:t>
      </w:r>
      <w:r w:rsidR="000F0806">
        <w:rPr>
          <w:i/>
        </w:rPr>
        <w:tab/>
      </w:r>
      <w:r w:rsidR="000F0806" w:rsidRPr="00AE77F4">
        <w:rPr>
          <w:i/>
          <w:sz w:val="20"/>
          <w:szCs w:val="20"/>
        </w:rPr>
        <w:t>-</w:t>
      </w:r>
      <w:r w:rsidR="00AE77F4" w:rsidRPr="00AE77F4">
        <w:rPr>
          <w:i/>
          <w:sz w:val="20"/>
          <w:szCs w:val="20"/>
        </w:rPr>
        <w:t>spoločnosť v roku 202</w:t>
      </w:r>
      <w:r w:rsidR="000D393E">
        <w:rPr>
          <w:i/>
          <w:sz w:val="20"/>
          <w:szCs w:val="20"/>
        </w:rPr>
        <w:t>5</w:t>
      </w:r>
      <w:r w:rsidR="00AE77F4" w:rsidRPr="00AE77F4">
        <w:rPr>
          <w:i/>
          <w:sz w:val="20"/>
          <w:szCs w:val="20"/>
        </w:rPr>
        <w:t xml:space="preserve"> prijala dary plynúce z % zaplatenej dane vo výške </w:t>
      </w:r>
      <w:r w:rsidR="000F0806" w:rsidRPr="00AE77F4">
        <w:rPr>
          <w:i/>
          <w:sz w:val="20"/>
          <w:szCs w:val="20"/>
        </w:rPr>
        <w:t xml:space="preserve"> </w:t>
      </w:r>
      <w:r w:rsidR="00AE77F4" w:rsidRPr="00AE77F4">
        <w:rPr>
          <w:i/>
          <w:sz w:val="20"/>
          <w:szCs w:val="20"/>
        </w:rPr>
        <w:t>1</w:t>
      </w:r>
      <w:r w:rsidR="000D393E">
        <w:rPr>
          <w:i/>
          <w:sz w:val="20"/>
          <w:szCs w:val="20"/>
        </w:rPr>
        <w:t>1.115,48</w:t>
      </w:r>
      <w:r w:rsidR="00AE77F4" w:rsidRPr="00AE77F4">
        <w:rPr>
          <w:i/>
          <w:sz w:val="20"/>
          <w:szCs w:val="20"/>
        </w:rPr>
        <w:t xml:space="preserve"> EUR</w:t>
      </w:r>
    </w:p>
    <w:p w:rsidR="00EB3577" w:rsidRDefault="00EB3577">
      <w:pPr>
        <w:pStyle w:val="Zkladntext"/>
        <w:spacing w:before="10"/>
        <w:rPr>
          <w:sz w:val="19"/>
        </w:rPr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12"/>
        </w:tabs>
        <w:spacing w:before="1"/>
        <w:ind w:left="411" w:hanging="300"/>
        <w:rPr>
          <w:sz w:val="20"/>
        </w:rPr>
      </w:pPr>
      <w:r>
        <w:rPr>
          <w:sz w:val="20"/>
        </w:rPr>
        <w:t>Prehľad dotácií a grantov, ktoré účtovná jednotka prijala v priebehu bežného účtovného</w:t>
      </w:r>
      <w:r>
        <w:rPr>
          <w:spacing w:val="-8"/>
          <w:sz w:val="20"/>
        </w:rPr>
        <w:t xml:space="preserve"> </w:t>
      </w:r>
      <w:r>
        <w:rPr>
          <w:sz w:val="20"/>
        </w:rPr>
        <w:t>obdobia.</w:t>
      </w:r>
    </w:p>
    <w:p w:rsidR="000F0806" w:rsidRDefault="000F0806" w:rsidP="000F0806">
      <w:pPr>
        <w:pStyle w:val="Odsekzoznamu"/>
        <w:tabs>
          <w:tab w:val="left" w:pos="412"/>
        </w:tabs>
        <w:spacing w:before="1"/>
        <w:ind w:left="411"/>
        <w:rPr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29"/>
        </w:tabs>
        <w:ind w:right="102" w:firstLine="0"/>
        <w:rPr>
          <w:sz w:val="20"/>
        </w:rPr>
      </w:pPr>
      <w:r>
        <w:rPr>
          <w:sz w:val="20"/>
        </w:rPr>
        <w:t xml:space="preserve">Opis a suma významných položiek finančných výnosov; uvádza </w:t>
      </w:r>
      <w:proofErr w:type="gramStart"/>
      <w:r>
        <w:rPr>
          <w:sz w:val="20"/>
        </w:rPr>
        <w:t>sa</w:t>
      </w:r>
      <w:proofErr w:type="gramEnd"/>
      <w:r>
        <w:rPr>
          <w:sz w:val="20"/>
        </w:rPr>
        <w:t xml:space="preserve"> aj celková suma kurzových ziskov, pričom osobitne sa uvádza hodnota kurzových ziskov účtovaná ku dňu, ku ktorému sa zostavuje účtovná</w:t>
      </w:r>
      <w:r>
        <w:rPr>
          <w:spacing w:val="-16"/>
          <w:sz w:val="20"/>
        </w:rPr>
        <w:t xml:space="preserve"> </w:t>
      </w:r>
      <w:r>
        <w:rPr>
          <w:sz w:val="20"/>
        </w:rPr>
        <w:t>závierka.</w:t>
      </w:r>
    </w:p>
    <w:p w:rsidR="000F0806" w:rsidRDefault="000F0806" w:rsidP="000F0806">
      <w:pPr>
        <w:pStyle w:val="Odsekzoznamu"/>
        <w:tabs>
          <w:tab w:val="left" w:pos="429"/>
        </w:tabs>
        <w:ind w:left="112" w:right="102"/>
        <w:rPr>
          <w:i/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0F0806" w:rsidRDefault="000F0806" w:rsidP="000F0806">
      <w:pPr>
        <w:pStyle w:val="Odsekzoznamu"/>
        <w:tabs>
          <w:tab w:val="left" w:pos="429"/>
        </w:tabs>
        <w:ind w:left="112" w:right="102"/>
        <w:rPr>
          <w:sz w:val="20"/>
        </w:rPr>
      </w:pPr>
    </w:p>
    <w:p w:rsidR="00EB3577" w:rsidRPr="00AE77F4" w:rsidRDefault="00D22633">
      <w:pPr>
        <w:pStyle w:val="Odsekzoznamu"/>
        <w:numPr>
          <w:ilvl w:val="0"/>
          <w:numId w:val="8"/>
        </w:numPr>
        <w:tabs>
          <w:tab w:val="left" w:pos="444"/>
        </w:tabs>
        <w:ind w:right="100" w:firstLine="0"/>
        <w:rPr>
          <w:i/>
          <w:sz w:val="20"/>
        </w:rPr>
      </w:pPr>
      <w:r>
        <w:rPr>
          <w:sz w:val="20"/>
        </w:rPr>
        <w:t>Opis a vyčíslenie hodnoty  významných položiek nákladov, nákladov na ostatné služby,  osobitných nákladov   a iných ostatných</w:t>
      </w:r>
      <w:r>
        <w:rPr>
          <w:spacing w:val="-2"/>
          <w:sz w:val="20"/>
        </w:rPr>
        <w:t xml:space="preserve"> </w:t>
      </w:r>
      <w:r>
        <w:rPr>
          <w:sz w:val="20"/>
        </w:rPr>
        <w:t>nákladov.</w:t>
      </w:r>
      <w:r w:rsidR="00AE77F4">
        <w:rPr>
          <w:sz w:val="20"/>
        </w:rPr>
        <w:t>-</w:t>
      </w:r>
      <w:r w:rsidR="00AE77F4" w:rsidRPr="00AE77F4">
        <w:rPr>
          <w:i/>
          <w:sz w:val="20"/>
        </w:rPr>
        <w:t>nemá obsahovú náplň</w:t>
      </w:r>
    </w:p>
    <w:p w:rsidR="000F0806" w:rsidRPr="00AE77F4" w:rsidRDefault="000F0806" w:rsidP="000F0806">
      <w:pPr>
        <w:tabs>
          <w:tab w:val="left" w:pos="429"/>
        </w:tabs>
        <w:ind w:left="112" w:right="102"/>
        <w:rPr>
          <w:i/>
          <w:sz w:val="20"/>
        </w:rPr>
      </w:pPr>
    </w:p>
    <w:p w:rsidR="00EB3577" w:rsidRDefault="00EB3577">
      <w:pPr>
        <w:pStyle w:val="Zkladntext"/>
        <w:spacing w:before="9"/>
        <w:rPr>
          <w:sz w:val="19"/>
        </w:rPr>
      </w:pPr>
    </w:p>
    <w:p w:rsidR="00AE77F4" w:rsidRPr="00A12D81" w:rsidRDefault="00D22633" w:rsidP="00AE77F4">
      <w:pPr>
        <w:pStyle w:val="Odsekzoznamu"/>
        <w:numPr>
          <w:ilvl w:val="0"/>
          <w:numId w:val="8"/>
        </w:numPr>
        <w:tabs>
          <w:tab w:val="left" w:pos="436"/>
        </w:tabs>
        <w:spacing w:before="3"/>
        <w:ind w:right="102" w:firstLine="0"/>
        <w:rPr>
          <w:sz w:val="20"/>
          <w:szCs w:val="20"/>
        </w:rPr>
      </w:pPr>
      <w:r w:rsidRPr="00AE77F4">
        <w:rPr>
          <w:sz w:val="20"/>
        </w:rPr>
        <w:t xml:space="preserve">Prehľad o účele a výške použitia podielu zaplatenej dane za bežné účtovné obdobie: </w:t>
      </w:r>
      <w:r w:rsidR="000F0806" w:rsidRPr="00AE77F4">
        <w:rPr>
          <w:sz w:val="20"/>
        </w:rPr>
        <w:t xml:space="preserve">  </w:t>
      </w:r>
      <w:r w:rsidR="000F0806" w:rsidRPr="00AE77F4">
        <w:rPr>
          <w:i/>
          <w:sz w:val="20"/>
          <w:szCs w:val="20"/>
        </w:rPr>
        <w:t xml:space="preserve">- </w:t>
      </w:r>
      <w:r w:rsidR="00AE77F4" w:rsidRPr="00AE77F4">
        <w:rPr>
          <w:i/>
          <w:sz w:val="20"/>
          <w:szCs w:val="20"/>
        </w:rPr>
        <w:t xml:space="preserve">spoločnosť poskytla </w:t>
      </w:r>
      <w:r w:rsidR="000D393E">
        <w:rPr>
          <w:i/>
          <w:sz w:val="20"/>
          <w:szCs w:val="20"/>
        </w:rPr>
        <w:t>nasledujúce dary:</w:t>
      </w:r>
    </w:p>
    <w:tbl>
      <w:tblPr>
        <w:tblW w:w="72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060"/>
        <w:gridCol w:w="3060"/>
        <w:gridCol w:w="1120"/>
      </w:tblGrid>
      <w:tr w:rsidR="00A12D81" w:rsidRPr="00A12D81" w:rsidTr="00A12D81">
        <w:trPr>
          <w:trHeight w:val="300"/>
        </w:trPr>
        <w:tc>
          <w:tcPr>
            <w:tcW w:w="306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hideMark/>
          </w:tcPr>
          <w:p w:rsidR="00A12D81" w:rsidRPr="00A12D81" w:rsidRDefault="00A12D81" w:rsidP="00A12D81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/>
                <w:lang w:val="sk-SK" w:eastAsia="sk-SK"/>
              </w:rPr>
            </w:pPr>
            <w:r w:rsidRPr="00A12D81">
              <w:rPr>
                <w:rFonts w:ascii="Calibri" w:eastAsia="Times New Roman" w:hAnsi="Calibri" w:cs="Calibri"/>
                <w:b/>
                <w:bCs/>
                <w:color w:val="000000"/>
                <w:lang w:val="sk-SK" w:eastAsia="sk-SK"/>
              </w:rPr>
              <w:t>Názov organizácie</w:t>
            </w:r>
          </w:p>
        </w:tc>
        <w:tc>
          <w:tcPr>
            <w:tcW w:w="306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12D81" w:rsidRPr="00A12D81" w:rsidRDefault="00A12D81" w:rsidP="00A12D81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/>
                <w:lang w:val="sk-SK" w:eastAsia="sk-SK"/>
              </w:rPr>
            </w:pPr>
            <w:r w:rsidRPr="00A12D81">
              <w:rPr>
                <w:rFonts w:ascii="Calibri" w:eastAsia="Times New Roman" w:hAnsi="Calibri" w:cs="Calibri"/>
                <w:b/>
                <w:bCs/>
                <w:color w:val="000000"/>
                <w:lang w:val="sk-SK" w:eastAsia="sk-SK"/>
              </w:rPr>
              <w:t>Forma</w:t>
            </w:r>
          </w:p>
        </w:tc>
        <w:tc>
          <w:tcPr>
            <w:tcW w:w="112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12D81" w:rsidRPr="00A12D81" w:rsidRDefault="00A12D81" w:rsidP="00A12D81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/>
                <w:lang w:val="sk-SK" w:eastAsia="sk-SK"/>
              </w:rPr>
            </w:pPr>
            <w:r w:rsidRPr="00A12D81">
              <w:rPr>
                <w:rFonts w:ascii="Calibri" w:eastAsia="Times New Roman" w:hAnsi="Calibri" w:cs="Calibri"/>
                <w:b/>
                <w:bCs/>
                <w:color w:val="000000"/>
                <w:lang w:val="sk-SK" w:eastAsia="sk-SK"/>
              </w:rPr>
              <w:t>Výška daru</w:t>
            </w:r>
          </w:p>
        </w:tc>
      </w:tr>
      <w:tr w:rsidR="00A12D81" w:rsidRPr="00A12D81" w:rsidTr="00A12D81">
        <w:trPr>
          <w:trHeight w:val="288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hideMark/>
          </w:tcPr>
          <w:p w:rsidR="00A12D81" w:rsidRPr="00A12D81" w:rsidRDefault="00A12D81" w:rsidP="00A12D81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  <w:r w:rsidRPr="00A12D81">
              <w:rPr>
                <w:rFonts w:ascii="Calibri" w:eastAsia="Times New Roman" w:hAnsi="Calibri" w:cs="Calibri"/>
                <w:color w:val="000000"/>
                <w:lang w:val="sk-SK" w:eastAsia="sk-SK"/>
              </w:rPr>
              <w:t>Obec Veľké Leváre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12D81" w:rsidRPr="00A12D81" w:rsidRDefault="00A12D81" w:rsidP="00A12D81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  <w:r w:rsidRPr="00A12D81">
              <w:rPr>
                <w:rFonts w:ascii="Calibri" w:eastAsia="Times New Roman" w:hAnsi="Calibri" w:cs="Calibri"/>
                <w:color w:val="000000"/>
                <w:lang w:val="sk-SK" w:eastAsia="sk-SK"/>
              </w:rPr>
              <w:t>obec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12D81" w:rsidRPr="00A12D81" w:rsidRDefault="00A12D81" w:rsidP="00A12D81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  <w:r w:rsidRPr="00A12D81">
              <w:rPr>
                <w:rFonts w:ascii="Calibri" w:eastAsia="Times New Roman" w:hAnsi="Calibri" w:cs="Calibri"/>
                <w:color w:val="000000"/>
                <w:lang w:val="sk-SK" w:eastAsia="sk-SK"/>
              </w:rPr>
              <w:t>1500,00</w:t>
            </w:r>
          </w:p>
        </w:tc>
      </w:tr>
      <w:tr w:rsidR="00A12D81" w:rsidRPr="00A12D81" w:rsidTr="00A12D81">
        <w:trPr>
          <w:trHeight w:val="288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hideMark/>
          </w:tcPr>
          <w:p w:rsidR="00A12D81" w:rsidRPr="00A12D81" w:rsidRDefault="00A12D81" w:rsidP="00A12D81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  <w:r w:rsidRPr="00A12D81">
              <w:rPr>
                <w:rFonts w:ascii="Calibri" w:eastAsia="Times New Roman" w:hAnsi="Calibri" w:cs="Calibri"/>
                <w:color w:val="000000"/>
                <w:lang w:val="sk-SK" w:eastAsia="sk-SK"/>
              </w:rPr>
              <w:t>Stolnotenisový klub Záhorská Ves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12D81" w:rsidRPr="00A12D81" w:rsidRDefault="00A12D81" w:rsidP="00A12D81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  <w:r w:rsidRPr="00A12D81">
              <w:rPr>
                <w:rFonts w:ascii="Calibri" w:eastAsia="Times New Roman" w:hAnsi="Calibri" w:cs="Calibri"/>
                <w:color w:val="000000"/>
                <w:lang w:val="sk-SK" w:eastAsia="sk-SK"/>
              </w:rPr>
              <w:t>občianske združenie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12D81" w:rsidRPr="00A12D81" w:rsidRDefault="00A12D81" w:rsidP="00A12D81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  <w:r w:rsidRPr="00A12D81">
              <w:rPr>
                <w:rFonts w:ascii="Calibri" w:eastAsia="Times New Roman" w:hAnsi="Calibri" w:cs="Calibri"/>
                <w:color w:val="000000"/>
                <w:lang w:val="sk-SK" w:eastAsia="sk-SK"/>
              </w:rPr>
              <w:t>24132,73</w:t>
            </w:r>
          </w:p>
        </w:tc>
      </w:tr>
      <w:tr w:rsidR="00A12D81" w:rsidRPr="00A12D81" w:rsidTr="00A12D81">
        <w:trPr>
          <w:trHeight w:val="288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hideMark/>
          </w:tcPr>
          <w:p w:rsidR="00A12D81" w:rsidRPr="00A12D81" w:rsidRDefault="00A12D81" w:rsidP="00A12D81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  <w:r w:rsidRPr="00A12D81">
              <w:rPr>
                <w:rFonts w:ascii="Calibri" w:eastAsia="Times New Roman" w:hAnsi="Calibri" w:cs="Calibri"/>
                <w:color w:val="000000"/>
                <w:lang w:val="sk-SK" w:eastAsia="sk-SK"/>
              </w:rPr>
              <w:t>Nemocnica s poliklinikou Myjava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12D81" w:rsidRPr="00A12D81" w:rsidRDefault="00A12D81" w:rsidP="00A12D81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  <w:r w:rsidRPr="00A12D81">
              <w:rPr>
                <w:rFonts w:ascii="Calibri" w:eastAsia="Times New Roman" w:hAnsi="Calibri" w:cs="Calibri"/>
                <w:color w:val="000000"/>
                <w:lang w:val="sk-SK" w:eastAsia="sk-SK"/>
              </w:rPr>
              <w:t>nezisková organizácia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12D81" w:rsidRPr="00A12D81" w:rsidRDefault="00A12D81" w:rsidP="00A12D81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  <w:r w:rsidRPr="00A12D81">
              <w:rPr>
                <w:rFonts w:ascii="Calibri" w:eastAsia="Times New Roman" w:hAnsi="Calibri" w:cs="Calibri"/>
                <w:color w:val="000000"/>
                <w:lang w:val="sk-SK" w:eastAsia="sk-SK"/>
              </w:rPr>
              <w:t>560,00</w:t>
            </w:r>
          </w:p>
        </w:tc>
      </w:tr>
      <w:tr w:rsidR="00A12D81" w:rsidRPr="00A12D81" w:rsidTr="00A12D81">
        <w:trPr>
          <w:trHeight w:val="288"/>
        </w:trPr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hideMark/>
          </w:tcPr>
          <w:p w:rsidR="00A12D81" w:rsidRPr="00A12D81" w:rsidRDefault="00A12D81" w:rsidP="00A12D81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  <w:r w:rsidRPr="00A12D81">
              <w:rPr>
                <w:rFonts w:ascii="Calibri" w:eastAsia="Times New Roman" w:hAnsi="Calibri" w:cs="Calibri"/>
                <w:color w:val="000000"/>
                <w:lang w:val="sk-SK" w:eastAsia="sk-SK"/>
              </w:rPr>
              <w:t>Spolu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12D81" w:rsidRPr="00A12D81" w:rsidRDefault="00A12D81" w:rsidP="00A12D81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  <w:r w:rsidRPr="00A12D81">
              <w:rPr>
                <w:rFonts w:ascii="Calibri" w:eastAsia="Times New Roman" w:hAnsi="Calibri" w:cs="Calibri"/>
                <w:color w:val="00000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12D81" w:rsidRPr="00A12D81" w:rsidRDefault="00A12D81" w:rsidP="00A12D81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val="sk-SK" w:eastAsia="sk-SK"/>
              </w:rPr>
            </w:pPr>
            <w:r w:rsidRPr="00A12D81">
              <w:rPr>
                <w:rFonts w:ascii="Calibri" w:eastAsia="Times New Roman" w:hAnsi="Calibri" w:cs="Calibri"/>
                <w:b/>
                <w:bCs/>
                <w:color w:val="000000"/>
                <w:lang w:val="sk-SK" w:eastAsia="sk-SK"/>
              </w:rPr>
              <w:t>26.192,73</w:t>
            </w:r>
          </w:p>
        </w:tc>
      </w:tr>
    </w:tbl>
    <w:p w:rsidR="00A12D81" w:rsidRPr="00AE77F4" w:rsidRDefault="00A12D81" w:rsidP="00A12D81">
      <w:pPr>
        <w:pStyle w:val="Odsekzoznamu"/>
        <w:tabs>
          <w:tab w:val="left" w:pos="436"/>
        </w:tabs>
        <w:spacing w:before="3"/>
        <w:ind w:left="112" w:right="102"/>
        <w:rPr>
          <w:sz w:val="20"/>
          <w:szCs w:val="20"/>
        </w:rPr>
      </w:pPr>
    </w:p>
    <w:p w:rsidR="00AE77F4" w:rsidRPr="00AE77F4" w:rsidRDefault="00AE77F4" w:rsidP="00AE77F4">
      <w:pPr>
        <w:pStyle w:val="Odsekzoznamu"/>
        <w:tabs>
          <w:tab w:val="left" w:pos="436"/>
        </w:tabs>
        <w:spacing w:before="3"/>
        <w:ind w:left="112" w:right="102"/>
        <w:rPr>
          <w:sz w:val="20"/>
        </w:rPr>
      </w:pPr>
    </w:p>
    <w:p w:rsidR="00EB3577" w:rsidRPr="00AE77F4" w:rsidRDefault="00D22633" w:rsidP="00AE77F4">
      <w:pPr>
        <w:pStyle w:val="Odsekzoznamu"/>
        <w:numPr>
          <w:ilvl w:val="0"/>
          <w:numId w:val="8"/>
        </w:numPr>
        <w:tabs>
          <w:tab w:val="left" w:pos="436"/>
        </w:tabs>
        <w:spacing w:before="3"/>
        <w:ind w:right="102" w:firstLine="0"/>
        <w:rPr>
          <w:sz w:val="20"/>
        </w:rPr>
      </w:pPr>
      <w:r w:rsidRPr="00AE77F4">
        <w:rPr>
          <w:sz w:val="20"/>
        </w:rPr>
        <w:t>Opis a suma významných položiek finančných nákladov; uvádza sa aj celková suma kurzových strát, pričom osobitne sa uvádza hodnota kurzových strát účtovaná ku dňu, ku ktorému sa zostavuje účtovná</w:t>
      </w:r>
      <w:r w:rsidRPr="00AE77F4">
        <w:rPr>
          <w:spacing w:val="-14"/>
          <w:sz w:val="20"/>
        </w:rPr>
        <w:t xml:space="preserve"> </w:t>
      </w:r>
      <w:r w:rsidRPr="00AE77F4">
        <w:rPr>
          <w:sz w:val="20"/>
        </w:rPr>
        <w:t>závierka</w:t>
      </w:r>
    </w:p>
    <w:p w:rsidR="000F0806" w:rsidRDefault="000F0806" w:rsidP="000F0806">
      <w:pPr>
        <w:pStyle w:val="Odsekzoznamu"/>
        <w:tabs>
          <w:tab w:val="left" w:pos="436"/>
        </w:tabs>
        <w:ind w:left="112" w:right="102"/>
        <w:rPr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  <w:spacing w:before="11"/>
        <w:rPr>
          <w:sz w:val="19"/>
        </w:rPr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24"/>
        </w:tabs>
        <w:ind w:right="98" w:firstLine="0"/>
        <w:rPr>
          <w:sz w:val="20"/>
        </w:rPr>
      </w:pPr>
      <w:r>
        <w:rPr>
          <w:sz w:val="20"/>
        </w:rPr>
        <w:t>V účtovnej jednotke, ktorá má povinnosť overenia účtovnej závierky audítorom, sa uvedie vymedzenie a suma nákladov za účtovné obdobie v členení na náklady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45"/>
        </w:tabs>
        <w:spacing w:before="1" w:line="229" w:lineRule="exact"/>
        <w:rPr>
          <w:sz w:val="20"/>
        </w:rPr>
      </w:pPr>
      <w:r>
        <w:rPr>
          <w:sz w:val="20"/>
        </w:rPr>
        <w:t>overenie účtovnej</w:t>
      </w:r>
      <w:r>
        <w:rPr>
          <w:spacing w:val="-1"/>
          <w:sz w:val="20"/>
        </w:rPr>
        <w:t xml:space="preserve"> </w:t>
      </w:r>
      <w:r>
        <w:rPr>
          <w:sz w:val="20"/>
        </w:rPr>
        <w:t>závierky,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45"/>
        </w:tabs>
        <w:spacing w:line="229" w:lineRule="exact"/>
        <w:rPr>
          <w:sz w:val="20"/>
        </w:rPr>
      </w:pPr>
      <w:r>
        <w:rPr>
          <w:sz w:val="20"/>
        </w:rPr>
        <w:t>uisťovacie audítorské služby s výnimkou overenia účtovnej</w:t>
      </w:r>
      <w:r>
        <w:rPr>
          <w:spacing w:val="-6"/>
          <w:sz w:val="20"/>
        </w:rPr>
        <w:t xml:space="preserve"> </w:t>
      </w:r>
      <w:r>
        <w:rPr>
          <w:sz w:val="20"/>
        </w:rPr>
        <w:t>závierky,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35"/>
        </w:tabs>
        <w:ind w:left="335" w:hanging="223"/>
        <w:rPr>
          <w:sz w:val="20"/>
        </w:rPr>
      </w:pPr>
      <w:r>
        <w:rPr>
          <w:sz w:val="20"/>
        </w:rPr>
        <w:t>súvisiace audítorské</w:t>
      </w:r>
      <w:r>
        <w:rPr>
          <w:spacing w:val="-1"/>
          <w:sz w:val="20"/>
        </w:rPr>
        <w:t xml:space="preserve"> </w:t>
      </w:r>
      <w:r>
        <w:rPr>
          <w:sz w:val="20"/>
        </w:rPr>
        <w:t>služby,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45"/>
        </w:tabs>
        <w:rPr>
          <w:sz w:val="20"/>
        </w:rPr>
      </w:pPr>
      <w:r>
        <w:rPr>
          <w:sz w:val="20"/>
        </w:rPr>
        <w:t>daňové</w:t>
      </w:r>
      <w:r>
        <w:rPr>
          <w:spacing w:val="-2"/>
          <w:sz w:val="20"/>
        </w:rPr>
        <w:t xml:space="preserve"> </w:t>
      </w:r>
      <w:r>
        <w:rPr>
          <w:sz w:val="20"/>
        </w:rPr>
        <w:t>poradenstvo,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45"/>
        </w:tabs>
        <w:spacing w:before="1"/>
        <w:rPr>
          <w:sz w:val="20"/>
        </w:rPr>
      </w:pPr>
      <w:proofErr w:type="gramStart"/>
      <w:r>
        <w:rPr>
          <w:sz w:val="20"/>
        </w:rPr>
        <w:t>ostatné</w:t>
      </w:r>
      <w:proofErr w:type="gramEnd"/>
      <w:r>
        <w:rPr>
          <w:sz w:val="20"/>
        </w:rPr>
        <w:t xml:space="preserve"> neaudítorské</w:t>
      </w:r>
      <w:r>
        <w:rPr>
          <w:spacing w:val="-3"/>
          <w:sz w:val="20"/>
        </w:rPr>
        <w:t xml:space="preserve"> </w:t>
      </w:r>
      <w:r>
        <w:rPr>
          <w:sz w:val="20"/>
        </w:rPr>
        <w:t>služby.</w:t>
      </w:r>
    </w:p>
    <w:p w:rsidR="00EB3577" w:rsidRDefault="000F0806">
      <w:pPr>
        <w:pStyle w:val="Zkladntext"/>
        <w:rPr>
          <w:i/>
        </w:rPr>
      </w:pP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</w:rPr>
        <w:t>nemá</w:t>
      </w:r>
      <w:proofErr w:type="gramEnd"/>
      <w:r w:rsidRPr="000F0806">
        <w:rPr>
          <w:i/>
        </w:rPr>
        <w:t xml:space="preserve"> obsahovú náplň</w:t>
      </w:r>
    </w:p>
    <w:p w:rsidR="00EB3577" w:rsidRDefault="00EB3577">
      <w:pPr>
        <w:pStyle w:val="Zkladntext"/>
        <w:spacing w:before="10"/>
        <w:rPr>
          <w:i/>
          <w:sz w:val="19"/>
        </w:rPr>
      </w:pPr>
    </w:p>
    <w:p w:rsidR="00EB3577" w:rsidRDefault="00D22633">
      <w:pPr>
        <w:pStyle w:val="Zkladntext"/>
        <w:ind w:left="1889" w:right="1886"/>
        <w:jc w:val="center"/>
      </w:pPr>
      <w:r>
        <w:rPr>
          <w:w w:val="105"/>
        </w:rPr>
        <w:t>Čl. V</w:t>
      </w:r>
    </w:p>
    <w:p w:rsidR="00EB3577" w:rsidRDefault="00D22633">
      <w:pPr>
        <w:pStyle w:val="Zkladntext"/>
        <w:spacing w:before="120"/>
        <w:ind w:left="1890" w:right="1886"/>
        <w:jc w:val="center"/>
      </w:pPr>
      <w:r>
        <w:rPr>
          <w:w w:val="110"/>
        </w:rPr>
        <w:t xml:space="preserve">Opis údajov </w:t>
      </w:r>
      <w:proofErr w:type="gramStart"/>
      <w:r>
        <w:rPr>
          <w:w w:val="110"/>
        </w:rPr>
        <w:t>na</w:t>
      </w:r>
      <w:proofErr w:type="gramEnd"/>
      <w:r>
        <w:rPr>
          <w:w w:val="110"/>
        </w:rPr>
        <w:t xml:space="preserve"> podsúvahových účtoch</w:t>
      </w:r>
    </w:p>
    <w:p w:rsidR="00EB3577" w:rsidRDefault="00D22633" w:rsidP="000F0806">
      <w:pPr>
        <w:pStyle w:val="Zkladntext"/>
        <w:spacing w:before="123"/>
        <w:ind w:left="111"/>
        <w:rPr>
          <w:i/>
        </w:rPr>
      </w:pPr>
      <w:proofErr w:type="gramStart"/>
      <w:r>
        <w:t>Významné položky prenajatého majetku, majetku prijatého do úschovy, odpísané pohľadávky a prípadné ďalšie položky.</w:t>
      </w:r>
      <w:proofErr w:type="gramEnd"/>
      <w:r w:rsidR="000F0806" w:rsidRPr="000F0806">
        <w:rPr>
          <w:i/>
        </w:rPr>
        <w:t xml:space="preserve"> - </w:t>
      </w:r>
      <w:proofErr w:type="gramStart"/>
      <w:r w:rsidR="000F0806" w:rsidRPr="000F0806">
        <w:rPr>
          <w:i/>
        </w:rPr>
        <w:t>nemá</w:t>
      </w:r>
      <w:proofErr w:type="gramEnd"/>
      <w:r w:rsidR="000F0806" w:rsidRPr="000F0806">
        <w:rPr>
          <w:i/>
        </w:rPr>
        <w:t xml:space="preserve"> obsahovú náplň</w:t>
      </w:r>
    </w:p>
    <w:p w:rsidR="00EB3577" w:rsidRDefault="00D22633">
      <w:pPr>
        <w:pStyle w:val="Zkladntext"/>
        <w:spacing w:before="121"/>
        <w:ind w:left="1892" w:right="1886"/>
        <w:jc w:val="center"/>
      </w:pPr>
      <w:r>
        <w:rPr>
          <w:w w:val="105"/>
        </w:rPr>
        <w:t>Čl. VI</w:t>
      </w:r>
    </w:p>
    <w:p w:rsidR="00EB3577" w:rsidRDefault="00D22633">
      <w:pPr>
        <w:pStyle w:val="Zkladntext"/>
        <w:spacing w:before="121"/>
        <w:ind w:left="1892" w:right="1886"/>
        <w:jc w:val="center"/>
      </w:pPr>
      <w:r>
        <w:rPr>
          <w:w w:val="110"/>
        </w:rPr>
        <w:t>Ďalšie informácie</w:t>
      </w:r>
    </w:p>
    <w:p w:rsidR="00EB3577" w:rsidRDefault="00D22633">
      <w:pPr>
        <w:pStyle w:val="Odsekzoznamu"/>
        <w:numPr>
          <w:ilvl w:val="0"/>
          <w:numId w:val="5"/>
        </w:numPr>
        <w:tabs>
          <w:tab w:val="left" w:pos="434"/>
        </w:tabs>
        <w:spacing w:before="122"/>
        <w:ind w:right="102" w:firstLine="0"/>
        <w:jc w:val="both"/>
        <w:rPr>
          <w:i/>
          <w:sz w:val="20"/>
        </w:rPr>
      </w:pPr>
      <w:r>
        <w:rPr>
          <w:sz w:val="20"/>
        </w:rPr>
        <w:t>Opis a hodnota iných aktív, ktorými sa rozumie možný majetok, ktorý vznikol v dôsledku minulých udalostí a ktorého existencia alebo vlastníctvo závisí od toho, či nastane alebo nenastane jedna alebo viac neistých udalostí 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</w:t>
      </w:r>
      <w:r>
        <w:rPr>
          <w:i/>
          <w:sz w:val="20"/>
        </w:rPr>
        <w:t>:</w:t>
      </w:r>
      <w:r>
        <w:rPr>
          <w:i/>
          <w:spacing w:val="-1"/>
          <w:sz w:val="20"/>
        </w:rPr>
        <w:t xml:space="preserve"> </w:t>
      </w:r>
    </w:p>
    <w:p w:rsidR="00EB3577" w:rsidRDefault="00FB48CD">
      <w:pPr>
        <w:pStyle w:val="Zkladntext"/>
        <w:rPr>
          <w:i/>
        </w:rPr>
      </w:pP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</w:rPr>
        <w:t>nemá</w:t>
      </w:r>
      <w:proofErr w:type="gramEnd"/>
      <w:r w:rsidRPr="000F0806">
        <w:rPr>
          <w:i/>
        </w:rPr>
        <w:t xml:space="preserve"> obsahovú náplň</w:t>
      </w:r>
    </w:p>
    <w:p w:rsidR="00FB48CD" w:rsidRDefault="00FB48CD">
      <w:pPr>
        <w:pStyle w:val="Zkladntext"/>
        <w:rPr>
          <w:i/>
        </w:rPr>
      </w:pPr>
    </w:p>
    <w:p w:rsidR="0030080B" w:rsidRDefault="00D22633" w:rsidP="0030080B">
      <w:pPr>
        <w:pStyle w:val="Odsekzoznamu"/>
        <w:numPr>
          <w:ilvl w:val="0"/>
          <w:numId w:val="5"/>
        </w:numPr>
        <w:tabs>
          <w:tab w:val="left" w:pos="475"/>
        </w:tabs>
        <w:ind w:right="101" w:firstLine="0"/>
        <w:jc w:val="both"/>
        <w:rPr>
          <w:sz w:val="20"/>
        </w:rPr>
      </w:pPr>
      <w:r>
        <w:rPr>
          <w:sz w:val="20"/>
        </w:rPr>
        <w:t>Opis a hodnota iných pasív vyplývajúcich zo súdnych rozhodnutí, z poskytnutých záruk, zo všeobecne záväzných právnych predpisov, z ručenia podľa jednotlivých druhov ručenia; takýmito inými pasívami</w:t>
      </w:r>
      <w:r>
        <w:rPr>
          <w:spacing w:val="-17"/>
          <w:sz w:val="20"/>
        </w:rPr>
        <w:t xml:space="preserve"> </w:t>
      </w:r>
      <w:r>
        <w:rPr>
          <w:sz w:val="20"/>
        </w:rPr>
        <w:t>sú:</w:t>
      </w:r>
    </w:p>
    <w:p w:rsidR="0030080B" w:rsidRDefault="0030080B" w:rsidP="0030080B">
      <w:pPr>
        <w:tabs>
          <w:tab w:val="left" w:pos="5948"/>
        </w:tabs>
      </w:pPr>
    </w:p>
    <w:p w:rsidR="00EB3577" w:rsidRDefault="00D22633" w:rsidP="0030080B">
      <w:pPr>
        <w:pStyle w:val="Odsekzoznamu"/>
        <w:numPr>
          <w:ilvl w:val="0"/>
          <w:numId w:val="17"/>
        </w:numPr>
        <w:tabs>
          <w:tab w:val="left" w:pos="348"/>
        </w:tabs>
        <w:spacing w:before="60" w:line="225" w:lineRule="auto"/>
        <w:ind w:left="142" w:right="99" w:firstLine="0"/>
        <w:jc w:val="both"/>
        <w:rPr>
          <w:i/>
          <w:sz w:val="20"/>
        </w:rPr>
      </w:pPr>
      <w:r>
        <w:rPr>
          <w:sz w:val="20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jednotky: </w:t>
      </w:r>
    </w:p>
    <w:p w:rsidR="00EB3577" w:rsidRPr="0030080B" w:rsidRDefault="0030080B" w:rsidP="0030080B">
      <w:pPr>
        <w:tabs>
          <w:tab w:val="left" w:pos="398"/>
        </w:tabs>
        <w:spacing w:before="11" w:line="237" w:lineRule="auto"/>
        <w:ind w:left="142" w:right="101"/>
        <w:jc w:val="both"/>
        <w:rPr>
          <w:i/>
          <w:sz w:val="20"/>
        </w:rPr>
      </w:pPr>
      <w:r>
        <w:rPr>
          <w:sz w:val="20"/>
        </w:rPr>
        <w:t xml:space="preserve">b) </w:t>
      </w:r>
      <w:proofErr w:type="gramStart"/>
      <w:r w:rsidR="00D22633" w:rsidRPr="0030080B">
        <w:rPr>
          <w:sz w:val="20"/>
        </w:rPr>
        <w:t>povinnosť</w:t>
      </w:r>
      <w:proofErr w:type="gramEnd"/>
      <w:r w:rsidR="00D22633" w:rsidRPr="0030080B">
        <w:rPr>
          <w:sz w:val="20"/>
        </w:rPr>
        <w:t>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D22633" w:rsidRPr="0030080B">
        <w:rPr>
          <w:i/>
          <w:sz w:val="20"/>
        </w:rPr>
        <w:t>:</w:t>
      </w:r>
      <w:r w:rsidR="00D22633" w:rsidRPr="0030080B">
        <w:rPr>
          <w:i/>
          <w:spacing w:val="-1"/>
          <w:sz w:val="20"/>
        </w:rPr>
        <w:t xml:space="preserve"> </w:t>
      </w:r>
    </w:p>
    <w:p w:rsidR="00FB48CD" w:rsidRDefault="00FB48CD" w:rsidP="00FB48CD">
      <w:pPr>
        <w:pStyle w:val="Odsekzoznamu"/>
        <w:tabs>
          <w:tab w:val="left" w:pos="398"/>
        </w:tabs>
        <w:spacing w:before="11" w:line="237" w:lineRule="auto"/>
        <w:ind w:right="101"/>
        <w:jc w:val="both"/>
        <w:rPr>
          <w:i/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  <w:spacing w:before="4"/>
        <w:rPr>
          <w:i/>
        </w:rPr>
      </w:pPr>
    </w:p>
    <w:p w:rsidR="00EB3577" w:rsidRDefault="00D22633">
      <w:pPr>
        <w:pStyle w:val="Odsekzoznamu"/>
        <w:numPr>
          <w:ilvl w:val="0"/>
          <w:numId w:val="5"/>
        </w:numPr>
        <w:tabs>
          <w:tab w:val="left" w:pos="427"/>
        </w:tabs>
        <w:ind w:right="104" w:firstLine="0"/>
        <w:jc w:val="both"/>
        <w:rPr>
          <w:sz w:val="20"/>
        </w:rPr>
      </w:pPr>
      <w:r>
        <w:rPr>
          <w:sz w:val="20"/>
        </w:rPr>
        <w:t>Opis významných položiek ostatných finančných povinností, ktoré sa nesledujú v účtovníctve a neuvádzajú sa  v súvahe; pri každej položke sa uvádza jej opis, výška a údaj, či sa týka spriaznených osôb, a</w:t>
      </w:r>
      <w:r>
        <w:rPr>
          <w:spacing w:val="-18"/>
          <w:sz w:val="20"/>
        </w:rPr>
        <w:t xml:space="preserve"> </w:t>
      </w:r>
      <w:r>
        <w:rPr>
          <w:sz w:val="20"/>
        </w:rPr>
        <w:t>to</w:t>
      </w:r>
    </w:p>
    <w:p w:rsidR="00EB3577" w:rsidRDefault="00D22633">
      <w:pPr>
        <w:pStyle w:val="Odsekzoznamu"/>
        <w:numPr>
          <w:ilvl w:val="0"/>
          <w:numId w:val="3"/>
        </w:numPr>
        <w:tabs>
          <w:tab w:val="left" w:pos="345"/>
        </w:tabs>
        <w:spacing w:line="227" w:lineRule="exact"/>
        <w:ind w:hanging="234"/>
        <w:jc w:val="both"/>
        <w:rPr>
          <w:i/>
          <w:sz w:val="20"/>
        </w:rPr>
      </w:pPr>
      <w:r>
        <w:rPr>
          <w:sz w:val="20"/>
        </w:rPr>
        <w:t>povinnosť z devízových termínovaných obchodov a iných finančných derivátov</w:t>
      </w:r>
      <w:r>
        <w:rPr>
          <w:i/>
          <w:sz w:val="20"/>
        </w:rPr>
        <w:t>:</w:t>
      </w:r>
      <w:r>
        <w:rPr>
          <w:i/>
          <w:spacing w:val="-6"/>
          <w:sz w:val="20"/>
        </w:rPr>
        <w:t xml:space="preserve"> </w:t>
      </w:r>
    </w:p>
    <w:p w:rsidR="00EB3577" w:rsidRDefault="00D22633">
      <w:pPr>
        <w:pStyle w:val="Odsekzoznamu"/>
        <w:numPr>
          <w:ilvl w:val="0"/>
          <w:numId w:val="3"/>
        </w:numPr>
        <w:tabs>
          <w:tab w:val="left" w:pos="345"/>
        </w:tabs>
        <w:spacing w:line="229" w:lineRule="exact"/>
        <w:ind w:hanging="234"/>
        <w:jc w:val="both"/>
        <w:rPr>
          <w:i/>
          <w:sz w:val="20"/>
        </w:rPr>
      </w:pPr>
      <w:r>
        <w:rPr>
          <w:sz w:val="20"/>
        </w:rPr>
        <w:t>povinnosť z opčných obchodov</w:t>
      </w:r>
      <w:r>
        <w:rPr>
          <w:i/>
          <w:sz w:val="20"/>
        </w:rPr>
        <w:t>:</w:t>
      </w:r>
      <w:r>
        <w:rPr>
          <w:i/>
          <w:spacing w:val="1"/>
          <w:sz w:val="20"/>
        </w:rPr>
        <w:t xml:space="preserve"> </w:t>
      </w:r>
    </w:p>
    <w:p w:rsidR="00EB3577" w:rsidRDefault="00D22633">
      <w:pPr>
        <w:pStyle w:val="Odsekzoznamu"/>
        <w:numPr>
          <w:ilvl w:val="0"/>
          <w:numId w:val="3"/>
        </w:numPr>
        <w:tabs>
          <w:tab w:val="left" w:pos="352"/>
        </w:tabs>
        <w:spacing w:before="3"/>
        <w:ind w:left="111" w:right="103" w:firstLine="0"/>
        <w:jc w:val="both"/>
        <w:rPr>
          <w:i/>
          <w:sz w:val="20"/>
        </w:rPr>
      </w:pPr>
      <w:r>
        <w:rPr>
          <w:sz w:val="20"/>
        </w:rPr>
        <w:t>zákonná povinnosť alebo zmluvná povinnosť odobrať určité produkty alebo služby, napríklad z dodávateľských alebo odberateľských zmlúv</w:t>
      </w:r>
      <w:r>
        <w:rPr>
          <w:i/>
          <w:sz w:val="20"/>
        </w:rPr>
        <w:t xml:space="preserve">: </w:t>
      </w:r>
    </w:p>
    <w:p w:rsidR="00EB3577" w:rsidRPr="00F164B7" w:rsidRDefault="00D22633" w:rsidP="00F164B7">
      <w:pPr>
        <w:pStyle w:val="Odsekzoznamu"/>
        <w:numPr>
          <w:ilvl w:val="0"/>
          <w:numId w:val="3"/>
        </w:numPr>
        <w:tabs>
          <w:tab w:val="left" w:pos="357"/>
        </w:tabs>
        <w:spacing w:before="1"/>
        <w:ind w:left="111" w:right="104" w:firstLine="0"/>
        <w:jc w:val="both"/>
        <w:rPr>
          <w:sz w:val="20"/>
        </w:rPr>
      </w:pPr>
      <w:r>
        <w:rPr>
          <w:sz w:val="20"/>
        </w:rPr>
        <w:t>povinnosť z leasingových, nájomných, servisných, poistných, koncesionárskych, licenčných zmlúv a podobných zmlúv:</w:t>
      </w:r>
    </w:p>
    <w:p w:rsidR="00EB3577" w:rsidRDefault="00D22633">
      <w:pPr>
        <w:pStyle w:val="Odsekzoznamu"/>
        <w:numPr>
          <w:ilvl w:val="0"/>
          <w:numId w:val="3"/>
        </w:numPr>
        <w:tabs>
          <w:tab w:val="left" w:pos="345"/>
        </w:tabs>
        <w:ind w:hanging="234"/>
        <w:rPr>
          <w:i/>
          <w:sz w:val="20"/>
        </w:rPr>
      </w:pPr>
      <w:r>
        <w:rPr>
          <w:sz w:val="20"/>
        </w:rPr>
        <w:t>iné povinnosti</w:t>
      </w:r>
      <w:r>
        <w:rPr>
          <w:i/>
          <w:sz w:val="20"/>
        </w:rPr>
        <w:t>:</w:t>
      </w:r>
      <w:r>
        <w:rPr>
          <w:i/>
          <w:spacing w:val="2"/>
          <w:sz w:val="20"/>
        </w:rPr>
        <w:t xml:space="preserve"> </w:t>
      </w:r>
    </w:p>
    <w:p w:rsidR="00EB3577" w:rsidRDefault="00FB48CD">
      <w:pPr>
        <w:pStyle w:val="Zkladntext"/>
        <w:spacing w:before="1"/>
        <w:rPr>
          <w:i/>
        </w:rPr>
      </w:pP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</w:rPr>
        <w:t>nemá</w:t>
      </w:r>
      <w:proofErr w:type="gramEnd"/>
      <w:r w:rsidRPr="000F0806">
        <w:rPr>
          <w:i/>
        </w:rPr>
        <w:t xml:space="preserve"> obsahovú náplň</w:t>
      </w:r>
    </w:p>
    <w:p w:rsidR="00FB48CD" w:rsidRDefault="00FB48CD">
      <w:pPr>
        <w:pStyle w:val="Zkladntext"/>
        <w:spacing w:before="1"/>
        <w:rPr>
          <w:i/>
        </w:rPr>
      </w:pPr>
    </w:p>
    <w:p w:rsidR="00EB3577" w:rsidRPr="00F164B7" w:rsidRDefault="00D22633" w:rsidP="00F164B7">
      <w:pPr>
        <w:pStyle w:val="Odsekzoznamu"/>
        <w:numPr>
          <w:ilvl w:val="0"/>
          <w:numId w:val="5"/>
        </w:numPr>
        <w:tabs>
          <w:tab w:val="left" w:pos="496"/>
        </w:tabs>
        <w:spacing w:before="1"/>
        <w:ind w:right="103" w:firstLine="0"/>
        <w:rPr>
          <w:i/>
        </w:rPr>
      </w:pPr>
      <w:r>
        <w:rPr>
          <w:sz w:val="20"/>
        </w:rPr>
        <w:t>Prehľad nehnuteľných kultúrnych pamiatok, ktoré sú v správe alebo vo vlastníctve účtovnej jednotky</w:t>
      </w:r>
      <w:r w:rsidRPr="00F164B7">
        <w:rPr>
          <w:i/>
          <w:sz w:val="20"/>
        </w:rPr>
        <w:t xml:space="preserve">: </w:t>
      </w:r>
    </w:p>
    <w:p w:rsidR="00F164B7" w:rsidRDefault="00F164B7" w:rsidP="00F164B7">
      <w:pPr>
        <w:pStyle w:val="Odsekzoznamu"/>
        <w:tabs>
          <w:tab w:val="left" w:pos="429"/>
        </w:tabs>
        <w:ind w:right="102"/>
        <w:rPr>
          <w:i/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F164B7" w:rsidRPr="00F164B7" w:rsidRDefault="00F164B7" w:rsidP="00F164B7">
      <w:pPr>
        <w:pStyle w:val="Odsekzoznamu"/>
        <w:tabs>
          <w:tab w:val="left" w:pos="496"/>
        </w:tabs>
        <w:spacing w:before="1"/>
        <w:ind w:right="103"/>
        <w:rPr>
          <w:i/>
        </w:rPr>
      </w:pPr>
    </w:p>
    <w:p w:rsidR="00EB3577" w:rsidRPr="00F164B7" w:rsidRDefault="00D22633" w:rsidP="00F164B7">
      <w:pPr>
        <w:pStyle w:val="Odsekzoznamu"/>
        <w:numPr>
          <w:ilvl w:val="0"/>
          <w:numId w:val="5"/>
        </w:numPr>
        <w:tabs>
          <w:tab w:val="left" w:pos="420"/>
        </w:tabs>
        <w:ind w:right="101" w:firstLine="0"/>
        <w:rPr>
          <w:sz w:val="20"/>
        </w:rPr>
      </w:pPr>
      <w:r w:rsidRPr="00F164B7">
        <w:rPr>
          <w:sz w:val="20"/>
        </w:rPr>
        <w:t>Informácie o významných skutočnostiach, ktoré nastali medzi dňom, ku ktorému sa zostavuje účtovná závierka a dňom jej zostavenia</w:t>
      </w:r>
      <w:r w:rsidRPr="00F164B7">
        <w:rPr>
          <w:i/>
          <w:sz w:val="20"/>
        </w:rPr>
        <w:t>:</w:t>
      </w:r>
      <w:r w:rsidRPr="00F164B7">
        <w:rPr>
          <w:i/>
          <w:spacing w:val="-3"/>
          <w:sz w:val="20"/>
        </w:rPr>
        <w:t xml:space="preserve"> </w:t>
      </w:r>
    </w:p>
    <w:p w:rsidR="00F164B7" w:rsidRDefault="00F164B7">
      <w:pPr>
        <w:rPr>
          <w:i/>
          <w:sz w:val="20"/>
        </w:rPr>
      </w:pP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A12D81" w:rsidRDefault="00A12D81">
      <w:pPr>
        <w:rPr>
          <w:i/>
          <w:sz w:val="20"/>
        </w:rPr>
      </w:pPr>
    </w:p>
    <w:p w:rsidR="00EB3577" w:rsidRDefault="00D22633">
      <w:pPr>
        <w:pStyle w:val="Zkladntext"/>
        <w:spacing w:before="47" w:after="3"/>
        <w:ind w:left="231" w:right="5103"/>
      </w:pPr>
      <w:proofErr w:type="gramStart"/>
      <w:r>
        <w:rPr>
          <w:w w:val="110"/>
        </w:rPr>
        <w:lastRenderedPageBreak/>
        <w:t>Tabuľka</w:t>
      </w:r>
      <w:r>
        <w:rPr>
          <w:spacing w:val="24"/>
          <w:w w:val="110"/>
        </w:rPr>
        <w:t xml:space="preserve"> </w:t>
      </w:r>
      <w:r>
        <w:rPr>
          <w:w w:val="110"/>
        </w:rPr>
        <w:t>k</w:t>
      </w:r>
      <w:r>
        <w:rPr>
          <w:spacing w:val="-19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6"/>
          <w:w w:val="110"/>
        </w:rPr>
        <w:t xml:space="preserve"> </w:t>
      </w:r>
      <w:r>
        <w:rPr>
          <w:w w:val="110"/>
        </w:rPr>
        <w:t>III</w:t>
      </w:r>
      <w:r>
        <w:rPr>
          <w:spacing w:val="-19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6"/>
          <w:w w:val="110"/>
        </w:rPr>
        <w:t xml:space="preserve"> </w:t>
      </w:r>
      <w:r>
        <w:rPr>
          <w:w w:val="110"/>
        </w:rPr>
        <w:t>1</w:t>
      </w:r>
      <w:r>
        <w:rPr>
          <w:spacing w:val="-19"/>
          <w:w w:val="110"/>
        </w:rPr>
        <w:t xml:space="preserve"> </w:t>
      </w:r>
      <w:r>
        <w:rPr>
          <w:w w:val="110"/>
        </w:rPr>
        <w:t>o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stave</w:t>
      </w:r>
      <w:proofErr w:type="gramEnd"/>
      <w:r>
        <w:rPr>
          <w:spacing w:val="-19"/>
          <w:w w:val="110"/>
        </w:rPr>
        <w:t xml:space="preserve"> </w:t>
      </w:r>
      <w:r>
        <w:rPr>
          <w:w w:val="110"/>
        </w:rPr>
        <w:t>a</w:t>
      </w:r>
      <w:r>
        <w:rPr>
          <w:spacing w:val="-19"/>
          <w:w w:val="110"/>
        </w:rPr>
        <w:t xml:space="preserve"> </w:t>
      </w:r>
      <w:r>
        <w:rPr>
          <w:w w:val="110"/>
        </w:rPr>
        <w:t>pohybe</w:t>
      </w:r>
      <w:r>
        <w:rPr>
          <w:spacing w:val="-19"/>
          <w:w w:val="110"/>
        </w:rPr>
        <w:t xml:space="preserve"> </w:t>
      </w:r>
      <w:r>
        <w:rPr>
          <w:w w:val="110"/>
        </w:rPr>
        <w:t>dlhodobého</w:t>
      </w:r>
      <w:r>
        <w:rPr>
          <w:spacing w:val="-18"/>
          <w:w w:val="110"/>
        </w:rPr>
        <w:t xml:space="preserve"> </w:t>
      </w:r>
      <w:r>
        <w:rPr>
          <w:w w:val="110"/>
        </w:rPr>
        <w:t>nehmotného</w:t>
      </w:r>
      <w:r>
        <w:rPr>
          <w:spacing w:val="-19"/>
          <w:w w:val="110"/>
        </w:rPr>
        <w:t xml:space="preserve"> </w:t>
      </w:r>
      <w:r>
        <w:rPr>
          <w:w w:val="110"/>
        </w:rPr>
        <w:t>majetku</w:t>
      </w:r>
      <w:r>
        <w:rPr>
          <w:spacing w:val="-17"/>
          <w:w w:val="110"/>
        </w:rPr>
        <w:t xml:space="preserve"> </w:t>
      </w:r>
      <w:r>
        <w:rPr>
          <w:w w:val="110"/>
        </w:rPr>
        <w:t>a</w:t>
      </w:r>
      <w:r>
        <w:rPr>
          <w:spacing w:val="-19"/>
          <w:w w:val="110"/>
        </w:rPr>
        <w:t xml:space="preserve"> </w:t>
      </w:r>
      <w:r>
        <w:rPr>
          <w:w w:val="110"/>
        </w:rPr>
        <w:t>dlhodobého</w:t>
      </w:r>
      <w:r>
        <w:rPr>
          <w:spacing w:val="-19"/>
          <w:w w:val="110"/>
        </w:rPr>
        <w:t xml:space="preserve"> </w:t>
      </w:r>
      <w:r>
        <w:rPr>
          <w:w w:val="110"/>
        </w:rPr>
        <w:t>hmotného</w:t>
      </w:r>
      <w:r>
        <w:rPr>
          <w:spacing w:val="-19"/>
          <w:w w:val="110"/>
        </w:rPr>
        <w:t xml:space="preserve"> </w:t>
      </w:r>
      <w:r>
        <w:rPr>
          <w:w w:val="110"/>
        </w:rPr>
        <w:t>majetku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1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76"/>
        <w:gridCol w:w="1872"/>
        <w:gridCol w:w="1870"/>
        <w:gridCol w:w="1872"/>
        <w:gridCol w:w="1872"/>
        <w:gridCol w:w="1870"/>
        <w:gridCol w:w="1872"/>
        <w:gridCol w:w="1870"/>
      </w:tblGrid>
      <w:tr w:rsidR="00EB3577">
        <w:trPr>
          <w:trHeight w:val="736"/>
        </w:trPr>
        <w:tc>
          <w:tcPr>
            <w:tcW w:w="23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D22633">
            <w:pPr>
              <w:pStyle w:val="TableParagraph"/>
              <w:spacing w:before="87"/>
              <w:ind w:left="508" w:right="148" w:hanging="324"/>
              <w:rPr>
                <w:sz w:val="16"/>
              </w:rPr>
            </w:pPr>
            <w:r>
              <w:rPr>
                <w:w w:val="105"/>
                <w:sz w:val="16"/>
              </w:rPr>
              <w:t>Nehmotné výsledky z vývojovej</w:t>
            </w:r>
          </w:p>
          <w:p w:rsidR="00EB3577" w:rsidRDefault="00D22633">
            <w:pPr>
              <w:pStyle w:val="TableParagraph"/>
              <w:spacing w:line="183" w:lineRule="exact"/>
              <w:ind w:left="179"/>
              <w:rPr>
                <w:sz w:val="16"/>
              </w:rPr>
            </w:pPr>
            <w:r>
              <w:rPr>
                <w:w w:val="110"/>
                <w:sz w:val="16"/>
              </w:rPr>
              <w:t>a obdobnej činnosti</w:t>
            </w: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before="5"/>
              <w:rPr>
                <w:sz w:val="23"/>
              </w:rPr>
            </w:pPr>
          </w:p>
          <w:p w:rsidR="00EB3577" w:rsidRDefault="00D22633">
            <w:pPr>
              <w:pStyle w:val="TableParagraph"/>
              <w:ind w:left="621" w:right="61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Softvér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spacing w:before="5"/>
              <w:rPr>
                <w:sz w:val="23"/>
              </w:rPr>
            </w:pPr>
          </w:p>
          <w:p w:rsidR="00EB3577" w:rsidRDefault="00D22633">
            <w:pPr>
              <w:pStyle w:val="TableParagraph"/>
              <w:ind w:left="282"/>
              <w:rPr>
                <w:sz w:val="16"/>
              </w:rPr>
            </w:pPr>
            <w:r>
              <w:rPr>
                <w:w w:val="110"/>
                <w:sz w:val="16"/>
              </w:rPr>
              <w:t>Oceniteľné práva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227" w:right="148" w:firstLine="28"/>
              <w:rPr>
                <w:sz w:val="16"/>
              </w:rPr>
            </w:pPr>
            <w:r>
              <w:rPr>
                <w:w w:val="110"/>
                <w:sz w:val="16"/>
              </w:rPr>
              <w:t>Ostatný dlhodobý nehmotný majetok</w:t>
            </w:r>
          </w:p>
        </w:tc>
        <w:tc>
          <w:tcPr>
            <w:tcW w:w="1870" w:type="dxa"/>
          </w:tcPr>
          <w:p w:rsidR="00EB3577" w:rsidRDefault="00D22633">
            <w:pPr>
              <w:pStyle w:val="TableParagraph"/>
              <w:spacing w:before="87"/>
              <w:ind w:left="128" w:right="118" w:hanging="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Obstaranie dlhodobého nehmotného</w:t>
            </w:r>
            <w:r>
              <w:rPr>
                <w:spacing w:val="-25"/>
                <w:w w:val="110"/>
                <w:sz w:val="16"/>
              </w:rPr>
              <w:t xml:space="preserve"> </w:t>
            </w:r>
            <w:r>
              <w:rPr>
                <w:spacing w:val="-3"/>
                <w:w w:val="110"/>
                <w:sz w:val="16"/>
              </w:rPr>
              <w:t>majetku</w:t>
            </w:r>
          </w:p>
        </w:tc>
        <w:tc>
          <w:tcPr>
            <w:tcW w:w="1872" w:type="dxa"/>
          </w:tcPr>
          <w:p w:rsidR="00EB3577" w:rsidRDefault="00D22633">
            <w:pPr>
              <w:pStyle w:val="TableParagraph"/>
              <w:ind w:left="171" w:right="161" w:hanging="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Poskytnuté preddavky na</w:t>
            </w:r>
          </w:p>
          <w:p w:rsidR="00EB3577" w:rsidRDefault="00D22633">
            <w:pPr>
              <w:pStyle w:val="TableParagraph"/>
              <w:spacing w:line="182" w:lineRule="exact"/>
              <w:ind w:left="149" w:right="139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dlhodobý nehmotný majetok</w:t>
            </w: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before="5"/>
              <w:rPr>
                <w:sz w:val="23"/>
              </w:rPr>
            </w:pPr>
          </w:p>
          <w:p w:rsidR="00EB3577" w:rsidRDefault="00D22633">
            <w:pPr>
              <w:pStyle w:val="TableParagraph"/>
              <w:ind w:left="621" w:right="61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</w:tr>
      <w:tr w:rsidR="00EB3577">
        <w:trPr>
          <w:trHeight w:val="551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78" w:lineRule="exact"/>
              <w:ind w:left="105" w:hanging="1"/>
              <w:rPr>
                <w:sz w:val="16"/>
              </w:rPr>
            </w:pPr>
            <w:r>
              <w:rPr>
                <w:w w:val="105"/>
                <w:sz w:val="16"/>
              </w:rPr>
              <w:t>Prvotné ocenenie - stav na</w:t>
            </w:r>
          </w:p>
          <w:p w:rsidR="00EB3577" w:rsidRDefault="00D22633">
            <w:pPr>
              <w:pStyle w:val="TableParagraph"/>
              <w:spacing w:before="3" w:line="180" w:lineRule="atLeast"/>
              <w:ind w:left="105" w:right="212"/>
              <w:rPr>
                <w:sz w:val="16"/>
              </w:rPr>
            </w:pPr>
            <w:r>
              <w:rPr>
                <w:sz w:val="16"/>
              </w:rPr>
              <w:t>začiatku 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402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before="106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before="106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402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02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3" w:line="182" w:lineRule="exact"/>
              <w:ind w:left="105" w:right="622"/>
              <w:rPr>
                <w:sz w:val="16"/>
              </w:rPr>
            </w:pPr>
            <w:r>
              <w:rPr>
                <w:sz w:val="16"/>
              </w:rPr>
              <w:t>Stav na konci 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3" w:lineRule="exact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3" w:lineRule="exact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sz w:val="16"/>
              </w:rPr>
              <w:t>Oprávky – stav na začiatku</w:t>
            </w:r>
          </w:p>
          <w:p w:rsidR="00EB3577" w:rsidRDefault="00D22633">
            <w:pPr>
              <w:pStyle w:val="TableParagraph"/>
              <w:spacing w:before="3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402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3" w:lineRule="exact"/>
              <w:ind w:left="621" w:right="615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3" w:lineRule="exact"/>
              <w:ind w:left="621" w:right="616"/>
              <w:jc w:val="center"/>
              <w:rPr>
                <w:sz w:val="16"/>
              </w:rPr>
            </w:pPr>
          </w:p>
        </w:tc>
      </w:tr>
      <w:tr w:rsidR="00EB3577">
        <w:trPr>
          <w:trHeight w:val="405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82" w:lineRule="exact"/>
              <w:ind w:left="105" w:right="622"/>
              <w:rPr>
                <w:sz w:val="16"/>
              </w:rPr>
            </w:pPr>
            <w:r>
              <w:rPr>
                <w:sz w:val="16"/>
              </w:rPr>
              <w:t>Stav na konci 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551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78" w:lineRule="exact"/>
              <w:ind w:left="105" w:hanging="1"/>
              <w:rPr>
                <w:sz w:val="16"/>
              </w:rPr>
            </w:pPr>
            <w:r>
              <w:rPr>
                <w:w w:val="105"/>
                <w:sz w:val="16"/>
              </w:rPr>
              <w:t>Opravné položky – stav na</w:t>
            </w:r>
          </w:p>
          <w:p w:rsidR="00EB3577" w:rsidRDefault="00D22633">
            <w:pPr>
              <w:pStyle w:val="TableParagraph"/>
              <w:spacing w:before="3" w:line="180" w:lineRule="atLeast"/>
              <w:ind w:left="105" w:right="212"/>
              <w:rPr>
                <w:sz w:val="16"/>
              </w:rPr>
            </w:pPr>
            <w:r>
              <w:rPr>
                <w:sz w:val="16"/>
              </w:rPr>
              <w:t>začiatku 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9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58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8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73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8"/>
        </w:trPr>
        <w:tc>
          <w:tcPr>
            <w:tcW w:w="15474" w:type="dxa"/>
            <w:gridSpan w:val="8"/>
          </w:tcPr>
          <w:p w:rsidR="00EB3577" w:rsidRDefault="00D22633">
            <w:pPr>
              <w:pStyle w:val="TableParagraph"/>
              <w:spacing w:before="70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Zostatková hodnota</w:t>
            </w:r>
          </w:p>
        </w:tc>
      </w:tr>
      <w:tr w:rsidR="00EB3577">
        <w:trPr>
          <w:trHeight w:val="366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začiatku bežného</w:t>
            </w:r>
          </w:p>
          <w:p w:rsidR="00EB3577" w:rsidRDefault="00D22633">
            <w:pPr>
              <w:pStyle w:val="TableParagraph"/>
              <w:spacing w:before="1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5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7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5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7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spacing w:line="180" w:lineRule="exact"/>
        <w:jc w:val="center"/>
        <w:rPr>
          <w:sz w:val="16"/>
        </w:rPr>
        <w:sectPr w:rsidR="00EB3577">
          <w:footerReference w:type="default" r:id="rId9"/>
          <w:pgSz w:w="16840" w:h="11900" w:orient="landscape"/>
          <w:pgMar w:top="800" w:right="260" w:bottom="280" w:left="620" w:header="0" w:footer="0" w:gutter="0"/>
          <w:cols w:space="708"/>
        </w:sectPr>
      </w:pPr>
    </w:p>
    <w:p w:rsidR="00EB3577" w:rsidRDefault="00D22633">
      <w:pPr>
        <w:pStyle w:val="Zkladntext"/>
        <w:spacing w:before="47"/>
        <w:ind w:left="231"/>
      </w:pPr>
      <w:r>
        <w:rPr>
          <w:w w:val="105"/>
        </w:rPr>
        <w:lastRenderedPageBreak/>
        <w:t>Tabuľka č. 2</w:t>
      </w:r>
    </w:p>
    <w:p w:rsidR="00EB3577" w:rsidRDefault="00EB3577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44"/>
        <w:gridCol w:w="1226"/>
        <w:gridCol w:w="1231"/>
        <w:gridCol w:w="1207"/>
        <w:gridCol w:w="1248"/>
        <w:gridCol w:w="1241"/>
        <w:gridCol w:w="1440"/>
        <w:gridCol w:w="1226"/>
        <w:gridCol w:w="1228"/>
        <w:gridCol w:w="1247"/>
        <w:gridCol w:w="1240"/>
        <w:gridCol w:w="1202"/>
      </w:tblGrid>
      <w:tr w:rsidR="00EB3577">
        <w:trPr>
          <w:trHeight w:val="921"/>
        </w:trPr>
        <w:tc>
          <w:tcPr>
            <w:tcW w:w="19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spacing w:before="1"/>
              <w:ind w:left="263"/>
              <w:rPr>
                <w:sz w:val="16"/>
              </w:rPr>
            </w:pPr>
            <w:r>
              <w:rPr>
                <w:w w:val="105"/>
                <w:sz w:val="16"/>
              </w:rPr>
              <w:t>Pozemky</w:t>
            </w: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429" w:right="217" w:hanging="192"/>
              <w:rPr>
                <w:sz w:val="16"/>
              </w:rPr>
            </w:pPr>
            <w:r>
              <w:rPr>
                <w:w w:val="105"/>
                <w:sz w:val="16"/>
              </w:rPr>
              <w:t xml:space="preserve">Umelecké </w:t>
            </w:r>
            <w:r>
              <w:rPr>
                <w:w w:val="110"/>
                <w:sz w:val="16"/>
              </w:rPr>
              <w:t>diela</w:t>
            </w:r>
          </w:p>
          <w:p w:rsidR="00EB3577" w:rsidRDefault="00D22633">
            <w:pPr>
              <w:pStyle w:val="TableParagraph"/>
              <w:spacing w:before="1"/>
              <w:ind w:left="271"/>
              <w:rPr>
                <w:sz w:val="16"/>
              </w:rPr>
            </w:pPr>
            <w:r>
              <w:rPr>
                <w:w w:val="105"/>
                <w:sz w:val="16"/>
              </w:rPr>
              <w:t>a zbierky</w:t>
            </w: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spacing w:before="1"/>
              <w:ind w:left="220" w:right="219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Stavby</w:t>
            </w:r>
          </w:p>
        </w:tc>
        <w:tc>
          <w:tcPr>
            <w:tcW w:w="1248" w:type="dxa"/>
          </w:tcPr>
          <w:p w:rsidR="00EB3577" w:rsidRDefault="00D22633">
            <w:pPr>
              <w:pStyle w:val="TableParagraph"/>
              <w:ind w:left="113" w:right="102" w:hanging="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Samostatné hnuteľné veci a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spacing w:val="-4"/>
                <w:w w:val="110"/>
                <w:sz w:val="16"/>
              </w:rPr>
              <w:t xml:space="preserve">súbory </w:t>
            </w:r>
            <w:r>
              <w:rPr>
                <w:w w:val="110"/>
                <w:sz w:val="16"/>
              </w:rPr>
              <w:t>hnuteľných</w:t>
            </w:r>
          </w:p>
          <w:p w:rsidR="00EB3577" w:rsidRDefault="00D22633">
            <w:pPr>
              <w:pStyle w:val="TableParagraph"/>
              <w:spacing w:line="169" w:lineRule="exact"/>
              <w:ind w:left="244" w:right="238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vecí</w:t>
            </w: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before="7"/>
              <w:rPr>
                <w:sz w:val="23"/>
              </w:rPr>
            </w:pPr>
          </w:p>
          <w:p w:rsidR="00EB3577" w:rsidRDefault="00D22633">
            <w:pPr>
              <w:pStyle w:val="TableParagraph"/>
              <w:ind w:left="183" w:right="167" w:firstLine="67"/>
              <w:rPr>
                <w:sz w:val="16"/>
              </w:rPr>
            </w:pPr>
            <w:r>
              <w:rPr>
                <w:w w:val="110"/>
                <w:sz w:val="16"/>
              </w:rPr>
              <w:t>Dopravné prostriedky</w:t>
            </w: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152" w:right="140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Pestovateľské celky trvalých porastov</w:t>
            </w:r>
          </w:p>
        </w:tc>
        <w:tc>
          <w:tcPr>
            <w:tcW w:w="1226" w:type="dxa"/>
          </w:tcPr>
          <w:p w:rsidR="00EB3577" w:rsidRDefault="00D22633">
            <w:pPr>
              <w:pStyle w:val="TableParagraph"/>
              <w:spacing w:before="87"/>
              <w:ind w:left="398" w:right="241" w:hanging="135"/>
              <w:rPr>
                <w:sz w:val="16"/>
              </w:rPr>
            </w:pPr>
            <w:r>
              <w:rPr>
                <w:w w:val="105"/>
                <w:sz w:val="16"/>
              </w:rPr>
              <w:t xml:space="preserve">Základné </w:t>
            </w:r>
            <w:r>
              <w:rPr>
                <w:w w:val="110"/>
                <w:sz w:val="16"/>
              </w:rPr>
              <w:t>stádo</w:t>
            </w:r>
          </w:p>
          <w:p w:rsidR="00EB3577" w:rsidRDefault="00D22633">
            <w:pPr>
              <w:pStyle w:val="TableParagraph"/>
              <w:ind w:left="314" w:right="293" w:firstLine="14"/>
              <w:rPr>
                <w:sz w:val="16"/>
              </w:rPr>
            </w:pPr>
            <w:r>
              <w:rPr>
                <w:w w:val="105"/>
                <w:sz w:val="16"/>
              </w:rPr>
              <w:t>a ťažné zvieratá</w:t>
            </w:r>
          </w:p>
        </w:tc>
        <w:tc>
          <w:tcPr>
            <w:tcW w:w="1228" w:type="dxa"/>
          </w:tcPr>
          <w:p w:rsidR="00EB3577" w:rsidRDefault="00D22633">
            <w:pPr>
              <w:pStyle w:val="TableParagraph"/>
              <w:ind w:left="252" w:right="231" w:firstLine="81"/>
              <w:rPr>
                <w:sz w:val="16"/>
              </w:rPr>
            </w:pPr>
            <w:r>
              <w:rPr>
                <w:w w:val="110"/>
                <w:sz w:val="16"/>
              </w:rPr>
              <w:t>Drobný a ostatný dlhodobý hmotný</w:t>
            </w:r>
          </w:p>
          <w:p w:rsidR="00EB3577" w:rsidRDefault="00D22633">
            <w:pPr>
              <w:pStyle w:val="TableParagraph"/>
              <w:spacing w:line="169" w:lineRule="exact"/>
              <w:ind w:left="310"/>
              <w:rPr>
                <w:sz w:val="16"/>
              </w:rPr>
            </w:pPr>
            <w:r>
              <w:rPr>
                <w:w w:val="110"/>
                <w:sz w:val="16"/>
              </w:rPr>
              <w:t>majetok</w:t>
            </w:r>
          </w:p>
        </w:tc>
        <w:tc>
          <w:tcPr>
            <w:tcW w:w="1247" w:type="dxa"/>
          </w:tcPr>
          <w:p w:rsidR="00EB3577" w:rsidRDefault="00D22633">
            <w:pPr>
              <w:pStyle w:val="TableParagraph"/>
              <w:spacing w:before="87"/>
              <w:ind w:left="164" w:right="153" w:hanging="3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 xml:space="preserve">Obstaranie </w:t>
            </w:r>
            <w:r>
              <w:rPr>
                <w:spacing w:val="-2"/>
                <w:w w:val="110"/>
                <w:sz w:val="16"/>
              </w:rPr>
              <w:t xml:space="preserve">dlhodobého </w:t>
            </w:r>
            <w:r>
              <w:rPr>
                <w:w w:val="110"/>
                <w:sz w:val="16"/>
              </w:rPr>
              <w:t>hmotného majetku</w:t>
            </w:r>
          </w:p>
        </w:tc>
        <w:tc>
          <w:tcPr>
            <w:tcW w:w="1240" w:type="dxa"/>
          </w:tcPr>
          <w:p w:rsidR="00EB3577" w:rsidRDefault="00D22633">
            <w:pPr>
              <w:pStyle w:val="TableParagraph"/>
              <w:ind w:left="149" w:right="130" w:hanging="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 xml:space="preserve">Poskytnuté preddavky na </w:t>
            </w:r>
            <w:r>
              <w:rPr>
                <w:spacing w:val="-3"/>
                <w:w w:val="110"/>
                <w:sz w:val="16"/>
              </w:rPr>
              <w:t xml:space="preserve">dlhodobý </w:t>
            </w:r>
            <w:r>
              <w:rPr>
                <w:w w:val="110"/>
                <w:sz w:val="16"/>
              </w:rPr>
              <w:t>hmotný</w:t>
            </w:r>
          </w:p>
          <w:p w:rsidR="00EB3577" w:rsidRDefault="00D22633">
            <w:pPr>
              <w:pStyle w:val="TableParagraph"/>
              <w:spacing w:line="169" w:lineRule="exact"/>
              <w:ind w:left="295" w:right="277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majetok</w:t>
            </w: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spacing w:before="1"/>
              <w:ind w:left="227" w:right="208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</w:tr>
      <w:tr w:rsidR="00EB3577">
        <w:trPr>
          <w:trHeight w:val="736"/>
        </w:trPr>
        <w:tc>
          <w:tcPr>
            <w:tcW w:w="1944" w:type="dxa"/>
          </w:tcPr>
          <w:p w:rsidR="00EB3577" w:rsidRDefault="00D22633">
            <w:pPr>
              <w:pStyle w:val="TableParagraph"/>
              <w:ind w:left="105" w:right="222" w:hanging="1"/>
              <w:rPr>
                <w:sz w:val="16"/>
              </w:rPr>
            </w:pPr>
            <w:r>
              <w:rPr>
                <w:sz w:val="16"/>
              </w:rPr>
              <w:t>Prvotné ocenenie - stav na začiatku bežného účtovného</w:t>
            </w:r>
          </w:p>
          <w:p w:rsidR="00EB3577" w:rsidRDefault="00D22633">
            <w:pPr>
              <w:pStyle w:val="TableParagraph"/>
              <w:spacing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0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8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spacing w:line="180" w:lineRule="exact"/>
              <w:ind w:left="266"/>
              <w:rPr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09"/>
              <w:jc w:val="center"/>
              <w:rPr>
                <w:sz w:val="16"/>
              </w:rPr>
            </w:pPr>
          </w:p>
        </w:tc>
      </w:tr>
      <w:tr w:rsidR="00EB3577">
        <w:trPr>
          <w:trHeight w:val="400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04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6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422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13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6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9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419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13"/>
              <w:ind w:left="105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944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0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9" w:right="300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551"/>
        </w:trPr>
        <w:tc>
          <w:tcPr>
            <w:tcW w:w="1944" w:type="dxa"/>
          </w:tcPr>
          <w:p w:rsidR="00EB3577" w:rsidRDefault="00D22633">
            <w:pPr>
              <w:pStyle w:val="TableParagraph"/>
              <w:ind w:left="105" w:right="222"/>
              <w:rPr>
                <w:sz w:val="16"/>
              </w:rPr>
            </w:pPr>
            <w:r>
              <w:rPr>
                <w:sz w:val="16"/>
              </w:rPr>
              <w:t>Oprávky – stav na začiatku bežného</w:t>
            </w:r>
          </w:p>
          <w:p w:rsidR="00EB3577" w:rsidRDefault="00D22633">
            <w:pPr>
              <w:pStyle w:val="TableParagraph"/>
              <w:spacing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0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7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6" w:right="211"/>
              <w:jc w:val="center"/>
              <w:rPr>
                <w:sz w:val="16"/>
              </w:rPr>
            </w:pPr>
          </w:p>
        </w:tc>
      </w:tr>
      <w:tr w:rsidR="00EB3577">
        <w:trPr>
          <w:trHeight w:val="424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16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0" w:lineRule="exact"/>
              <w:ind w:left="225" w:right="217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9" w:right="300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438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25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3" w:lineRule="exact"/>
              <w:ind w:left="246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3" w:lineRule="exact"/>
              <w:ind w:left="227" w:right="211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3" w:line="182" w:lineRule="exact"/>
              <w:ind w:left="105" w:right="190"/>
              <w:rPr>
                <w:sz w:val="16"/>
              </w:rPr>
            </w:pPr>
            <w:r>
              <w:rPr>
                <w:sz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3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3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3" w:lineRule="exact"/>
              <w:ind w:left="307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3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736"/>
        </w:trPr>
        <w:tc>
          <w:tcPr>
            <w:tcW w:w="1944" w:type="dxa"/>
          </w:tcPr>
          <w:p w:rsidR="00EB3577" w:rsidRDefault="00D22633">
            <w:pPr>
              <w:pStyle w:val="TableParagraph"/>
              <w:ind w:left="105" w:right="222" w:hanging="1"/>
              <w:rPr>
                <w:sz w:val="16"/>
              </w:rPr>
            </w:pPr>
            <w:r>
              <w:rPr>
                <w:sz w:val="16"/>
              </w:rPr>
              <w:t>Opravné položky – stav na začiatku bežného účtovného</w:t>
            </w:r>
          </w:p>
          <w:p w:rsidR="00EB3577" w:rsidRDefault="00D22633">
            <w:pPr>
              <w:pStyle w:val="TableParagraph"/>
              <w:spacing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9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58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5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73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944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59"/>
        </w:trPr>
        <w:tc>
          <w:tcPr>
            <w:tcW w:w="15680" w:type="dxa"/>
            <w:gridSpan w:val="12"/>
          </w:tcPr>
          <w:p w:rsidR="00EB3577" w:rsidRDefault="00D22633">
            <w:pPr>
              <w:pStyle w:val="TableParagraph"/>
              <w:spacing w:before="82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Zostatková hodnota</w:t>
            </w:r>
          </w:p>
        </w:tc>
      </w:tr>
      <w:tr w:rsidR="00EB3577">
        <w:trPr>
          <w:trHeight w:val="551"/>
        </w:trPr>
        <w:tc>
          <w:tcPr>
            <w:tcW w:w="1944" w:type="dxa"/>
          </w:tcPr>
          <w:p w:rsidR="00EB3577" w:rsidRDefault="00D22633">
            <w:pPr>
              <w:pStyle w:val="TableParagraph"/>
              <w:ind w:left="105" w:right="412"/>
              <w:rPr>
                <w:sz w:val="16"/>
              </w:rPr>
            </w:pPr>
            <w:r>
              <w:rPr>
                <w:sz w:val="16"/>
              </w:rPr>
              <w:t>Stav na začiatku bežného účtovného</w:t>
            </w:r>
          </w:p>
          <w:p w:rsidR="00EB3577" w:rsidRDefault="00D22633">
            <w:pPr>
              <w:pStyle w:val="TableParagraph"/>
              <w:spacing w:line="165" w:lineRule="exact"/>
              <w:ind w:left="105"/>
              <w:rPr>
                <w:sz w:val="16"/>
              </w:rPr>
            </w:pPr>
            <w:r>
              <w:rPr>
                <w:sz w:val="16"/>
              </w:rPr>
              <w:t>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3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3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3" w:lineRule="exact"/>
              <w:ind w:left="309" w:right="300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3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3" w:line="182" w:lineRule="exact"/>
              <w:ind w:left="105" w:right="190"/>
              <w:rPr>
                <w:sz w:val="16"/>
              </w:rPr>
            </w:pPr>
            <w:r>
              <w:rPr>
                <w:sz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3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3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3" w:lineRule="exact"/>
              <w:ind w:left="307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3" w:lineRule="exact"/>
              <w:ind w:left="227" w:right="210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spacing w:line="183" w:lineRule="exact"/>
        <w:jc w:val="center"/>
        <w:rPr>
          <w:sz w:val="16"/>
        </w:rPr>
        <w:sectPr w:rsidR="00EB3577">
          <w:footerReference w:type="default" r:id="rId10"/>
          <w:pgSz w:w="16840" w:h="11900" w:orient="landscape"/>
          <w:pgMar w:top="800" w:right="260" w:bottom="1060" w:left="620" w:header="0" w:footer="861" w:gutter="0"/>
          <w:pgNumType w:start="9"/>
          <w:cols w:space="708"/>
        </w:sectPr>
      </w:pPr>
    </w:p>
    <w:p w:rsidR="00EB3577" w:rsidRDefault="00D22633">
      <w:pPr>
        <w:pStyle w:val="Heading1"/>
      </w:pPr>
      <w:proofErr w:type="gramStart"/>
      <w:r>
        <w:lastRenderedPageBreak/>
        <w:t>Tabuľka k čl.</w:t>
      </w:r>
      <w:proofErr w:type="gramEnd"/>
      <w:r>
        <w:t xml:space="preserve"> III </w:t>
      </w:r>
      <w:proofErr w:type="gramStart"/>
      <w:r>
        <w:t>ods</w:t>
      </w:r>
      <w:proofErr w:type="gramEnd"/>
      <w:r>
        <w:t>. 4 a 5 o štruktúre a o zmenách jednotlivých položiek dlhodobého finančného majetku</w:t>
      </w:r>
    </w:p>
    <w:p w:rsidR="00EB3577" w:rsidRDefault="00EB3577">
      <w:pPr>
        <w:pStyle w:val="Zkladntext"/>
        <w:spacing w:before="11"/>
        <w:rPr>
          <w:rFonts w:ascii="Calibri"/>
          <w:sz w:val="8"/>
        </w:rPr>
      </w:pPr>
    </w:p>
    <w:tbl>
      <w:tblPr>
        <w:tblStyle w:val="TableNormal"/>
        <w:tblW w:w="0" w:type="auto"/>
        <w:tblInd w:w="1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894"/>
        <w:gridCol w:w="2128"/>
        <w:gridCol w:w="1982"/>
        <w:gridCol w:w="1701"/>
        <w:gridCol w:w="1533"/>
        <w:gridCol w:w="1300"/>
        <w:gridCol w:w="1418"/>
        <w:gridCol w:w="1303"/>
        <w:gridCol w:w="991"/>
      </w:tblGrid>
      <w:tr w:rsidR="00EB3577">
        <w:trPr>
          <w:trHeight w:val="1634"/>
        </w:trPr>
        <w:tc>
          <w:tcPr>
            <w:tcW w:w="2894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spacing w:before="2"/>
              <w:rPr>
                <w:rFonts w:ascii="Calibri"/>
                <w:sz w:val="2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324" w:right="315" w:hanging="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Podielové</w:t>
            </w:r>
            <w:r>
              <w:rPr>
                <w:rFonts w:ascii="Calibri" w:hAnsi="Calibri"/>
                <w:spacing w:val="-32"/>
              </w:rPr>
              <w:t xml:space="preserve"> </w:t>
            </w:r>
            <w:r>
              <w:rPr>
                <w:rFonts w:ascii="Calibri" w:hAnsi="Calibri"/>
              </w:rPr>
              <w:t>cenné papiere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a</w:t>
            </w:r>
            <w:r>
              <w:rPr>
                <w:rFonts w:ascii="Calibri" w:hAnsi="Calibri"/>
                <w:spacing w:val="-26"/>
              </w:rPr>
              <w:t xml:space="preserve"> </w:t>
            </w:r>
            <w:r>
              <w:rPr>
                <w:rFonts w:ascii="Calibri" w:hAnsi="Calibri"/>
                <w:spacing w:val="-4"/>
              </w:rPr>
              <w:t>podiely</w:t>
            </w:r>
          </w:p>
          <w:p w:rsidR="00EB3577" w:rsidRDefault="00D22633">
            <w:pPr>
              <w:pStyle w:val="TableParagraph"/>
              <w:spacing w:line="228" w:lineRule="auto"/>
              <w:ind w:left="88" w:right="77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w w:val="95"/>
              </w:rPr>
              <w:t xml:space="preserve">v ovládanej obchodnej </w:t>
            </w:r>
            <w:r>
              <w:rPr>
                <w:rFonts w:ascii="Calibri" w:hAnsi="Calibri"/>
              </w:rPr>
              <w:t>spoločnosti</w:t>
            </w:r>
          </w:p>
        </w:tc>
        <w:tc>
          <w:tcPr>
            <w:tcW w:w="1982" w:type="dxa"/>
          </w:tcPr>
          <w:p w:rsidR="00EB3577" w:rsidRDefault="00D22633">
            <w:pPr>
              <w:pStyle w:val="TableParagraph"/>
              <w:spacing w:before="7" w:line="225" w:lineRule="auto"/>
              <w:ind w:left="253" w:right="240" w:firstLine="2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Podielové</w:t>
            </w:r>
            <w:r>
              <w:rPr>
                <w:rFonts w:ascii="Calibri" w:hAnsi="Calibri"/>
                <w:spacing w:val="-33"/>
              </w:rPr>
              <w:t xml:space="preserve"> </w:t>
            </w:r>
            <w:r>
              <w:rPr>
                <w:rFonts w:ascii="Calibri" w:hAnsi="Calibri"/>
              </w:rPr>
              <w:t>cenné papiere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a</w:t>
            </w:r>
            <w:r>
              <w:rPr>
                <w:rFonts w:ascii="Calibri" w:hAnsi="Calibri"/>
                <w:spacing w:val="-26"/>
              </w:rPr>
              <w:t xml:space="preserve"> </w:t>
            </w:r>
            <w:r>
              <w:rPr>
                <w:rFonts w:ascii="Calibri" w:hAnsi="Calibri"/>
                <w:spacing w:val="-4"/>
              </w:rPr>
              <w:t xml:space="preserve">podiely </w:t>
            </w:r>
            <w:r>
              <w:rPr>
                <w:rFonts w:ascii="Calibri" w:hAnsi="Calibri"/>
              </w:rPr>
              <w:t>v obchodnej spoločnosti</w:t>
            </w:r>
          </w:p>
          <w:p w:rsidR="00EB3577" w:rsidRDefault="00D22633">
            <w:pPr>
              <w:pStyle w:val="TableParagraph"/>
              <w:spacing w:line="225" w:lineRule="auto"/>
              <w:ind w:left="375" w:right="3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 podstatným vplyvom</w:t>
            </w: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spacing w:before="7"/>
              <w:rPr>
                <w:rFonts w:ascii="Calibri"/>
                <w:sz w:val="3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78" w:right="64" w:hanging="1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Dlhové cenné </w:t>
            </w:r>
            <w:r>
              <w:rPr>
                <w:rFonts w:ascii="Calibri" w:hAnsi="Calibri"/>
                <w:w w:val="95"/>
              </w:rPr>
              <w:t xml:space="preserve">papiere držané do </w:t>
            </w:r>
            <w:r>
              <w:rPr>
                <w:rFonts w:ascii="Calibri" w:hAnsi="Calibri"/>
              </w:rPr>
              <w:t>splatnosti</w:t>
            </w: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spacing w:before="2"/>
              <w:rPr>
                <w:rFonts w:ascii="Calibri"/>
                <w:sz w:val="2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275" w:right="258" w:hanging="5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Pôžičky podnikom v skupine </w:t>
            </w:r>
            <w:r>
              <w:rPr>
                <w:rFonts w:ascii="Calibri" w:hAnsi="Calibri"/>
                <w:spacing w:val="-15"/>
              </w:rPr>
              <w:t>a</w:t>
            </w:r>
          </w:p>
          <w:p w:rsidR="00EB3577" w:rsidRDefault="00D22633">
            <w:pPr>
              <w:pStyle w:val="TableParagraph"/>
              <w:spacing w:line="257" w:lineRule="exact"/>
              <w:ind w:left="52" w:right="38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ostatné pôžičky</w:t>
            </w: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spacing w:before="2"/>
              <w:rPr>
                <w:rFonts w:ascii="Calibri"/>
                <w:sz w:val="2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245" w:right="228" w:hanging="1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Ostatný </w:t>
            </w:r>
            <w:r>
              <w:rPr>
                <w:rFonts w:ascii="Calibri" w:hAnsi="Calibri"/>
                <w:w w:val="95"/>
              </w:rPr>
              <w:t xml:space="preserve">dlhodobý </w:t>
            </w:r>
            <w:r>
              <w:rPr>
                <w:rFonts w:ascii="Calibri" w:hAnsi="Calibri"/>
              </w:rPr>
              <w:t xml:space="preserve">finančný </w:t>
            </w:r>
            <w:r>
              <w:rPr>
                <w:rFonts w:ascii="Calibri" w:hAnsi="Calibri"/>
                <w:w w:val="95"/>
              </w:rPr>
              <w:t>majetok</w:t>
            </w: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spacing w:before="2"/>
              <w:rPr>
                <w:rFonts w:ascii="Calibri"/>
                <w:sz w:val="2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192" w:right="177" w:firstLine="1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w w:val="95"/>
              </w:rPr>
              <w:t xml:space="preserve">Obstaranie dlhodobého finančného </w:t>
            </w:r>
            <w:r>
              <w:rPr>
                <w:rFonts w:ascii="Calibri" w:hAnsi="Calibri"/>
              </w:rPr>
              <w:t>majetku</w:t>
            </w:r>
          </w:p>
        </w:tc>
        <w:tc>
          <w:tcPr>
            <w:tcW w:w="1303" w:type="dxa"/>
          </w:tcPr>
          <w:p w:rsidR="00EB3577" w:rsidRDefault="00D22633">
            <w:pPr>
              <w:pStyle w:val="TableParagraph"/>
              <w:spacing w:before="134" w:line="225" w:lineRule="auto"/>
              <w:ind w:left="70" w:right="53" w:hanging="1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Poskytnuté </w:t>
            </w:r>
            <w:r>
              <w:rPr>
                <w:rFonts w:ascii="Calibri" w:hAnsi="Calibri"/>
                <w:w w:val="95"/>
              </w:rPr>
              <w:t xml:space="preserve">preddavky na </w:t>
            </w:r>
            <w:r>
              <w:rPr>
                <w:rFonts w:ascii="Calibri" w:hAnsi="Calibri"/>
              </w:rPr>
              <w:t>dlhodobý finančný majetok</w:t>
            </w: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Calibri"/>
              </w:rPr>
            </w:pPr>
          </w:p>
          <w:p w:rsidR="00EB3577" w:rsidRDefault="00EB3577">
            <w:pPr>
              <w:pStyle w:val="TableParagraph"/>
              <w:spacing w:before="2"/>
              <w:rPr>
                <w:rFonts w:ascii="Calibri"/>
                <w:sz w:val="29"/>
              </w:rPr>
            </w:pPr>
          </w:p>
          <w:p w:rsidR="00EB3577" w:rsidRDefault="00D22633">
            <w:pPr>
              <w:pStyle w:val="TableParagraph"/>
              <w:spacing w:before="1"/>
              <w:ind w:left="246"/>
              <w:rPr>
                <w:rFonts w:ascii="Calibri"/>
              </w:rPr>
            </w:pPr>
            <w:r>
              <w:rPr>
                <w:rFonts w:ascii="Calibri"/>
              </w:rPr>
              <w:t>Spolu</w:t>
            </w:r>
          </w:p>
        </w:tc>
      </w:tr>
      <w:tr w:rsidR="00EB3577">
        <w:trPr>
          <w:trHeight w:val="278"/>
        </w:trPr>
        <w:tc>
          <w:tcPr>
            <w:tcW w:w="15250" w:type="dxa"/>
            <w:gridSpan w:val="9"/>
          </w:tcPr>
          <w:p w:rsidR="00EB3577" w:rsidRDefault="00D22633">
            <w:pPr>
              <w:pStyle w:val="TableParagraph"/>
              <w:spacing w:line="258" w:lineRule="exact"/>
              <w:ind w:left="3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Prvotné ocenenie</w:t>
            </w:r>
          </w:p>
        </w:tc>
      </w:tr>
      <w:tr w:rsidR="00EB3577">
        <w:trPr>
          <w:trHeight w:val="506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" w:line="252" w:lineRule="exact"/>
              <w:ind w:left="30"/>
            </w:pPr>
            <w:r>
              <w:rPr>
                <w:w w:val="85"/>
              </w:rPr>
              <w:t xml:space="preserve">Stav na začiatku bežného </w:t>
            </w:r>
            <w:r>
              <w:rPr>
                <w:w w:val="90"/>
              </w:rPr>
              <w:t>účtovného 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2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1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4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4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4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4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506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" w:line="252" w:lineRule="exact"/>
              <w:ind w:left="30" w:right="54"/>
            </w:pPr>
            <w:r>
              <w:rPr>
                <w:w w:val="85"/>
              </w:rPr>
              <w:t xml:space="preserve">Stav na konci bežného </w:t>
            </w:r>
            <w:r>
              <w:rPr>
                <w:spacing w:val="-3"/>
                <w:w w:val="85"/>
              </w:rPr>
              <w:t xml:space="preserve">účtovného </w:t>
            </w:r>
            <w:r>
              <w:rPr>
                <w:w w:val="90"/>
              </w:rPr>
              <w:t>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278"/>
        </w:trPr>
        <w:tc>
          <w:tcPr>
            <w:tcW w:w="15250" w:type="dxa"/>
            <w:gridSpan w:val="9"/>
          </w:tcPr>
          <w:p w:rsidR="00EB3577" w:rsidRDefault="00D22633">
            <w:pPr>
              <w:pStyle w:val="TableParagraph"/>
              <w:spacing w:line="258" w:lineRule="exact"/>
              <w:ind w:left="3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Opravné položky</w:t>
            </w:r>
          </w:p>
        </w:tc>
      </w:tr>
      <w:tr w:rsidR="00EB3577">
        <w:trPr>
          <w:trHeight w:val="503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" w:line="252" w:lineRule="exact"/>
              <w:ind w:left="30" w:right="692"/>
            </w:pPr>
            <w:r>
              <w:rPr>
                <w:w w:val="85"/>
              </w:rPr>
              <w:t xml:space="preserve">Stav na začiatku bežného </w:t>
            </w:r>
            <w:r>
              <w:rPr>
                <w:w w:val="90"/>
              </w:rPr>
              <w:t>účtovného 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2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1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4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4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503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" w:line="252" w:lineRule="exact"/>
              <w:ind w:left="30" w:right="54"/>
            </w:pPr>
            <w:r>
              <w:rPr>
                <w:w w:val="85"/>
              </w:rPr>
              <w:t xml:space="preserve">Stav na konci bežného </w:t>
            </w:r>
            <w:r>
              <w:rPr>
                <w:spacing w:val="-3"/>
                <w:w w:val="85"/>
              </w:rPr>
              <w:t xml:space="preserve">účtovného </w:t>
            </w:r>
            <w:r>
              <w:rPr>
                <w:w w:val="90"/>
              </w:rPr>
              <w:t>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276"/>
        </w:trPr>
        <w:tc>
          <w:tcPr>
            <w:tcW w:w="15250" w:type="dxa"/>
            <w:gridSpan w:val="9"/>
          </w:tcPr>
          <w:p w:rsidR="00EB3577" w:rsidRDefault="00D22633">
            <w:pPr>
              <w:pStyle w:val="TableParagraph"/>
              <w:spacing w:line="256" w:lineRule="exact"/>
              <w:ind w:left="3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Zostatková hodnota</w:t>
            </w:r>
          </w:p>
        </w:tc>
      </w:tr>
      <w:tr w:rsidR="00EB3577">
        <w:trPr>
          <w:trHeight w:val="506"/>
        </w:trPr>
        <w:tc>
          <w:tcPr>
            <w:tcW w:w="2894" w:type="dxa"/>
          </w:tcPr>
          <w:p w:rsidR="00EB3577" w:rsidRDefault="00D22633">
            <w:pPr>
              <w:pStyle w:val="TableParagraph"/>
              <w:spacing w:line="254" w:lineRule="exact"/>
              <w:ind w:left="30" w:right="692"/>
            </w:pPr>
            <w:r>
              <w:rPr>
                <w:w w:val="85"/>
              </w:rPr>
              <w:t xml:space="preserve">Stav na začiatku bežného </w:t>
            </w:r>
            <w:r>
              <w:rPr>
                <w:w w:val="90"/>
              </w:rPr>
              <w:t>účtovného 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504"/>
        </w:trPr>
        <w:tc>
          <w:tcPr>
            <w:tcW w:w="2894" w:type="dxa"/>
          </w:tcPr>
          <w:p w:rsidR="00EB3577" w:rsidRDefault="00D22633">
            <w:pPr>
              <w:pStyle w:val="TableParagraph"/>
              <w:spacing w:line="252" w:lineRule="exact"/>
              <w:ind w:left="30" w:right="54"/>
            </w:pPr>
            <w:r>
              <w:rPr>
                <w:w w:val="85"/>
              </w:rPr>
              <w:t xml:space="preserve">Stav na konci bežného </w:t>
            </w:r>
            <w:r>
              <w:rPr>
                <w:spacing w:val="-3"/>
                <w:w w:val="85"/>
              </w:rPr>
              <w:t xml:space="preserve">účtovného </w:t>
            </w:r>
            <w:r>
              <w:rPr>
                <w:w w:val="90"/>
              </w:rPr>
              <w:t>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</w:tbl>
    <w:p w:rsidR="00EB3577" w:rsidRDefault="00D22633">
      <w:pPr>
        <w:ind w:left="231"/>
        <w:rPr>
          <w:rFonts w:ascii="Calibri" w:hAnsi="Calibri"/>
        </w:rPr>
      </w:pPr>
      <w:proofErr w:type="gramStart"/>
      <w:r>
        <w:rPr>
          <w:rFonts w:ascii="Calibri" w:hAnsi="Calibri"/>
        </w:rPr>
        <w:t>Tabuľka k čl.</w:t>
      </w:r>
      <w:proofErr w:type="gramEnd"/>
      <w:r>
        <w:rPr>
          <w:rFonts w:ascii="Calibri" w:hAnsi="Calibri"/>
        </w:rPr>
        <w:t xml:space="preserve"> III </w:t>
      </w:r>
      <w:proofErr w:type="gramStart"/>
      <w:r>
        <w:rPr>
          <w:rFonts w:ascii="Calibri" w:hAnsi="Calibri"/>
        </w:rPr>
        <w:t>ods</w:t>
      </w:r>
      <w:proofErr w:type="gramEnd"/>
      <w:r>
        <w:rPr>
          <w:rFonts w:ascii="Calibri" w:hAnsi="Calibri"/>
        </w:rPr>
        <w:t>. 4 o štruktúre dlhodobého finančného majetku</w:t>
      </w:r>
    </w:p>
    <w:p w:rsidR="00EB3577" w:rsidRDefault="00EB3577">
      <w:pPr>
        <w:pStyle w:val="Zkladntext"/>
        <w:spacing w:before="11"/>
        <w:rPr>
          <w:rFonts w:ascii="Calibri"/>
          <w:sz w:val="8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630"/>
        <w:gridCol w:w="2127"/>
        <w:gridCol w:w="2552"/>
        <w:gridCol w:w="1702"/>
        <w:gridCol w:w="2552"/>
        <w:gridCol w:w="2269"/>
        <w:gridCol w:w="2411"/>
      </w:tblGrid>
      <w:tr w:rsidR="00EB3577">
        <w:trPr>
          <w:trHeight w:val="398"/>
        </w:trPr>
        <w:tc>
          <w:tcPr>
            <w:tcW w:w="1630" w:type="dxa"/>
            <w:vMerge w:val="restart"/>
          </w:tcPr>
          <w:p w:rsidR="00EB3577" w:rsidRDefault="00EB3577">
            <w:pPr>
              <w:pStyle w:val="TableParagraph"/>
              <w:rPr>
                <w:rFonts w:ascii="Calibri"/>
              </w:rPr>
            </w:pPr>
          </w:p>
          <w:p w:rsidR="00EB3577" w:rsidRDefault="00D22633">
            <w:pPr>
              <w:pStyle w:val="TableParagraph"/>
              <w:spacing w:before="163" w:line="228" w:lineRule="auto"/>
              <w:ind w:left="304" w:right="277" w:firstLine="2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 spoločnosti</w:t>
            </w:r>
          </w:p>
        </w:tc>
        <w:tc>
          <w:tcPr>
            <w:tcW w:w="2127" w:type="dxa"/>
            <w:vMerge w:val="restart"/>
          </w:tcPr>
          <w:p w:rsidR="00EB3577" w:rsidRDefault="00EB3577">
            <w:pPr>
              <w:pStyle w:val="TableParagraph"/>
              <w:rPr>
                <w:rFonts w:ascii="Calibri"/>
              </w:rPr>
            </w:pPr>
          </w:p>
          <w:p w:rsidR="00EB3577" w:rsidRDefault="00D22633">
            <w:pPr>
              <w:pStyle w:val="TableParagraph"/>
              <w:spacing w:before="163" w:line="228" w:lineRule="auto"/>
              <w:ind w:left="584" w:right="83" w:hanging="41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Podiel na základnom imaní (v %)</w:t>
            </w:r>
          </w:p>
        </w:tc>
        <w:tc>
          <w:tcPr>
            <w:tcW w:w="2552" w:type="dxa"/>
            <w:vMerge w:val="restart"/>
          </w:tcPr>
          <w:p w:rsidR="00EB3577" w:rsidRDefault="00EB3577">
            <w:pPr>
              <w:pStyle w:val="TableParagraph"/>
              <w:spacing w:before="5"/>
              <w:rPr>
                <w:rFonts w:ascii="Calibri"/>
                <w:sz w:val="20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207" w:right="20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w w:val="95"/>
              </w:rPr>
              <w:t xml:space="preserve">Podiel účtovnej jednotky </w:t>
            </w:r>
            <w:r>
              <w:rPr>
                <w:rFonts w:ascii="Calibri" w:hAnsi="Calibri"/>
              </w:rPr>
              <w:t>na hlasovacích právach</w:t>
            </w:r>
          </w:p>
          <w:p w:rsidR="00EB3577" w:rsidRDefault="00D22633">
            <w:pPr>
              <w:pStyle w:val="TableParagraph"/>
              <w:spacing w:before="106"/>
              <w:ind w:left="203" w:right="203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(</w:t>
            </w:r>
            <w:proofErr w:type="gramStart"/>
            <w:r>
              <w:rPr>
                <w:rFonts w:ascii="Calibri"/>
              </w:rPr>
              <w:t>v</w:t>
            </w:r>
            <w:proofErr w:type="gramEnd"/>
            <w:r>
              <w:rPr>
                <w:rFonts w:ascii="Calibri"/>
              </w:rPr>
              <w:t xml:space="preserve"> %)</w:t>
            </w:r>
          </w:p>
        </w:tc>
        <w:tc>
          <w:tcPr>
            <w:tcW w:w="4254" w:type="dxa"/>
            <w:gridSpan w:val="2"/>
          </w:tcPr>
          <w:p w:rsidR="00EB3577" w:rsidRDefault="00D22633">
            <w:pPr>
              <w:pStyle w:val="TableParagraph"/>
              <w:spacing w:before="6"/>
              <w:ind w:left="57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Hodnota vlastného imania ku koncu</w:t>
            </w:r>
          </w:p>
        </w:tc>
        <w:tc>
          <w:tcPr>
            <w:tcW w:w="4680" w:type="dxa"/>
            <w:gridSpan w:val="2"/>
          </w:tcPr>
          <w:p w:rsidR="00EB3577" w:rsidRDefault="00D22633">
            <w:pPr>
              <w:pStyle w:val="TableParagraph"/>
              <w:spacing w:before="6"/>
              <w:ind w:left="117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Účtovná hodnota ku koncu</w:t>
            </w:r>
          </w:p>
        </w:tc>
      </w:tr>
      <w:tr w:rsidR="00EB3577">
        <w:trPr>
          <w:trHeight w:val="1072"/>
        </w:trPr>
        <w:tc>
          <w:tcPr>
            <w:tcW w:w="1630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2552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</w:tcPr>
          <w:p w:rsidR="00EB3577" w:rsidRDefault="00D22633">
            <w:pPr>
              <w:pStyle w:val="TableParagraph"/>
              <w:spacing w:before="105" w:line="225" w:lineRule="auto"/>
              <w:ind w:left="389" w:right="386" w:hanging="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bežného </w:t>
            </w:r>
            <w:r>
              <w:rPr>
                <w:rFonts w:ascii="Calibri" w:hAnsi="Calibri"/>
                <w:w w:val="95"/>
              </w:rPr>
              <w:t xml:space="preserve">účtovného </w:t>
            </w:r>
            <w:r>
              <w:rPr>
                <w:rFonts w:ascii="Calibri" w:hAnsi="Calibri"/>
              </w:rPr>
              <w:t>obdobia</w:t>
            </w:r>
          </w:p>
        </w:tc>
        <w:tc>
          <w:tcPr>
            <w:tcW w:w="2552" w:type="dxa"/>
          </w:tcPr>
          <w:p w:rsidR="00EB3577" w:rsidRDefault="00D22633">
            <w:pPr>
              <w:pStyle w:val="TableParagraph"/>
              <w:spacing w:before="105" w:line="225" w:lineRule="auto"/>
              <w:ind w:left="439" w:right="434" w:hanging="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bezprostredne </w:t>
            </w:r>
            <w:r>
              <w:rPr>
                <w:rFonts w:ascii="Calibri" w:hAnsi="Calibri"/>
                <w:w w:val="95"/>
              </w:rPr>
              <w:t>predchádzajúceho účtovného obdobia</w:t>
            </w: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Calibri"/>
                <w:sz w:val="19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776" w:right="275" w:hanging="497"/>
              <w:rPr>
                <w:rFonts w:ascii="Calibri" w:hAnsi="Calibri"/>
              </w:rPr>
            </w:pPr>
            <w:r>
              <w:rPr>
                <w:rFonts w:ascii="Calibri" w:hAnsi="Calibri"/>
                <w:w w:val="95"/>
              </w:rPr>
              <w:t xml:space="preserve">bežného účtovného </w:t>
            </w:r>
            <w:r>
              <w:rPr>
                <w:rFonts w:ascii="Calibri" w:hAnsi="Calibri"/>
              </w:rPr>
              <w:t>obdobia</w:t>
            </w:r>
          </w:p>
        </w:tc>
        <w:tc>
          <w:tcPr>
            <w:tcW w:w="2411" w:type="dxa"/>
          </w:tcPr>
          <w:p w:rsidR="00EB3577" w:rsidRDefault="00D22633">
            <w:pPr>
              <w:pStyle w:val="TableParagraph"/>
              <w:spacing w:before="105" w:line="225" w:lineRule="auto"/>
              <w:ind w:left="365" w:right="367" w:hanging="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bezprostredne </w:t>
            </w:r>
            <w:r>
              <w:rPr>
                <w:rFonts w:ascii="Calibri" w:hAnsi="Calibri"/>
                <w:w w:val="95"/>
              </w:rPr>
              <w:t>predchádzajúceho účtovného obdobia</w:t>
            </w:r>
          </w:p>
        </w:tc>
      </w:tr>
      <w:tr w:rsidR="00EB3577">
        <w:trPr>
          <w:trHeight w:val="285"/>
        </w:trPr>
        <w:tc>
          <w:tcPr>
            <w:tcW w:w="1630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B3577" w:rsidRDefault="00EB3577">
      <w:pPr>
        <w:rPr>
          <w:rFonts w:ascii="Times New Roman"/>
          <w:sz w:val="20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spacing w:before="46" w:after="3" w:line="333" w:lineRule="auto"/>
        <w:ind w:left="231" w:right="9758"/>
        <w:rPr>
          <w:rFonts w:ascii="Calibri" w:hAnsi="Calibri"/>
        </w:rPr>
      </w:pPr>
      <w:proofErr w:type="gramStart"/>
      <w:r>
        <w:rPr>
          <w:rFonts w:ascii="Calibri" w:hAnsi="Calibri"/>
        </w:rPr>
        <w:lastRenderedPageBreak/>
        <w:t>Tabuľky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k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čl.</w:t>
      </w:r>
      <w:proofErr w:type="gramEnd"/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III</w:t>
      </w:r>
      <w:r>
        <w:rPr>
          <w:rFonts w:ascii="Calibri" w:hAnsi="Calibri"/>
          <w:spacing w:val="-21"/>
        </w:rPr>
        <w:t xml:space="preserve"> </w:t>
      </w:r>
      <w:proofErr w:type="gramStart"/>
      <w:r>
        <w:rPr>
          <w:rFonts w:ascii="Calibri" w:hAnsi="Calibri"/>
        </w:rPr>
        <w:t>ods</w:t>
      </w:r>
      <w:proofErr w:type="gramEnd"/>
      <w:r>
        <w:rPr>
          <w:rFonts w:ascii="Calibri" w:hAnsi="Calibri"/>
        </w:rPr>
        <w:t>.</w:t>
      </w:r>
      <w:r>
        <w:rPr>
          <w:rFonts w:ascii="Calibri" w:hAnsi="Calibri"/>
          <w:spacing w:val="-21"/>
        </w:rPr>
        <w:t xml:space="preserve"> </w:t>
      </w:r>
      <w:proofErr w:type="gramStart"/>
      <w:r>
        <w:rPr>
          <w:rFonts w:ascii="Calibri" w:hAnsi="Calibri"/>
        </w:rPr>
        <w:t>6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o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položkách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krátkodobého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finančného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majetku Tabuľka č.</w:t>
      </w:r>
      <w:proofErr w:type="gramEnd"/>
      <w:r>
        <w:rPr>
          <w:rFonts w:ascii="Calibri" w:hAnsi="Calibri"/>
        </w:rPr>
        <w:t xml:space="preserve"> A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55"/>
        <w:gridCol w:w="3393"/>
        <w:gridCol w:w="1984"/>
        <w:gridCol w:w="2267"/>
        <w:gridCol w:w="3541"/>
      </w:tblGrid>
      <w:tr w:rsidR="00EB3577">
        <w:trPr>
          <w:trHeight w:val="623"/>
        </w:trPr>
        <w:tc>
          <w:tcPr>
            <w:tcW w:w="3055" w:type="dxa"/>
          </w:tcPr>
          <w:p w:rsidR="00EB3577" w:rsidRDefault="00D22633">
            <w:pPr>
              <w:pStyle w:val="TableParagraph"/>
              <w:spacing w:before="121"/>
              <w:ind w:left="261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Krátkodobý finančný majetok</w:t>
            </w:r>
          </w:p>
        </w:tc>
        <w:tc>
          <w:tcPr>
            <w:tcW w:w="3393" w:type="dxa"/>
          </w:tcPr>
          <w:p w:rsidR="00EB3577" w:rsidRDefault="00D22633">
            <w:pPr>
              <w:pStyle w:val="TableParagraph"/>
              <w:spacing w:before="7" w:line="225" w:lineRule="auto"/>
              <w:ind w:left="1344" w:right="97" w:hanging="122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na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začiatku</w:t>
            </w:r>
            <w:r>
              <w:rPr>
                <w:rFonts w:ascii="Calibri" w:hAnsi="Calibri"/>
                <w:spacing w:val="-26"/>
              </w:rPr>
              <w:t xml:space="preserve"> </w:t>
            </w:r>
            <w:r>
              <w:rPr>
                <w:rFonts w:ascii="Calibri" w:hAnsi="Calibri"/>
              </w:rPr>
              <w:t>bežného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účtovného obdobia</w:t>
            </w:r>
          </w:p>
        </w:tc>
        <w:tc>
          <w:tcPr>
            <w:tcW w:w="1984" w:type="dxa"/>
          </w:tcPr>
          <w:p w:rsidR="00EB3577" w:rsidRDefault="00D22633">
            <w:pPr>
              <w:pStyle w:val="TableParagraph"/>
              <w:spacing w:before="121"/>
              <w:ind w:left="603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Prírastky</w:t>
            </w:r>
          </w:p>
        </w:tc>
        <w:tc>
          <w:tcPr>
            <w:tcW w:w="2267" w:type="dxa"/>
          </w:tcPr>
          <w:p w:rsidR="00EB3577" w:rsidRDefault="00D22633">
            <w:pPr>
              <w:pStyle w:val="TableParagraph"/>
              <w:spacing w:before="121"/>
              <w:ind w:left="800" w:right="787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Úbytky</w:t>
            </w:r>
          </w:p>
        </w:tc>
        <w:tc>
          <w:tcPr>
            <w:tcW w:w="3541" w:type="dxa"/>
          </w:tcPr>
          <w:p w:rsidR="00EB3577" w:rsidRDefault="00D22633">
            <w:pPr>
              <w:pStyle w:val="TableParagraph"/>
              <w:spacing w:before="7" w:line="225" w:lineRule="auto"/>
              <w:ind w:left="1423" w:right="286" w:hanging="110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</w:t>
            </w:r>
            <w:r>
              <w:rPr>
                <w:rFonts w:ascii="Calibri" w:hAnsi="Calibri"/>
                <w:spacing w:val="-23"/>
              </w:rPr>
              <w:t xml:space="preserve"> </w:t>
            </w:r>
            <w:r>
              <w:rPr>
                <w:rFonts w:ascii="Calibri" w:hAnsi="Calibri"/>
              </w:rPr>
              <w:t>na</w:t>
            </w:r>
            <w:r>
              <w:rPr>
                <w:rFonts w:ascii="Calibri" w:hAnsi="Calibri"/>
                <w:spacing w:val="-23"/>
              </w:rPr>
              <w:t xml:space="preserve"> </w:t>
            </w:r>
            <w:r>
              <w:rPr>
                <w:rFonts w:ascii="Calibri" w:hAnsi="Calibri"/>
              </w:rPr>
              <w:t>konci</w:t>
            </w:r>
            <w:r>
              <w:rPr>
                <w:rFonts w:ascii="Calibri" w:hAnsi="Calibri"/>
                <w:spacing w:val="-22"/>
              </w:rPr>
              <w:t xml:space="preserve"> </w:t>
            </w:r>
            <w:r>
              <w:rPr>
                <w:rFonts w:ascii="Calibri" w:hAnsi="Calibri"/>
              </w:rPr>
              <w:t>bežného</w:t>
            </w:r>
            <w:r>
              <w:rPr>
                <w:rFonts w:ascii="Calibri" w:hAnsi="Calibri"/>
                <w:spacing w:val="-24"/>
              </w:rPr>
              <w:t xml:space="preserve"> </w:t>
            </w:r>
            <w:r>
              <w:rPr>
                <w:rFonts w:ascii="Calibri" w:hAnsi="Calibri"/>
              </w:rPr>
              <w:t>účtovného obdobia</w:t>
            </w:r>
          </w:p>
        </w:tc>
      </w:tr>
      <w:tr w:rsidR="00EB3577">
        <w:trPr>
          <w:trHeight w:val="626"/>
        </w:trPr>
        <w:tc>
          <w:tcPr>
            <w:tcW w:w="3055" w:type="dxa"/>
          </w:tcPr>
          <w:p w:rsidR="00EB3577" w:rsidRDefault="00D22633">
            <w:pPr>
              <w:pStyle w:val="TableParagraph"/>
              <w:tabs>
                <w:tab w:val="left" w:pos="1171"/>
                <w:tab w:val="left" w:pos="1903"/>
                <w:tab w:val="left" w:pos="2743"/>
              </w:tabs>
              <w:ind w:left="105" w:right="98"/>
            </w:pPr>
            <w:r>
              <w:rPr>
                <w:w w:val="90"/>
              </w:rPr>
              <w:t>Majetkové</w:t>
            </w:r>
            <w:r>
              <w:rPr>
                <w:w w:val="90"/>
              </w:rPr>
              <w:tab/>
              <w:t>cenné</w:t>
            </w:r>
            <w:r>
              <w:rPr>
                <w:w w:val="90"/>
              </w:rPr>
              <w:tab/>
              <w:t>papiere</w:t>
            </w:r>
            <w:r>
              <w:rPr>
                <w:w w:val="90"/>
              </w:rPr>
              <w:tab/>
            </w:r>
            <w:r>
              <w:rPr>
                <w:spacing w:val="-9"/>
                <w:w w:val="85"/>
              </w:rPr>
              <w:t xml:space="preserve">na </w:t>
            </w:r>
            <w:r>
              <w:rPr>
                <w:w w:val="90"/>
              </w:rPr>
              <w:t>obchodovanie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626"/>
        </w:trPr>
        <w:tc>
          <w:tcPr>
            <w:tcW w:w="3055" w:type="dxa"/>
          </w:tcPr>
          <w:p w:rsidR="00EB3577" w:rsidRDefault="00D22633">
            <w:pPr>
              <w:pStyle w:val="TableParagraph"/>
              <w:tabs>
                <w:tab w:val="left" w:pos="995"/>
                <w:tab w:val="left" w:pos="1816"/>
                <w:tab w:val="left" w:pos="2745"/>
              </w:tabs>
              <w:ind w:left="105" w:right="96"/>
            </w:pPr>
            <w:r>
              <w:rPr>
                <w:w w:val="90"/>
              </w:rPr>
              <w:t>Dlhové</w:t>
            </w:r>
            <w:r>
              <w:rPr>
                <w:w w:val="90"/>
              </w:rPr>
              <w:tab/>
              <w:t>cenné</w:t>
            </w:r>
            <w:r>
              <w:rPr>
                <w:w w:val="90"/>
              </w:rPr>
              <w:tab/>
              <w:t>papiere</w:t>
            </w:r>
            <w:r>
              <w:rPr>
                <w:w w:val="90"/>
              </w:rPr>
              <w:tab/>
            </w:r>
            <w:r>
              <w:rPr>
                <w:spacing w:val="-9"/>
                <w:w w:val="85"/>
              </w:rPr>
              <w:t xml:space="preserve">na </w:t>
            </w:r>
            <w:r>
              <w:rPr>
                <w:w w:val="90"/>
              </w:rPr>
              <w:t>obchodovanie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875"/>
        </w:trPr>
        <w:tc>
          <w:tcPr>
            <w:tcW w:w="3055" w:type="dxa"/>
          </w:tcPr>
          <w:p w:rsidR="00EB3577" w:rsidRDefault="00D22633">
            <w:pPr>
              <w:pStyle w:val="TableParagraph"/>
              <w:ind w:left="105" w:right="95"/>
              <w:jc w:val="both"/>
            </w:pPr>
            <w:r>
              <w:rPr>
                <w:w w:val="90"/>
              </w:rPr>
              <w:t>Dlhové cenné papiere so splatnosťou do jedného roka držané do splatnosti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626"/>
        </w:trPr>
        <w:tc>
          <w:tcPr>
            <w:tcW w:w="3055" w:type="dxa"/>
          </w:tcPr>
          <w:p w:rsidR="00EB3577" w:rsidRDefault="00D22633">
            <w:pPr>
              <w:pStyle w:val="TableParagraph"/>
              <w:tabs>
                <w:tab w:val="left" w:pos="1034"/>
                <w:tab w:val="left" w:pos="2455"/>
              </w:tabs>
              <w:spacing w:line="242" w:lineRule="auto"/>
              <w:ind w:left="105" w:right="95"/>
            </w:pPr>
            <w:r>
              <w:rPr>
                <w:w w:val="90"/>
              </w:rPr>
              <w:t>Ostatné</w:t>
            </w:r>
            <w:r>
              <w:rPr>
                <w:w w:val="90"/>
              </w:rPr>
              <w:tab/>
            </w:r>
            <w:r>
              <w:rPr>
                <w:w w:val="85"/>
              </w:rPr>
              <w:t>realizovateľné</w:t>
            </w:r>
            <w:r>
              <w:rPr>
                <w:w w:val="85"/>
              </w:rPr>
              <w:tab/>
            </w:r>
            <w:r>
              <w:rPr>
                <w:spacing w:val="-5"/>
                <w:w w:val="85"/>
              </w:rPr>
              <w:t xml:space="preserve">cenné </w:t>
            </w:r>
            <w:r>
              <w:rPr>
                <w:w w:val="90"/>
              </w:rPr>
              <w:t>papiere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623"/>
        </w:trPr>
        <w:tc>
          <w:tcPr>
            <w:tcW w:w="3055" w:type="dxa"/>
          </w:tcPr>
          <w:p w:rsidR="00EB3577" w:rsidRDefault="00D22633">
            <w:pPr>
              <w:pStyle w:val="TableParagraph"/>
              <w:ind w:left="105"/>
            </w:pPr>
            <w:r>
              <w:rPr>
                <w:w w:val="80"/>
              </w:rPr>
              <w:t xml:space="preserve">Obstarávanie krátkodobého </w:t>
            </w:r>
            <w:r>
              <w:rPr>
                <w:w w:val="95"/>
              </w:rPr>
              <w:t>finančného majetku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626"/>
        </w:trPr>
        <w:tc>
          <w:tcPr>
            <w:tcW w:w="3055" w:type="dxa"/>
          </w:tcPr>
          <w:p w:rsidR="00EB3577" w:rsidRDefault="00D22633">
            <w:pPr>
              <w:pStyle w:val="TableParagraph"/>
              <w:tabs>
                <w:tab w:val="left" w:pos="1315"/>
                <w:tab w:val="left" w:pos="2265"/>
              </w:tabs>
              <w:spacing w:before="9" w:line="225" w:lineRule="auto"/>
              <w:ind w:left="105" w:right="9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Krátkodobý</w:t>
            </w:r>
            <w:r>
              <w:rPr>
                <w:rFonts w:ascii="Calibri" w:hAnsi="Calibri"/>
              </w:rPr>
              <w:tab/>
              <w:t>finančný</w:t>
            </w:r>
            <w:r>
              <w:rPr>
                <w:rFonts w:ascii="Calibri" w:hAnsi="Calibri"/>
              </w:rPr>
              <w:tab/>
            </w:r>
            <w:r>
              <w:rPr>
                <w:rFonts w:ascii="Calibri" w:hAnsi="Calibri"/>
                <w:spacing w:val="-3"/>
                <w:w w:val="95"/>
              </w:rPr>
              <w:t xml:space="preserve">majetok </w:t>
            </w:r>
            <w:r>
              <w:rPr>
                <w:rFonts w:ascii="Calibri" w:hAnsi="Calibri"/>
              </w:rPr>
              <w:t>spolu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B3577" w:rsidRDefault="00EB3577">
      <w:pPr>
        <w:pStyle w:val="Zkladntext"/>
        <w:rPr>
          <w:rFonts w:ascii="Calibri"/>
          <w:sz w:val="22"/>
        </w:rPr>
      </w:pPr>
    </w:p>
    <w:p w:rsidR="00EB3577" w:rsidRDefault="00EB3577">
      <w:pPr>
        <w:pStyle w:val="Zkladntext"/>
        <w:rPr>
          <w:rFonts w:ascii="Calibri"/>
          <w:sz w:val="22"/>
        </w:rPr>
      </w:pPr>
    </w:p>
    <w:p w:rsidR="00EB3577" w:rsidRDefault="00D22633">
      <w:pPr>
        <w:pStyle w:val="Zkladntext"/>
        <w:spacing w:before="158"/>
        <w:ind w:left="231"/>
      </w:pPr>
      <w:r>
        <w:rPr>
          <w:w w:val="105"/>
        </w:rPr>
        <w:t>Tabuľka č. B</w:t>
      </w:r>
    </w:p>
    <w:p w:rsidR="00EB3577" w:rsidRDefault="00EB3577">
      <w:pPr>
        <w:pStyle w:val="Zkladntext"/>
        <w:spacing w:before="11"/>
        <w:rPr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818"/>
        <w:gridCol w:w="2913"/>
        <w:gridCol w:w="4252"/>
        <w:gridCol w:w="3258"/>
      </w:tblGrid>
      <w:tr w:rsidR="00EB3577">
        <w:trPr>
          <w:trHeight w:val="606"/>
        </w:trPr>
        <w:tc>
          <w:tcPr>
            <w:tcW w:w="3818" w:type="dxa"/>
          </w:tcPr>
          <w:p w:rsidR="00EB3577" w:rsidRDefault="00EB3577">
            <w:pPr>
              <w:pStyle w:val="TableParagraph"/>
              <w:spacing w:before="6"/>
              <w:rPr>
                <w:sz w:val="12"/>
              </w:rPr>
            </w:pPr>
          </w:p>
          <w:p w:rsidR="00EB3577" w:rsidRDefault="00D22633">
            <w:pPr>
              <w:pStyle w:val="TableParagraph"/>
              <w:spacing w:before="1"/>
              <w:ind w:left="762"/>
              <w:rPr>
                <w:sz w:val="16"/>
              </w:rPr>
            </w:pPr>
            <w:r>
              <w:rPr>
                <w:w w:val="110"/>
                <w:sz w:val="16"/>
              </w:rPr>
              <w:t>Krátkodobý finančný majetok</w:t>
            </w:r>
          </w:p>
        </w:tc>
        <w:tc>
          <w:tcPr>
            <w:tcW w:w="2913" w:type="dxa"/>
          </w:tcPr>
          <w:p w:rsidR="00EB3577" w:rsidRDefault="00D22633">
            <w:pPr>
              <w:pStyle w:val="TableParagraph"/>
              <w:spacing w:line="178" w:lineRule="exact"/>
              <w:ind w:left="368" w:right="36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Zvýšenie/ zníženie hodnoty</w:t>
            </w:r>
          </w:p>
          <w:p w:rsidR="00EB3577" w:rsidRDefault="00D22633">
            <w:pPr>
              <w:pStyle w:val="TableParagraph"/>
              <w:spacing w:before="118"/>
              <w:ind w:left="368" w:right="358"/>
              <w:jc w:val="center"/>
              <w:rPr>
                <w:sz w:val="16"/>
              </w:rPr>
            </w:pPr>
            <w:r>
              <w:rPr>
                <w:sz w:val="16"/>
              </w:rPr>
              <w:t>(+/-)</w:t>
            </w:r>
          </w:p>
        </w:tc>
        <w:tc>
          <w:tcPr>
            <w:tcW w:w="4252" w:type="dxa"/>
          </w:tcPr>
          <w:p w:rsidR="00EB3577" w:rsidRDefault="00D22633">
            <w:pPr>
              <w:pStyle w:val="TableParagraph"/>
              <w:spacing w:before="53"/>
              <w:ind w:left="1387" w:right="142" w:hanging="1220"/>
              <w:rPr>
                <w:sz w:val="16"/>
              </w:rPr>
            </w:pPr>
            <w:r>
              <w:rPr>
                <w:w w:val="110"/>
                <w:sz w:val="16"/>
              </w:rPr>
              <w:t>Vplyv</w:t>
            </w:r>
            <w:r>
              <w:rPr>
                <w:spacing w:val="-19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ocenenia</w:t>
            </w:r>
            <w:r>
              <w:rPr>
                <w:spacing w:val="-19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na</w:t>
            </w:r>
            <w:r>
              <w:rPr>
                <w:spacing w:val="-2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výsledok</w:t>
            </w:r>
            <w:r>
              <w:rPr>
                <w:spacing w:val="-19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hospodárenia</w:t>
            </w:r>
            <w:r>
              <w:rPr>
                <w:spacing w:val="-2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bežného účtovného</w:t>
            </w:r>
            <w:r>
              <w:rPr>
                <w:spacing w:val="-7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obdobia</w:t>
            </w: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spacing w:before="6"/>
              <w:rPr>
                <w:sz w:val="12"/>
              </w:rPr>
            </w:pPr>
          </w:p>
          <w:p w:rsidR="00EB3577" w:rsidRDefault="00D22633">
            <w:pPr>
              <w:pStyle w:val="TableParagraph"/>
              <w:spacing w:before="1"/>
              <w:ind w:left="356"/>
              <w:rPr>
                <w:sz w:val="16"/>
              </w:rPr>
            </w:pPr>
            <w:r>
              <w:rPr>
                <w:w w:val="110"/>
                <w:sz w:val="16"/>
              </w:rPr>
              <w:t>Vplyv ocenenia na vlastné imanie</w:t>
            </w:r>
          </w:p>
        </w:tc>
      </w:tr>
      <w:tr w:rsidR="00EB3577">
        <w:trPr>
          <w:trHeight w:val="371"/>
        </w:trPr>
        <w:tc>
          <w:tcPr>
            <w:tcW w:w="3818" w:type="dxa"/>
          </w:tcPr>
          <w:p w:rsidR="00EB3577" w:rsidRDefault="00D22633">
            <w:pPr>
              <w:pStyle w:val="TableParagraph"/>
              <w:spacing w:line="250" w:lineRule="exact"/>
              <w:ind w:left="105"/>
            </w:pPr>
            <w:r>
              <w:rPr>
                <w:w w:val="85"/>
              </w:rPr>
              <w:t>Majetkové cenné papiere na obchodovanie</w:t>
            </w:r>
          </w:p>
        </w:tc>
        <w:tc>
          <w:tcPr>
            <w:tcW w:w="291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374"/>
        </w:trPr>
        <w:tc>
          <w:tcPr>
            <w:tcW w:w="3818" w:type="dxa"/>
          </w:tcPr>
          <w:p w:rsidR="00EB3577" w:rsidRDefault="00D22633">
            <w:pPr>
              <w:pStyle w:val="TableParagraph"/>
              <w:ind w:left="105"/>
            </w:pPr>
            <w:r>
              <w:rPr>
                <w:w w:val="90"/>
              </w:rPr>
              <w:t>Dlhové cenné papiere na obchodovanie</w:t>
            </w:r>
          </w:p>
        </w:tc>
        <w:tc>
          <w:tcPr>
            <w:tcW w:w="291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371"/>
        </w:trPr>
        <w:tc>
          <w:tcPr>
            <w:tcW w:w="3818" w:type="dxa"/>
          </w:tcPr>
          <w:p w:rsidR="00EB3577" w:rsidRDefault="00D22633">
            <w:pPr>
              <w:pStyle w:val="TableParagraph"/>
              <w:spacing w:line="250" w:lineRule="exact"/>
              <w:ind w:left="105"/>
            </w:pPr>
            <w:r>
              <w:rPr>
                <w:w w:val="90"/>
              </w:rPr>
              <w:t>Ostatné realizovateľné cenné papiere</w:t>
            </w:r>
          </w:p>
        </w:tc>
        <w:tc>
          <w:tcPr>
            <w:tcW w:w="291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374"/>
        </w:trPr>
        <w:tc>
          <w:tcPr>
            <w:tcW w:w="3818" w:type="dxa"/>
          </w:tcPr>
          <w:p w:rsidR="00EB3577" w:rsidRDefault="00D22633">
            <w:pPr>
              <w:pStyle w:val="TableParagraph"/>
              <w:spacing w:line="263" w:lineRule="exact"/>
              <w:ind w:left="10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Krátkodobý finančný majetok spolu</w:t>
            </w:r>
          </w:p>
        </w:tc>
        <w:tc>
          <w:tcPr>
            <w:tcW w:w="291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B3577" w:rsidRDefault="00EB3577">
      <w:pPr>
        <w:rPr>
          <w:rFonts w:ascii="Times New Roman"/>
          <w:sz w:val="20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Heading1"/>
      </w:pPr>
      <w:proofErr w:type="gramStart"/>
      <w:r>
        <w:lastRenderedPageBreak/>
        <w:t>Tabuľka k čl.</w:t>
      </w:r>
      <w:proofErr w:type="gramEnd"/>
      <w:r>
        <w:t xml:space="preserve"> III </w:t>
      </w:r>
      <w:proofErr w:type="gramStart"/>
      <w:r>
        <w:t>ods</w:t>
      </w:r>
      <w:proofErr w:type="gramEnd"/>
      <w:r>
        <w:t>. 7 o vývoji opravných položiek k zásobám</w:t>
      </w:r>
    </w:p>
    <w:p w:rsidR="00EB3577" w:rsidRDefault="00EB3577">
      <w:pPr>
        <w:pStyle w:val="Zkladntext"/>
        <w:spacing w:before="11"/>
        <w:rPr>
          <w:rFonts w:ascii="Calibri"/>
          <w:sz w:val="8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96"/>
        <w:gridCol w:w="2551"/>
        <w:gridCol w:w="2409"/>
        <w:gridCol w:w="2126"/>
        <w:gridCol w:w="2268"/>
        <w:gridCol w:w="2693"/>
      </w:tblGrid>
      <w:tr w:rsidR="00EB3577">
        <w:trPr>
          <w:trHeight w:val="503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1"/>
              <w:ind w:left="60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Druh zásob</w:t>
            </w:r>
          </w:p>
        </w:tc>
        <w:tc>
          <w:tcPr>
            <w:tcW w:w="2551" w:type="dxa"/>
          </w:tcPr>
          <w:p w:rsidR="00EB3577" w:rsidRDefault="00D22633">
            <w:pPr>
              <w:pStyle w:val="TableParagraph"/>
              <w:spacing w:before="2" w:line="252" w:lineRule="exact"/>
              <w:ind w:left="443" w:right="93" w:hanging="26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na začiatku bežného účtovného obdobia</w:t>
            </w:r>
          </w:p>
        </w:tc>
        <w:tc>
          <w:tcPr>
            <w:tcW w:w="2409" w:type="dxa"/>
          </w:tcPr>
          <w:p w:rsidR="00EB3577" w:rsidRDefault="00D22633">
            <w:pPr>
              <w:pStyle w:val="TableParagraph"/>
              <w:spacing w:before="2" w:line="252" w:lineRule="exact"/>
              <w:ind w:left="768" w:right="44" w:hanging="629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Tvorba opravnej položky (zvýšenie)</w:t>
            </w:r>
          </w:p>
        </w:tc>
        <w:tc>
          <w:tcPr>
            <w:tcW w:w="2126" w:type="dxa"/>
          </w:tcPr>
          <w:p w:rsidR="00EB3577" w:rsidRDefault="00D22633">
            <w:pPr>
              <w:pStyle w:val="TableParagraph"/>
              <w:spacing w:before="2" w:line="252" w:lineRule="exact"/>
              <w:ind w:left="727" w:right="215" w:hanging="42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Zníženie opravnej položky</w:t>
            </w:r>
          </w:p>
        </w:tc>
        <w:tc>
          <w:tcPr>
            <w:tcW w:w="2268" w:type="dxa"/>
          </w:tcPr>
          <w:p w:rsidR="00EB3577" w:rsidRDefault="00D22633">
            <w:pPr>
              <w:pStyle w:val="TableParagraph"/>
              <w:spacing w:before="2" w:line="252" w:lineRule="exact"/>
              <w:ind w:left="797" w:hanging="56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Zúčtovanie opravnej položky</w:t>
            </w:r>
          </w:p>
        </w:tc>
        <w:tc>
          <w:tcPr>
            <w:tcW w:w="2693" w:type="dxa"/>
          </w:tcPr>
          <w:p w:rsidR="00EB3577" w:rsidRDefault="00D22633">
            <w:pPr>
              <w:pStyle w:val="TableParagraph"/>
              <w:spacing w:before="2" w:line="252" w:lineRule="exact"/>
              <w:ind w:left="514" w:hanging="14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na konci bežného účtovného obdobia</w:t>
            </w:r>
          </w:p>
        </w:tc>
      </w:tr>
      <w:tr w:rsidR="00EB3577">
        <w:trPr>
          <w:trHeight w:val="475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08"/>
              <w:ind w:left="105"/>
            </w:pPr>
            <w:r>
              <w:rPr>
                <w:w w:val="95"/>
              </w:rPr>
              <w:t>Materiál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758"/>
        </w:trPr>
        <w:tc>
          <w:tcPr>
            <w:tcW w:w="2196" w:type="dxa"/>
          </w:tcPr>
          <w:p w:rsidR="00EB3577" w:rsidRDefault="00D22633">
            <w:pPr>
              <w:pStyle w:val="TableParagraph"/>
              <w:spacing w:line="250" w:lineRule="exact"/>
              <w:ind w:left="105"/>
            </w:pPr>
            <w:r>
              <w:rPr>
                <w:w w:val="90"/>
              </w:rPr>
              <w:t>Nedokončená výroba</w:t>
            </w:r>
          </w:p>
          <w:p w:rsidR="00EB3577" w:rsidRDefault="00D22633">
            <w:pPr>
              <w:pStyle w:val="TableParagraph"/>
              <w:spacing w:before="6" w:line="252" w:lineRule="exact"/>
              <w:ind w:left="105" w:right="356"/>
            </w:pPr>
            <w:r>
              <w:rPr>
                <w:w w:val="85"/>
              </w:rPr>
              <w:t xml:space="preserve">a polotovary vlastnej </w:t>
            </w:r>
            <w:r>
              <w:rPr>
                <w:w w:val="95"/>
              </w:rPr>
              <w:t>výroby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17"/>
              <w:ind w:left="105"/>
            </w:pPr>
            <w:r>
              <w:rPr>
                <w:w w:val="90"/>
              </w:rPr>
              <w:t>Výrobky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8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2"/>
              <w:ind w:left="105"/>
            </w:pPr>
            <w:r>
              <w:rPr>
                <w:w w:val="90"/>
              </w:rPr>
              <w:t>Zvieratá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8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2"/>
              <w:ind w:left="105"/>
            </w:pPr>
            <w:r>
              <w:rPr>
                <w:w w:val="90"/>
              </w:rPr>
              <w:t>Tovar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506"/>
        </w:trPr>
        <w:tc>
          <w:tcPr>
            <w:tcW w:w="2196" w:type="dxa"/>
          </w:tcPr>
          <w:p w:rsidR="00EB3577" w:rsidRDefault="00D22633">
            <w:pPr>
              <w:pStyle w:val="TableParagraph"/>
              <w:spacing w:line="254" w:lineRule="exact"/>
              <w:ind w:left="105" w:right="149"/>
            </w:pPr>
            <w:r>
              <w:rPr>
                <w:w w:val="80"/>
              </w:rPr>
              <w:t xml:space="preserve">Poskytnutý preddavok </w:t>
            </w:r>
            <w:r>
              <w:rPr>
                <w:w w:val="90"/>
              </w:rPr>
              <w:t>na zásoby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14"/>
              <w:ind w:left="10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Zásoby spolu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B3577" w:rsidRDefault="00EB3577">
      <w:pPr>
        <w:pStyle w:val="Zkladntext"/>
        <w:rPr>
          <w:rFonts w:ascii="Calibri"/>
          <w:sz w:val="30"/>
        </w:rPr>
      </w:pPr>
    </w:p>
    <w:p w:rsidR="00EB3577" w:rsidRDefault="00D22633">
      <w:pPr>
        <w:ind w:left="231"/>
        <w:rPr>
          <w:rFonts w:ascii="Calibri" w:hAnsi="Calibri"/>
        </w:rPr>
      </w:pPr>
      <w:proofErr w:type="gramStart"/>
      <w:r>
        <w:rPr>
          <w:rFonts w:ascii="Calibri" w:hAnsi="Calibri"/>
        </w:rPr>
        <w:t>Tabuľka k čl.</w:t>
      </w:r>
      <w:proofErr w:type="gramEnd"/>
      <w:r>
        <w:rPr>
          <w:rFonts w:ascii="Calibri" w:hAnsi="Calibri"/>
        </w:rPr>
        <w:t xml:space="preserve"> III </w:t>
      </w:r>
      <w:proofErr w:type="gramStart"/>
      <w:r>
        <w:rPr>
          <w:rFonts w:ascii="Calibri" w:hAnsi="Calibri"/>
        </w:rPr>
        <w:t>ods</w:t>
      </w:r>
      <w:proofErr w:type="gramEnd"/>
      <w:r>
        <w:rPr>
          <w:rFonts w:ascii="Calibri" w:hAnsi="Calibri"/>
        </w:rPr>
        <w:t>. 9 o vývoji opravných položiek k pohľadávkam: Tabuľka č. 3</w:t>
      </w:r>
    </w:p>
    <w:p w:rsidR="00EB3577" w:rsidRDefault="00EB3577">
      <w:pPr>
        <w:pStyle w:val="Zkladntext"/>
        <w:spacing w:before="11"/>
        <w:rPr>
          <w:rFonts w:ascii="Calibri"/>
          <w:sz w:val="8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96"/>
        <w:gridCol w:w="2551"/>
        <w:gridCol w:w="2409"/>
        <w:gridCol w:w="2126"/>
        <w:gridCol w:w="2268"/>
        <w:gridCol w:w="2693"/>
      </w:tblGrid>
      <w:tr w:rsidR="00EB3577">
        <w:trPr>
          <w:trHeight w:val="50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1"/>
              <w:ind w:left="34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Druh pohľadávok</w:t>
            </w:r>
          </w:p>
        </w:tc>
        <w:tc>
          <w:tcPr>
            <w:tcW w:w="2551" w:type="dxa"/>
          </w:tcPr>
          <w:p w:rsidR="00EB3577" w:rsidRDefault="00D22633">
            <w:pPr>
              <w:pStyle w:val="TableParagraph"/>
              <w:spacing w:before="4" w:line="252" w:lineRule="exact"/>
              <w:ind w:left="443" w:right="93" w:hanging="26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na začiatku bežného účtovného obdobia</w:t>
            </w:r>
          </w:p>
        </w:tc>
        <w:tc>
          <w:tcPr>
            <w:tcW w:w="2409" w:type="dxa"/>
          </w:tcPr>
          <w:p w:rsidR="00EB3577" w:rsidRDefault="00D22633">
            <w:pPr>
              <w:pStyle w:val="TableParagraph"/>
              <w:spacing w:before="4" w:line="252" w:lineRule="exact"/>
              <w:ind w:left="768" w:right="44" w:hanging="629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Tvorba opravnej položky (zvýšenie)</w:t>
            </w:r>
          </w:p>
        </w:tc>
        <w:tc>
          <w:tcPr>
            <w:tcW w:w="2126" w:type="dxa"/>
          </w:tcPr>
          <w:p w:rsidR="00EB3577" w:rsidRDefault="00D22633">
            <w:pPr>
              <w:pStyle w:val="TableParagraph"/>
              <w:spacing w:before="4" w:line="252" w:lineRule="exact"/>
              <w:ind w:left="727" w:right="215" w:hanging="42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Zníženie opravnej položky</w:t>
            </w:r>
          </w:p>
        </w:tc>
        <w:tc>
          <w:tcPr>
            <w:tcW w:w="2268" w:type="dxa"/>
          </w:tcPr>
          <w:p w:rsidR="00EB3577" w:rsidRDefault="00D22633">
            <w:pPr>
              <w:pStyle w:val="TableParagraph"/>
              <w:spacing w:before="4" w:line="252" w:lineRule="exact"/>
              <w:ind w:left="797" w:hanging="56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Zúčtovanie opravnej položky</w:t>
            </w:r>
          </w:p>
        </w:tc>
        <w:tc>
          <w:tcPr>
            <w:tcW w:w="2693" w:type="dxa"/>
          </w:tcPr>
          <w:p w:rsidR="00EB3577" w:rsidRDefault="00D22633">
            <w:pPr>
              <w:pStyle w:val="TableParagraph"/>
              <w:spacing w:before="4" w:line="252" w:lineRule="exact"/>
              <w:ind w:left="514" w:hanging="14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na konci bežného účtovného obdobia</w:t>
            </w:r>
          </w:p>
        </w:tc>
      </w:tr>
      <w:tr w:rsidR="00EB3577">
        <w:trPr>
          <w:trHeight w:val="501"/>
        </w:trPr>
        <w:tc>
          <w:tcPr>
            <w:tcW w:w="2196" w:type="dxa"/>
          </w:tcPr>
          <w:p w:rsidR="00EB3577" w:rsidRDefault="00D22633">
            <w:pPr>
              <w:pStyle w:val="TableParagraph"/>
              <w:spacing w:line="248" w:lineRule="exact"/>
              <w:ind w:left="105"/>
            </w:pPr>
            <w:r>
              <w:rPr>
                <w:w w:val="90"/>
              </w:rPr>
              <w:t>Pohľadávky</w:t>
            </w:r>
          </w:p>
          <w:p w:rsidR="00EB3577" w:rsidRDefault="00D22633">
            <w:pPr>
              <w:pStyle w:val="TableParagraph"/>
              <w:spacing w:line="234" w:lineRule="exact"/>
              <w:ind w:left="105"/>
            </w:pPr>
            <w:r>
              <w:rPr>
                <w:w w:val="95"/>
              </w:rPr>
              <w:t>z obchodného styku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spacing w:before="7"/>
              <w:ind w:right="738"/>
              <w:jc w:val="right"/>
              <w:rPr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spacing w:line="225" w:lineRule="exact"/>
              <w:ind w:left="554" w:right="547"/>
              <w:jc w:val="center"/>
              <w:rPr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spacing w:before="16"/>
              <w:ind w:left="476" w:right="467"/>
              <w:jc w:val="center"/>
              <w:rPr>
                <w:sz w:val="20"/>
              </w:rPr>
            </w:pPr>
          </w:p>
        </w:tc>
      </w:tr>
      <w:tr w:rsidR="00EB3577">
        <w:trPr>
          <w:trHeight w:val="498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2"/>
              <w:ind w:left="105"/>
            </w:pPr>
            <w:r>
              <w:rPr>
                <w:w w:val="90"/>
              </w:rPr>
              <w:t>Ostatné pohľadávky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50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4" w:line="252" w:lineRule="exact"/>
              <w:ind w:left="105"/>
            </w:pPr>
            <w:r>
              <w:rPr>
                <w:w w:val="95"/>
              </w:rPr>
              <w:t xml:space="preserve">Pohľadávky voči </w:t>
            </w:r>
            <w:r>
              <w:rPr>
                <w:w w:val="80"/>
              </w:rPr>
              <w:t>účastníkom združení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0"/>
              <w:ind w:left="105"/>
            </w:pPr>
            <w:r>
              <w:rPr>
                <w:w w:val="90"/>
              </w:rPr>
              <w:t>Iné pohľadávky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8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19"/>
              <w:ind w:left="10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Pohľadávky spolu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spacing w:before="6"/>
              <w:ind w:right="738"/>
              <w:jc w:val="right"/>
              <w:rPr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spacing w:line="227" w:lineRule="exact"/>
              <w:ind w:left="557" w:right="547"/>
              <w:jc w:val="center"/>
              <w:rPr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spacing w:before="16"/>
              <w:ind w:left="476" w:right="467"/>
              <w:jc w:val="center"/>
              <w:rPr>
                <w:sz w:val="20"/>
              </w:rPr>
            </w:pPr>
          </w:p>
        </w:tc>
      </w:tr>
    </w:tbl>
    <w:p w:rsidR="00EB3577" w:rsidRDefault="00EB3577">
      <w:pPr>
        <w:jc w:val="center"/>
        <w:rPr>
          <w:sz w:val="20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9" w:after="6"/>
        <w:ind w:left="231" w:right="7095"/>
      </w:pPr>
      <w:proofErr w:type="gramStart"/>
      <w:r>
        <w:rPr>
          <w:w w:val="110"/>
        </w:rPr>
        <w:lastRenderedPageBreak/>
        <w:t>Tabuľka</w:t>
      </w:r>
      <w:r>
        <w:rPr>
          <w:spacing w:val="-14"/>
          <w:w w:val="110"/>
        </w:rPr>
        <w:t xml:space="preserve"> </w:t>
      </w:r>
      <w:r>
        <w:rPr>
          <w:w w:val="110"/>
        </w:rPr>
        <w:t>k</w:t>
      </w:r>
      <w:r>
        <w:rPr>
          <w:spacing w:val="-13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0"/>
          <w:w w:val="110"/>
        </w:rPr>
        <w:t xml:space="preserve"> </w:t>
      </w:r>
      <w:r>
        <w:rPr>
          <w:w w:val="110"/>
        </w:rPr>
        <w:t>III</w:t>
      </w:r>
      <w:r>
        <w:rPr>
          <w:spacing w:val="-13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1"/>
          <w:w w:val="110"/>
        </w:rPr>
        <w:t xml:space="preserve"> </w:t>
      </w:r>
      <w:r>
        <w:rPr>
          <w:w w:val="110"/>
        </w:rPr>
        <w:t>10</w:t>
      </w:r>
      <w:r>
        <w:rPr>
          <w:spacing w:val="36"/>
          <w:w w:val="110"/>
        </w:rPr>
        <w:t xml:space="preserve"> </w:t>
      </w:r>
      <w:r>
        <w:rPr>
          <w:w w:val="110"/>
        </w:rPr>
        <w:t>o</w:t>
      </w:r>
      <w:r>
        <w:rPr>
          <w:spacing w:val="-11"/>
          <w:w w:val="110"/>
        </w:rPr>
        <w:t xml:space="preserve"> </w:t>
      </w:r>
      <w:r>
        <w:rPr>
          <w:w w:val="110"/>
        </w:rPr>
        <w:t>pohľadávkach</w:t>
      </w:r>
      <w:r>
        <w:rPr>
          <w:spacing w:val="-13"/>
          <w:w w:val="110"/>
        </w:rPr>
        <w:t xml:space="preserve"> </w:t>
      </w:r>
      <w:r>
        <w:rPr>
          <w:w w:val="110"/>
        </w:rPr>
        <w:t>do</w:t>
      </w:r>
      <w:r>
        <w:rPr>
          <w:spacing w:val="-14"/>
          <w:w w:val="110"/>
        </w:rPr>
        <w:t xml:space="preserve"> </w:t>
      </w:r>
      <w:r>
        <w:rPr>
          <w:w w:val="110"/>
        </w:rPr>
        <w:t>lehoty</w:t>
      </w:r>
      <w:r>
        <w:rPr>
          <w:spacing w:val="-8"/>
          <w:w w:val="110"/>
        </w:rPr>
        <w:t xml:space="preserve"> </w:t>
      </w:r>
      <w:r>
        <w:rPr>
          <w:w w:val="110"/>
        </w:rPr>
        <w:t>splatnosti</w:t>
      </w:r>
      <w:r>
        <w:rPr>
          <w:spacing w:val="-13"/>
          <w:w w:val="110"/>
        </w:rPr>
        <w:t xml:space="preserve"> </w:t>
      </w:r>
      <w:r>
        <w:rPr>
          <w:w w:val="110"/>
        </w:rPr>
        <w:t>a</w:t>
      </w:r>
      <w:r>
        <w:rPr>
          <w:spacing w:val="-13"/>
          <w:w w:val="110"/>
        </w:rPr>
        <w:t xml:space="preserve"> </w:t>
      </w:r>
      <w:r>
        <w:rPr>
          <w:w w:val="110"/>
        </w:rPr>
        <w:t>po</w:t>
      </w:r>
      <w:r>
        <w:rPr>
          <w:spacing w:val="-14"/>
          <w:w w:val="110"/>
        </w:rPr>
        <w:t xml:space="preserve"> </w:t>
      </w:r>
      <w:r>
        <w:rPr>
          <w:w w:val="110"/>
        </w:rPr>
        <w:t>lehote</w:t>
      </w:r>
      <w:r>
        <w:rPr>
          <w:spacing w:val="-13"/>
          <w:w w:val="110"/>
        </w:rPr>
        <w:t xml:space="preserve"> </w:t>
      </w:r>
      <w:r>
        <w:rPr>
          <w:w w:val="110"/>
        </w:rPr>
        <w:t>splatnosti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4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322"/>
        <w:gridCol w:w="3828"/>
        <w:gridCol w:w="4394"/>
      </w:tblGrid>
      <w:tr w:rsidR="00EB3577">
        <w:trPr>
          <w:trHeight w:val="395"/>
        </w:trPr>
        <w:tc>
          <w:tcPr>
            <w:tcW w:w="4322" w:type="dxa"/>
            <w:vMerge w:val="restart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222" w:type="dxa"/>
            <w:gridSpan w:val="2"/>
          </w:tcPr>
          <w:p w:rsidR="00EB3577" w:rsidRDefault="00D22633">
            <w:pPr>
              <w:pStyle w:val="TableParagraph"/>
              <w:spacing w:before="39"/>
              <w:ind w:left="3561" w:right="3553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Stav na konci</w:t>
            </w:r>
          </w:p>
        </w:tc>
      </w:tr>
      <w:tr w:rsidR="00EB3577">
        <w:trPr>
          <w:trHeight w:val="304"/>
        </w:trPr>
        <w:tc>
          <w:tcPr>
            <w:tcW w:w="4322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3828" w:type="dxa"/>
          </w:tcPr>
          <w:p w:rsidR="00EB3577" w:rsidRDefault="00D22633">
            <w:pPr>
              <w:pStyle w:val="TableParagraph"/>
              <w:spacing w:line="180" w:lineRule="exact"/>
              <w:ind w:left="788" w:right="778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bežného účtovného obdobia</w:t>
            </w:r>
          </w:p>
        </w:tc>
        <w:tc>
          <w:tcPr>
            <w:tcW w:w="4394" w:type="dxa"/>
          </w:tcPr>
          <w:p w:rsidR="00EB3577" w:rsidRDefault="00D22633">
            <w:pPr>
              <w:pStyle w:val="TableParagraph"/>
              <w:spacing w:line="180" w:lineRule="exact"/>
              <w:ind w:left="102" w:right="93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bezprostredne predchádzajúceho účtovného obdobia</w:t>
            </w:r>
          </w:p>
        </w:tc>
      </w:tr>
      <w:tr w:rsidR="00EB3577">
        <w:trPr>
          <w:trHeight w:val="304"/>
        </w:trPr>
        <w:tc>
          <w:tcPr>
            <w:tcW w:w="4322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Pohľadávky do lehoty splatnosti</w:t>
            </w:r>
          </w:p>
        </w:tc>
        <w:tc>
          <w:tcPr>
            <w:tcW w:w="3828" w:type="dxa"/>
          </w:tcPr>
          <w:p w:rsidR="00EB3577" w:rsidRDefault="00EB3577">
            <w:pPr>
              <w:pStyle w:val="TableParagraph"/>
              <w:spacing w:line="180" w:lineRule="exact"/>
              <w:ind w:left="788" w:right="778"/>
              <w:jc w:val="center"/>
              <w:rPr>
                <w:sz w:val="16"/>
              </w:rPr>
            </w:pPr>
          </w:p>
        </w:tc>
        <w:tc>
          <w:tcPr>
            <w:tcW w:w="4394" w:type="dxa"/>
          </w:tcPr>
          <w:p w:rsidR="00EB3577" w:rsidRDefault="00EB3577">
            <w:pPr>
              <w:pStyle w:val="TableParagraph"/>
              <w:spacing w:line="180" w:lineRule="exact"/>
              <w:ind w:left="99" w:right="93"/>
              <w:jc w:val="center"/>
              <w:rPr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4322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Pohľadávky po lehote splatnosti</w:t>
            </w:r>
          </w:p>
        </w:tc>
        <w:tc>
          <w:tcPr>
            <w:tcW w:w="3828" w:type="dxa"/>
          </w:tcPr>
          <w:p w:rsidR="00EB3577" w:rsidRDefault="00EB3577">
            <w:pPr>
              <w:pStyle w:val="TableParagraph"/>
              <w:spacing w:line="180" w:lineRule="exact"/>
              <w:ind w:left="786" w:right="778"/>
              <w:jc w:val="center"/>
              <w:rPr>
                <w:sz w:val="16"/>
              </w:rPr>
            </w:pPr>
          </w:p>
        </w:tc>
        <w:tc>
          <w:tcPr>
            <w:tcW w:w="4394" w:type="dxa"/>
          </w:tcPr>
          <w:p w:rsidR="00EB3577" w:rsidRDefault="00EB3577">
            <w:pPr>
              <w:pStyle w:val="TableParagraph"/>
              <w:spacing w:line="180" w:lineRule="exact"/>
              <w:ind w:left="96" w:right="93"/>
              <w:jc w:val="center"/>
              <w:rPr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4322" w:type="dxa"/>
          </w:tcPr>
          <w:p w:rsidR="00EB3577" w:rsidRDefault="00D22633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Pohľadávky spolu</w:t>
            </w:r>
          </w:p>
        </w:tc>
        <w:tc>
          <w:tcPr>
            <w:tcW w:w="3828" w:type="dxa"/>
          </w:tcPr>
          <w:p w:rsidR="00EB3577" w:rsidRDefault="00EB3577">
            <w:pPr>
              <w:pStyle w:val="TableParagraph"/>
              <w:spacing w:line="178" w:lineRule="exact"/>
              <w:ind w:left="788" w:right="778"/>
              <w:jc w:val="center"/>
              <w:rPr>
                <w:sz w:val="16"/>
              </w:rPr>
            </w:pPr>
          </w:p>
        </w:tc>
        <w:tc>
          <w:tcPr>
            <w:tcW w:w="4394" w:type="dxa"/>
          </w:tcPr>
          <w:p w:rsidR="00EB3577" w:rsidRDefault="00EB3577">
            <w:pPr>
              <w:pStyle w:val="TableParagraph"/>
              <w:spacing w:line="178" w:lineRule="exact"/>
              <w:ind w:left="99" w:right="93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pStyle w:val="Zkladntext"/>
        <w:rPr>
          <w:sz w:val="26"/>
        </w:rPr>
      </w:pPr>
    </w:p>
    <w:p w:rsidR="00EB3577" w:rsidRDefault="00D22633">
      <w:pPr>
        <w:pStyle w:val="Zkladntext"/>
        <w:spacing w:after="4"/>
        <w:ind w:left="231" w:right="5540"/>
      </w:pPr>
      <w:proofErr w:type="gramStart"/>
      <w:r>
        <w:rPr>
          <w:w w:val="105"/>
        </w:rPr>
        <w:t>Tabuľka k čl.</w:t>
      </w:r>
      <w:proofErr w:type="gramEnd"/>
      <w:r>
        <w:rPr>
          <w:w w:val="105"/>
        </w:rPr>
        <w:t xml:space="preserve"> III </w:t>
      </w:r>
      <w:proofErr w:type="gramStart"/>
      <w:r>
        <w:rPr>
          <w:w w:val="105"/>
        </w:rPr>
        <w:t>ods</w:t>
      </w:r>
      <w:proofErr w:type="gramEnd"/>
      <w:r>
        <w:rPr>
          <w:w w:val="105"/>
        </w:rPr>
        <w:t xml:space="preserve">. 12 o zmenách vlastných zdrojov krytia neobežného majetku </w:t>
      </w:r>
      <w:proofErr w:type="gramStart"/>
      <w:r>
        <w:rPr>
          <w:w w:val="105"/>
        </w:rPr>
        <w:t>a</w:t>
      </w:r>
      <w:proofErr w:type="gramEnd"/>
      <w:r>
        <w:rPr>
          <w:w w:val="105"/>
        </w:rPr>
        <w:t xml:space="preserve"> obežného majetku Tabuľka č.</w:t>
      </w:r>
      <w:r>
        <w:rPr>
          <w:spacing w:val="-8"/>
          <w:w w:val="105"/>
        </w:rPr>
        <w:t xml:space="preserve"> </w:t>
      </w:r>
      <w:r>
        <w:rPr>
          <w:w w:val="105"/>
        </w:rPr>
        <w:t>5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21"/>
        <w:gridCol w:w="2979"/>
        <w:gridCol w:w="1983"/>
        <w:gridCol w:w="1844"/>
        <w:gridCol w:w="1986"/>
        <w:gridCol w:w="2836"/>
      </w:tblGrid>
      <w:tr w:rsidR="00EB3577">
        <w:trPr>
          <w:trHeight w:val="369"/>
        </w:trPr>
        <w:tc>
          <w:tcPr>
            <w:tcW w:w="262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9" w:type="dxa"/>
          </w:tcPr>
          <w:p w:rsidR="00EB3577" w:rsidRDefault="00D22633">
            <w:pPr>
              <w:pStyle w:val="TableParagraph"/>
              <w:spacing w:line="178" w:lineRule="exact"/>
              <w:ind w:left="506" w:right="498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Stav na začiatku bežného</w:t>
            </w:r>
          </w:p>
          <w:p w:rsidR="00EB3577" w:rsidRDefault="00D22633">
            <w:pPr>
              <w:pStyle w:val="TableParagraph"/>
              <w:spacing w:before="1" w:line="171" w:lineRule="exact"/>
              <w:ind w:left="504" w:right="498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</w:t>
            </w:r>
          </w:p>
        </w:tc>
        <w:tc>
          <w:tcPr>
            <w:tcW w:w="1983" w:type="dxa"/>
          </w:tcPr>
          <w:p w:rsidR="00EB3577" w:rsidRDefault="00D22633">
            <w:pPr>
              <w:pStyle w:val="TableParagraph"/>
              <w:spacing w:line="178" w:lineRule="exact"/>
              <w:ind w:left="620" w:right="618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Prírastky</w:t>
            </w:r>
          </w:p>
          <w:p w:rsidR="00EB3577" w:rsidRDefault="00D22633">
            <w:pPr>
              <w:pStyle w:val="TableParagraph"/>
              <w:spacing w:before="1" w:line="171" w:lineRule="exact"/>
              <w:ind w:left="620" w:right="616"/>
              <w:jc w:val="center"/>
              <w:rPr>
                <w:sz w:val="16"/>
              </w:rPr>
            </w:pPr>
            <w:r>
              <w:rPr>
                <w:sz w:val="16"/>
              </w:rPr>
              <w:t>(+)</w:t>
            </w:r>
          </w:p>
        </w:tc>
        <w:tc>
          <w:tcPr>
            <w:tcW w:w="1844" w:type="dxa"/>
          </w:tcPr>
          <w:p w:rsidR="00EB3577" w:rsidRDefault="00D22633">
            <w:pPr>
              <w:pStyle w:val="TableParagraph"/>
              <w:spacing w:line="178" w:lineRule="exact"/>
              <w:ind w:left="640" w:right="639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Úbytky</w:t>
            </w:r>
          </w:p>
          <w:p w:rsidR="00EB3577" w:rsidRDefault="00D22633">
            <w:pPr>
              <w:pStyle w:val="TableParagraph"/>
              <w:spacing w:before="1" w:line="171" w:lineRule="exact"/>
              <w:ind w:left="640" w:right="639"/>
              <w:jc w:val="center"/>
              <w:rPr>
                <w:sz w:val="16"/>
              </w:rPr>
            </w:pPr>
            <w:r>
              <w:rPr>
                <w:sz w:val="16"/>
              </w:rPr>
              <w:t>(-)</w:t>
            </w:r>
          </w:p>
        </w:tc>
        <w:tc>
          <w:tcPr>
            <w:tcW w:w="1986" w:type="dxa"/>
          </w:tcPr>
          <w:p w:rsidR="00EB3577" w:rsidRDefault="00D22633">
            <w:pPr>
              <w:pStyle w:val="TableParagraph"/>
              <w:spacing w:line="178" w:lineRule="exact"/>
              <w:ind w:left="660" w:right="659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Presuny</w:t>
            </w:r>
          </w:p>
          <w:p w:rsidR="00EB3577" w:rsidRDefault="00D22633">
            <w:pPr>
              <w:pStyle w:val="TableParagraph"/>
              <w:spacing w:before="1" w:line="171" w:lineRule="exact"/>
              <w:ind w:left="660" w:right="657"/>
              <w:jc w:val="center"/>
              <w:rPr>
                <w:sz w:val="16"/>
              </w:rPr>
            </w:pPr>
            <w:r>
              <w:rPr>
                <w:sz w:val="16"/>
              </w:rPr>
              <w:t>(+, -)</w:t>
            </w:r>
          </w:p>
        </w:tc>
        <w:tc>
          <w:tcPr>
            <w:tcW w:w="2836" w:type="dxa"/>
          </w:tcPr>
          <w:p w:rsidR="00EB3577" w:rsidRDefault="00D22633">
            <w:pPr>
              <w:pStyle w:val="TableParagraph"/>
              <w:spacing w:line="178" w:lineRule="exact"/>
              <w:ind w:left="72" w:right="7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Stav na konci bežného účtovného</w:t>
            </w:r>
          </w:p>
          <w:p w:rsidR="00EB3577" w:rsidRDefault="00D22633">
            <w:pPr>
              <w:pStyle w:val="TableParagraph"/>
              <w:spacing w:before="1" w:line="171" w:lineRule="exact"/>
              <w:ind w:left="72" w:right="69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obdobia</w:t>
            </w:r>
          </w:p>
        </w:tc>
      </w:tr>
      <w:tr w:rsidR="00EB3577">
        <w:trPr>
          <w:trHeight w:val="390"/>
        </w:trPr>
        <w:tc>
          <w:tcPr>
            <w:tcW w:w="14249" w:type="dxa"/>
            <w:gridSpan w:val="6"/>
          </w:tcPr>
          <w:p w:rsidR="00EB3577" w:rsidRDefault="00D22633">
            <w:pPr>
              <w:pStyle w:val="TableParagraph"/>
              <w:spacing w:before="97"/>
              <w:ind w:left="105"/>
              <w:rPr>
                <w:sz w:val="16"/>
              </w:rPr>
            </w:pPr>
            <w:r>
              <w:rPr>
                <w:w w:val="105"/>
                <w:sz w:val="16"/>
              </w:rPr>
              <w:t>Imanie a fondy</w:t>
            </w: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Základné imanie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spacing w:line="180" w:lineRule="exact"/>
              <w:ind w:right="1078"/>
              <w:jc w:val="right"/>
              <w:rPr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line="180" w:lineRule="exact"/>
              <w:ind w:right="1010"/>
              <w:jc w:val="right"/>
              <w:rPr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621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z toho:</w:t>
            </w:r>
          </w:p>
          <w:p w:rsidR="00EB3577" w:rsidRDefault="00D22633">
            <w:pPr>
              <w:pStyle w:val="TableParagraph"/>
              <w:spacing w:before="1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nadačné imanie v nadácii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101"/>
              <w:ind w:left="105"/>
              <w:rPr>
                <w:sz w:val="16"/>
              </w:rPr>
            </w:pPr>
            <w:r>
              <w:rPr>
                <w:sz w:val="16"/>
              </w:rPr>
              <w:t>vklady zakladateľov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spacing w:before="101"/>
              <w:ind w:right="1124"/>
              <w:jc w:val="right"/>
              <w:rPr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before="101"/>
              <w:ind w:right="1053"/>
              <w:jc w:val="right"/>
              <w:rPr>
                <w:sz w:val="16"/>
              </w:rPr>
            </w:pPr>
          </w:p>
        </w:tc>
      </w:tr>
      <w:tr w:rsidR="00EB3577">
        <w:trPr>
          <w:trHeight w:val="393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101"/>
              <w:ind w:left="105"/>
              <w:rPr>
                <w:sz w:val="16"/>
              </w:rPr>
            </w:pPr>
            <w:r>
              <w:rPr>
                <w:sz w:val="16"/>
              </w:rPr>
              <w:t>prioritný majetok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spacing w:before="101"/>
              <w:ind w:right="1124"/>
              <w:jc w:val="right"/>
              <w:rPr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before="101"/>
              <w:ind w:right="1053"/>
              <w:jc w:val="right"/>
              <w:rPr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621" w:type="dxa"/>
          </w:tcPr>
          <w:p w:rsidR="00EB3577" w:rsidRDefault="00D22633">
            <w:pPr>
              <w:pStyle w:val="TableParagraph"/>
              <w:spacing w:line="182" w:lineRule="exact"/>
              <w:ind w:left="105" w:right="188"/>
              <w:rPr>
                <w:sz w:val="16"/>
              </w:rPr>
            </w:pPr>
            <w:r>
              <w:rPr>
                <w:sz w:val="16"/>
              </w:rPr>
              <w:t>Fondy tvorené podľa osobitného predpisu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Fond reprodukcie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621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Oceňovacie rozdiely z precenenia</w:t>
            </w:r>
          </w:p>
          <w:p w:rsidR="00EB3577" w:rsidRDefault="00D22633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majetku a záväzkov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14249" w:type="dxa"/>
            <w:gridSpan w:val="6"/>
          </w:tcPr>
          <w:p w:rsidR="00EB3577" w:rsidRDefault="00D22633">
            <w:pPr>
              <w:pStyle w:val="TableParagraph"/>
              <w:spacing w:before="97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Fondy zo zisku</w:t>
            </w: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Rezervný fond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Fondy tvorené zo zisku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Ostatné fondy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spacing w:line="180" w:lineRule="exact"/>
              <w:ind w:right="1011"/>
              <w:jc w:val="right"/>
              <w:rPr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spacing w:line="180" w:lineRule="exact"/>
              <w:ind w:left="587"/>
              <w:rPr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line="180" w:lineRule="exact"/>
              <w:ind w:right="940"/>
              <w:jc w:val="right"/>
              <w:rPr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621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Nevysporiadaný výsledok</w:t>
            </w:r>
          </w:p>
          <w:p w:rsidR="00EB3577" w:rsidRDefault="00D22633">
            <w:pPr>
              <w:pStyle w:val="TableParagraph"/>
              <w:spacing w:before="1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hospodárenia minulých rokov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3" w:line="182" w:lineRule="exact"/>
              <w:ind w:left="105" w:right="609"/>
              <w:rPr>
                <w:sz w:val="16"/>
              </w:rPr>
            </w:pPr>
            <w:r>
              <w:rPr>
                <w:sz w:val="16"/>
              </w:rPr>
              <w:t>Výsledok hospodárenia za účtovné obdobie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line="183" w:lineRule="exact"/>
              <w:ind w:right="941"/>
              <w:jc w:val="right"/>
              <w:rPr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7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3577" w:rsidRDefault="00EB3577">
      <w:pPr>
        <w:rPr>
          <w:rFonts w:ascii="Times New Roman"/>
          <w:sz w:val="16"/>
        </w:rPr>
        <w:sectPr w:rsidR="00EB3577">
          <w:pgSz w:w="16840" w:h="11900" w:orient="landscape"/>
          <w:pgMar w:top="11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7095"/>
      </w:pPr>
      <w:proofErr w:type="gramStart"/>
      <w:r>
        <w:rPr>
          <w:w w:val="110"/>
        </w:rPr>
        <w:lastRenderedPageBreak/>
        <w:t>Tabuľka</w:t>
      </w:r>
      <w:r>
        <w:rPr>
          <w:spacing w:val="-18"/>
          <w:w w:val="110"/>
        </w:rPr>
        <w:t xml:space="preserve"> </w:t>
      </w:r>
      <w:r>
        <w:rPr>
          <w:w w:val="110"/>
        </w:rPr>
        <w:t>k</w:t>
      </w:r>
      <w:r>
        <w:rPr>
          <w:spacing w:val="-17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5"/>
          <w:w w:val="110"/>
        </w:rPr>
        <w:t xml:space="preserve"> </w:t>
      </w:r>
      <w:r>
        <w:rPr>
          <w:w w:val="110"/>
        </w:rPr>
        <w:t>III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4"/>
          <w:w w:val="110"/>
        </w:rPr>
        <w:t xml:space="preserve"> </w:t>
      </w:r>
      <w:r>
        <w:rPr>
          <w:w w:val="110"/>
        </w:rPr>
        <w:t>13</w:t>
      </w:r>
      <w:r>
        <w:rPr>
          <w:spacing w:val="-18"/>
          <w:w w:val="110"/>
        </w:rPr>
        <w:t xml:space="preserve"> </w:t>
      </w:r>
      <w:r>
        <w:rPr>
          <w:w w:val="110"/>
        </w:rPr>
        <w:t>o</w:t>
      </w:r>
      <w:r>
        <w:rPr>
          <w:spacing w:val="-15"/>
          <w:w w:val="110"/>
        </w:rPr>
        <w:t xml:space="preserve"> </w:t>
      </w:r>
      <w:r>
        <w:rPr>
          <w:w w:val="110"/>
        </w:rPr>
        <w:t>rozdelení</w:t>
      </w:r>
      <w:r>
        <w:rPr>
          <w:spacing w:val="-17"/>
          <w:w w:val="110"/>
        </w:rPr>
        <w:t xml:space="preserve"> </w:t>
      </w:r>
      <w:r>
        <w:rPr>
          <w:w w:val="110"/>
        </w:rPr>
        <w:t>účtovného</w:t>
      </w:r>
      <w:r>
        <w:rPr>
          <w:spacing w:val="-17"/>
          <w:w w:val="110"/>
        </w:rPr>
        <w:t xml:space="preserve"> </w:t>
      </w:r>
      <w:r>
        <w:rPr>
          <w:w w:val="110"/>
        </w:rPr>
        <w:t>zisku</w:t>
      </w:r>
      <w:r>
        <w:rPr>
          <w:spacing w:val="-18"/>
          <w:w w:val="110"/>
        </w:rPr>
        <w:t xml:space="preserve"> </w:t>
      </w:r>
      <w:r>
        <w:rPr>
          <w:w w:val="110"/>
        </w:rPr>
        <w:t>alebo</w:t>
      </w:r>
      <w:r>
        <w:rPr>
          <w:spacing w:val="-17"/>
          <w:w w:val="110"/>
        </w:rPr>
        <w:t xml:space="preserve"> </w:t>
      </w:r>
      <w:r>
        <w:rPr>
          <w:w w:val="110"/>
        </w:rPr>
        <w:t>vysporiadaní</w:t>
      </w:r>
      <w:r>
        <w:rPr>
          <w:spacing w:val="-17"/>
          <w:w w:val="110"/>
        </w:rPr>
        <w:t xml:space="preserve"> </w:t>
      </w:r>
      <w:r>
        <w:rPr>
          <w:w w:val="110"/>
        </w:rPr>
        <w:t>účtovnej</w:t>
      </w:r>
      <w:r>
        <w:rPr>
          <w:spacing w:val="-17"/>
          <w:w w:val="110"/>
        </w:rPr>
        <w:t xml:space="preserve"> </w:t>
      </w:r>
      <w:r>
        <w:rPr>
          <w:w w:val="110"/>
        </w:rPr>
        <w:t>straty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6</w:t>
      </w: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487"/>
        <w:gridCol w:w="4963"/>
      </w:tblGrid>
      <w:tr w:rsidR="00EB3577">
        <w:trPr>
          <w:trHeight w:val="765"/>
        </w:trPr>
        <w:tc>
          <w:tcPr>
            <w:tcW w:w="6487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D22633">
            <w:pPr>
              <w:pStyle w:val="TableParagraph"/>
              <w:spacing w:before="100"/>
              <w:ind w:left="2649" w:right="264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Názov položky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D22633">
            <w:pPr>
              <w:pStyle w:val="TableParagraph"/>
              <w:spacing w:before="100"/>
              <w:ind w:left="571" w:right="56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Bezprostredne predchádzajúce účtovné obdobie</w:t>
            </w: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Účtovný zisk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spacing w:before="70"/>
              <w:ind w:left="570" w:right="565"/>
              <w:jc w:val="center"/>
              <w:rPr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11450" w:type="dxa"/>
            <w:gridSpan w:val="2"/>
          </w:tcPr>
          <w:p w:rsidR="00EB3577" w:rsidRDefault="00D22633">
            <w:pPr>
              <w:pStyle w:val="TableParagraph"/>
              <w:spacing w:before="65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Rozdelenie účtovného zisku</w:t>
            </w: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 do základného imania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 do fondu tvoreného podľa osobitného predpisu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Prídel do fondu reprodukcie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 do rezervného fondu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 do fondu tvoreného zo zisku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Prídel do ostatných fondov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spacing w:before="68"/>
              <w:ind w:left="570" w:right="565"/>
              <w:jc w:val="center"/>
              <w:rPr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Úhrada straty minulých období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Prevod do sociálneho fondu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Prevod do nevysporiadaného výsledku hospodárenia minulých rokov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Iné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Účtovná strata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11450" w:type="dxa"/>
            <w:gridSpan w:val="2"/>
          </w:tcPr>
          <w:p w:rsidR="00EB3577" w:rsidRDefault="00D22633">
            <w:pPr>
              <w:pStyle w:val="TableParagraph"/>
              <w:spacing w:before="65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Vysporiadanie účtovnej straty</w:t>
            </w: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Zo základného imania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 rezervného fondu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Z fondu tvoreného zo zisku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 ostatných fondov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 nerozdeleného zisku minulých rokov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Prevod do nevysporiadaného výsledku hospodárenia minulých rokov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Iné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3577" w:rsidRDefault="00EB3577">
      <w:pPr>
        <w:rPr>
          <w:rFonts w:ascii="Times New Roman"/>
          <w:sz w:val="16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9758"/>
      </w:pPr>
      <w:proofErr w:type="gramStart"/>
      <w:r>
        <w:rPr>
          <w:w w:val="105"/>
        </w:rPr>
        <w:lastRenderedPageBreak/>
        <w:t>Tabuľka k čl.</w:t>
      </w:r>
      <w:proofErr w:type="gramEnd"/>
      <w:r>
        <w:rPr>
          <w:w w:val="105"/>
        </w:rPr>
        <w:t xml:space="preserve"> III </w:t>
      </w:r>
      <w:proofErr w:type="gramStart"/>
      <w:r>
        <w:rPr>
          <w:w w:val="105"/>
        </w:rPr>
        <w:t>ods</w:t>
      </w:r>
      <w:proofErr w:type="gramEnd"/>
      <w:r>
        <w:rPr>
          <w:w w:val="105"/>
        </w:rPr>
        <w:t xml:space="preserve">. </w:t>
      </w:r>
      <w:proofErr w:type="gramStart"/>
      <w:r>
        <w:rPr>
          <w:w w:val="105"/>
        </w:rPr>
        <w:t>14 písm.</w:t>
      </w:r>
      <w:proofErr w:type="gramEnd"/>
      <w:r>
        <w:rPr>
          <w:w w:val="105"/>
        </w:rPr>
        <w:t xml:space="preserve"> a) </w:t>
      </w:r>
      <w:proofErr w:type="gramStart"/>
      <w:r>
        <w:rPr>
          <w:w w:val="105"/>
        </w:rPr>
        <w:t>o</w:t>
      </w:r>
      <w:proofErr w:type="gramEnd"/>
      <w:r>
        <w:rPr>
          <w:w w:val="105"/>
        </w:rPr>
        <w:t xml:space="preserve"> tvorbe a použití rezerv Tabuľka č.</w:t>
      </w:r>
      <w:r>
        <w:rPr>
          <w:spacing w:val="-8"/>
          <w:w w:val="105"/>
        </w:rPr>
        <w:t xml:space="preserve"> </w:t>
      </w:r>
      <w:r>
        <w:rPr>
          <w:w w:val="105"/>
        </w:rPr>
        <w:t>7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04"/>
        <w:gridCol w:w="2695"/>
        <w:gridCol w:w="1985"/>
        <w:gridCol w:w="1843"/>
        <w:gridCol w:w="2124"/>
        <w:gridCol w:w="2693"/>
      </w:tblGrid>
      <w:tr w:rsidR="00EB3577">
        <w:trPr>
          <w:trHeight w:val="369"/>
        </w:trPr>
        <w:tc>
          <w:tcPr>
            <w:tcW w:w="2904" w:type="dxa"/>
          </w:tcPr>
          <w:p w:rsidR="00EB3577" w:rsidRDefault="00D22633">
            <w:pPr>
              <w:pStyle w:val="TableParagraph"/>
              <w:spacing w:before="87"/>
              <w:ind w:left="962"/>
              <w:rPr>
                <w:sz w:val="16"/>
              </w:rPr>
            </w:pPr>
            <w:r>
              <w:rPr>
                <w:w w:val="110"/>
                <w:sz w:val="16"/>
              </w:rPr>
              <w:t>Druh rezervy</w:t>
            </w:r>
          </w:p>
        </w:tc>
        <w:tc>
          <w:tcPr>
            <w:tcW w:w="2695" w:type="dxa"/>
          </w:tcPr>
          <w:p w:rsidR="00EB3577" w:rsidRDefault="00D22633">
            <w:pPr>
              <w:pStyle w:val="TableParagraph"/>
              <w:spacing w:line="178" w:lineRule="exact"/>
              <w:ind w:left="365" w:right="356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Stav na začiatku bežného</w:t>
            </w:r>
          </w:p>
          <w:p w:rsidR="00EB3577" w:rsidRDefault="00D22633">
            <w:pPr>
              <w:pStyle w:val="TableParagraph"/>
              <w:spacing w:before="1" w:line="171" w:lineRule="exact"/>
              <w:ind w:left="363" w:right="35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</w:t>
            </w:r>
          </w:p>
        </w:tc>
        <w:tc>
          <w:tcPr>
            <w:tcW w:w="1985" w:type="dxa"/>
          </w:tcPr>
          <w:p w:rsidR="00EB3577" w:rsidRDefault="00D22633">
            <w:pPr>
              <w:pStyle w:val="TableParagraph"/>
              <w:spacing w:before="87"/>
              <w:ind w:left="428" w:right="42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Tvorba rezerv</w:t>
            </w:r>
          </w:p>
        </w:tc>
        <w:tc>
          <w:tcPr>
            <w:tcW w:w="1843" w:type="dxa"/>
          </w:tcPr>
          <w:p w:rsidR="00EB3577" w:rsidRDefault="00D22633">
            <w:pPr>
              <w:pStyle w:val="TableParagraph"/>
              <w:spacing w:before="87"/>
              <w:ind w:left="235" w:right="23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Použitie rezerv</w:t>
            </w:r>
          </w:p>
        </w:tc>
        <w:tc>
          <w:tcPr>
            <w:tcW w:w="2124" w:type="dxa"/>
          </w:tcPr>
          <w:p w:rsidR="00EB3577" w:rsidRDefault="00D22633">
            <w:pPr>
              <w:pStyle w:val="TableParagraph"/>
              <w:spacing w:line="178" w:lineRule="exact"/>
              <w:ind w:left="105" w:right="100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Zrušenie alebo zníženie</w:t>
            </w:r>
          </w:p>
          <w:p w:rsidR="00EB3577" w:rsidRDefault="00D22633">
            <w:pPr>
              <w:pStyle w:val="TableParagraph"/>
              <w:spacing w:before="1" w:line="171" w:lineRule="exact"/>
              <w:ind w:left="105" w:right="9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rezerv</w:t>
            </w:r>
          </w:p>
        </w:tc>
        <w:tc>
          <w:tcPr>
            <w:tcW w:w="2693" w:type="dxa"/>
          </w:tcPr>
          <w:p w:rsidR="00EB3577" w:rsidRDefault="00D22633">
            <w:pPr>
              <w:pStyle w:val="TableParagraph"/>
              <w:spacing w:line="178" w:lineRule="exact"/>
              <w:ind w:left="476" w:right="467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71" w:lineRule="exact"/>
              <w:ind w:left="476" w:right="46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</w:t>
            </w:r>
          </w:p>
        </w:tc>
      </w:tr>
      <w:tr w:rsidR="00EB3577">
        <w:trPr>
          <w:trHeight w:val="366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Jednotlivé druhy krátkodobých</w:t>
            </w:r>
          </w:p>
          <w:p w:rsidR="00EB3577" w:rsidRDefault="00D22633">
            <w:pPr>
              <w:pStyle w:val="TableParagraph"/>
              <w:spacing w:before="1" w:line="166" w:lineRule="exact"/>
              <w:ind w:left="107"/>
              <w:rPr>
                <w:sz w:val="16"/>
              </w:rPr>
            </w:pPr>
            <w:r>
              <w:rPr>
                <w:sz w:val="16"/>
              </w:rPr>
              <w:t>zákonných rezerv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spacing w:line="180" w:lineRule="exact"/>
              <w:ind w:left="363" w:right="356"/>
              <w:jc w:val="center"/>
              <w:rPr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spacing w:line="180" w:lineRule="exact"/>
              <w:ind w:left="424" w:right="421"/>
              <w:jc w:val="center"/>
              <w:rPr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spacing w:line="180" w:lineRule="exact"/>
              <w:ind w:left="237" w:right="232"/>
              <w:jc w:val="center"/>
              <w:rPr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spacing w:line="180" w:lineRule="exact"/>
              <w:ind w:left="476" w:right="467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Jednotlivé druhy dlhodobých</w:t>
            </w:r>
          </w:p>
          <w:p w:rsidR="00EB3577" w:rsidRDefault="00D22633">
            <w:pPr>
              <w:pStyle w:val="TableParagraph"/>
              <w:spacing w:before="1" w:line="168" w:lineRule="exact"/>
              <w:ind w:left="107"/>
              <w:rPr>
                <w:sz w:val="16"/>
              </w:rPr>
            </w:pPr>
            <w:r>
              <w:rPr>
                <w:sz w:val="16"/>
              </w:rPr>
              <w:t>zákonných rezerv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184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64" w:lineRule="exact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Zákonné rezervy spolu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EB3577">
        <w:trPr>
          <w:trHeight w:val="366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82" w:lineRule="exact"/>
              <w:ind w:left="107" w:right="605"/>
              <w:rPr>
                <w:sz w:val="16"/>
              </w:rPr>
            </w:pPr>
            <w:r>
              <w:rPr>
                <w:sz w:val="16"/>
              </w:rPr>
              <w:t>Jednotlivé druhy krátkodobých ostatných rezerv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Jednotlivé druhy dlhodobých</w:t>
            </w:r>
          </w:p>
          <w:p w:rsidR="00EB3577" w:rsidRDefault="00D22633">
            <w:pPr>
              <w:pStyle w:val="TableParagraph"/>
              <w:spacing w:before="1" w:line="166" w:lineRule="exact"/>
              <w:ind w:left="107"/>
              <w:rPr>
                <w:sz w:val="16"/>
              </w:rPr>
            </w:pPr>
            <w:r>
              <w:rPr>
                <w:sz w:val="16"/>
              </w:rPr>
              <w:t>ostatných rezerv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184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64" w:lineRule="exact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Ostatné rezervy spolu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EB3577">
        <w:trPr>
          <w:trHeight w:val="489"/>
        </w:trPr>
        <w:tc>
          <w:tcPr>
            <w:tcW w:w="2904" w:type="dxa"/>
          </w:tcPr>
          <w:p w:rsidR="00EB3577" w:rsidRDefault="00EB3577">
            <w:pPr>
              <w:pStyle w:val="TableParagraph"/>
              <w:spacing w:before="9"/>
              <w:rPr>
                <w:sz w:val="12"/>
              </w:rPr>
            </w:pPr>
          </w:p>
          <w:p w:rsidR="00EB3577" w:rsidRDefault="00D22633">
            <w:pPr>
              <w:pStyle w:val="TableParagraph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Rezervy spolu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ind w:left="363" w:right="356"/>
              <w:jc w:val="center"/>
              <w:rPr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ind w:left="424" w:right="421"/>
              <w:jc w:val="center"/>
              <w:rPr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ind w:left="237" w:right="232"/>
              <w:jc w:val="center"/>
              <w:rPr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ind w:left="476" w:right="467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pStyle w:val="Zkladntext"/>
        <w:rPr>
          <w:sz w:val="26"/>
        </w:rPr>
      </w:pPr>
    </w:p>
    <w:p w:rsidR="00EB3577" w:rsidRDefault="00D22633">
      <w:pPr>
        <w:pStyle w:val="Zkladntext"/>
        <w:spacing w:after="7"/>
        <w:ind w:left="231" w:right="10362"/>
      </w:pPr>
      <w:proofErr w:type="gramStart"/>
      <w:r>
        <w:rPr>
          <w:w w:val="105"/>
        </w:rPr>
        <w:t>Tabuľka k čl.</w:t>
      </w:r>
      <w:proofErr w:type="gramEnd"/>
      <w:r>
        <w:rPr>
          <w:w w:val="105"/>
        </w:rPr>
        <w:t xml:space="preserve"> III </w:t>
      </w:r>
      <w:proofErr w:type="gramStart"/>
      <w:r>
        <w:rPr>
          <w:w w:val="105"/>
        </w:rPr>
        <w:t>ods</w:t>
      </w:r>
      <w:proofErr w:type="gramEnd"/>
      <w:r>
        <w:rPr>
          <w:w w:val="105"/>
        </w:rPr>
        <w:t xml:space="preserve">. </w:t>
      </w:r>
      <w:proofErr w:type="gramStart"/>
      <w:r>
        <w:rPr>
          <w:w w:val="105"/>
        </w:rPr>
        <w:t>14 písm.</w:t>
      </w:r>
      <w:proofErr w:type="gramEnd"/>
      <w:r>
        <w:rPr>
          <w:w w:val="105"/>
        </w:rPr>
        <w:t xml:space="preserve"> c) </w:t>
      </w:r>
      <w:proofErr w:type="gramStart"/>
      <w:r>
        <w:rPr>
          <w:w w:val="105"/>
        </w:rPr>
        <w:t>a</w:t>
      </w:r>
      <w:proofErr w:type="gramEnd"/>
      <w:r>
        <w:rPr>
          <w:w w:val="105"/>
        </w:rPr>
        <w:t xml:space="preserve"> d) o záväzkoch Tabuľka č.</w:t>
      </w:r>
      <w:r>
        <w:rPr>
          <w:spacing w:val="-8"/>
          <w:w w:val="105"/>
        </w:rPr>
        <w:t xml:space="preserve"> </w:t>
      </w:r>
      <w:r>
        <w:rPr>
          <w:w w:val="105"/>
        </w:rPr>
        <w:t>8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91"/>
        <w:gridCol w:w="3117"/>
        <w:gridCol w:w="3542"/>
      </w:tblGrid>
      <w:tr w:rsidR="00EB3577">
        <w:trPr>
          <w:trHeight w:val="395"/>
        </w:trPr>
        <w:tc>
          <w:tcPr>
            <w:tcW w:w="4891" w:type="dxa"/>
            <w:vMerge w:val="restart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D22633">
            <w:pPr>
              <w:pStyle w:val="TableParagraph"/>
              <w:spacing w:before="105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Druh záväzkov</w:t>
            </w:r>
          </w:p>
        </w:tc>
        <w:tc>
          <w:tcPr>
            <w:tcW w:w="6659" w:type="dxa"/>
            <w:gridSpan w:val="2"/>
          </w:tcPr>
          <w:p w:rsidR="00EB3577" w:rsidRDefault="00D22633">
            <w:pPr>
              <w:pStyle w:val="TableParagraph"/>
              <w:spacing w:before="99"/>
              <w:ind w:left="2781" w:right="277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Stav na konci</w:t>
            </w:r>
          </w:p>
        </w:tc>
      </w:tr>
      <w:tr w:rsidR="00EB3577">
        <w:trPr>
          <w:trHeight w:val="369"/>
        </w:trPr>
        <w:tc>
          <w:tcPr>
            <w:tcW w:w="4891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3117" w:type="dxa"/>
          </w:tcPr>
          <w:p w:rsidR="00EB3577" w:rsidRDefault="00D22633">
            <w:pPr>
              <w:pStyle w:val="TableParagraph"/>
              <w:spacing w:before="87"/>
              <w:ind w:left="140" w:right="134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bežného účtovného obdobia</w:t>
            </w:r>
          </w:p>
        </w:tc>
        <w:tc>
          <w:tcPr>
            <w:tcW w:w="3542" w:type="dxa"/>
          </w:tcPr>
          <w:p w:rsidR="00EB3577" w:rsidRDefault="00D22633">
            <w:pPr>
              <w:pStyle w:val="TableParagraph"/>
              <w:spacing w:line="178" w:lineRule="exact"/>
              <w:ind w:left="198" w:right="19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bezprostredne predchádzajúceho</w:t>
            </w:r>
          </w:p>
          <w:p w:rsidR="00EB3577" w:rsidRDefault="00D22633">
            <w:pPr>
              <w:pStyle w:val="TableParagraph"/>
              <w:spacing w:before="1" w:line="171" w:lineRule="exact"/>
              <w:ind w:left="198" w:right="187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</w:t>
            </w:r>
          </w:p>
        </w:tc>
      </w:tr>
      <w:tr w:rsidR="00EB3577">
        <w:trPr>
          <w:trHeight w:val="390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sz w:val="16"/>
              </w:rPr>
              <w:t>Záväzky po lehote splatnosti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99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2" w:line="182" w:lineRule="exact"/>
              <w:ind w:left="107" w:right="200"/>
              <w:rPr>
                <w:sz w:val="16"/>
              </w:rPr>
            </w:pPr>
            <w:r>
              <w:rPr>
                <w:sz w:val="16"/>
              </w:rPr>
              <w:t>Záväzky do lehoty splatnosti so zostatkovou dobou splatnosti do jedného roka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99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99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446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25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Krátkodobé záväzky spolu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125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125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3" w:line="182" w:lineRule="exact"/>
              <w:ind w:left="107"/>
              <w:rPr>
                <w:sz w:val="16"/>
              </w:rPr>
            </w:pPr>
            <w:r>
              <w:rPr>
                <w:sz w:val="16"/>
              </w:rPr>
              <w:t>Záväzky so zostatkovou dobou splatnosti od jedného do piatich rokov vrátane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89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89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477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42"/>
              <w:ind w:left="107"/>
              <w:rPr>
                <w:sz w:val="16"/>
              </w:rPr>
            </w:pPr>
            <w:r>
              <w:rPr>
                <w:sz w:val="16"/>
              </w:rPr>
              <w:t>Záväzky so zostatkovou dobou splatnosti viac ako päť rokov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10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06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Dlhodobé záväzky spolu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109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109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410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06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Krátkodobé a dlhodobé záväzky spolu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106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106"/>
              <w:ind w:left="198" w:right="189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jc w:val="center"/>
        <w:rPr>
          <w:sz w:val="16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9758"/>
      </w:pPr>
      <w:proofErr w:type="gramStart"/>
      <w:r>
        <w:rPr>
          <w:w w:val="110"/>
        </w:rPr>
        <w:lastRenderedPageBreak/>
        <w:t>Tabuľka</w:t>
      </w:r>
      <w:r>
        <w:rPr>
          <w:spacing w:val="-15"/>
          <w:w w:val="110"/>
        </w:rPr>
        <w:t xml:space="preserve"> </w:t>
      </w:r>
      <w:r>
        <w:rPr>
          <w:w w:val="110"/>
        </w:rPr>
        <w:t>k</w:t>
      </w:r>
      <w:r>
        <w:rPr>
          <w:spacing w:val="-15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3"/>
          <w:w w:val="110"/>
        </w:rPr>
        <w:t xml:space="preserve"> </w:t>
      </w:r>
      <w:r>
        <w:rPr>
          <w:w w:val="110"/>
        </w:rPr>
        <w:t>III</w:t>
      </w:r>
      <w:r>
        <w:rPr>
          <w:spacing w:val="-15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2"/>
          <w:w w:val="110"/>
        </w:rPr>
        <w:t xml:space="preserve"> </w:t>
      </w:r>
      <w:proofErr w:type="gramStart"/>
      <w:r>
        <w:rPr>
          <w:w w:val="110"/>
        </w:rPr>
        <w:t>14</w:t>
      </w:r>
      <w:r>
        <w:rPr>
          <w:spacing w:val="-15"/>
          <w:w w:val="110"/>
        </w:rPr>
        <w:t xml:space="preserve"> </w:t>
      </w:r>
      <w:r>
        <w:rPr>
          <w:w w:val="110"/>
        </w:rPr>
        <w:t>písm.</w:t>
      </w:r>
      <w:proofErr w:type="gramEnd"/>
      <w:r>
        <w:rPr>
          <w:spacing w:val="-15"/>
          <w:w w:val="110"/>
        </w:rPr>
        <w:t xml:space="preserve"> </w:t>
      </w:r>
      <w:r>
        <w:rPr>
          <w:w w:val="110"/>
        </w:rPr>
        <w:t>e)</w:t>
      </w:r>
      <w:r>
        <w:rPr>
          <w:spacing w:val="-15"/>
          <w:w w:val="110"/>
        </w:rPr>
        <w:t xml:space="preserve"> </w:t>
      </w:r>
      <w:proofErr w:type="gramStart"/>
      <w:r>
        <w:rPr>
          <w:w w:val="110"/>
        </w:rPr>
        <w:t>o</w:t>
      </w:r>
      <w:proofErr w:type="gramEnd"/>
      <w:r>
        <w:rPr>
          <w:spacing w:val="-15"/>
          <w:w w:val="110"/>
        </w:rPr>
        <w:t xml:space="preserve"> </w:t>
      </w:r>
      <w:r>
        <w:rPr>
          <w:w w:val="110"/>
        </w:rPr>
        <w:t>vývoji</w:t>
      </w:r>
      <w:r>
        <w:rPr>
          <w:spacing w:val="-15"/>
          <w:w w:val="110"/>
        </w:rPr>
        <w:t xml:space="preserve"> </w:t>
      </w:r>
      <w:r>
        <w:rPr>
          <w:w w:val="110"/>
        </w:rPr>
        <w:t>sociálneho</w:t>
      </w:r>
      <w:r>
        <w:rPr>
          <w:spacing w:val="-15"/>
          <w:w w:val="110"/>
        </w:rPr>
        <w:t xml:space="preserve"> </w:t>
      </w:r>
      <w:r>
        <w:rPr>
          <w:w w:val="110"/>
        </w:rPr>
        <w:t>fondu Tabuľka č.</w:t>
      </w:r>
      <w:r>
        <w:rPr>
          <w:spacing w:val="-15"/>
          <w:w w:val="110"/>
        </w:rPr>
        <w:t xml:space="preserve"> </w:t>
      </w:r>
      <w:r>
        <w:rPr>
          <w:w w:val="110"/>
        </w:rPr>
        <w:t>9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322"/>
        <w:gridCol w:w="3686"/>
        <w:gridCol w:w="3542"/>
      </w:tblGrid>
      <w:tr w:rsidR="00EB3577">
        <w:trPr>
          <w:trHeight w:val="369"/>
        </w:trPr>
        <w:tc>
          <w:tcPr>
            <w:tcW w:w="4322" w:type="dxa"/>
          </w:tcPr>
          <w:p w:rsidR="00EB3577" w:rsidRDefault="00D22633">
            <w:pPr>
              <w:pStyle w:val="TableParagraph"/>
              <w:spacing w:before="87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Sociálny fond</w:t>
            </w:r>
          </w:p>
        </w:tc>
        <w:tc>
          <w:tcPr>
            <w:tcW w:w="3686" w:type="dxa"/>
          </w:tcPr>
          <w:p w:rsidR="00EB3577" w:rsidRDefault="00D22633">
            <w:pPr>
              <w:pStyle w:val="TableParagraph"/>
              <w:spacing w:before="87"/>
              <w:ind w:left="903" w:right="893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Bežné účtovné obdobie</w:t>
            </w:r>
          </w:p>
        </w:tc>
        <w:tc>
          <w:tcPr>
            <w:tcW w:w="3542" w:type="dxa"/>
          </w:tcPr>
          <w:p w:rsidR="00EB3577" w:rsidRDefault="00D22633">
            <w:pPr>
              <w:pStyle w:val="TableParagraph"/>
              <w:spacing w:line="178" w:lineRule="exact"/>
              <w:ind w:left="198" w:right="19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Bezprostredne predchádzajúce účtovné</w:t>
            </w:r>
          </w:p>
          <w:p w:rsidR="00EB3577" w:rsidRDefault="00D22633">
            <w:pPr>
              <w:pStyle w:val="TableParagraph"/>
              <w:spacing w:before="1" w:line="171" w:lineRule="exact"/>
              <w:ind w:left="198" w:right="187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obdobie</w:t>
            </w:r>
          </w:p>
        </w:tc>
      </w:tr>
      <w:tr w:rsidR="00EB3577">
        <w:trPr>
          <w:trHeight w:val="609"/>
        </w:trPr>
        <w:tc>
          <w:tcPr>
            <w:tcW w:w="4322" w:type="dxa"/>
          </w:tcPr>
          <w:p w:rsidR="00EB3577" w:rsidRDefault="00EB3577">
            <w:pPr>
              <w:pStyle w:val="TableParagraph"/>
              <w:rPr>
                <w:sz w:val="18"/>
              </w:rPr>
            </w:pPr>
          </w:p>
          <w:p w:rsidR="00EB3577" w:rsidRDefault="00D22633">
            <w:pPr>
              <w:pStyle w:val="TableParagraph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Stav k prvému dňu účtovného obdobia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ind w:left="901" w:right="893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ind w:left="1570"/>
              <w:rPr>
                <w:sz w:val="16"/>
              </w:rPr>
            </w:pPr>
          </w:p>
        </w:tc>
      </w:tr>
      <w:tr w:rsidR="00EB3577">
        <w:trPr>
          <w:trHeight w:val="374"/>
        </w:trPr>
        <w:tc>
          <w:tcPr>
            <w:tcW w:w="4322" w:type="dxa"/>
          </w:tcPr>
          <w:p w:rsidR="00EB3577" w:rsidRDefault="00D22633">
            <w:pPr>
              <w:pStyle w:val="TableParagraph"/>
              <w:spacing w:before="92"/>
              <w:ind w:left="107"/>
              <w:rPr>
                <w:sz w:val="16"/>
              </w:rPr>
            </w:pPr>
            <w:r>
              <w:rPr>
                <w:sz w:val="16"/>
              </w:rPr>
              <w:t>Tvorba na ťarchu nákladov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spacing w:before="92"/>
              <w:ind w:left="899" w:right="893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92"/>
              <w:ind w:left="1524"/>
              <w:rPr>
                <w:sz w:val="16"/>
              </w:rPr>
            </w:pPr>
          </w:p>
        </w:tc>
      </w:tr>
      <w:tr w:rsidR="00EB3577">
        <w:trPr>
          <w:trHeight w:val="280"/>
        </w:trPr>
        <w:tc>
          <w:tcPr>
            <w:tcW w:w="4322" w:type="dxa"/>
          </w:tcPr>
          <w:p w:rsidR="00EB3577" w:rsidRDefault="00D22633">
            <w:pPr>
              <w:pStyle w:val="TableParagraph"/>
              <w:spacing w:before="44"/>
              <w:ind w:left="107"/>
              <w:rPr>
                <w:sz w:val="16"/>
              </w:rPr>
            </w:pPr>
            <w:r>
              <w:rPr>
                <w:sz w:val="16"/>
              </w:rPr>
              <w:t>Tvorba zo zisku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10"/>
        </w:trPr>
        <w:tc>
          <w:tcPr>
            <w:tcW w:w="4322" w:type="dxa"/>
          </w:tcPr>
          <w:p w:rsidR="00EB3577" w:rsidRDefault="00D22633">
            <w:pPr>
              <w:pStyle w:val="TableParagraph"/>
              <w:spacing w:before="109"/>
              <w:ind w:left="107"/>
              <w:rPr>
                <w:sz w:val="16"/>
              </w:rPr>
            </w:pPr>
            <w:r>
              <w:rPr>
                <w:sz w:val="16"/>
              </w:rPr>
              <w:t>Čerpanie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spacing w:before="109"/>
              <w:ind w:left="899" w:right="893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109"/>
              <w:ind w:left="1524"/>
              <w:rPr>
                <w:sz w:val="16"/>
              </w:rPr>
            </w:pPr>
          </w:p>
        </w:tc>
      </w:tr>
      <w:tr w:rsidR="00EB3577">
        <w:trPr>
          <w:trHeight w:val="558"/>
        </w:trPr>
        <w:tc>
          <w:tcPr>
            <w:tcW w:w="4322" w:type="dxa"/>
          </w:tcPr>
          <w:p w:rsidR="00EB3577" w:rsidRDefault="00EB3577">
            <w:pPr>
              <w:pStyle w:val="TableParagraph"/>
              <w:spacing w:before="8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Stav k poslednému dňu účtovného obdobia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ind w:left="903" w:right="849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ind w:left="1570"/>
              <w:rPr>
                <w:sz w:val="16"/>
              </w:rPr>
            </w:pPr>
          </w:p>
        </w:tc>
      </w:tr>
    </w:tbl>
    <w:p w:rsidR="00EB3577" w:rsidRDefault="00EB3577">
      <w:pPr>
        <w:pStyle w:val="Zkladntext"/>
      </w:pPr>
    </w:p>
    <w:p w:rsidR="00EB3577" w:rsidRDefault="00D22633">
      <w:pPr>
        <w:pStyle w:val="Zkladntext"/>
        <w:spacing w:before="132" w:after="6"/>
        <w:ind w:left="231" w:right="5103"/>
      </w:pPr>
      <w:proofErr w:type="gramStart"/>
      <w:r>
        <w:rPr>
          <w:w w:val="110"/>
        </w:rPr>
        <w:t>Tabuľka</w:t>
      </w:r>
      <w:r>
        <w:rPr>
          <w:spacing w:val="-17"/>
          <w:w w:val="110"/>
        </w:rPr>
        <w:t xml:space="preserve"> </w:t>
      </w:r>
      <w:r>
        <w:rPr>
          <w:w w:val="110"/>
        </w:rPr>
        <w:t>k</w:t>
      </w:r>
      <w:r>
        <w:rPr>
          <w:spacing w:val="-17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4"/>
          <w:w w:val="110"/>
        </w:rPr>
        <w:t xml:space="preserve"> </w:t>
      </w:r>
      <w:r>
        <w:rPr>
          <w:w w:val="110"/>
        </w:rPr>
        <w:t>III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4"/>
          <w:w w:val="110"/>
        </w:rPr>
        <w:t xml:space="preserve"> </w:t>
      </w:r>
      <w:proofErr w:type="gramStart"/>
      <w:r>
        <w:rPr>
          <w:w w:val="110"/>
        </w:rPr>
        <w:t>14</w:t>
      </w:r>
      <w:r>
        <w:rPr>
          <w:spacing w:val="-17"/>
          <w:w w:val="110"/>
        </w:rPr>
        <w:t xml:space="preserve"> </w:t>
      </w:r>
      <w:r>
        <w:rPr>
          <w:w w:val="110"/>
        </w:rPr>
        <w:t>písm.</w:t>
      </w:r>
      <w:proofErr w:type="gramEnd"/>
      <w:r>
        <w:rPr>
          <w:spacing w:val="-16"/>
          <w:w w:val="110"/>
        </w:rPr>
        <w:t xml:space="preserve"> </w:t>
      </w:r>
      <w:r>
        <w:rPr>
          <w:w w:val="110"/>
        </w:rPr>
        <w:t>f)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o</w:t>
      </w:r>
      <w:proofErr w:type="gramEnd"/>
      <w:r>
        <w:rPr>
          <w:spacing w:val="-16"/>
          <w:w w:val="110"/>
        </w:rPr>
        <w:t xml:space="preserve"> </w:t>
      </w:r>
      <w:r>
        <w:rPr>
          <w:w w:val="110"/>
        </w:rPr>
        <w:t>bankových</w:t>
      </w:r>
      <w:r>
        <w:rPr>
          <w:spacing w:val="-17"/>
          <w:w w:val="110"/>
        </w:rPr>
        <w:t xml:space="preserve"> </w:t>
      </w:r>
      <w:r>
        <w:rPr>
          <w:w w:val="110"/>
        </w:rPr>
        <w:t>úveroch,</w:t>
      </w:r>
      <w:r>
        <w:rPr>
          <w:spacing w:val="-17"/>
          <w:w w:val="110"/>
        </w:rPr>
        <w:t xml:space="preserve"> </w:t>
      </w:r>
      <w:r>
        <w:rPr>
          <w:w w:val="110"/>
        </w:rPr>
        <w:t>pôžičkách</w:t>
      </w:r>
      <w:r>
        <w:rPr>
          <w:spacing w:val="-16"/>
          <w:w w:val="110"/>
        </w:rPr>
        <w:t xml:space="preserve"> </w:t>
      </w:r>
      <w:r>
        <w:rPr>
          <w:w w:val="110"/>
        </w:rPr>
        <w:t>a</w:t>
      </w:r>
      <w:r>
        <w:rPr>
          <w:spacing w:val="-17"/>
          <w:w w:val="110"/>
        </w:rPr>
        <w:t xml:space="preserve"> </w:t>
      </w:r>
      <w:r>
        <w:rPr>
          <w:w w:val="110"/>
        </w:rPr>
        <w:t>návratných</w:t>
      </w:r>
      <w:r>
        <w:rPr>
          <w:spacing w:val="-17"/>
          <w:w w:val="110"/>
        </w:rPr>
        <w:t xml:space="preserve"> </w:t>
      </w:r>
      <w:r>
        <w:rPr>
          <w:w w:val="110"/>
        </w:rPr>
        <w:t>finančných</w:t>
      </w:r>
      <w:r>
        <w:rPr>
          <w:spacing w:val="-15"/>
          <w:w w:val="110"/>
        </w:rPr>
        <w:t xml:space="preserve"> </w:t>
      </w:r>
      <w:r>
        <w:rPr>
          <w:w w:val="110"/>
        </w:rPr>
        <w:t>výpomociach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10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71"/>
        <w:gridCol w:w="1133"/>
        <w:gridCol w:w="1843"/>
        <w:gridCol w:w="1560"/>
        <w:gridCol w:w="2126"/>
        <w:gridCol w:w="2692"/>
        <w:gridCol w:w="3117"/>
      </w:tblGrid>
      <w:tr w:rsidR="00EB3577">
        <w:trPr>
          <w:trHeight w:val="551"/>
        </w:trPr>
        <w:tc>
          <w:tcPr>
            <w:tcW w:w="1771" w:type="dxa"/>
          </w:tcPr>
          <w:p w:rsidR="00EB3577" w:rsidRDefault="00D22633">
            <w:pPr>
              <w:pStyle w:val="TableParagraph"/>
              <w:spacing w:before="85"/>
              <w:ind w:left="650" w:hanging="322"/>
              <w:rPr>
                <w:sz w:val="16"/>
              </w:rPr>
            </w:pPr>
            <w:r>
              <w:rPr>
                <w:w w:val="110"/>
                <w:sz w:val="16"/>
              </w:rPr>
              <w:t>Druh cudzieho zdroja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334" w:right="327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Mena</w:t>
            </w: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285"/>
              <w:rPr>
                <w:sz w:val="16"/>
              </w:rPr>
            </w:pPr>
            <w:r>
              <w:rPr>
                <w:w w:val="105"/>
                <w:sz w:val="16"/>
              </w:rPr>
              <w:t>Výška úroku v %</w:t>
            </w: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359" w:right="349"/>
              <w:jc w:val="center"/>
              <w:rPr>
                <w:sz w:val="16"/>
              </w:rPr>
            </w:pPr>
            <w:r>
              <w:rPr>
                <w:w w:val="115"/>
                <w:sz w:val="16"/>
              </w:rPr>
              <w:t>Splatnosť</w:t>
            </w: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278"/>
              <w:rPr>
                <w:sz w:val="16"/>
              </w:rPr>
            </w:pPr>
            <w:r>
              <w:rPr>
                <w:w w:val="105"/>
                <w:sz w:val="16"/>
              </w:rPr>
              <w:t>Forma zabezpečenia</w:t>
            </w:r>
          </w:p>
        </w:tc>
        <w:tc>
          <w:tcPr>
            <w:tcW w:w="2692" w:type="dxa"/>
          </w:tcPr>
          <w:p w:rsidR="00EB3577" w:rsidRDefault="00D22633">
            <w:pPr>
              <w:pStyle w:val="TableParagraph"/>
              <w:spacing w:before="85"/>
              <w:ind w:left="605" w:right="124" w:hanging="406"/>
              <w:rPr>
                <w:sz w:val="16"/>
              </w:rPr>
            </w:pPr>
            <w:r>
              <w:rPr>
                <w:w w:val="110"/>
                <w:sz w:val="16"/>
              </w:rPr>
              <w:t>Suma istiny na konci bežného účtovného obdobia</w:t>
            </w:r>
          </w:p>
        </w:tc>
        <w:tc>
          <w:tcPr>
            <w:tcW w:w="3117" w:type="dxa"/>
          </w:tcPr>
          <w:p w:rsidR="00EB3577" w:rsidRDefault="00D22633">
            <w:pPr>
              <w:pStyle w:val="TableParagraph"/>
              <w:spacing w:line="178" w:lineRule="exact"/>
              <w:ind w:left="144" w:right="134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Suma istiny na konci bezprostredne</w:t>
            </w:r>
          </w:p>
          <w:p w:rsidR="00EB3577" w:rsidRDefault="00D22633">
            <w:pPr>
              <w:pStyle w:val="TableParagraph"/>
              <w:spacing w:before="5" w:line="182" w:lineRule="exact"/>
              <w:ind w:left="144" w:right="12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predchádzajúceho účtovného obdobia</w:t>
            </w:r>
          </w:p>
        </w:tc>
      </w:tr>
      <w:tr w:rsidR="00EB3577">
        <w:trPr>
          <w:trHeight w:val="366"/>
        </w:trPr>
        <w:tc>
          <w:tcPr>
            <w:tcW w:w="1771" w:type="dxa"/>
          </w:tcPr>
          <w:p w:rsidR="00EB3577" w:rsidRDefault="00D22633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Krátkodobý bankový</w:t>
            </w:r>
          </w:p>
          <w:p w:rsidR="00EB3577" w:rsidRDefault="00D22633">
            <w:pPr>
              <w:pStyle w:val="TableParagraph"/>
              <w:spacing w:before="1" w:line="166" w:lineRule="exact"/>
              <w:ind w:left="107"/>
              <w:rPr>
                <w:sz w:val="16"/>
              </w:rPr>
            </w:pPr>
            <w:r>
              <w:rPr>
                <w:sz w:val="16"/>
              </w:rPr>
              <w:t>úver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1771" w:type="dxa"/>
          </w:tcPr>
          <w:p w:rsidR="00EB3577" w:rsidRDefault="00D22633">
            <w:pPr>
              <w:pStyle w:val="TableParagraph"/>
              <w:spacing w:before="101"/>
              <w:ind w:left="107"/>
              <w:rPr>
                <w:sz w:val="16"/>
              </w:rPr>
            </w:pPr>
            <w:r>
              <w:rPr>
                <w:sz w:val="16"/>
              </w:rPr>
              <w:t>Pôžička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771" w:type="dxa"/>
          </w:tcPr>
          <w:p w:rsidR="00EB3577" w:rsidRDefault="00D22633">
            <w:pPr>
              <w:pStyle w:val="TableParagraph"/>
              <w:spacing w:before="3" w:line="182" w:lineRule="exact"/>
              <w:ind w:left="107" w:right="335"/>
              <w:rPr>
                <w:sz w:val="16"/>
              </w:rPr>
            </w:pPr>
            <w:r>
              <w:rPr>
                <w:sz w:val="16"/>
              </w:rPr>
              <w:t>Návratná finančná výpomoc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791"/>
        </w:trPr>
        <w:tc>
          <w:tcPr>
            <w:tcW w:w="1771" w:type="dxa"/>
          </w:tcPr>
          <w:p w:rsidR="00EB3577" w:rsidRDefault="00EB3577">
            <w:pPr>
              <w:pStyle w:val="TableParagraph"/>
              <w:rPr>
                <w:sz w:val="18"/>
              </w:rPr>
            </w:pPr>
          </w:p>
          <w:p w:rsidR="00EB3577" w:rsidRDefault="00D22633">
            <w:pPr>
              <w:pStyle w:val="TableParagraph"/>
              <w:ind w:left="107" w:right="317"/>
              <w:rPr>
                <w:sz w:val="16"/>
              </w:rPr>
            </w:pPr>
            <w:r>
              <w:rPr>
                <w:sz w:val="16"/>
              </w:rPr>
              <w:t>Dlhodobý bankový úver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ind w:left="2"/>
              <w:jc w:val="center"/>
              <w:rPr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spacing w:before="92"/>
              <w:ind w:left="239" w:right="230"/>
              <w:jc w:val="center"/>
              <w:rPr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ind w:left="359" w:right="349"/>
              <w:jc w:val="center"/>
              <w:rPr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spacing w:before="116" w:line="360" w:lineRule="auto"/>
              <w:ind w:left="794" w:right="159" w:hanging="610"/>
              <w:rPr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ind w:left="1053"/>
              <w:rPr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117"/>
              <w:ind w:left="1069"/>
              <w:rPr>
                <w:sz w:val="16"/>
              </w:rPr>
            </w:pPr>
          </w:p>
        </w:tc>
      </w:tr>
      <w:tr w:rsidR="00EB3577">
        <w:trPr>
          <w:trHeight w:val="376"/>
        </w:trPr>
        <w:tc>
          <w:tcPr>
            <w:tcW w:w="1771" w:type="dxa"/>
          </w:tcPr>
          <w:p w:rsidR="00EB3577" w:rsidRDefault="00D22633">
            <w:pPr>
              <w:pStyle w:val="TableParagraph"/>
              <w:spacing w:before="89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spacing w:before="89"/>
              <w:ind w:left="1053"/>
              <w:rPr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89"/>
              <w:ind w:left="1093"/>
              <w:rPr>
                <w:sz w:val="16"/>
              </w:rPr>
            </w:pPr>
          </w:p>
        </w:tc>
      </w:tr>
    </w:tbl>
    <w:p w:rsidR="00EB3577" w:rsidRDefault="00EB3577">
      <w:pPr>
        <w:rPr>
          <w:sz w:val="16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8174"/>
      </w:pPr>
      <w:proofErr w:type="gramStart"/>
      <w:r>
        <w:rPr>
          <w:w w:val="110"/>
        </w:rPr>
        <w:lastRenderedPageBreak/>
        <w:t>Tabuľka</w:t>
      </w:r>
      <w:r>
        <w:rPr>
          <w:spacing w:val="-17"/>
          <w:w w:val="110"/>
        </w:rPr>
        <w:t xml:space="preserve"> </w:t>
      </w:r>
      <w:r>
        <w:rPr>
          <w:w w:val="110"/>
        </w:rPr>
        <w:t>k</w:t>
      </w:r>
      <w:r>
        <w:rPr>
          <w:spacing w:val="-17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4"/>
          <w:w w:val="110"/>
        </w:rPr>
        <w:t xml:space="preserve"> </w:t>
      </w:r>
      <w:r>
        <w:rPr>
          <w:w w:val="110"/>
        </w:rPr>
        <w:t>III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4"/>
          <w:w w:val="110"/>
        </w:rPr>
        <w:t xml:space="preserve"> </w:t>
      </w:r>
      <w:r>
        <w:rPr>
          <w:w w:val="110"/>
        </w:rPr>
        <w:t>15</w:t>
      </w:r>
      <w:r>
        <w:rPr>
          <w:spacing w:val="-16"/>
          <w:w w:val="110"/>
        </w:rPr>
        <w:t xml:space="preserve"> </w:t>
      </w:r>
      <w:r>
        <w:rPr>
          <w:w w:val="110"/>
        </w:rPr>
        <w:t>o</w:t>
      </w:r>
      <w:r>
        <w:rPr>
          <w:spacing w:val="-16"/>
          <w:w w:val="110"/>
        </w:rPr>
        <w:t xml:space="preserve"> </w:t>
      </w:r>
      <w:r>
        <w:rPr>
          <w:w w:val="110"/>
        </w:rPr>
        <w:t>významných</w:t>
      </w:r>
      <w:r>
        <w:rPr>
          <w:spacing w:val="-16"/>
          <w:w w:val="110"/>
        </w:rPr>
        <w:t xml:space="preserve"> </w:t>
      </w:r>
      <w:r>
        <w:rPr>
          <w:w w:val="110"/>
        </w:rPr>
        <w:t>položkách</w:t>
      </w:r>
      <w:r>
        <w:rPr>
          <w:spacing w:val="-17"/>
          <w:w w:val="110"/>
        </w:rPr>
        <w:t xml:space="preserve"> </w:t>
      </w:r>
      <w:r>
        <w:rPr>
          <w:w w:val="110"/>
        </w:rPr>
        <w:t>výnosov</w:t>
      </w:r>
      <w:r>
        <w:rPr>
          <w:spacing w:val="-16"/>
          <w:w w:val="110"/>
        </w:rPr>
        <w:t xml:space="preserve"> </w:t>
      </w:r>
      <w:r>
        <w:rPr>
          <w:w w:val="110"/>
        </w:rPr>
        <w:t>budúcich</w:t>
      </w:r>
      <w:r>
        <w:rPr>
          <w:spacing w:val="-17"/>
          <w:w w:val="110"/>
        </w:rPr>
        <w:t xml:space="preserve"> </w:t>
      </w:r>
      <w:r>
        <w:rPr>
          <w:w w:val="110"/>
        </w:rPr>
        <w:t>období Tabuľka č.</w:t>
      </w:r>
      <w:r>
        <w:rPr>
          <w:spacing w:val="-15"/>
          <w:w w:val="110"/>
        </w:rPr>
        <w:t xml:space="preserve"> </w:t>
      </w:r>
      <w:r>
        <w:rPr>
          <w:w w:val="110"/>
        </w:rPr>
        <w:t>11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70"/>
        <w:gridCol w:w="3663"/>
        <w:gridCol w:w="2127"/>
        <w:gridCol w:w="2269"/>
        <w:gridCol w:w="3260"/>
      </w:tblGrid>
      <w:tr w:rsidR="00EB3577">
        <w:trPr>
          <w:trHeight w:val="489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243" w:hanging="1090"/>
              <w:rPr>
                <w:sz w:val="16"/>
              </w:rPr>
            </w:pPr>
            <w:r>
              <w:rPr>
                <w:w w:val="110"/>
                <w:sz w:val="16"/>
              </w:rPr>
              <w:t>Položky výnosov budúcich období z dôvodu</w:t>
            </w:r>
          </w:p>
        </w:tc>
        <w:tc>
          <w:tcPr>
            <w:tcW w:w="3663" w:type="dxa"/>
          </w:tcPr>
          <w:p w:rsidR="00EB3577" w:rsidRDefault="00D22633">
            <w:pPr>
              <w:pStyle w:val="TableParagraph"/>
              <w:ind w:left="366" w:right="292" w:firstLine="374"/>
              <w:rPr>
                <w:sz w:val="16"/>
              </w:rPr>
            </w:pPr>
            <w:r>
              <w:rPr>
                <w:w w:val="110"/>
                <w:sz w:val="16"/>
              </w:rPr>
              <w:t>Stav na konci bezprostredne predchádzajúceho účtovného obdobia</w:t>
            </w:r>
          </w:p>
        </w:tc>
        <w:tc>
          <w:tcPr>
            <w:tcW w:w="2127" w:type="dxa"/>
          </w:tcPr>
          <w:p w:rsidR="00EB3577" w:rsidRDefault="00D22633">
            <w:pPr>
              <w:pStyle w:val="TableParagraph"/>
              <w:spacing w:before="87"/>
              <w:ind w:left="718"/>
              <w:rPr>
                <w:sz w:val="16"/>
              </w:rPr>
            </w:pPr>
            <w:r>
              <w:rPr>
                <w:w w:val="110"/>
                <w:sz w:val="16"/>
              </w:rPr>
              <w:t>Prírastky</w:t>
            </w:r>
          </w:p>
        </w:tc>
        <w:tc>
          <w:tcPr>
            <w:tcW w:w="2269" w:type="dxa"/>
          </w:tcPr>
          <w:p w:rsidR="00EB3577" w:rsidRDefault="00D22633">
            <w:pPr>
              <w:pStyle w:val="TableParagraph"/>
              <w:spacing w:before="87"/>
              <w:ind w:left="852" w:right="85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Úbytky</w:t>
            </w:r>
          </w:p>
        </w:tc>
        <w:tc>
          <w:tcPr>
            <w:tcW w:w="3260" w:type="dxa"/>
          </w:tcPr>
          <w:p w:rsidR="00EB3577" w:rsidRDefault="00D22633">
            <w:pPr>
              <w:pStyle w:val="TableParagraph"/>
              <w:ind w:left="1314" w:right="254" w:hanging="980"/>
              <w:rPr>
                <w:sz w:val="16"/>
              </w:rPr>
            </w:pPr>
            <w:r>
              <w:rPr>
                <w:w w:val="110"/>
                <w:sz w:val="16"/>
              </w:rPr>
              <w:t>Stav na konci bežného účtovného obdobia</w:t>
            </w:r>
          </w:p>
        </w:tc>
      </w:tr>
      <w:tr w:rsidR="00EB3577">
        <w:trPr>
          <w:trHeight w:val="486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 w:right="906"/>
              <w:rPr>
                <w:sz w:val="16"/>
              </w:rPr>
            </w:pPr>
            <w:r>
              <w:rPr>
                <w:sz w:val="16"/>
              </w:rPr>
              <w:t>bezodplatne nadobudnutého dlhodobého majetku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89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 w:right="559"/>
              <w:rPr>
                <w:sz w:val="16"/>
              </w:rPr>
            </w:pPr>
            <w:r>
              <w:rPr>
                <w:sz w:val="16"/>
              </w:rPr>
              <w:t>dlhodobého majetku obstaraného z dotácie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spacing w:line="180" w:lineRule="exact"/>
              <w:ind w:left="1340" w:right="1335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spacing w:line="180" w:lineRule="exact"/>
              <w:ind w:right="813"/>
              <w:jc w:val="right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line="180" w:lineRule="exact"/>
              <w:ind w:left="277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486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 w:right="519"/>
              <w:rPr>
                <w:sz w:val="16"/>
              </w:rPr>
            </w:pPr>
            <w:r>
              <w:rPr>
                <w:sz w:val="16"/>
              </w:rPr>
              <w:t>dlhodobého majetku obstaraného z finančného daru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spacing w:line="180" w:lineRule="exact"/>
              <w:ind w:left="1340" w:right="1335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spacing w:line="180" w:lineRule="exact"/>
              <w:ind w:right="813"/>
              <w:jc w:val="right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line="180" w:lineRule="exact"/>
              <w:ind w:left="277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489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/>
              <w:rPr>
                <w:sz w:val="16"/>
              </w:rPr>
            </w:pPr>
            <w:r>
              <w:rPr>
                <w:sz w:val="16"/>
              </w:rPr>
              <w:t>dotácie zo štátneho rozpočtu alebo z prostriedkov Európskej únie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spacing w:line="180" w:lineRule="exact"/>
              <w:ind w:left="1343" w:right="1335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spacing w:line="180" w:lineRule="exact"/>
              <w:ind w:right="768"/>
              <w:jc w:val="right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line="180" w:lineRule="exact"/>
              <w:ind w:left="280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486"/>
        </w:trPr>
        <w:tc>
          <w:tcPr>
            <w:tcW w:w="3070" w:type="dxa"/>
          </w:tcPr>
          <w:p w:rsidR="00EB3577" w:rsidRDefault="00D22633">
            <w:pPr>
              <w:pStyle w:val="TableParagraph"/>
              <w:spacing w:line="237" w:lineRule="auto"/>
              <w:ind w:left="105" w:right="444"/>
              <w:rPr>
                <w:sz w:val="16"/>
              </w:rPr>
            </w:pPr>
            <w:r>
              <w:rPr>
                <w:sz w:val="16"/>
              </w:rPr>
              <w:t>dotácie z rozpočtu obce alebo z rozpočtu vyššieho územného celku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3070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grantu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3070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podielu zaplatenej dane</w:t>
            </w:r>
          </w:p>
        </w:tc>
        <w:tc>
          <w:tcPr>
            <w:tcW w:w="3663" w:type="dxa"/>
          </w:tcPr>
          <w:p w:rsidR="00EB3577" w:rsidRDefault="00A12D81">
            <w:pPr>
              <w:pStyle w:val="TableParagraph"/>
              <w:spacing w:line="180" w:lineRule="exact"/>
              <w:ind w:left="1340" w:right="1335"/>
              <w:jc w:val="center"/>
              <w:rPr>
                <w:sz w:val="16"/>
              </w:rPr>
            </w:pPr>
            <w:r>
              <w:rPr>
                <w:sz w:val="16"/>
              </w:rPr>
              <w:t>15077,25</w:t>
            </w:r>
          </w:p>
        </w:tc>
        <w:tc>
          <w:tcPr>
            <w:tcW w:w="2127" w:type="dxa"/>
          </w:tcPr>
          <w:p w:rsidR="00EB3577" w:rsidRDefault="00A12D81">
            <w:pPr>
              <w:pStyle w:val="TableParagraph"/>
              <w:spacing w:line="180" w:lineRule="exact"/>
              <w:ind w:left="750"/>
              <w:rPr>
                <w:sz w:val="16"/>
              </w:rPr>
            </w:pPr>
            <w:r>
              <w:rPr>
                <w:sz w:val="16"/>
              </w:rPr>
              <w:t>11115,48</w:t>
            </w:r>
          </w:p>
        </w:tc>
        <w:tc>
          <w:tcPr>
            <w:tcW w:w="2269" w:type="dxa"/>
          </w:tcPr>
          <w:p w:rsidR="00EB3577" w:rsidRDefault="00A12D81" w:rsidP="00A12D81">
            <w:pPr>
              <w:pStyle w:val="TableParagraph"/>
              <w:spacing w:line="180" w:lineRule="exact"/>
              <w:ind w:right="813"/>
              <w:jc w:val="right"/>
              <w:rPr>
                <w:sz w:val="16"/>
              </w:rPr>
            </w:pPr>
            <w:r>
              <w:rPr>
                <w:sz w:val="16"/>
              </w:rPr>
              <w:t>26192,73</w:t>
            </w:r>
          </w:p>
        </w:tc>
        <w:tc>
          <w:tcPr>
            <w:tcW w:w="3260" w:type="dxa"/>
          </w:tcPr>
          <w:p w:rsidR="00AE77F4" w:rsidRPr="00AE77F4" w:rsidRDefault="00A12D81" w:rsidP="00AE77F4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  <w:p w:rsidR="00EB3577" w:rsidRDefault="00EB3577">
            <w:pPr>
              <w:pStyle w:val="TableParagraph"/>
              <w:spacing w:line="180" w:lineRule="exact"/>
              <w:ind w:left="278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486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 w:right="519"/>
              <w:rPr>
                <w:sz w:val="16"/>
              </w:rPr>
            </w:pPr>
            <w:r>
              <w:rPr>
                <w:sz w:val="16"/>
              </w:rPr>
              <w:t>dlhodobého majetku obstaraného z podielu zaplatenej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dane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3577" w:rsidRDefault="00EB3577">
      <w:pPr>
        <w:pStyle w:val="Zkladntext"/>
      </w:pPr>
    </w:p>
    <w:p w:rsidR="00EB3577" w:rsidRDefault="00D22633">
      <w:pPr>
        <w:pStyle w:val="Zkladntext"/>
        <w:spacing w:before="115" w:after="6"/>
        <w:ind w:left="231" w:right="8174"/>
      </w:pPr>
      <w:proofErr w:type="gramStart"/>
      <w:r>
        <w:rPr>
          <w:w w:val="110"/>
        </w:rPr>
        <w:t>Tabuľka</w:t>
      </w:r>
      <w:r>
        <w:rPr>
          <w:spacing w:val="-20"/>
          <w:w w:val="110"/>
        </w:rPr>
        <w:t xml:space="preserve"> </w:t>
      </w:r>
      <w:r>
        <w:rPr>
          <w:w w:val="110"/>
        </w:rPr>
        <w:t>k</w:t>
      </w:r>
      <w:r>
        <w:rPr>
          <w:spacing w:val="-19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7"/>
          <w:w w:val="110"/>
        </w:rPr>
        <w:t xml:space="preserve"> </w:t>
      </w:r>
      <w:r>
        <w:rPr>
          <w:w w:val="110"/>
        </w:rPr>
        <w:t>III</w:t>
      </w:r>
      <w:r>
        <w:rPr>
          <w:spacing w:val="-19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7"/>
          <w:w w:val="110"/>
        </w:rPr>
        <w:t xml:space="preserve"> </w:t>
      </w:r>
      <w:r>
        <w:rPr>
          <w:w w:val="110"/>
        </w:rPr>
        <w:t>16</w:t>
      </w:r>
      <w:r>
        <w:rPr>
          <w:spacing w:val="-20"/>
          <w:w w:val="110"/>
        </w:rPr>
        <w:t xml:space="preserve"> </w:t>
      </w:r>
      <w:r>
        <w:rPr>
          <w:w w:val="110"/>
        </w:rPr>
        <w:t>o</w:t>
      </w:r>
      <w:r>
        <w:rPr>
          <w:spacing w:val="-17"/>
          <w:w w:val="110"/>
        </w:rPr>
        <w:t xml:space="preserve"> </w:t>
      </w:r>
      <w:r>
        <w:rPr>
          <w:w w:val="110"/>
        </w:rPr>
        <w:t>majetku</w:t>
      </w:r>
      <w:r>
        <w:rPr>
          <w:spacing w:val="-20"/>
          <w:w w:val="110"/>
        </w:rPr>
        <w:t xml:space="preserve"> </w:t>
      </w:r>
      <w:r>
        <w:rPr>
          <w:w w:val="110"/>
        </w:rPr>
        <w:t>prenajatom</w:t>
      </w:r>
      <w:r>
        <w:rPr>
          <w:spacing w:val="-19"/>
          <w:w w:val="110"/>
        </w:rPr>
        <w:t xml:space="preserve"> </w:t>
      </w:r>
      <w:r>
        <w:rPr>
          <w:w w:val="110"/>
        </w:rPr>
        <w:t>formou</w:t>
      </w:r>
      <w:r>
        <w:rPr>
          <w:spacing w:val="-19"/>
          <w:w w:val="110"/>
        </w:rPr>
        <w:t xml:space="preserve"> </w:t>
      </w:r>
      <w:r>
        <w:rPr>
          <w:w w:val="110"/>
        </w:rPr>
        <w:t>finančného</w:t>
      </w:r>
      <w:r>
        <w:rPr>
          <w:spacing w:val="-20"/>
          <w:w w:val="110"/>
        </w:rPr>
        <w:t xml:space="preserve"> </w:t>
      </w:r>
      <w:r>
        <w:rPr>
          <w:w w:val="110"/>
        </w:rPr>
        <w:t>prenájmu Tabuľka č.</w:t>
      </w:r>
      <w:r>
        <w:rPr>
          <w:spacing w:val="-15"/>
          <w:w w:val="110"/>
        </w:rPr>
        <w:t xml:space="preserve"> </w:t>
      </w:r>
      <w:r>
        <w:rPr>
          <w:w w:val="110"/>
        </w:rPr>
        <w:t>12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46"/>
        <w:gridCol w:w="3120"/>
        <w:gridCol w:w="2268"/>
        <w:gridCol w:w="2693"/>
        <w:gridCol w:w="3259"/>
      </w:tblGrid>
      <w:tr w:rsidR="00EB3577">
        <w:trPr>
          <w:trHeight w:val="671"/>
        </w:trPr>
        <w:tc>
          <w:tcPr>
            <w:tcW w:w="3046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1183" w:right="1177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Záväzok</w:t>
            </w:r>
          </w:p>
        </w:tc>
        <w:tc>
          <w:tcPr>
            <w:tcW w:w="3120" w:type="dxa"/>
          </w:tcPr>
          <w:p w:rsidR="00EB3577" w:rsidRDefault="00D22633">
            <w:pPr>
              <w:pStyle w:val="TableParagraph"/>
              <w:ind w:left="429" w:right="417" w:firstLine="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Stav</w:t>
            </w:r>
            <w:r>
              <w:rPr>
                <w:spacing w:val="-15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na</w:t>
            </w:r>
            <w:r>
              <w:rPr>
                <w:spacing w:val="-14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konci</w:t>
            </w:r>
            <w:r>
              <w:rPr>
                <w:spacing w:val="-16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bezprostredne predchádzajúceho</w:t>
            </w:r>
            <w:r>
              <w:rPr>
                <w:spacing w:val="-25"/>
                <w:w w:val="110"/>
                <w:sz w:val="16"/>
              </w:rPr>
              <w:t xml:space="preserve"> </w:t>
            </w:r>
            <w:r>
              <w:rPr>
                <w:spacing w:val="-3"/>
                <w:w w:val="110"/>
                <w:sz w:val="16"/>
              </w:rPr>
              <w:t xml:space="preserve">účtovného </w:t>
            </w:r>
            <w:r>
              <w:rPr>
                <w:w w:val="110"/>
                <w:sz w:val="16"/>
              </w:rPr>
              <w:t>obdobia</w:t>
            </w: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555" w:right="547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Istina</w:t>
            </w: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719"/>
              <w:rPr>
                <w:sz w:val="16"/>
              </w:rPr>
            </w:pPr>
            <w:r>
              <w:rPr>
                <w:w w:val="110"/>
                <w:sz w:val="16"/>
              </w:rPr>
              <w:t>Finančný náklad</w:t>
            </w:r>
          </w:p>
        </w:tc>
        <w:tc>
          <w:tcPr>
            <w:tcW w:w="3259" w:type="dxa"/>
          </w:tcPr>
          <w:p w:rsidR="00EB3577" w:rsidRDefault="00D22633">
            <w:pPr>
              <w:pStyle w:val="TableParagraph"/>
              <w:spacing w:before="85"/>
              <w:ind w:left="1316" w:right="251" w:hanging="980"/>
              <w:rPr>
                <w:sz w:val="16"/>
              </w:rPr>
            </w:pPr>
            <w:r>
              <w:rPr>
                <w:w w:val="110"/>
                <w:sz w:val="16"/>
              </w:rPr>
              <w:t>Stav na konci bežného účtovného obdobia</w:t>
            </w:r>
          </w:p>
        </w:tc>
      </w:tr>
      <w:tr w:rsidR="00EB3577">
        <w:trPr>
          <w:trHeight w:val="304"/>
        </w:trPr>
        <w:tc>
          <w:tcPr>
            <w:tcW w:w="304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Celková suma dohodnutých platieb</w:t>
            </w:r>
          </w:p>
        </w:tc>
        <w:tc>
          <w:tcPr>
            <w:tcW w:w="312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304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do jedného roka vrátane</w:t>
            </w:r>
          </w:p>
        </w:tc>
        <w:tc>
          <w:tcPr>
            <w:tcW w:w="312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86"/>
        </w:trPr>
        <w:tc>
          <w:tcPr>
            <w:tcW w:w="3046" w:type="dxa"/>
          </w:tcPr>
          <w:p w:rsidR="00EB3577" w:rsidRDefault="00D22633">
            <w:pPr>
              <w:pStyle w:val="TableParagraph"/>
              <w:ind w:left="105" w:right="104"/>
              <w:rPr>
                <w:sz w:val="16"/>
              </w:rPr>
            </w:pPr>
            <w:r>
              <w:rPr>
                <w:sz w:val="16"/>
              </w:rPr>
              <w:t>od jedného roka do piatich rokov vrátane</w:t>
            </w:r>
          </w:p>
        </w:tc>
        <w:tc>
          <w:tcPr>
            <w:tcW w:w="312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304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viac ako päť rokov</w:t>
            </w:r>
          </w:p>
        </w:tc>
        <w:tc>
          <w:tcPr>
            <w:tcW w:w="312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3577" w:rsidRDefault="00EB3577">
      <w:pPr>
        <w:rPr>
          <w:rFonts w:ascii="Times New Roman"/>
          <w:sz w:val="16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8174"/>
      </w:pPr>
      <w:proofErr w:type="gramStart"/>
      <w:r>
        <w:rPr>
          <w:w w:val="110"/>
        </w:rPr>
        <w:lastRenderedPageBreak/>
        <w:t>Tabuľka</w:t>
      </w:r>
      <w:r>
        <w:rPr>
          <w:spacing w:val="-19"/>
          <w:w w:val="110"/>
        </w:rPr>
        <w:t xml:space="preserve"> </w:t>
      </w:r>
      <w:r>
        <w:rPr>
          <w:w w:val="110"/>
        </w:rPr>
        <w:t>k</w:t>
      </w:r>
      <w:r>
        <w:rPr>
          <w:spacing w:val="-18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5"/>
          <w:w w:val="110"/>
        </w:rPr>
        <w:t xml:space="preserve"> </w:t>
      </w:r>
      <w:r>
        <w:rPr>
          <w:w w:val="110"/>
        </w:rPr>
        <w:t>IV</w:t>
      </w:r>
      <w:r>
        <w:rPr>
          <w:spacing w:val="25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8"/>
          <w:w w:val="110"/>
        </w:rPr>
        <w:t xml:space="preserve"> </w:t>
      </w:r>
      <w:r>
        <w:rPr>
          <w:w w:val="110"/>
        </w:rPr>
        <w:t>6</w:t>
      </w:r>
      <w:r>
        <w:rPr>
          <w:spacing w:val="-18"/>
          <w:w w:val="110"/>
        </w:rPr>
        <w:t xml:space="preserve"> </w:t>
      </w:r>
      <w:r>
        <w:rPr>
          <w:w w:val="110"/>
        </w:rPr>
        <w:t>o</w:t>
      </w:r>
      <w:r>
        <w:rPr>
          <w:spacing w:val="-16"/>
          <w:w w:val="110"/>
        </w:rPr>
        <w:t xml:space="preserve"> </w:t>
      </w:r>
      <w:r>
        <w:rPr>
          <w:w w:val="110"/>
        </w:rPr>
        <w:t>účele</w:t>
      </w:r>
      <w:r>
        <w:rPr>
          <w:spacing w:val="-16"/>
          <w:w w:val="110"/>
        </w:rPr>
        <w:t xml:space="preserve"> </w:t>
      </w:r>
      <w:r>
        <w:rPr>
          <w:w w:val="110"/>
        </w:rPr>
        <w:t>a</w:t>
      </w:r>
      <w:r>
        <w:rPr>
          <w:spacing w:val="-18"/>
          <w:w w:val="110"/>
        </w:rPr>
        <w:t xml:space="preserve"> </w:t>
      </w:r>
      <w:r>
        <w:rPr>
          <w:w w:val="110"/>
        </w:rPr>
        <w:t>výške</w:t>
      </w:r>
      <w:r>
        <w:rPr>
          <w:spacing w:val="-18"/>
          <w:w w:val="110"/>
        </w:rPr>
        <w:t xml:space="preserve"> </w:t>
      </w:r>
      <w:r>
        <w:rPr>
          <w:w w:val="110"/>
        </w:rPr>
        <w:t>použitia</w:t>
      </w:r>
      <w:r>
        <w:rPr>
          <w:spacing w:val="-18"/>
          <w:w w:val="110"/>
        </w:rPr>
        <w:t xml:space="preserve"> </w:t>
      </w:r>
      <w:r>
        <w:rPr>
          <w:w w:val="110"/>
        </w:rPr>
        <w:t>podielu</w:t>
      </w:r>
      <w:r>
        <w:rPr>
          <w:spacing w:val="-18"/>
          <w:w w:val="110"/>
        </w:rPr>
        <w:t xml:space="preserve"> </w:t>
      </w:r>
      <w:r>
        <w:rPr>
          <w:w w:val="110"/>
        </w:rPr>
        <w:t>zaplatenej</w:t>
      </w:r>
      <w:r>
        <w:rPr>
          <w:spacing w:val="-18"/>
          <w:w w:val="110"/>
        </w:rPr>
        <w:t xml:space="preserve"> </w:t>
      </w:r>
      <w:proofErr w:type="gramStart"/>
      <w:r>
        <w:rPr>
          <w:w w:val="110"/>
        </w:rPr>
        <w:t>dane</w:t>
      </w:r>
      <w:proofErr w:type="gramEnd"/>
      <w:r>
        <w:rPr>
          <w:w w:val="110"/>
        </w:rPr>
        <w:t xml:space="preserve"> Tabuľka č.</w:t>
      </w:r>
      <w:r>
        <w:rPr>
          <w:spacing w:val="-15"/>
          <w:w w:val="110"/>
        </w:rPr>
        <w:t xml:space="preserve"> </w:t>
      </w:r>
      <w:r>
        <w:rPr>
          <w:w w:val="110"/>
        </w:rPr>
        <w:t>13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157"/>
        <w:gridCol w:w="3970"/>
        <w:gridCol w:w="3260"/>
      </w:tblGrid>
      <w:tr w:rsidR="00EB3577">
        <w:trPr>
          <w:trHeight w:val="369"/>
        </w:trPr>
        <w:tc>
          <w:tcPr>
            <w:tcW w:w="7157" w:type="dxa"/>
          </w:tcPr>
          <w:p w:rsidR="00EB3577" w:rsidRDefault="00D22633">
            <w:pPr>
              <w:pStyle w:val="TableParagraph"/>
              <w:spacing w:before="87"/>
              <w:ind w:left="2099" w:right="209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Účel použitia podielu zaplatenej dane</w:t>
            </w:r>
          </w:p>
        </w:tc>
        <w:tc>
          <w:tcPr>
            <w:tcW w:w="3970" w:type="dxa"/>
          </w:tcPr>
          <w:p w:rsidR="00EB3577" w:rsidRDefault="00D22633">
            <w:pPr>
              <w:pStyle w:val="TableParagraph"/>
              <w:spacing w:line="178" w:lineRule="exact"/>
              <w:ind w:left="33" w:right="2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Použitá suma z bezprostredne predchádzajúceho</w:t>
            </w:r>
          </w:p>
          <w:p w:rsidR="00EB3577" w:rsidRDefault="00D22633" w:rsidP="00A12D81">
            <w:pPr>
              <w:pStyle w:val="TableParagraph"/>
              <w:spacing w:before="1" w:line="171" w:lineRule="exact"/>
              <w:ind w:left="31" w:right="2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 (20</w:t>
            </w:r>
            <w:r w:rsidR="00AE77F4">
              <w:rPr>
                <w:w w:val="110"/>
                <w:sz w:val="16"/>
              </w:rPr>
              <w:t>2</w:t>
            </w:r>
            <w:r w:rsidR="00A12D81">
              <w:rPr>
                <w:w w:val="110"/>
                <w:sz w:val="16"/>
              </w:rPr>
              <w:t>4</w:t>
            </w:r>
            <w:r>
              <w:rPr>
                <w:w w:val="110"/>
                <w:sz w:val="16"/>
              </w:rPr>
              <w:t>)</w:t>
            </w:r>
          </w:p>
        </w:tc>
        <w:tc>
          <w:tcPr>
            <w:tcW w:w="3260" w:type="dxa"/>
          </w:tcPr>
          <w:p w:rsidR="00EB3577" w:rsidRDefault="00D22633">
            <w:pPr>
              <w:pStyle w:val="TableParagraph"/>
              <w:spacing w:line="178" w:lineRule="exact"/>
              <w:ind w:left="281" w:right="27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Použitá suma bežného účtovného</w:t>
            </w:r>
          </w:p>
          <w:p w:rsidR="00EB3577" w:rsidRDefault="00D22633" w:rsidP="00A12D81">
            <w:pPr>
              <w:pStyle w:val="TableParagraph"/>
              <w:spacing w:before="1" w:line="171" w:lineRule="exact"/>
              <w:ind w:left="281" w:right="27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obdobia (20</w:t>
            </w:r>
            <w:r w:rsidR="00AE77F4">
              <w:rPr>
                <w:w w:val="110"/>
                <w:sz w:val="16"/>
              </w:rPr>
              <w:t>2</w:t>
            </w:r>
            <w:r w:rsidR="00A12D81">
              <w:rPr>
                <w:w w:val="110"/>
                <w:sz w:val="16"/>
              </w:rPr>
              <w:t>5</w:t>
            </w:r>
            <w:r w:rsidR="00AE77F4">
              <w:rPr>
                <w:w w:val="110"/>
                <w:sz w:val="16"/>
              </w:rPr>
              <w:t>)</w:t>
            </w:r>
          </w:p>
        </w:tc>
      </w:tr>
      <w:tr w:rsidR="00EB3577">
        <w:trPr>
          <w:trHeight w:val="395"/>
        </w:trPr>
        <w:tc>
          <w:tcPr>
            <w:tcW w:w="7157" w:type="dxa"/>
          </w:tcPr>
          <w:p w:rsidR="00EB3577" w:rsidRDefault="00AE77F4">
            <w:pPr>
              <w:pStyle w:val="TableParagraph"/>
              <w:spacing w:before="101"/>
              <w:ind w:left="105"/>
              <w:rPr>
                <w:sz w:val="16"/>
              </w:rPr>
            </w:pPr>
            <w:r>
              <w:rPr>
                <w:sz w:val="16"/>
              </w:rPr>
              <w:t>Finančný dar</w:t>
            </w:r>
          </w:p>
        </w:tc>
        <w:tc>
          <w:tcPr>
            <w:tcW w:w="3970" w:type="dxa"/>
          </w:tcPr>
          <w:p w:rsidR="00EB3577" w:rsidRDefault="00A12D81" w:rsidP="00A12D81">
            <w:pPr>
              <w:pStyle w:val="TableParagraph"/>
              <w:spacing w:before="101"/>
              <w:ind w:left="30" w:right="22"/>
              <w:jc w:val="center"/>
              <w:rPr>
                <w:sz w:val="16"/>
              </w:rPr>
            </w:pPr>
            <w:r>
              <w:rPr>
                <w:sz w:val="16"/>
              </w:rPr>
              <w:t>15077,25</w:t>
            </w:r>
          </w:p>
        </w:tc>
        <w:tc>
          <w:tcPr>
            <w:tcW w:w="3260" w:type="dxa"/>
          </w:tcPr>
          <w:p w:rsidR="00EB3577" w:rsidRPr="00A12D81" w:rsidRDefault="00A12D81" w:rsidP="00A12D81">
            <w:pPr>
              <w:pStyle w:val="TableParagraph"/>
              <w:jc w:val="center"/>
              <w:rPr>
                <w:sz w:val="16"/>
                <w:szCs w:val="16"/>
              </w:rPr>
            </w:pPr>
            <w:r w:rsidRPr="00A12D81">
              <w:rPr>
                <w:sz w:val="16"/>
                <w:szCs w:val="16"/>
              </w:rPr>
              <w:t>11115,48</w:t>
            </w:r>
          </w:p>
        </w:tc>
      </w:tr>
      <w:tr w:rsidR="00EB3577">
        <w:trPr>
          <w:trHeight w:val="398"/>
        </w:trPr>
        <w:tc>
          <w:tcPr>
            <w:tcW w:w="7157" w:type="dxa"/>
          </w:tcPr>
          <w:p w:rsidR="00EB3577" w:rsidRDefault="00EB3577">
            <w:pPr>
              <w:pStyle w:val="TableParagraph"/>
              <w:spacing w:before="104"/>
              <w:ind w:left="105"/>
              <w:rPr>
                <w:sz w:val="16"/>
              </w:rPr>
            </w:pPr>
          </w:p>
        </w:tc>
        <w:tc>
          <w:tcPr>
            <w:tcW w:w="3970" w:type="dxa"/>
          </w:tcPr>
          <w:p w:rsidR="00EB3577" w:rsidRDefault="00EB3577">
            <w:pPr>
              <w:pStyle w:val="TableParagraph"/>
              <w:spacing w:before="104"/>
              <w:ind w:left="30" w:right="22"/>
              <w:jc w:val="center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5"/>
        </w:trPr>
        <w:tc>
          <w:tcPr>
            <w:tcW w:w="7157" w:type="dxa"/>
          </w:tcPr>
          <w:p w:rsidR="00EB3577" w:rsidRDefault="00EB3577">
            <w:pPr>
              <w:pStyle w:val="TableParagraph"/>
              <w:spacing w:before="101"/>
              <w:ind w:left="105"/>
              <w:rPr>
                <w:sz w:val="16"/>
              </w:rPr>
            </w:pPr>
          </w:p>
        </w:tc>
        <w:tc>
          <w:tcPr>
            <w:tcW w:w="39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before="101"/>
              <w:ind w:left="281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398"/>
        </w:trPr>
        <w:tc>
          <w:tcPr>
            <w:tcW w:w="11127" w:type="dxa"/>
            <w:gridSpan w:val="2"/>
          </w:tcPr>
          <w:p w:rsidR="00EB3577" w:rsidRDefault="00D22633">
            <w:pPr>
              <w:pStyle w:val="TableParagraph"/>
              <w:spacing w:before="101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Zostatok podielu zaplatenej dane bežného účtovného obdobia</w:t>
            </w:r>
          </w:p>
        </w:tc>
        <w:tc>
          <w:tcPr>
            <w:tcW w:w="3260" w:type="dxa"/>
          </w:tcPr>
          <w:p w:rsidR="002724BA" w:rsidRPr="002724BA" w:rsidRDefault="00A12D81" w:rsidP="002724BA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  <w:p w:rsidR="00EB3577" w:rsidRDefault="00EB3577">
            <w:pPr>
              <w:pStyle w:val="TableParagraph"/>
              <w:spacing w:before="101"/>
              <w:ind w:left="281" w:right="274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pStyle w:val="Zkladntext"/>
        <w:rPr>
          <w:sz w:val="26"/>
        </w:rPr>
      </w:pPr>
    </w:p>
    <w:p w:rsidR="00EB3577" w:rsidRDefault="00D22633">
      <w:pPr>
        <w:pStyle w:val="Zkladntext"/>
        <w:spacing w:after="7"/>
        <w:ind w:left="231" w:right="7095"/>
      </w:pPr>
      <w:proofErr w:type="gramStart"/>
      <w:r>
        <w:rPr>
          <w:w w:val="110"/>
        </w:rPr>
        <w:t>Tabuľka</w:t>
      </w:r>
      <w:r>
        <w:rPr>
          <w:spacing w:val="-13"/>
          <w:w w:val="110"/>
        </w:rPr>
        <w:t xml:space="preserve"> </w:t>
      </w:r>
      <w:r>
        <w:rPr>
          <w:w w:val="110"/>
        </w:rPr>
        <w:t>k</w:t>
      </w:r>
      <w:r>
        <w:rPr>
          <w:spacing w:val="-13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1"/>
          <w:w w:val="110"/>
        </w:rPr>
        <w:t xml:space="preserve"> </w:t>
      </w:r>
      <w:r>
        <w:rPr>
          <w:w w:val="110"/>
        </w:rPr>
        <w:t>IV</w:t>
      </w:r>
      <w:r>
        <w:rPr>
          <w:spacing w:val="36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3"/>
          <w:w w:val="110"/>
        </w:rPr>
        <w:t xml:space="preserve"> </w:t>
      </w:r>
      <w:r>
        <w:rPr>
          <w:w w:val="110"/>
        </w:rPr>
        <w:t>8</w:t>
      </w:r>
      <w:r>
        <w:rPr>
          <w:spacing w:val="-13"/>
          <w:w w:val="110"/>
        </w:rPr>
        <w:t xml:space="preserve"> </w:t>
      </w:r>
      <w:r>
        <w:rPr>
          <w:w w:val="110"/>
        </w:rPr>
        <w:t>o</w:t>
      </w:r>
      <w:r>
        <w:rPr>
          <w:spacing w:val="-11"/>
          <w:w w:val="110"/>
        </w:rPr>
        <w:t xml:space="preserve"> </w:t>
      </w:r>
      <w:r>
        <w:rPr>
          <w:w w:val="110"/>
        </w:rPr>
        <w:t>nákladoch</w:t>
      </w:r>
      <w:r>
        <w:rPr>
          <w:spacing w:val="-13"/>
          <w:w w:val="110"/>
        </w:rPr>
        <w:t xml:space="preserve"> </w:t>
      </w:r>
      <w:r>
        <w:rPr>
          <w:w w:val="110"/>
        </w:rPr>
        <w:t>vynaložených</w:t>
      </w:r>
      <w:r>
        <w:rPr>
          <w:spacing w:val="-11"/>
          <w:w w:val="110"/>
        </w:rPr>
        <w:t xml:space="preserve"> </w:t>
      </w:r>
      <w:r>
        <w:rPr>
          <w:w w:val="110"/>
        </w:rPr>
        <w:t>v</w:t>
      </w:r>
      <w:r>
        <w:rPr>
          <w:spacing w:val="-13"/>
          <w:w w:val="110"/>
        </w:rPr>
        <w:t xml:space="preserve"> </w:t>
      </w:r>
      <w:r>
        <w:rPr>
          <w:w w:val="110"/>
        </w:rPr>
        <w:t>súvislosti</w:t>
      </w:r>
      <w:r>
        <w:rPr>
          <w:spacing w:val="-13"/>
          <w:w w:val="110"/>
        </w:rPr>
        <w:t xml:space="preserve"> </w:t>
      </w:r>
      <w:r>
        <w:rPr>
          <w:w w:val="110"/>
        </w:rPr>
        <w:t>s</w:t>
      </w:r>
      <w:r>
        <w:rPr>
          <w:spacing w:val="-13"/>
          <w:w w:val="110"/>
        </w:rPr>
        <w:t xml:space="preserve"> </w:t>
      </w:r>
      <w:r>
        <w:rPr>
          <w:w w:val="110"/>
        </w:rPr>
        <w:t>auditom</w:t>
      </w:r>
      <w:r>
        <w:rPr>
          <w:spacing w:val="-13"/>
          <w:w w:val="110"/>
        </w:rPr>
        <w:t xml:space="preserve"> </w:t>
      </w:r>
      <w:r>
        <w:rPr>
          <w:w w:val="110"/>
        </w:rPr>
        <w:t>účtovnej</w:t>
      </w:r>
      <w:r>
        <w:rPr>
          <w:spacing w:val="-13"/>
          <w:w w:val="110"/>
        </w:rPr>
        <w:t xml:space="preserve"> </w:t>
      </w:r>
      <w:r>
        <w:rPr>
          <w:w w:val="110"/>
        </w:rPr>
        <w:t>závierky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14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07"/>
        <w:gridCol w:w="2976"/>
      </w:tblGrid>
      <w:tr w:rsidR="00EB3577">
        <w:trPr>
          <w:trHeight w:val="302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Jednotlivé druhy nákladov za</w:t>
            </w:r>
          </w:p>
        </w:tc>
        <w:tc>
          <w:tcPr>
            <w:tcW w:w="2976" w:type="dxa"/>
          </w:tcPr>
          <w:p w:rsidR="00EB3577" w:rsidRDefault="00D22633">
            <w:pPr>
              <w:pStyle w:val="TableParagraph"/>
              <w:spacing w:line="178" w:lineRule="exact"/>
              <w:ind w:left="1267"/>
              <w:rPr>
                <w:sz w:val="16"/>
              </w:rPr>
            </w:pPr>
            <w:r>
              <w:rPr>
                <w:w w:val="105"/>
                <w:sz w:val="16"/>
              </w:rPr>
              <w:t>Suma</w:t>
            </w: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3" w:lineRule="exact"/>
              <w:ind w:left="105"/>
              <w:rPr>
                <w:sz w:val="16"/>
              </w:rPr>
            </w:pPr>
            <w:r>
              <w:rPr>
                <w:sz w:val="16"/>
              </w:rPr>
              <w:t>overenie účtovnej závierky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spacing w:line="183" w:lineRule="exact"/>
              <w:ind w:left="1283"/>
              <w:rPr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uisťovacie audítorské služby s výnimkou overenia účtovnej závierky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súvisiace audítorské služby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daňové poradenstvo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2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ostatné neaudítorské služby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spacing w:line="180" w:lineRule="exact"/>
              <w:ind w:left="1284"/>
              <w:rPr>
                <w:sz w:val="16"/>
              </w:rPr>
            </w:pPr>
          </w:p>
        </w:tc>
      </w:tr>
    </w:tbl>
    <w:p w:rsidR="00D22633" w:rsidRDefault="00D22633"/>
    <w:sectPr w:rsidR="00D22633" w:rsidSect="00EB3577">
      <w:pgSz w:w="16840" w:h="11900" w:orient="landscape"/>
      <w:pgMar w:top="800" w:right="260" w:bottom="1060" w:left="620" w:header="0" w:footer="86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2D81" w:rsidRDefault="00A12D81" w:rsidP="00EB3577">
      <w:r>
        <w:separator/>
      </w:r>
    </w:p>
  </w:endnote>
  <w:endnote w:type="continuationSeparator" w:id="0">
    <w:p w:rsidR="00A12D81" w:rsidRDefault="00A12D81" w:rsidP="00EB35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dobe Jenson Pro Lt Subh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2D81" w:rsidRDefault="00A12D81">
    <w:pPr>
      <w:pStyle w:val="Zkladntext"/>
      <w:spacing w:line="14" w:lineRule="auto"/>
    </w:pPr>
    <w:r w:rsidRPr="00832899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45.15pt;margin-top:787.55pt;width:10.6pt;height:12pt;z-index:-256583680;mso-position-horizontal-relative:page;mso-position-vertical-relative:page" filled="f" stroked="f">
          <v:textbox style="mso-next-textbox:#_x0000_s2050" inset="0,0,0,0">
            <w:txbxContent>
              <w:p w:rsidR="00A12D81" w:rsidRDefault="00A12D81">
                <w:pPr>
                  <w:pStyle w:val="Zkladntext"/>
                  <w:spacing w:before="41" w:line="198" w:lineRule="exact"/>
                  <w:ind w:left="60"/>
                  <w:rPr>
                    <w:rFonts w:ascii="Adobe Jenson Pro Lt Subh"/>
                  </w:rPr>
                </w:pPr>
                <w:r>
                  <w:fldChar w:fldCharType="begin"/>
                </w:r>
                <w:r>
                  <w:rPr>
                    <w:rFonts w:ascii="Adobe Jenson Pro Lt Subh"/>
                    <w:w w:val="99"/>
                  </w:rPr>
                  <w:instrText xml:space="preserve"> PAGE </w:instrText>
                </w:r>
                <w:r>
                  <w:fldChar w:fldCharType="separate"/>
                </w:r>
                <w:r w:rsidR="00DE45EA">
                  <w:rPr>
                    <w:rFonts w:ascii="Adobe Jenson Pro Lt Subh"/>
                    <w:noProof/>
                    <w:w w:val="99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2D81" w:rsidRDefault="00A12D81">
    <w:pPr>
      <w:pStyle w:val="Zkladntext"/>
      <w:spacing w:line="14" w:lineRule="auto"/>
      <w:rPr>
        <w:sz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2D81" w:rsidRDefault="00A12D81">
    <w:pPr>
      <w:pStyle w:val="Zkladntext"/>
      <w:spacing w:line="14" w:lineRule="auto"/>
    </w:pPr>
    <w:r w:rsidRPr="00832899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787.2pt;margin-top:540.95pt;width:15.15pt;height:12pt;z-index:-256582656;mso-position-horizontal-relative:page;mso-position-vertical-relative:page" filled="f" stroked="f">
          <v:textbox inset="0,0,0,0">
            <w:txbxContent>
              <w:p w:rsidR="00A12D81" w:rsidRDefault="00A12D81">
                <w:pPr>
                  <w:pStyle w:val="Zkladntext"/>
                  <w:spacing w:before="41" w:line="198" w:lineRule="exact"/>
                  <w:ind w:left="60"/>
                  <w:rPr>
                    <w:rFonts w:ascii="Adobe Jenson Pro Lt Subh"/>
                  </w:rPr>
                </w:pPr>
                <w:r>
                  <w:fldChar w:fldCharType="begin"/>
                </w:r>
                <w:r>
                  <w:rPr>
                    <w:rFonts w:ascii="Adobe Jenson Pro Lt Subh"/>
                  </w:rPr>
                  <w:instrText xml:space="preserve"> PAGE </w:instrText>
                </w:r>
                <w:r>
                  <w:fldChar w:fldCharType="separate"/>
                </w:r>
                <w:r w:rsidR="00DE45EA">
                  <w:rPr>
                    <w:rFonts w:ascii="Adobe Jenson Pro Lt Subh"/>
                    <w:noProof/>
                  </w:rPr>
                  <w:t>18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2D81" w:rsidRDefault="00A12D81" w:rsidP="00EB3577">
      <w:r>
        <w:separator/>
      </w:r>
    </w:p>
  </w:footnote>
  <w:footnote w:type="continuationSeparator" w:id="0">
    <w:p w:rsidR="00A12D81" w:rsidRDefault="00A12D81" w:rsidP="00EB357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57BAF"/>
    <w:multiLevelType w:val="hybridMultilevel"/>
    <w:tmpl w:val="713EEA4A"/>
    <w:lvl w:ilvl="0" w:tplc="99164A24">
      <w:start w:val="1"/>
      <w:numFmt w:val="lowerLetter"/>
      <w:lvlText w:val="%1)"/>
      <w:lvlJc w:val="left"/>
      <w:pPr>
        <w:ind w:left="544" w:hanging="252"/>
      </w:pPr>
      <w:rPr>
        <w:rFonts w:ascii="Arial" w:eastAsia="Arial" w:hAnsi="Arial" w:cs="Arial" w:hint="default"/>
        <w:w w:val="99"/>
        <w:sz w:val="20"/>
        <w:szCs w:val="20"/>
      </w:rPr>
    </w:lvl>
    <w:lvl w:ilvl="1" w:tplc="B88C5F2E">
      <w:numFmt w:val="bullet"/>
      <w:lvlText w:val="•"/>
      <w:lvlJc w:val="left"/>
      <w:pPr>
        <w:ind w:left="1565" w:hanging="252"/>
      </w:pPr>
      <w:rPr>
        <w:rFonts w:hint="default"/>
      </w:rPr>
    </w:lvl>
    <w:lvl w:ilvl="2" w:tplc="E7728C98">
      <w:numFmt w:val="bullet"/>
      <w:lvlText w:val="•"/>
      <w:lvlJc w:val="left"/>
      <w:pPr>
        <w:ind w:left="2577" w:hanging="252"/>
      </w:pPr>
      <w:rPr>
        <w:rFonts w:hint="default"/>
      </w:rPr>
    </w:lvl>
    <w:lvl w:ilvl="3" w:tplc="2988B94A">
      <w:numFmt w:val="bullet"/>
      <w:lvlText w:val="•"/>
      <w:lvlJc w:val="left"/>
      <w:pPr>
        <w:ind w:left="3589" w:hanging="252"/>
      </w:pPr>
      <w:rPr>
        <w:rFonts w:hint="default"/>
      </w:rPr>
    </w:lvl>
    <w:lvl w:ilvl="4" w:tplc="CAFC9D04">
      <w:numFmt w:val="bullet"/>
      <w:lvlText w:val="•"/>
      <w:lvlJc w:val="left"/>
      <w:pPr>
        <w:ind w:left="4601" w:hanging="252"/>
      </w:pPr>
      <w:rPr>
        <w:rFonts w:hint="default"/>
      </w:rPr>
    </w:lvl>
    <w:lvl w:ilvl="5" w:tplc="0DA613BC">
      <w:numFmt w:val="bullet"/>
      <w:lvlText w:val="•"/>
      <w:lvlJc w:val="left"/>
      <w:pPr>
        <w:ind w:left="5613" w:hanging="252"/>
      </w:pPr>
      <w:rPr>
        <w:rFonts w:hint="default"/>
      </w:rPr>
    </w:lvl>
    <w:lvl w:ilvl="6" w:tplc="59A0EA50">
      <w:numFmt w:val="bullet"/>
      <w:lvlText w:val="•"/>
      <w:lvlJc w:val="left"/>
      <w:pPr>
        <w:ind w:left="6625" w:hanging="252"/>
      </w:pPr>
      <w:rPr>
        <w:rFonts w:hint="default"/>
      </w:rPr>
    </w:lvl>
    <w:lvl w:ilvl="7" w:tplc="90F47822">
      <w:numFmt w:val="bullet"/>
      <w:lvlText w:val="•"/>
      <w:lvlJc w:val="left"/>
      <w:pPr>
        <w:ind w:left="7637" w:hanging="252"/>
      </w:pPr>
      <w:rPr>
        <w:rFonts w:hint="default"/>
      </w:rPr>
    </w:lvl>
    <w:lvl w:ilvl="8" w:tplc="42C4A4AC">
      <w:numFmt w:val="bullet"/>
      <w:lvlText w:val="•"/>
      <w:lvlJc w:val="left"/>
      <w:pPr>
        <w:ind w:left="8649" w:hanging="252"/>
      </w:pPr>
      <w:rPr>
        <w:rFonts w:hint="default"/>
      </w:rPr>
    </w:lvl>
  </w:abstractNum>
  <w:abstractNum w:abstractNumId="1">
    <w:nsid w:val="2879635A"/>
    <w:multiLevelType w:val="hybridMultilevel"/>
    <w:tmpl w:val="679EA7C6"/>
    <w:lvl w:ilvl="0" w:tplc="C57EED78">
      <w:start w:val="1"/>
      <w:numFmt w:val="lowerLetter"/>
      <w:lvlText w:val="%1)"/>
      <w:lvlJc w:val="left"/>
      <w:pPr>
        <w:ind w:left="344" w:hanging="233"/>
      </w:pPr>
      <w:rPr>
        <w:rFonts w:ascii="Arial" w:eastAsia="Arial" w:hAnsi="Arial" w:cs="Arial" w:hint="default"/>
        <w:w w:val="99"/>
        <w:sz w:val="20"/>
        <w:szCs w:val="20"/>
      </w:rPr>
    </w:lvl>
    <w:lvl w:ilvl="1" w:tplc="B8227F9A">
      <w:numFmt w:val="bullet"/>
      <w:lvlText w:val="•"/>
      <w:lvlJc w:val="left"/>
      <w:pPr>
        <w:ind w:left="1348" w:hanging="233"/>
      </w:pPr>
      <w:rPr>
        <w:rFonts w:hint="default"/>
      </w:rPr>
    </w:lvl>
    <w:lvl w:ilvl="2" w:tplc="A5D09FA0">
      <w:numFmt w:val="bullet"/>
      <w:lvlText w:val="•"/>
      <w:lvlJc w:val="left"/>
      <w:pPr>
        <w:ind w:left="2356" w:hanging="233"/>
      </w:pPr>
      <w:rPr>
        <w:rFonts w:hint="default"/>
      </w:rPr>
    </w:lvl>
    <w:lvl w:ilvl="3" w:tplc="6082E798">
      <w:numFmt w:val="bullet"/>
      <w:lvlText w:val="•"/>
      <w:lvlJc w:val="left"/>
      <w:pPr>
        <w:ind w:left="3364" w:hanging="233"/>
      </w:pPr>
      <w:rPr>
        <w:rFonts w:hint="default"/>
      </w:rPr>
    </w:lvl>
    <w:lvl w:ilvl="4" w:tplc="744E329A">
      <w:numFmt w:val="bullet"/>
      <w:lvlText w:val="•"/>
      <w:lvlJc w:val="left"/>
      <w:pPr>
        <w:ind w:left="4372" w:hanging="233"/>
      </w:pPr>
      <w:rPr>
        <w:rFonts w:hint="default"/>
      </w:rPr>
    </w:lvl>
    <w:lvl w:ilvl="5" w:tplc="96A020C4">
      <w:numFmt w:val="bullet"/>
      <w:lvlText w:val="•"/>
      <w:lvlJc w:val="left"/>
      <w:pPr>
        <w:ind w:left="5380" w:hanging="233"/>
      </w:pPr>
      <w:rPr>
        <w:rFonts w:hint="default"/>
      </w:rPr>
    </w:lvl>
    <w:lvl w:ilvl="6" w:tplc="54721056">
      <w:numFmt w:val="bullet"/>
      <w:lvlText w:val="•"/>
      <w:lvlJc w:val="left"/>
      <w:pPr>
        <w:ind w:left="6388" w:hanging="233"/>
      </w:pPr>
      <w:rPr>
        <w:rFonts w:hint="default"/>
      </w:rPr>
    </w:lvl>
    <w:lvl w:ilvl="7" w:tplc="1FFEA06A">
      <w:numFmt w:val="bullet"/>
      <w:lvlText w:val="•"/>
      <w:lvlJc w:val="left"/>
      <w:pPr>
        <w:ind w:left="7396" w:hanging="233"/>
      </w:pPr>
      <w:rPr>
        <w:rFonts w:hint="default"/>
      </w:rPr>
    </w:lvl>
    <w:lvl w:ilvl="8" w:tplc="7C4AC2DC">
      <w:numFmt w:val="bullet"/>
      <w:lvlText w:val="•"/>
      <w:lvlJc w:val="left"/>
      <w:pPr>
        <w:ind w:left="8404" w:hanging="233"/>
      </w:pPr>
      <w:rPr>
        <w:rFonts w:hint="default"/>
      </w:rPr>
    </w:lvl>
  </w:abstractNum>
  <w:abstractNum w:abstractNumId="2">
    <w:nsid w:val="29AF5727"/>
    <w:multiLevelType w:val="hybridMultilevel"/>
    <w:tmpl w:val="70587DCC"/>
    <w:lvl w:ilvl="0" w:tplc="A22E4D8C">
      <w:start w:val="1"/>
      <w:numFmt w:val="decimal"/>
      <w:lvlText w:val="%1."/>
      <w:lvlJc w:val="left"/>
      <w:pPr>
        <w:ind w:left="1040" w:hanging="221"/>
        <w:jc w:val="right"/>
      </w:pPr>
      <w:rPr>
        <w:rFonts w:ascii="Arial" w:eastAsia="Arial" w:hAnsi="Arial" w:cs="Arial" w:hint="default"/>
        <w:w w:val="99"/>
        <w:sz w:val="20"/>
        <w:szCs w:val="20"/>
      </w:rPr>
    </w:lvl>
    <w:lvl w:ilvl="1" w:tplc="74B6E934">
      <w:numFmt w:val="bullet"/>
      <w:lvlText w:val="•"/>
      <w:lvlJc w:val="left"/>
      <w:pPr>
        <w:ind w:left="1978" w:hanging="221"/>
      </w:pPr>
      <w:rPr>
        <w:rFonts w:hint="default"/>
      </w:rPr>
    </w:lvl>
    <w:lvl w:ilvl="2" w:tplc="2468EB10">
      <w:numFmt w:val="bullet"/>
      <w:lvlText w:val="•"/>
      <w:lvlJc w:val="left"/>
      <w:pPr>
        <w:ind w:left="2916" w:hanging="221"/>
      </w:pPr>
      <w:rPr>
        <w:rFonts w:hint="default"/>
      </w:rPr>
    </w:lvl>
    <w:lvl w:ilvl="3" w:tplc="8392F25C">
      <w:numFmt w:val="bullet"/>
      <w:lvlText w:val="•"/>
      <w:lvlJc w:val="left"/>
      <w:pPr>
        <w:ind w:left="3854" w:hanging="221"/>
      </w:pPr>
      <w:rPr>
        <w:rFonts w:hint="default"/>
      </w:rPr>
    </w:lvl>
    <w:lvl w:ilvl="4" w:tplc="76EA74F8">
      <w:numFmt w:val="bullet"/>
      <w:lvlText w:val="•"/>
      <w:lvlJc w:val="left"/>
      <w:pPr>
        <w:ind w:left="4792" w:hanging="221"/>
      </w:pPr>
      <w:rPr>
        <w:rFonts w:hint="default"/>
      </w:rPr>
    </w:lvl>
    <w:lvl w:ilvl="5" w:tplc="EDF45B38">
      <w:numFmt w:val="bullet"/>
      <w:lvlText w:val="•"/>
      <w:lvlJc w:val="left"/>
      <w:pPr>
        <w:ind w:left="5730" w:hanging="221"/>
      </w:pPr>
      <w:rPr>
        <w:rFonts w:hint="default"/>
      </w:rPr>
    </w:lvl>
    <w:lvl w:ilvl="6" w:tplc="028E5E3E">
      <w:numFmt w:val="bullet"/>
      <w:lvlText w:val="•"/>
      <w:lvlJc w:val="left"/>
      <w:pPr>
        <w:ind w:left="6668" w:hanging="221"/>
      </w:pPr>
      <w:rPr>
        <w:rFonts w:hint="default"/>
      </w:rPr>
    </w:lvl>
    <w:lvl w:ilvl="7" w:tplc="E3724F1C">
      <w:numFmt w:val="bullet"/>
      <w:lvlText w:val="•"/>
      <w:lvlJc w:val="left"/>
      <w:pPr>
        <w:ind w:left="7606" w:hanging="221"/>
      </w:pPr>
      <w:rPr>
        <w:rFonts w:hint="default"/>
      </w:rPr>
    </w:lvl>
    <w:lvl w:ilvl="8" w:tplc="714E4816">
      <w:numFmt w:val="bullet"/>
      <w:lvlText w:val="•"/>
      <w:lvlJc w:val="left"/>
      <w:pPr>
        <w:ind w:left="8544" w:hanging="221"/>
      </w:pPr>
      <w:rPr>
        <w:rFonts w:hint="default"/>
      </w:rPr>
    </w:lvl>
  </w:abstractNum>
  <w:abstractNum w:abstractNumId="3">
    <w:nsid w:val="358B4187"/>
    <w:multiLevelType w:val="hybridMultilevel"/>
    <w:tmpl w:val="17CA0428"/>
    <w:lvl w:ilvl="0" w:tplc="EB12CA06">
      <w:start w:val="1"/>
      <w:numFmt w:val="decimal"/>
      <w:lvlText w:val="(%1)"/>
      <w:lvlJc w:val="left"/>
      <w:pPr>
        <w:ind w:left="466" w:hanging="355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D99E0626">
      <w:numFmt w:val="bullet"/>
      <w:lvlText w:val="•"/>
      <w:lvlJc w:val="left"/>
      <w:pPr>
        <w:ind w:left="1456" w:hanging="355"/>
      </w:pPr>
      <w:rPr>
        <w:rFonts w:hint="default"/>
      </w:rPr>
    </w:lvl>
    <w:lvl w:ilvl="2" w:tplc="62FE0D5A">
      <w:numFmt w:val="bullet"/>
      <w:lvlText w:val="•"/>
      <w:lvlJc w:val="left"/>
      <w:pPr>
        <w:ind w:left="2452" w:hanging="355"/>
      </w:pPr>
      <w:rPr>
        <w:rFonts w:hint="default"/>
      </w:rPr>
    </w:lvl>
    <w:lvl w:ilvl="3" w:tplc="A1E67BA2">
      <w:numFmt w:val="bullet"/>
      <w:lvlText w:val="•"/>
      <w:lvlJc w:val="left"/>
      <w:pPr>
        <w:ind w:left="3448" w:hanging="355"/>
      </w:pPr>
      <w:rPr>
        <w:rFonts w:hint="default"/>
      </w:rPr>
    </w:lvl>
    <w:lvl w:ilvl="4" w:tplc="84121182">
      <w:numFmt w:val="bullet"/>
      <w:lvlText w:val="•"/>
      <w:lvlJc w:val="left"/>
      <w:pPr>
        <w:ind w:left="4444" w:hanging="355"/>
      </w:pPr>
      <w:rPr>
        <w:rFonts w:hint="default"/>
      </w:rPr>
    </w:lvl>
    <w:lvl w:ilvl="5" w:tplc="08529686">
      <w:numFmt w:val="bullet"/>
      <w:lvlText w:val="•"/>
      <w:lvlJc w:val="left"/>
      <w:pPr>
        <w:ind w:left="5440" w:hanging="355"/>
      </w:pPr>
      <w:rPr>
        <w:rFonts w:hint="default"/>
      </w:rPr>
    </w:lvl>
    <w:lvl w:ilvl="6" w:tplc="FF8C407E">
      <w:numFmt w:val="bullet"/>
      <w:lvlText w:val="•"/>
      <w:lvlJc w:val="left"/>
      <w:pPr>
        <w:ind w:left="6436" w:hanging="355"/>
      </w:pPr>
      <w:rPr>
        <w:rFonts w:hint="default"/>
      </w:rPr>
    </w:lvl>
    <w:lvl w:ilvl="7" w:tplc="A9E43854">
      <w:numFmt w:val="bullet"/>
      <w:lvlText w:val="•"/>
      <w:lvlJc w:val="left"/>
      <w:pPr>
        <w:ind w:left="7432" w:hanging="355"/>
      </w:pPr>
      <w:rPr>
        <w:rFonts w:hint="default"/>
      </w:rPr>
    </w:lvl>
    <w:lvl w:ilvl="8" w:tplc="3AE844EC">
      <w:numFmt w:val="bullet"/>
      <w:lvlText w:val="•"/>
      <w:lvlJc w:val="left"/>
      <w:pPr>
        <w:ind w:left="8428" w:hanging="355"/>
      </w:pPr>
      <w:rPr>
        <w:rFonts w:hint="default"/>
      </w:rPr>
    </w:lvl>
  </w:abstractNum>
  <w:abstractNum w:abstractNumId="4">
    <w:nsid w:val="36297983"/>
    <w:multiLevelType w:val="hybridMultilevel"/>
    <w:tmpl w:val="C3809986"/>
    <w:lvl w:ilvl="0" w:tplc="4A90FC94">
      <w:start w:val="1"/>
      <w:numFmt w:val="lowerLetter"/>
      <w:lvlText w:val="%1)"/>
      <w:lvlJc w:val="left"/>
      <w:pPr>
        <w:ind w:left="399" w:hanging="288"/>
      </w:pPr>
      <w:rPr>
        <w:rFonts w:ascii="Arial" w:eastAsia="Arial" w:hAnsi="Arial" w:cs="Arial" w:hint="default"/>
        <w:i/>
        <w:w w:val="99"/>
        <w:sz w:val="20"/>
        <w:szCs w:val="20"/>
      </w:rPr>
    </w:lvl>
    <w:lvl w:ilvl="1" w:tplc="521A093A">
      <w:numFmt w:val="bullet"/>
      <w:lvlText w:val="•"/>
      <w:lvlJc w:val="left"/>
      <w:pPr>
        <w:ind w:left="1402" w:hanging="288"/>
      </w:pPr>
      <w:rPr>
        <w:rFonts w:hint="default"/>
      </w:rPr>
    </w:lvl>
    <w:lvl w:ilvl="2" w:tplc="40F09592">
      <w:numFmt w:val="bullet"/>
      <w:lvlText w:val="•"/>
      <w:lvlJc w:val="left"/>
      <w:pPr>
        <w:ind w:left="2404" w:hanging="288"/>
      </w:pPr>
      <w:rPr>
        <w:rFonts w:hint="default"/>
      </w:rPr>
    </w:lvl>
    <w:lvl w:ilvl="3" w:tplc="68F0448E">
      <w:numFmt w:val="bullet"/>
      <w:lvlText w:val="•"/>
      <w:lvlJc w:val="left"/>
      <w:pPr>
        <w:ind w:left="3406" w:hanging="288"/>
      </w:pPr>
      <w:rPr>
        <w:rFonts w:hint="default"/>
      </w:rPr>
    </w:lvl>
    <w:lvl w:ilvl="4" w:tplc="62A01BD0">
      <w:numFmt w:val="bullet"/>
      <w:lvlText w:val="•"/>
      <w:lvlJc w:val="left"/>
      <w:pPr>
        <w:ind w:left="4408" w:hanging="288"/>
      </w:pPr>
      <w:rPr>
        <w:rFonts w:hint="default"/>
      </w:rPr>
    </w:lvl>
    <w:lvl w:ilvl="5" w:tplc="45369E82">
      <w:numFmt w:val="bullet"/>
      <w:lvlText w:val="•"/>
      <w:lvlJc w:val="left"/>
      <w:pPr>
        <w:ind w:left="5410" w:hanging="288"/>
      </w:pPr>
      <w:rPr>
        <w:rFonts w:hint="default"/>
      </w:rPr>
    </w:lvl>
    <w:lvl w:ilvl="6" w:tplc="4BE4D3FC">
      <w:numFmt w:val="bullet"/>
      <w:lvlText w:val="•"/>
      <w:lvlJc w:val="left"/>
      <w:pPr>
        <w:ind w:left="6412" w:hanging="288"/>
      </w:pPr>
      <w:rPr>
        <w:rFonts w:hint="default"/>
      </w:rPr>
    </w:lvl>
    <w:lvl w:ilvl="7" w:tplc="191EE48A">
      <w:numFmt w:val="bullet"/>
      <w:lvlText w:val="•"/>
      <w:lvlJc w:val="left"/>
      <w:pPr>
        <w:ind w:left="7414" w:hanging="288"/>
      </w:pPr>
      <w:rPr>
        <w:rFonts w:hint="default"/>
      </w:rPr>
    </w:lvl>
    <w:lvl w:ilvl="8" w:tplc="2E9C5F7A">
      <w:numFmt w:val="bullet"/>
      <w:lvlText w:val="•"/>
      <w:lvlJc w:val="left"/>
      <w:pPr>
        <w:ind w:left="8416" w:hanging="288"/>
      </w:pPr>
      <w:rPr>
        <w:rFonts w:hint="default"/>
      </w:rPr>
    </w:lvl>
  </w:abstractNum>
  <w:abstractNum w:abstractNumId="5">
    <w:nsid w:val="3A062EA9"/>
    <w:multiLevelType w:val="hybridMultilevel"/>
    <w:tmpl w:val="A692D3B4"/>
    <w:lvl w:ilvl="0" w:tplc="5A1EB308">
      <w:start w:val="1"/>
      <w:numFmt w:val="lowerLetter"/>
      <w:lvlText w:val="%1)"/>
      <w:lvlJc w:val="left"/>
      <w:pPr>
        <w:ind w:left="344" w:hanging="233"/>
      </w:pPr>
      <w:rPr>
        <w:rFonts w:ascii="Arial" w:eastAsia="Arial" w:hAnsi="Arial" w:cs="Arial" w:hint="default"/>
        <w:w w:val="99"/>
        <w:sz w:val="20"/>
        <w:szCs w:val="20"/>
      </w:rPr>
    </w:lvl>
    <w:lvl w:ilvl="1" w:tplc="C31CC422">
      <w:numFmt w:val="bullet"/>
      <w:lvlText w:val="•"/>
      <w:lvlJc w:val="left"/>
      <w:pPr>
        <w:ind w:left="1348" w:hanging="233"/>
      </w:pPr>
      <w:rPr>
        <w:rFonts w:hint="default"/>
      </w:rPr>
    </w:lvl>
    <w:lvl w:ilvl="2" w:tplc="05C826AA">
      <w:numFmt w:val="bullet"/>
      <w:lvlText w:val="•"/>
      <w:lvlJc w:val="left"/>
      <w:pPr>
        <w:ind w:left="2356" w:hanging="233"/>
      </w:pPr>
      <w:rPr>
        <w:rFonts w:hint="default"/>
      </w:rPr>
    </w:lvl>
    <w:lvl w:ilvl="3" w:tplc="CB0E7180">
      <w:numFmt w:val="bullet"/>
      <w:lvlText w:val="•"/>
      <w:lvlJc w:val="left"/>
      <w:pPr>
        <w:ind w:left="3364" w:hanging="233"/>
      </w:pPr>
      <w:rPr>
        <w:rFonts w:hint="default"/>
      </w:rPr>
    </w:lvl>
    <w:lvl w:ilvl="4" w:tplc="B7526982">
      <w:numFmt w:val="bullet"/>
      <w:lvlText w:val="•"/>
      <w:lvlJc w:val="left"/>
      <w:pPr>
        <w:ind w:left="4372" w:hanging="233"/>
      </w:pPr>
      <w:rPr>
        <w:rFonts w:hint="default"/>
      </w:rPr>
    </w:lvl>
    <w:lvl w:ilvl="5" w:tplc="33B40E4E">
      <w:numFmt w:val="bullet"/>
      <w:lvlText w:val="•"/>
      <w:lvlJc w:val="left"/>
      <w:pPr>
        <w:ind w:left="5380" w:hanging="233"/>
      </w:pPr>
      <w:rPr>
        <w:rFonts w:hint="default"/>
      </w:rPr>
    </w:lvl>
    <w:lvl w:ilvl="6" w:tplc="09348A22">
      <w:numFmt w:val="bullet"/>
      <w:lvlText w:val="•"/>
      <w:lvlJc w:val="left"/>
      <w:pPr>
        <w:ind w:left="6388" w:hanging="233"/>
      </w:pPr>
      <w:rPr>
        <w:rFonts w:hint="default"/>
      </w:rPr>
    </w:lvl>
    <w:lvl w:ilvl="7" w:tplc="CADE2576">
      <w:numFmt w:val="bullet"/>
      <w:lvlText w:val="•"/>
      <w:lvlJc w:val="left"/>
      <w:pPr>
        <w:ind w:left="7396" w:hanging="233"/>
      </w:pPr>
      <w:rPr>
        <w:rFonts w:hint="default"/>
      </w:rPr>
    </w:lvl>
    <w:lvl w:ilvl="8" w:tplc="621E889E">
      <w:numFmt w:val="bullet"/>
      <w:lvlText w:val="•"/>
      <w:lvlJc w:val="left"/>
      <w:pPr>
        <w:ind w:left="8404" w:hanging="233"/>
      </w:pPr>
      <w:rPr>
        <w:rFonts w:hint="default"/>
      </w:rPr>
    </w:lvl>
  </w:abstractNum>
  <w:abstractNum w:abstractNumId="6">
    <w:nsid w:val="3B9F0EBB"/>
    <w:multiLevelType w:val="hybridMultilevel"/>
    <w:tmpl w:val="A8AC7034"/>
    <w:lvl w:ilvl="0" w:tplc="1F50C660">
      <w:start w:val="1"/>
      <w:numFmt w:val="lowerLetter"/>
      <w:lvlText w:val="%1)"/>
      <w:lvlJc w:val="left"/>
      <w:pPr>
        <w:ind w:left="347" w:hanging="236"/>
      </w:pPr>
      <w:rPr>
        <w:rFonts w:ascii="Arial" w:eastAsia="Arial" w:hAnsi="Arial" w:cs="Arial" w:hint="default"/>
        <w:w w:val="99"/>
        <w:sz w:val="20"/>
        <w:szCs w:val="20"/>
      </w:rPr>
    </w:lvl>
    <w:lvl w:ilvl="1" w:tplc="DF788768">
      <w:numFmt w:val="bullet"/>
      <w:lvlText w:val="•"/>
      <w:lvlJc w:val="left"/>
      <w:pPr>
        <w:ind w:left="1348" w:hanging="236"/>
      </w:pPr>
      <w:rPr>
        <w:rFonts w:hint="default"/>
      </w:rPr>
    </w:lvl>
    <w:lvl w:ilvl="2" w:tplc="38F2E8A0">
      <w:numFmt w:val="bullet"/>
      <w:lvlText w:val="•"/>
      <w:lvlJc w:val="left"/>
      <w:pPr>
        <w:ind w:left="2356" w:hanging="236"/>
      </w:pPr>
      <w:rPr>
        <w:rFonts w:hint="default"/>
      </w:rPr>
    </w:lvl>
    <w:lvl w:ilvl="3" w:tplc="BE1CC55E">
      <w:numFmt w:val="bullet"/>
      <w:lvlText w:val="•"/>
      <w:lvlJc w:val="left"/>
      <w:pPr>
        <w:ind w:left="3364" w:hanging="236"/>
      </w:pPr>
      <w:rPr>
        <w:rFonts w:hint="default"/>
      </w:rPr>
    </w:lvl>
    <w:lvl w:ilvl="4" w:tplc="2070C1BC">
      <w:numFmt w:val="bullet"/>
      <w:lvlText w:val="•"/>
      <w:lvlJc w:val="left"/>
      <w:pPr>
        <w:ind w:left="4372" w:hanging="236"/>
      </w:pPr>
      <w:rPr>
        <w:rFonts w:hint="default"/>
      </w:rPr>
    </w:lvl>
    <w:lvl w:ilvl="5" w:tplc="FD5A2DBC">
      <w:numFmt w:val="bullet"/>
      <w:lvlText w:val="•"/>
      <w:lvlJc w:val="left"/>
      <w:pPr>
        <w:ind w:left="5380" w:hanging="236"/>
      </w:pPr>
      <w:rPr>
        <w:rFonts w:hint="default"/>
      </w:rPr>
    </w:lvl>
    <w:lvl w:ilvl="6" w:tplc="04EC3724">
      <w:numFmt w:val="bullet"/>
      <w:lvlText w:val="•"/>
      <w:lvlJc w:val="left"/>
      <w:pPr>
        <w:ind w:left="6388" w:hanging="236"/>
      </w:pPr>
      <w:rPr>
        <w:rFonts w:hint="default"/>
      </w:rPr>
    </w:lvl>
    <w:lvl w:ilvl="7" w:tplc="DF92883E">
      <w:numFmt w:val="bullet"/>
      <w:lvlText w:val="•"/>
      <w:lvlJc w:val="left"/>
      <w:pPr>
        <w:ind w:left="7396" w:hanging="236"/>
      </w:pPr>
      <w:rPr>
        <w:rFonts w:hint="default"/>
      </w:rPr>
    </w:lvl>
    <w:lvl w:ilvl="8" w:tplc="205005AC">
      <w:numFmt w:val="bullet"/>
      <w:lvlText w:val="•"/>
      <w:lvlJc w:val="left"/>
      <w:pPr>
        <w:ind w:left="8404" w:hanging="236"/>
      </w:pPr>
      <w:rPr>
        <w:rFonts w:hint="default"/>
      </w:rPr>
    </w:lvl>
  </w:abstractNum>
  <w:abstractNum w:abstractNumId="7">
    <w:nsid w:val="49A87F36"/>
    <w:multiLevelType w:val="hybridMultilevel"/>
    <w:tmpl w:val="20F25E9E"/>
    <w:lvl w:ilvl="0" w:tplc="3E28F15C">
      <w:start w:val="1"/>
      <w:numFmt w:val="lowerLetter"/>
      <w:lvlText w:val="%1)"/>
      <w:lvlJc w:val="left"/>
      <w:pPr>
        <w:ind w:left="111" w:hanging="236"/>
      </w:pPr>
      <w:rPr>
        <w:rFonts w:ascii="Arial" w:eastAsia="Arial" w:hAnsi="Arial" w:cs="Arial" w:hint="default"/>
        <w:w w:val="99"/>
        <w:sz w:val="20"/>
        <w:szCs w:val="20"/>
      </w:rPr>
    </w:lvl>
    <w:lvl w:ilvl="1" w:tplc="DCF075DC">
      <w:numFmt w:val="bullet"/>
      <w:lvlText w:val="•"/>
      <w:lvlJc w:val="left"/>
      <w:pPr>
        <w:ind w:left="1150" w:hanging="236"/>
      </w:pPr>
      <w:rPr>
        <w:rFonts w:hint="default"/>
      </w:rPr>
    </w:lvl>
    <w:lvl w:ilvl="2" w:tplc="D452CD32">
      <w:numFmt w:val="bullet"/>
      <w:lvlText w:val="•"/>
      <w:lvlJc w:val="left"/>
      <w:pPr>
        <w:ind w:left="2180" w:hanging="236"/>
      </w:pPr>
      <w:rPr>
        <w:rFonts w:hint="default"/>
      </w:rPr>
    </w:lvl>
    <w:lvl w:ilvl="3" w:tplc="7EBEDFD2">
      <w:numFmt w:val="bullet"/>
      <w:lvlText w:val="•"/>
      <w:lvlJc w:val="left"/>
      <w:pPr>
        <w:ind w:left="3210" w:hanging="236"/>
      </w:pPr>
      <w:rPr>
        <w:rFonts w:hint="default"/>
      </w:rPr>
    </w:lvl>
    <w:lvl w:ilvl="4" w:tplc="28E06CC6">
      <w:numFmt w:val="bullet"/>
      <w:lvlText w:val="•"/>
      <w:lvlJc w:val="left"/>
      <w:pPr>
        <w:ind w:left="4240" w:hanging="236"/>
      </w:pPr>
      <w:rPr>
        <w:rFonts w:hint="default"/>
      </w:rPr>
    </w:lvl>
    <w:lvl w:ilvl="5" w:tplc="7102F0C6">
      <w:numFmt w:val="bullet"/>
      <w:lvlText w:val="•"/>
      <w:lvlJc w:val="left"/>
      <w:pPr>
        <w:ind w:left="5270" w:hanging="236"/>
      </w:pPr>
      <w:rPr>
        <w:rFonts w:hint="default"/>
      </w:rPr>
    </w:lvl>
    <w:lvl w:ilvl="6" w:tplc="72BE7DBA">
      <w:numFmt w:val="bullet"/>
      <w:lvlText w:val="•"/>
      <w:lvlJc w:val="left"/>
      <w:pPr>
        <w:ind w:left="6300" w:hanging="236"/>
      </w:pPr>
      <w:rPr>
        <w:rFonts w:hint="default"/>
      </w:rPr>
    </w:lvl>
    <w:lvl w:ilvl="7" w:tplc="AEE64E00">
      <w:numFmt w:val="bullet"/>
      <w:lvlText w:val="•"/>
      <w:lvlJc w:val="left"/>
      <w:pPr>
        <w:ind w:left="7330" w:hanging="236"/>
      </w:pPr>
      <w:rPr>
        <w:rFonts w:hint="default"/>
      </w:rPr>
    </w:lvl>
    <w:lvl w:ilvl="8" w:tplc="C7AA5CA4">
      <w:numFmt w:val="bullet"/>
      <w:lvlText w:val="•"/>
      <w:lvlJc w:val="left"/>
      <w:pPr>
        <w:ind w:left="8360" w:hanging="236"/>
      </w:pPr>
      <w:rPr>
        <w:rFonts w:hint="default"/>
      </w:rPr>
    </w:lvl>
  </w:abstractNum>
  <w:abstractNum w:abstractNumId="8">
    <w:nsid w:val="4CB3293B"/>
    <w:multiLevelType w:val="hybridMultilevel"/>
    <w:tmpl w:val="0D7CA4AC"/>
    <w:lvl w:ilvl="0" w:tplc="E9F05B2C">
      <w:start w:val="1"/>
      <w:numFmt w:val="decimal"/>
      <w:lvlText w:val="(%1)"/>
      <w:lvlJc w:val="left"/>
      <w:pPr>
        <w:ind w:left="111" w:hanging="322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FF9CCD42">
      <w:numFmt w:val="bullet"/>
      <w:lvlText w:val="•"/>
      <w:lvlJc w:val="left"/>
      <w:pPr>
        <w:ind w:left="1150" w:hanging="322"/>
      </w:pPr>
      <w:rPr>
        <w:rFonts w:hint="default"/>
      </w:rPr>
    </w:lvl>
    <w:lvl w:ilvl="2" w:tplc="D5F47F7E">
      <w:numFmt w:val="bullet"/>
      <w:lvlText w:val="•"/>
      <w:lvlJc w:val="left"/>
      <w:pPr>
        <w:ind w:left="2180" w:hanging="322"/>
      </w:pPr>
      <w:rPr>
        <w:rFonts w:hint="default"/>
      </w:rPr>
    </w:lvl>
    <w:lvl w:ilvl="3" w:tplc="6A5A97D4">
      <w:numFmt w:val="bullet"/>
      <w:lvlText w:val="•"/>
      <w:lvlJc w:val="left"/>
      <w:pPr>
        <w:ind w:left="3210" w:hanging="322"/>
      </w:pPr>
      <w:rPr>
        <w:rFonts w:hint="default"/>
      </w:rPr>
    </w:lvl>
    <w:lvl w:ilvl="4" w:tplc="4A1210AA">
      <w:numFmt w:val="bullet"/>
      <w:lvlText w:val="•"/>
      <w:lvlJc w:val="left"/>
      <w:pPr>
        <w:ind w:left="4240" w:hanging="322"/>
      </w:pPr>
      <w:rPr>
        <w:rFonts w:hint="default"/>
      </w:rPr>
    </w:lvl>
    <w:lvl w:ilvl="5" w:tplc="AB36B308">
      <w:numFmt w:val="bullet"/>
      <w:lvlText w:val="•"/>
      <w:lvlJc w:val="left"/>
      <w:pPr>
        <w:ind w:left="5270" w:hanging="322"/>
      </w:pPr>
      <w:rPr>
        <w:rFonts w:hint="default"/>
      </w:rPr>
    </w:lvl>
    <w:lvl w:ilvl="6" w:tplc="BB6CA774">
      <w:numFmt w:val="bullet"/>
      <w:lvlText w:val="•"/>
      <w:lvlJc w:val="left"/>
      <w:pPr>
        <w:ind w:left="6300" w:hanging="322"/>
      </w:pPr>
      <w:rPr>
        <w:rFonts w:hint="default"/>
      </w:rPr>
    </w:lvl>
    <w:lvl w:ilvl="7" w:tplc="8CE82088">
      <w:numFmt w:val="bullet"/>
      <w:lvlText w:val="•"/>
      <w:lvlJc w:val="left"/>
      <w:pPr>
        <w:ind w:left="7330" w:hanging="322"/>
      </w:pPr>
      <w:rPr>
        <w:rFonts w:hint="default"/>
      </w:rPr>
    </w:lvl>
    <w:lvl w:ilvl="8" w:tplc="608C5578">
      <w:numFmt w:val="bullet"/>
      <w:lvlText w:val="•"/>
      <w:lvlJc w:val="left"/>
      <w:pPr>
        <w:ind w:left="8360" w:hanging="322"/>
      </w:pPr>
      <w:rPr>
        <w:rFonts w:hint="default"/>
      </w:rPr>
    </w:lvl>
  </w:abstractNum>
  <w:abstractNum w:abstractNumId="9">
    <w:nsid w:val="4F890E3E"/>
    <w:multiLevelType w:val="hybridMultilevel"/>
    <w:tmpl w:val="248420B4"/>
    <w:lvl w:ilvl="0" w:tplc="F05C8FF8">
      <w:start w:val="1"/>
      <w:numFmt w:val="lowerLetter"/>
      <w:lvlText w:val="%1)"/>
      <w:lvlJc w:val="left"/>
      <w:pPr>
        <w:ind w:left="352" w:hanging="281"/>
      </w:pPr>
      <w:rPr>
        <w:rFonts w:ascii="Arial" w:eastAsia="Arial" w:hAnsi="Arial" w:cs="Arial" w:hint="default"/>
        <w:w w:val="99"/>
        <w:sz w:val="20"/>
        <w:szCs w:val="20"/>
      </w:rPr>
    </w:lvl>
    <w:lvl w:ilvl="1" w:tplc="9A9CD31E">
      <w:start w:val="1"/>
      <w:numFmt w:val="decimal"/>
      <w:lvlText w:val="%2."/>
      <w:lvlJc w:val="left"/>
      <w:pPr>
        <w:ind w:left="572" w:hanging="221"/>
      </w:pPr>
      <w:rPr>
        <w:rFonts w:ascii="Arial" w:eastAsia="Arial" w:hAnsi="Arial" w:cs="Arial" w:hint="default"/>
        <w:w w:val="99"/>
        <w:sz w:val="20"/>
        <w:szCs w:val="20"/>
      </w:rPr>
    </w:lvl>
    <w:lvl w:ilvl="2" w:tplc="B1B4DB7E">
      <w:numFmt w:val="bullet"/>
      <w:lvlText w:val="•"/>
      <w:lvlJc w:val="left"/>
      <w:pPr>
        <w:ind w:left="1673" w:hanging="221"/>
      </w:pPr>
      <w:rPr>
        <w:rFonts w:hint="default"/>
      </w:rPr>
    </w:lvl>
    <w:lvl w:ilvl="3" w:tplc="1E54E822">
      <w:numFmt w:val="bullet"/>
      <w:lvlText w:val="•"/>
      <w:lvlJc w:val="left"/>
      <w:pPr>
        <w:ind w:left="2766" w:hanging="221"/>
      </w:pPr>
      <w:rPr>
        <w:rFonts w:hint="default"/>
      </w:rPr>
    </w:lvl>
    <w:lvl w:ilvl="4" w:tplc="DEA04344">
      <w:numFmt w:val="bullet"/>
      <w:lvlText w:val="•"/>
      <w:lvlJc w:val="left"/>
      <w:pPr>
        <w:ind w:left="3860" w:hanging="221"/>
      </w:pPr>
      <w:rPr>
        <w:rFonts w:hint="default"/>
      </w:rPr>
    </w:lvl>
    <w:lvl w:ilvl="5" w:tplc="E74A81E0">
      <w:numFmt w:val="bullet"/>
      <w:lvlText w:val="•"/>
      <w:lvlJc w:val="left"/>
      <w:pPr>
        <w:ind w:left="4953" w:hanging="221"/>
      </w:pPr>
      <w:rPr>
        <w:rFonts w:hint="default"/>
      </w:rPr>
    </w:lvl>
    <w:lvl w:ilvl="6" w:tplc="111008BE">
      <w:numFmt w:val="bullet"/>
      <w:lvlText w:val="•"/>
      <w:lvlJc w:val="left"/>
      <w:pPr>
        <w:ind w:left="6046" w:hanging="221"/>
      </w:pPr>
      <w:rPr>
        <w:rFonts w:hint="default"/>
      </w:rPr>
    </w:lvl>
    <w:lvl w:ilvl="7" w:tplc="C2B4ECAC">
      <w:numFmt w:val="bullet"/>
      <w:lvlText w:val="•"/>
      <w:lvlJc w:val="left"/>
      <w:pPr>
        <w:ind w:left="7140" w:hanging="221"/>
      </w:pPr>
      <w:rPr>
        <w:rFonts w:hint="default"/>
      </w:rPr>
    </w:lvl>
    <w:lvl w:ilvl="8" w:tplc="18749CC4">
      <w:numFmt w:val="bullet"/>
      <w:lvlText w:val="•"/>
      <w:lvlJc w:val="left"/>
      <w:pPr>
        <w:ind w:left="8233" w:hanging="221"/>
      </w:pPr>
      <w:rPr>
        <w:rFonts w:hint="default"/>
      </w:rPr>
    </w:lvl>
  </w:abstractNum>
  <w:abstractNum w:abstractNumId="10">
    <w:nsid w:val="510D38F5"/>
    <w:multiLevelType w:val="hybridMultilevel"/>
    <w:tmpl w:val="9E06D52E"/>
    <w:lvl w:ilvl="0" w:tplc="041B0017">
      <w:start w:val="1"/>
      <w:numFmt w:val="lowerLetter"/>
      <w:lvlText w:val="%1)"/>
      <w:lvlJc w:val="left"/>
      <w:pPr>
        <w:ind w:left="831" w:hanging="360"/>
      </w:pPr>
    </w:lvl>
    <w:lvl w:ilvl="1" w:tplc="041B0019" w:tentative="1">
      <w:start w:val="1"/>
      <w:numFmt w:val="lowerLetter"/>
      <w:lvlText w:val="%2."/>
      <w:lvlJc w:val="left"/>
      <w:pPr>
        <w:ind w:left="1551" w:hanging="360"/>
      </w:pPr>
    </w:lvl>
    <w:lvl w:ilvl="2" w:tplc="041B001B" w:tentative="1">
      <w:start w:val="1"/>
      <w:numFmt w:val="lowerRoman"/>
      <w:lvlText w:val="%3."/>
      <w:lvlJc w:val="right"/>
      <w:pPr>
        <w:ind w:left="2271" w:hanging="180"/>
      </w:pPr>
    </w:lvl>
    <w:lvl w:ilvl="3" w:tplc="041B000F" w:tentative="1">
      <w:start w:val="1"/>
      <w:numFmt w:val="decimal"/>
      <w:lvlText w:val="%4."/>
      <w:lvlJc w:val="left"/>
      <w:pPr>
        <w:ind w:left="2991" w:hanging="360"/>
      </w:pPr>
    </w:lvl>
    <w:lvl w:ilvl="4" w:tplc="041B0019" w:tentative="1">
      <w:start w:val="1"/>
      <w:numFmt w:val="lowerLetter"/>
      <w:lvlText w:val="%5."/>
      <w:lvlJc w:val="left"/>
      <w:pPr>
        <w:ind w:left="3711" w:hanging="360"/>
      </w:pPr>
    </w:lvl>
    <w:lvl w:ilvl="5" w:tplc="041B001B" w:tentative="1">
      <w:start w:val="1"/>
      <w:numFmt w:val="lowerRoman"/>
      <w:lvlText w:val="%6."/>
      <w:lvlJc w:val="right"/>
      <w:pPr>
        <w:ind w:left="4431" w:hanging="180"/>
      </w:pPr>
    </w:lvl>
    <w:lvl w:ilvl="6" w:tplc="041B000F" w:tentative="1">
      <w:start w:val="1"/>
      <w:numFmt w:val="decimal"/>
      <w:lvlText w:val="%7."/>
      <w:lvlJc w:val="left"/>
      <w:pPr>
        <w:ind w:left="5151" w:hanging="360"/>
      </w:pPr>
    </w:lvl>
    <w:lvl w:ilvl="7" w:tplc="041B0019" w:tentative="1">
      <w:start w:val="1"/>
      <w:numFmt w:val="lowerLetter"/>
      <w:lvlText w:val="%8."/>
      <w:lvlJc w:val="left"/>
      <w:pPr>
        <w:ind w:left="5871" w:hanging="360"/>
      </w:pPr>
    </w:lvl>
    <w:lvl w:ilvl="8" w:tplc="041B001B" w:tentative="1">
      <w:start w:val="1"/>
      <w:numFmt w:val="lowerRoman"/>
      <w:lvlText w:val="%9."/>
      <w:lvlJc w:val="right"/>
      <w:pPr>
        <w:ind w:left="6591" w:hanging="180"/>
      </w:pPr>
    </w:lvl>
  </w:abstractNum>
  <w:abstractNum w:abstractNumId="11">
    <w:nsid w:val="566C369A"/>
    <w:multiLevelType w:val="hybridMultilevel"/>
    <w:tmpl w:val="FA10C064"/>
    <w:lvl w:ilvl="0" w:tplc="6AB89D60">
      <w:start w:val="1"/>
      <w:numFmt w:val="decimal"/>
      <w:lvlText w:val="(%1)"/>
      <w:lvlJc w:val="left"/>
      <w:pPr>
        <w:ind w:left="112" w:hanging="329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1D6293EC">
      <w:numFmt w:val="bullet"/>
      <w:lvlText w:val="•"/>
      <w:lvlJc w:val="left"/>
      <w:pPr>
        <w:ind w:left="1150" w:hanging="329"/>
      </w:pPr>
      <w:rPr>
        <w:rFonts w:hint="default"/>
      </w:rPr>
    </w:lvl>
    <w:lvl w:ilvl="2" w:tplc="30CEDBC8">
      <w:numFmt w:val="bullet"/>
      <w:lvlText w:val="•"/>
      <w:lvlJc w:val="left"/>
      <w:pPr>
        <w:ind w:left="2180" w:hanging="329"/>
      </w:pPr>
      <w:rPr>
        <w:rFonts w:hint="default"/>
      </w:rPr>
    </w:lvl>
    <w:lvl w:ilvl="3" w:tplc="0936D5F4">
      <w:numFmt w:val="bullet"/>
      <w:lvlText w:val="•"/>
      <w:lvlJc w:val="left"/>
      <w:pPr>
        <w:ind w:left="3210" w:hanging="329"/>
      </w:pPr>
      <w:rPr>
        <w:rFonts w:hint="default"/>
      </w:rPr>
    </w:lvl>
    <w:lvl w:ilvl="4" w:tplc="A9387528">
      <w:numFmt w:val="bullet"/>
      <w:lvlText w:val="•"/>
      <w:lvlJc w:val="left"/>
      <w:pPr>
        <w:ind w:left="4240" w:hanging="329"/>
      </w:pPr>
      <w:rPr>
        <w:rFonts w:hint="default"/>
      </w:rPr>
    </w:lvl>
    <w:lvl w:ilvl="5" w:tplc="2286F888">
      <w:numFmt w:val="bullet"/>
      <w:lvlText w:val="•"/>
      <w:lvlJc w:val="left"/>
      <w:pPr>
        <w:ind w:left="5270" w:hanging="329"/>
      </w:pPr>
      <w:rPr>
        <w:rFonts w:hint="default"/>
      </w:rPr>
    </w:lvl>
    <w:lvl w:ilvl="6" w:tplc="43A6AF6A">
      <w:numFmt w:val="bullet"/>
      <w:lvlText w:val="•"/>
      <w:lvlJc w:val="left"/>
      <w:pPr>
        <w:ind w:left="6300" w:hanging="329"/>
      </w:pPr>
      <w:rPr>
        <w:rFonts w:hint="default"/>
      </w:rPr>
    </w:lvl>
    <w:lvl w:ilvl="7" w:tplc="2C786980">
      <w:numFmt w:val="bullet"/>
      <w:lvlText w:val="•"/>
      <w:lvlJc w:val="left"/>
      <w:pPr>
        <w:ind w:left="7330" w:hanging="329"/>
      </w:pPr>
      <w:rPr>
        <w:rFonts w:hint="default"/>
      </w:rPr>
    </w:lvl>
    <w:lvl w:ilvl="8" w:tplc="EF4CE5FE">
      <w:numFmt w:val="bullet"/>
      <w:lvlText w:val="•"/>
      <w:lvlJc w:val="left"/>
      <w:pPr>
        <w:ind w:left="8360" w:hanging="329"/>
      </w:pPr>
      <w:rPr>
        <w:rFonts w:hint="default"/>
      </w:rPr>
    </w:lvl>
  </w:abstractNum>
  <w:abstractNum w:abstractNumId="12">
    <w:nsid w:val="57A232A6"/>
    <w:multiLevelType w:val="hybridMultilevel"/>
    <w:tmpl w:val="A59282D4"/>
    <w:lvl w:ilvl="0" w:tplc="8D849E24">
      <w:start w:val="1"/>
      <w:numFmt w:val="lowerLetter"/>
      <w:lvlText w:val="%1)"/>
      <w:lvlJc w:val="left"/>
      <w:pPr>
        <w:ind w:left="344" w:hanging="233"/>
      </w:pPr>
      <w:rPr>
        <w:rFonts w:ascii="Arial" w:eastAsia="Arial" w:hAnsi="Arial" w:cs="Arial" w:hint="default"/>
        <w:w w:val="99"/>
        <w:sz w:val="20"/>
        <w:szCs w:val="20"/>
      </w:rPr>
    </w:lvl>
    <w:lvl w:ilvl="1" w:tplc="5056688E">
      <w:numFmt w:val="bullet"/>
      <w:lvlText w:val="•"/>
      <w:lvlJc w:val="left"/>
      <w:pPr>
        <w:ind w:left="1348" w:hanging="233"/>
      </w:pPr>
      <w:rPr>
        <w:rFonts w:hint="default"/>
      </w:rPr>
    </w:lvl>
    <w:lvl w:ilvl="2" w:tplc="6E7287EC">
      <w:numFmt w:val="bullet"/>
      <w:lvlText w:val="•"/>
      <w:lvlJc w:val="left"/>
      <w:pPr>
        <w:ind w:left="2356" w:hanging="233"/>
      </w:pPr>
      <w:rPr>
        <w:rFonts w:hint="default"/>
      </w:rPr>
    </w:lvl>
    <w:lvl w:ilvl="3" w:tplc="0932237E">
      <w:numFmt w:val="bullet"/>
      <w:lvlText w:val="•"/>
      <w:lvlJc w:val="left"/>
      <w:pPr>
        <w:ind w:left="3364" w:hanging="233"/>
      </w:pPr>
      <w:rPr>
        <w:rFonts w:hint="default"/>
      </w:rPr>
    </w:lvl>
    <w:lvl w:ilvl="4" w:tplc="FBF45CDA">
      <w:numFmt w:val="bullet"/>
      <w:lvlText w:val="•"/>
      <w:lvlJc w:val="left"/>
      <w:pPr>
        <w:ind w:left="4372" w:hanging="233"/>
      </w:pPr>
      <w:rPr>
        <w:rFonts w:hint="default"/>
      </w:rPr>
    </w:lvl>
    <w:lvl w:ilvl="5" w:tplc="811A5954">
      <w:numFmt w:val="bullet"/>
      <w:lvlText w:val="•"/>
      <w:lvlJc w:val="left"/>
      <w:pPr>
        <w:ind w:left="5380" w:hanging="233"/>
      </w:pPr>
      <w:rPr>
        <w:rFonts w:hint="default"/>
      </w:rPr>
    </w:lvl>
    <w:lvl w:ilvl="6" w:tplc="3D4AC192">
      <w:numFmt w:val="bullet"/>
      <w:lvlText w:val="•"/>
      <w:lvlJc w:val="left"/>
      <w:pPr>
        <w:ind w:left="6388" w:hanging="233"/>
      </w:pPr>
      <w:rPr>
        <w:rFonts w:hint="default"/>
      </w:rPr>
    </w:lvl>
    <w:lvl w:ilvl="7" w:tplc="8F343BB2">
      <w:numFmt w:val="bullet"/>
      <w:lvlText w:val="•"/>
      <w:lvlJc w:val="left"/>
      <w:pPr>
        <w:ind w:left="7396" w:hanging="233"/>
      </w:pPr>
      <w:rPr>
        <w:rFonts w:hint="default"/>
      </w:rPr>
    </w:lvl>
    <w:lvl w:ilvl="8" w:tplc="68A87AC0">
      <w:numFmt w:val="bullet"/>
      <w:lvlText w:val="•"/>
      <w:lvlJc w:val="left"/>
      <w:pPr>
        <w:ind w:left="8404" w:hanging="233"/>
      </w:pPr>
      <w:rPr>
        <w:rFonts w:hint="default"/>
      </w:rPr>
    </w:lvl>
  </w:abstractNum>
  <w:abstractNum w:abstractNumId="13">
    <w:nsid w:val="6138658F"/>
    <w:multiLevelType w:val="hybridMultilevel"/>
    <w:tmpl w:val="DF402976"/>
    <w:lvl w:ilvl="0" w:tplc="DEA4F1BE">
      <w:start w:val="1"/>
      <w:numFmt w:val="decimal"/>
      <w:lvlText w:val="(%1)"/>
      <w:lvlJc w:val="left"/>
      <w:pPr>
        <w:ind w:left="412" w:hanging="300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AB9E57A2">
      <w:numFmt w:val="bullet"/>
      <w:lvlText w:val="-"/>
      <w:lvlJc w:val="left"/>
      <w:pPr>
        <w:ind w:left="1674" w:hanging="123"/>
      </w:pPr>
      <w:rPr>
        <w:rFonts w:ascii="Arial" w:eastAsia="Arial" w:hAnsi="Arial" w:cs="Arial" w:hint="default"/>
        <w:w w:val="100"/>
        <w:sz w:val="20"/>
        <w:szCs w:val="20"/>
      </w:rPr>
    </w:lvl>
    <w:lvl w:ilvl="2" w:tplc="3FC25580">
      <w:numFmt w:val="bullet"/>
      <w:lvlText w:val="•"/>
      <w:lvlJc w:val="left"/>
      <w:pPr>
        <w:ind w:left="2651" w:hanging="123"/>
      </w:pPr>
      <w:rPr>
        <w:rFonts w:hint="default"/>
      </w:rPr>
    </w:lvl>
    <w:lvl w:ilvl="3" w:tplc="6058982E">
      <w:numFmt w:val="bullet"/>
      <w:lvlText w:val="•"/>
      <w:lvlJc w:val="left"/>
      <w:pPr>
        <w:ind w:left="3622" w:hanging="123"/>
      </w:pPr>
      <w:rPr>
        <w:rFonts w:hint="default"/>
      </w:rPr>
    </w:lvl>
    <w:lvl w:ilvl="4" w:tplc="A4084F7A">
      <w:numFmt w:val="bullet"/>
      <w:lvlText w:val="•"/>
      <w:lvlJc w:val="left"/>
      <w:pPr>
        <w:ind w:left="4593" w:hanging="123"/>
      </w:pPr>
      <w:rPr>
        <w:rFonts w:hint="default"/>
      </w:rPr>
    </w:lvl>
    <w:lvl w:ilvl="5" w:tplc="52D29F20">
      <w:numFmt w:val="bullet"/>
      <w:lvlText w:val="•"/>
      <w:lvlJc w:val="left"/>
      <w:pPr>
        <w:ind w:left="5564" w:hanging="123"/>
      </w:pPr>
      <w:rPr>
        <w:rFonts w:hint="default"/>
      </w:rPr>
    </w:lvl>
    <w:lvl w:ilvl="6" w:tplc="1068BC88">
      <w:numFmt w:val="bullet"/>
      <w:lvlText w:val="•"/>
      <w:lvlJc w:val="left"/>
      <w:pPr>
        <w:ind w:left="6535" w:hanging="123"/>
      </w:pPr>
      <w:rPr>
        <w:rFonts w:hint="default"/>
      </w:rPr>
    </w:lvl>
    <w:lvl w:ilvl="7" w:tplc="1FDCC32A">
      <w:numFmt w:val="bullet"/>
      <w:lvlText w:val="•"/>
      <w:lvlJc w:val="left"/>
      <w:pPr>
        <w:ind w:left="7506" w:hanging="123"/>
      </w:pPr>
      <w:rPr>
        <w:rFonts w:hint="default"/>
      </w:rPr>
    </w:lvl>
    <w:lvl w:ilvl="8" w:tplc="97BCB606">
      <w:numFmt w:val="bullet"/>
      <w:lvlText w:val="•"/>
      <w:lvlJc w:val="left"/>
      <w:pPr>
        <w:ind w:left="8477" w:hanging="123"/>
      </w:pPr>
      <w:rPr>
        <w:rFonts w:hint="default"/>
      </w:rPr>
    </w:lvl>
  </w:abstractNum>
  <w:abstractNum w:abstractNumId="14">
    <w:nsid w:val="7307293C"/>
    <w:multiLevelType w:val="hybridMultilevel"/>
    <w:tmpl w:val="578031F2"/>
    <w:lvl w:ilvl="0" w:tplc="71ECFD90">
      <w:start w:val="1"/>
      <w:numFmt w:val="decimal"/>
      <w:lvlText w:val="(%1)"/>
      <w:lvlJc w:val="left"/>
      <w:pPr>
        <w:ind w:left="112" w:hanging="322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1BCA9B24">
      <w:numFmt w:val="bullet"/>
      <w:lvlText w:val="•"/>
      <w:lvlJc w:val="left"/>
      <w:pPr>
        <w:ind w:left="1150" w:hanging="322"/>
      </w:pPr>
      <w:rPr>
        <w:rFonts w:hint="default"/>
      </w:rPr>
    </w:lvl>
    <w:lvl w:ilvl="2" w:tplc="4A2CD892">
      <w:numFmt w:val="bullet"/>
      <w:lvlText w:val="•"/>
      <w:lvlJc w:val="left"/>
      <w:pPr>
        <w:ind w:left="2180" w:hanging="322"/>
      </w:pPr>
      <w:rPr>
        <w:rFonts w:hint="default"/>
      </w:rPr>
    </w:lvl>
    <w:lvl w:ilvl="3" w:tplc="F0C429B8">
      <w:numFmt w:val="bullet"/>
      <w:lvlText w:val="•"/>
      <w:lvlJc w:val="left"/>
      <w:pPr>
        <w:ind w:left="3210" w:hanging="322"/>
      </w:pPr>
      <w:rPr>
        <w:rFonts w:hint="default"/>
      </w:rPr>
    </w:lvl>
    <w:lvl w:ilvl="4" w:tplc="F6360D1E">
      <w:numFmt w:val="bullet"/>
      <w:lvlText w:val="•"/>
      <w:lvlJc w:val="left"/>
      <w:pPr>
        <w:ind w:left="4240" w:hanging="322"/>
      </w:pPr>
      <w:rPr>
        <w:rFonts w:hint="default"/>
      </w:rPr>
    </w:lvl>
    <w:lvl w:ilvl="5" w:tplc="B808BAF0">
      <w:numFmt w:val="bullet"/>
      <w:lvlText w:val="•"/>
      <w:lvlJc w:val="left"/>
      <w:pPr>
        <w:ind w:left="5270" w:hanging="322"/>
      </w:pPr>
      <w:rPr>
        <w:rFonts w:hint="default"/>
      </w:rPr>
    </w:lvl>
    <w:lvl w:ilvl="6" w:tplc="FF982162">
      <w:numFmt w:val="bullet"/>
      <w:lvlText w:val="•"/>
      <w:lvlJc w:val="left"/>
      <w:pPr>
        <w:ind w:left="6300" w:hanging="322"/>
      </w:pPr>
      <w:rPr>
        <w:rFonts w:hint="default"/>
      </w:rPr>
    </w:lvl>
    <w:lvl w:ilvl="7" w:tplc="F91A06CA">
      <w:numFmt w:val="bullet"/>
      <w:lvlText w:val="•"/>
      <w:lvlJc w:val="left"/>
      <w:pPr>
        <w:ind w:left="7330" w:hanging="322"/>
      </w:pPr>
      <w:rPr>
        <w:rFonts w:hint="default"/>
      </w:rPr>
    </w:lvl>
    <w:lvl w:ilvl="8" w:tplc="D1B48778">
      <w:numFmt w:val="bullet"/>
      <w:lvlText w:val="•"/>
      <w:lvlJc w:val="left"/>
      <w:pPr>
        <w:ind w:left="8360" w:hanging="322"/>
      </w:pPr>
      <w:rPr>
        <w:rFonts w:hint="default"/>
      </w:rPr>
    </w:lvl>
  </w:abstractNum>
  <w:abstractNum w:abstractNumId="15">
    <w:nsid w:val="73A96D1C"/>
    <w:multiLevelType w:val="hybridMultilevel"/>
    <w:tmpl w:val="17DE046E"/>
    <w:lvl w:ilvl="0" w:tplc="63C284D8">
      <w:numFmt w:val="bullet"/>
      <w:lvlText w:val="-"/>
      <w:lvlJc w:val="left"/>
      <w:pPr>
        <w:ind w:left="832" w:hanging="360"/>
      </w:pPr>
      <w:rPr>
        <w:rFonts w:ascii="Arial" w:eastAsia="Arial" w:hAnsi="Arial" w:cs="Arial" w:hint="default"/>
        <w:w w:val="100"/>
        <w:sz w:val="20"/>
        <w:szCs w:val="20"/>
      </w:rPr>
    </w:lvl>
    <w:lvl w:ilvl="1" w:tplc="D4DEF690">
      <w:numFmt w:val="bullet"/>
      <w:lvlText w:val="•"/>
      <w:lvlJc w:val="left"/>
      <w:pPr>
        <w:ind w:left="1798" w:hanging="360"/>
      </w:pPr>
      <w:rPr>
        <w:rFonts w:hint="default"/>
      </w:rPr>
    </w:lvl>
    <w:lvl w:ilvl="2" w:tplc="8FC4FF1C">
      <w:numFmt w:val="bullet"/>
      <w:lvlText w:val="•"/>
      <w:lvlJc w:val="left"/>
      <w:pPr>
        <w:ind w:left="2756" w:hanging="360"/>
      </w:pPr>
      <w:rPr>
        <w:rFonts w:hint="default"/>
      </w:rPr>
    </w:lvl>
    <w:lvl w:ilvl="3" w:tplc="57E08360">
      <w:numFmt w:val="bullet"/>
      <w:lvlText w:val="•"/>
      <w:lvlJc w:val="left"/>
      <w:pPr>
        <w:ind w:left="3714" w:hanging="360"/>
      </w:pPr>
      <w:rPr>
        <w:rFonts w:hint="default"/>
      </w:rPr>
    </w:lvl>
    <w:lvl w:ilvl="4" w:tplc="723CC0E2">
      <w:numFmt w:val="bullet"/>
      <w:lvlText w:val="•"/>
      <w:lvlJc w:val="left"/>
      <w:pPr>
        <w:ind w:left="4672" w:hanging="360"/>
      </w:pPr>
      <w:rPr>
        <w:rFonts w:hint="default"/>
      </w:rPr>
    </w:lvl>
    <w:lvl w:ilvl="5" w:tplc="106428EE">
      <w:numFmt w:val="bullet"/>
      <w:lvlText w:val="•"/>
      <w:lvlJc w:val="left"/>
      <w:pPr>
        <w:ind w:left="5630" w:hanging="360"/>
      </w:pPr>
      <w:rPr>
        <w:rFonts w:hint="default"/>
      </w:rPr>
    </w:lvl>
    <w:lvl w:ilvl="6" w:tplc="930CB280">
      <w:numFmt w:val="bullet"/>
      <w:lvlText w:val="•"/>
      <w:lvlJc w:val="left"/>
      <w:pPr>
        <w:ind w:left="6588" w:hanging="360"/>
      </w:pPr>
      <w:rPr>
        <w:rFonts w:hint="default"/>
      </w:rPr>
    </w:lvl>
    <w:lvl w:ilvl="7" w:tplc="8BD03DF2">
      <w:numFmt w:val="bullet"/>
      <w:lvlText w:val="•"/>
      <w:lvlJc w:val="left"/>
      <w:pPr>
        <w:ind w:left="7546" w:hanging="360"/>
      </w:pPr>
      <w:rPr>
        <w:rFonts w:hint="default"/>
      </w:rPr>
    </w:lvl>
    <w:lvl w:ilvl="8" w:tplc="BED20906">
      <w:numFmt w:val="bullet"/>
      <w:lvlText w:val="•"/>
      <w:lvlJc w:val="left"/>
      <w:pPr>
        <w:ind w:left="8504" w:hanging="360"/>
      </w:pPr>
      <w:rPr>
        <w:rFonts w:hint="default"/>
      </w:rPr>
    </w:lvl>
  </w:abstractNum>
  <w:abstractNum w:abstractNumId="16">
    <w:nsid w:val="7DDB099D"/>
    <w:multiLevelType w:val="hybridMultilevel"/>
    <w:tmpl w:val="0B9240D0"/>
    <w:lvl w:ilvl="0" w:tplc="F2A64F64">
      <w:start w:val="1"/>
      <w:numFmt w:val="lowerLetter"/>
      <w:lvlText w:val="%1)"/>
      <w:lvlJc w:val="left"/>
      <w:pPr>
        <w:ind w:left="291" w:hanging="288"/>
      </w:pPr>
      <w:rPr>
        <w:rFonts w:ascii="Arial" w:eastAsia="Arial" w:hAnsi="Arial" w:cs="Arial" w:hint="default"/>
        <w:w w:val="99"/>
        <w:sz w:val="20"/>
        <w:szCs w:val="20"/>
      </w:rPr>
    </w:lvl>
    <w:lvl w:ilvl="1" w:tplc="2BE679EA">
      <w:numFmt w:val="bullet"/>
      <w:lvlText w:val="•"/>
      <w:lvlJc w:val="left"/>
      <w:pPr>
        <w:ind w:left="1312" w:hanging="288"/>
      </w:pPr>
      <w:rPr>
        <w:rFonts w:hint="default"/>
      </w:rPr>
    </w:lvl>
    <w:lvl w:ilvl="2" w:tplc="6B702924">
      <w:numFmt w:val="bullet"/>
      <w:lvlText w:val="•"/>
      <w:lvlJc w:val="left"/>
      <w:pPr>
        <w:ind w:left="2324" w:hanging="288"/>
      </w:pPr>
      <w:rPr>
        <w:rFonts w:hint="default"/>
      </w:rPr>
    </w:lvl>
    <w:lvl w:ilvl="3" w:tplc="D3A627AE">
      <w:numFmt w:val="bullet"/>
      <w:lvlText w:val="•"/>
      <w:lvlJc w:val="left"/>
      <w:pPr>
        <w:ind w:left="3336" w:hanging="288"/>
      </w:pPr>
      <w:rPr>
        <w:rFonts w:hint="default"/>
      </w:rPr>
    </w:lvl>
    <w:lvl w:ilvl="4" w:tplc="A91AE708">
      <w:numFmt w:val="bullet"/>
      <w:lvlText w:val="•"/>
      <w:lvlJc w:val="left"/>
      <w:pPr>
        <w:ind w:left="4348" w:hanging="288"/>
      </w:pPr>
      <w:rPr>
        <w:rFonts w:hint="default"/>
      </w:rPr>
    </w:lvl>
    <w:lvl w:ilvl="5" w:tplc="C79E6A62">
      <w:numFmt w:val="bullet"/>
      <w:lvlText w:val="•"/>
      <w:lvlJc w:val="left"/>
      <w:pPr>
        <w:ind w:left="5360" w:hanging="288"/>
      </w:pPr>
      <w:rPr>
        <w:rFonts w:hint="default"/>
      </w:rPr>
    </w:lvl>
    <w:lvl w:ilvl="6" w:tplc="8D16092C">
      <w:numFmt w:val="bullet"/>
      <w:lvlText w:val="•"/>
      <w:lvlJc w:val="left"/>
      <w:pPr>
        <w:ind w:left="6372" w:hanging="288"/>
      </w:pPr>
      <w:rPr>
        <w:rFonts w:hint="default"/>
      </w:rPr>
    </w:lvl>
    <w:lvl w:ilvl="7" w:tplc="40A44284">
      <w:numFmt w:val="bullet"/>
      <w:lvlText w:val="•"/>
      <w:lvlJc w:val="left"/>
      <w:pPr>
        <w:ind w:left="7384" w:hanging="288"/>
      </w:pPr>
      <w:rPr>
        <w:rFonts w:hint="default"/>
      </w:rPr>
    </w:lvl>
    <w:lvl w:ilvl="8" w:tplc="1916D0EC">
      <w:numFmt w:val="bullet"/>
      <w:lvlText w:val="•"/>
      <w:lvlJc w:val="left"/>
      <w:pPr>
        <w:ind w:left="8396" w:hanging="288"/>
      </w:pPr>
      <w:rPr>
        <w:rFonts w:hint="default"/>
      </w:rPr>
    </w:lvl>
  </w:abstractNum>
  <w:num w:numId="1">
    <w:abstractNumId w:val="2"/>
  </w:num>
  <w:num w:numId="2">
    <w:abstractNumId w:val="15"/>
  </w:num>
  <w:num w:numId="3">
    <w:abstractNumId w:val="12"/>
  </w:num>
  <w:num w:numId="4">
    <w:abstractNumId w:val="7"/>
  </w:num>
  <w:num w:numId="5">
    <w:abstractNumId w:val="8"/>
  </w:num>
  <w:num w:numId="6">
    <w:abstractNumId w:val="4"/>
  </w:num>
  <w:num w:numId="7">
    <w:abstractNumId w:val="1"/>
  </w:num>
  <w:num w:numId="8">
    <w:abstractNumId w:val="14"/>
  </w:num>
  <w:num w:numId="9">
    <w:abstractNumId w:val="9"/>
  </w:num>
  <w:num w:numId="10">
    <w:abstractNumId w:val="6"/>
  </w:num>
  <w:num w:numId="11">
    <w:abstractNumId w:val="0"/>
  </w:num>
  <w:num w:numId="12">
    <w:abstractNumId w:val="16"/>
  </w:num>
  <w:num w:numId="13">
    <w:abstractNumId w:val="3"/>
  </w:num>
  <w:num w:numId="14">
    <w:abstractNumId w:val="5"/>
  </w:num>
  <w:num w:numId="15">
    <w:abstractNumId w:val="11"/>
  </w:num>
  <w:num w:numId="16">
    <w:abstractNumId w:val="13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EB3577"/>
    <w:rsid w:val="000C007D"/>
    <w:rsid w:val="000D393E"/>
    <w:rsid w:val="000F0806"/>
    <w:rsid w:val="000F2E0D"/>
    <w:rsid w:val="00102B6F"/>
    <w:rsid w:val="001F5251"/>
    <w:rsid w:val="002724BA"/>
    <w:rsid w:val="002A0C81"/>
    <w:rsid w:val="0030080B"/>
    <w:rsid w:val="00305644"/>
    <w:rsid w:val="00332497"/>
    <w:rsid w:val="00405058"/>
    <w:rsid w:val="00427E15"/>
    <w:rsid w:val="0047284E"/>
    <w:rsid w:val="004D4E1A"/>
    <w:rsid w:val="005324A7"/>
    <w:rsid w:val="005E7173"/>
    <w:rsid w:val="0060591E"/>
    <w:rsid w:val="006837DB"/>
    <w:rsid w:val="006A227F"/>
    <w:rsid w:val="00710BBA"/>
    <w:rsid w:val="00745369"/>
    <w:rsid w:val="00745F07"/>
    <w:rsid w:val="007B4943"/>
    <w:rsid w:val="00824E8B"/>
    <w:rsid w:val="00832899"/>
    <w:rsid w:val="0087397E"/>
    <w:rsid w:val="008F7A08"/>
    <w:rsid w:val="00A12D81"/>
    <w:rsid w:val="00A535B1"/>
    <w:rsid w:val="00AE77F4"/>
    <w:rsid w:val="00B030B9"/>
    <w:rsid w:val="00C4037F"/>
    <w:rsid w:val="00C67269"/>
    <w:rsid w:val="00D22633"/>
    <w:rsid w:val="00DE45EA"/>
    <w:rsid w:val="00E7547E"/>
    <w:rsid w:val="00EB3577"/>
    <w:rsid w:val="00EF1038"/>
    <w:rsid w:val="00F164B7"/>
    <w:rsid w:val="00F81279"/>
    <w:rsid w:val="00FB48CD"/>
    <w:rsid w:val="00FE02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B3577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B35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B3577"/>
    <w:rPr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EB3577"/>
    <w:pPr>
      <w:spacing w:before="46"/>
      <w:ind w:left="231"/>
      <w:outlineLvl w:val="1"/>
    </w:pPr>
    <w:rPr>
      <w:rFonts w:ascii="Calibri" w:eastAsia="Calibri" w:hAnsi="Calibri" w:cs="Calibri"/>
    </w:rPr>
  </w:style>
  <w:style w:type="paragraph" w:styleId="Odsekzoznamu">
    <w:name w:val="List Paragraph"/>
    <w:basedOn w:val="Normlny"/>
    <w:uiPriority w:val="1"/>
    <w:qFormat/>
    <w:rsid w:val="00EB3577"/>
    <w:pPr>
      <w:ind w:left="111"/>
    </w:pPr>
  </w:style>
  <w:style w:type="paragraph" w:customStyle="1" w:styleId="TableParagraph">
    <w:name w:val="Table Paragraph"/>
    <w:basedOn w:val="Normlny"/>
    <w:uiPriority w:val="1"/>
    <w:qFormat/>
    <w:rsid w:val="00EB357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287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8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2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50B62F-F194-4AF4-A720-771C7C4B4C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17</Pages>
  <Words>3642</Words>
  <Characters>20763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Poznamky_LNno_2016</vt:lpstr>
    </vt:vector>
  </TitlesOfParts>
  <Company/>
  <LinksUpToDate>false</LinksUpToDate>
  <CharactersWithSpaces>24357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Poznamky_LNno_2016</dc:title>
  <dc:creator>jaro</dc:creator>
  <cp:lastModifiedBy>Asvobodova</cp:lastModifiedBy>
  <cp:revision>3</cp:revision>
  <cp:lastPrinted>2021-03-23T09:56:00Z</cp:lastPrinted>
  <dcterms:created xsi:type="dcterms:W3CDTF">2026-03-31T11:55:00Z</dcterms:created>
  <dcterms:modified xsi:type="dcterms:W3CDTF">2026-03-31T12:01:00Z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2017-03-23T00:00:00Z</vt:filetime>
  </property>
  <property fmtid="{D5CDD505-2E9C-101B-9397-08002B2CF9AE}" pid="3" name="Creator">
    <vt:lpwstr>UnknownApplication</vt:lpwstr>
  </property>
  <property fmtid="{D5CDD505-2E9C-101B-9397-08002B2CF9AE}" pid="4" name="LastSaved">
    <vt:filetime>2021-03-23T00:00:00Z</vt:filetime>
  </property>
</Properties>
</file>