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2727"/>
        <w:gridCol w:w="567"/>
        <w:gridCol w:w="5211"/>
        <w:gridCol w:w="567"/>
      </w:tblGrid>
      <w:tr w:rsidR="00C81150" w:rsidRPr="002101E6" w14:paraId="30F9D172" w14:textId="77777777" w:rsidTr="00343EA6">
        <w:tc>
          <w:tcPr>
            <w:tcW w:w="3294" w:type="dxa"/>
            <w:gridSpan w:val="2"/>
            <w:tcBorders>
              <w:top w:val="single" w:sz="8" w:space="0" w:color="auto"/>
              <w:bottom w:val="dotted" w:sz="4" w:space="0" w:color="auto"/>
            </w:tcBorders>
          </w:tcPr>
          <w:p w14:paraId="50D1F2EB" w14:textId="77777777" w:rsidR="00C81150" w:rsidRPr="00E0315B" w:rsidRDefault="00C81150" w:rsidP="001B30A4">
            <w:pPr>
              <w:rPr>
                <w:b/>
                <w:sz w:val="14"/>
                <w:szCs w:val="15"/>
              </w:rPr>
            </w:pPr>
            <w:r w:rsidRPr="00E0315B">
              <w:rPr>
                <w:b/>
                <w:sz w:val="14"/>
                <w:szCs w:val="15"/>
              </w:rPr>
              <w:t>Obchodné meno a sídlo</w:t>
            </w:r>
          </w:p>
        </w:tc>
        <w:tc>
          <w:tcPr>
            <w:tcW w:w="5778" w:type="dxa"/>
            <w:gridSpan w:val="2"/>
            <w:tcBorders>
              <w:top w:val="single" w:sz="8" w:space="0" w:color="auto"/>
              <w:bottom w:val="dotted" w:sz="4" w:space="0" w:color="auto"/>
            </w:tcBorders>
          </w:tcPr>
          <w:p w14:paraId="510E81C7" w14:textId="20CD5262" w:rsidR="00343EA6" w:rsidRPr="00E0315B" w:rsidRDefault="0086384B" w:rsidP="001B30A4">
            <w:pPr>
              <w:rPr>
                <w:sz w:val="14"/>
                <w:szCs w:val="15"/>
              </w:rPr>
            </w:pPr>
            <w:r>
              <w:rPr>
                <w:sz w:val="14"/>
                <w:szCs w:val="15"/>
              </w:rPr>
              <w:t>Nemocničný holding a.s.</w:t>
            </w:r>
          </w:p>
          <w:p w14:paraId="2160FA9D" w14:textId="04A64CAE" w:rsidR="00C81150" w:rsidRPr="00E0315B" w:rsidRDefault="009B3F0E" w:rsidP="001B30A4">
            <w:pPr>
              <w:rPr>
                <w:snapToGrid w:val="0"/>
                <w:sz w:val="14"/>
                <w:szCs w:val="15"/>
                <w:lang w:eastAsia="sk-SK"/>
              </w:rPr>
            </w:pPr>
            <w:proofErr w:type="spellStart"/>
            <w:r>
              <w:rPr>
                <w:snapToGrid w:val="0"/>
                <w:sz w:val="14"/>
                <w:szCs w:val="15"/>
                <w:lang w:eastAsia="sk-SK"/>
              </w:rPr>
              <w:t>Ventúrska</w:t>
            </w:r>
            <w:proofErr w:type="spellEnd"/>
            <w:r>
              <w:rPr>
                <w:snapToGrid w:val="0"/>
                <w:sz w:val="14"/>
                <w:szCs w:val="15"/>
                <w:lang w:eastAsia="sk-SK"/>
              </w:rPr>
              <w:t xml:space="preserve"> 1</w:t>
            </w:r>
            <w:r w:rsidR="0086384B">
              <w:rPr>
                <w:snapToGrid w:val="0"/>
                <w:sz w:val="14"/>
                <w:szCs w:val="15"/>
                <w:lang w:eastAsia="sk-SK"/>
              </w:rPr>
              <w:t>, 81</w:t>
            </w:r>
            <w:r w:rsidR="00E57D22">
              <w:rPr>
                <w:snapToGrid w:val="0"/>
                <w:sz w:val="14"/>
                <w:szCs w:val="15"/>
                <w:lang w:eastAsia="sk-SK"/>
              </w:rPr>
              <w:t>1</w:t>
            </w:r>
            <w:r w:rsidR="0086384B">
              <w:rPr>
                <w:snapToGrid w:val="0"/>
                <w:sz w:val="14"/>
                <w:szCs w:val="15"/>
                <w:lang w:eastAsia="sk-SK"/>
              </w:rPr>
              <w:t xml:space="preserve"> 0</w:t>
            </w:r>
            <w:r>
              <w:rPr>
                <w:snapToGrid w:val="0"/>
                <w:sz w:val="14"/>
                <w:szCs w:val="15"/>
                <w:lang w:eastAsia="sk-SK"/>
              </w:rPr>
              <w:t>1</w:t>
            </w:r>
            <w:r w:rsidR="0086384B">
              <w:rPr>
                <w:snapToGrid w:val="0"/>
                <w:sz w:val="14"/>
                <w:szCs w:val="15"/>
                <w:lang w:eastAsia="sk-SK"/>
              </w:rPr>
              <w:t xml:space="preserve"> </w:t>
            </w:r>
            <w:r w:rsidRPr="009B3F0E">
              <w:rPr>
                <w:snapToGrid w:val="0"/>
                <w:sz w:val="14"/>
                <w:szCs w:val="15"/>
                <w:lang w:eastAsia="sk-SK"/>
              </w:rPr>
              <w:t>Bratislava - mestská časť Staré Mesto</w:t>
            </w:r>
          </w:p>
          <w:p w14:paraId="207B3054" w14:textId="6D29F5A4" w:rsidR="00C81150" w:rsidRPr="00E0315B" w:rsidRDefault="00C81150" w:rsidP="001B30A4">
            <w:pPr>
              <w:rPr>
                <w:snapToGrid w:val="0"/>
                <w:sz w:val="14"/>
                <w:szCs w:val="15"/>
                <w:lang w:eastAsia="sk-SK"/>
              </w:rPr>
            </w:pPr>
          </w:p>
        </w:tc>
      </w:tr>
      <w:tr w:rsidR="00C81150" w:rsidRPr="002101E6" w14:paraId="03599A88" w14:textId="77777777" w:rsidTr="00E0315B">
        <w:trPr>
          <w:gridAfter w:val="1"/>
          <w:wAfter w:w="567" w:type="dxa"/>
        </w:trPr>
        <w:tc>
          <w:tcPr>
            <w:tcW w:w="2727"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778" w:type="dxa"/>
            <w:gridSpan w:val="2"/>
            <w:tcBorders>
              <w:top w:val="dotted" w:sz="4" w:space="0" w:color="auto"/>
            </w:tcBorders>
          </w:tcPr>
          <w:p w14:paraId="12CB9E4E" w14:textId="77777777" w:rsidR="00E0315B" w:rsidRPr="00E0315B" w:rsidRDefault="00E0315B" w:rsidP="00E0315B">
            <w:pPr>
              <w:tabs>
                <w:tab w:val="left" w:pos="179"/>
              </w:tabs>
              <w:ind w:left="360"/>
              <w:rPr>
                <w:b/>
                <w:bCs/>
                <w:snapToGrid w:val="0"/>
                <w:sz w:val="15"/>
                <w:szCs w:val="15"/>
                <w:lang w:eastAsia="sk-SK"/>
              </w:rPr>
            </w:pPr>
          </w:p>
          <w:p w14:paraId="7F607BCB" w14:textId="1308DA95" w:rsidR="00343EA6" w:rsidRPr="00E0315B" w:rsidRDefault="00E0315B" w:rsidP="00E0315B">
            <w:pPr>
              <w:ind w:left="360"/>
              <w:rPr>
                <w:snapToGrid w:val="0"/>
                <w:sz w:val="15"/>
                <w:szCs w:val="15"/>
                <w:lang w:eastAsia="sk-SK"/>
              </w:rPr>
            </w:pPr>
            <w:r w:rsidRPr="00E0315B">
              <w:rPr>
                <w:b/>
                <w:bCs/>
                <w:snapToGrid w:val="0"/>
                <w:sz w:val="15"/>
                <w:szCs w:val="15"/>
                <w:lang w:eastAsia="sk-SK"/>
              </w:rPr>
              <w:t xml:space="preserve">-  </w:t>
            </w:r>
            <w:r w:rsidRPr="00E0315B">
              <w:rPr>
                <w:bCs/>
                <w:snapToGrid w:val="0"/>
                <w:sz w:val="15"/>
                <w:szCs w:val="15"/>
                <w:lang w:eastAsia="sk-SK"/>
              </w:rPr>
              <w:t>K</w:t>
            </w:r>
            <w:r w:rsidR="00343EA6" w:rsidRPr="00E0315B">
              <w:rPr>
                <w:bCs/>
                <w:snapToGrid w:val="0"/>
                <w:sz w:val="15"/>
                <w:szCs w:val="15"/>
                <w:lang w:eastAsia="sk-SK"/>
              </w:rPr>
              <w:t>úpa tovaru na účely jeho predaja konečnému spotrebiteľovi</w:t>
            </w:r>
            <w:r w:rsidR="00D13C98">
              <w:rPr>
                <w:bCs/>
                <w:snapToGrid w:val="0"/>
                <w:sz w:val="15"/>
                <w:szCs w:val="15"/>
                <w:lang w:eastAsia="sk-SK"/>
              </w:rPr>
              <w:t xml:space="preserve">  </w:t>
            </w:r>
            <w:r w:rsidR="00343EA6" w:rsidRPr="00E0315B">
              <w:rPr>
                <w:bCs/>
                <w:snapToGrid w:val="0"/>
                <w:sz w:val="15"/>
                <w:szCs w:val="15"/>
                <w:lang w:eastAsia="sk-SK"/>
              </w:rPr>
              <w:t>(maloobchod) alebo iným prevádzkovateľom živnosti (veľkoobchod) v rozsahu voľnej živnosti</w:t>
            </w:r>
            <w:r w:rsidR="00343EA6" w:rsidRPr="00E0315B">
              <w:rPr>
                <w:b/>
                <w:bCs/>
                <w:snapToGrid w:val="0"/>
                <w:sz w:val="15"/>
                <w:szCs w:val="15"/>
                <w:lang w:eastAsia="sk-SK"/>
              </w:rPr>
              <w:t> </w:t>
            </w:r>
          </w:p>
          <w:p w14:paraId="105618B4" w14:textId="113C2364" w:rsidR="00343EA6" w:rsidRPr="00E0315B" w:rsidRDefault="00343EA6" w:rsidP="00E0315B">
            <w:pPr>
              <w:pStyle w:val="Odsekzoznamu"/>
              <w:numPr>
                <w:ilvl w:val="0"/>
                <w:numId w:val="21"/>
              </w:numPr>
              <w:tabs>
                <w:tab w:val="num" w:pos="243"/>
                <w:tab w:val="left" w:pos="321"/>
              </w:tabs>
              <w:ind w:hanging="243"/>
              <w:rPr>
                <w:snapToGrid w:val="0"/>
                <w:sz w:val="15"/>
                <w:szCs w:val="15"/>
                <w:lang w:eastAsia="sk-SK"/>
              </w:rPr>
            </w:pPr>
            <w:r w:rsidRPr="00E0315B">
              <w:rPr>
                <w:snapToGrid w:val="0"/>
                <w:sz w:val="15"/>
                <w:szCs w:val="15"/>
                <w:lang w:eastAsia="sk-SK"/>
              </w:rPr>
              <w:t xml:space="preserve">Sprostredkovateľská činnosť v oblasti obchodu </w:t>
            </w:r>
            <w:r w:rsidR="004F616C">
              <w:rPr>
                <w:snapToGrid w:val="0"/>
                <w:sz w:val="15"/>
                <w:szCs w:val="15"/>
                <w:lang w:eastAsia="sk-SK"/>
              </w:rPr>
              <w:t>, služieb a výroby</w:t>
            </w:r>
          </w:p>
          <w:p w14:paraId="28A3A25A" w14:textId="0DE54077" w:rsidR="00343EA6" w:rsidRPr="00E0315B" w:rsidRDefault="00343EA6" w:rsidP="004F616C">
            <w:pPr>
              <w:tabs>
                <w:tab w:val="left" w:pos="321"/>
              </w:tabs>
              <w:ind w:left="321"/>
              <w:rPr>
                <w:snapToGrid w:val="0"/>
                <w:sz w:val="15"/>
                <w:szCs w:val="15"/>
                <w:lang w:eastAsia="sk-SK"/>
              </w:rPr>
            </w:pPr>
            <w:r w:rsidRPr="00E0315B">
              <w:rPr>
                <w:snapToGrid w:val="0"/>
                <w:sz w:val="15"/>
                <w:szCs w:val="15"/>
                <w:lang w:eastAsia="sk-SK"/>
              </w:rPr>
              <w:t xml:space="preserve"> </w:t>
            </w:r>
            <w:r w:rsidR="00E0315B">
              <w:rPr>
                <w:snapToGrid w:val="0"/>
                <w:sz w:val="15"/>
                <w:szCs w:val="15"/>
                <w:lang w:eastAsia="sk-SK"/>
              </w:rPr>
              <w:t xml:space="preserve">  </w:t>
            </w:r>
            <w:r w:rsidR="004F616C">
              <w:rPr>
                <w:snapToGrid w:val="0"/>
                <w:sz w:val="15"/>
                <w:szCs w:val="15"/>
                <w:lang w:eastAsia="sk-SK"/>
              </w:rPr>
              <w:t xml:space="preserve">-   </w:t>
            </w:r>
            <w:r w:rsidRPr="00E0315B">
              <w:rPr>
                <w:snapToGrid w:val="0"/>
                <w:sz w:val="15"/>
                <w:szCs w:val="15"/>
                <w:lang w:eastAsia="sk-SK"/>
              </w:rPr>
              <w:t xml:space="preserve">Reklamné a marketingové služby </w:t>
            </w:r>
          </w:p>
          <w:p w14:paraId="70C1927E" w14:textId="32B45505" w:rsidR="00343EA6" w:rsidRDefault="00343EA6" w:rsidP="00E0315B">
            <w:pPr>
              <w:numPr>
                <w:ilvl w:val="0"/>
                <w:numId w:val="3"/>
              </w:numPr>
              <w:tabs>
                <w:tab w:val="clear" w:pos="720"/>
                <w:tab w:val="num" w:pos="243"/>
                <w:tab w:val="left" w:pos="321"/>
              </w:tabs>
              <w:ind w:hanging="243"/>
              <w:rPr>
                <w:snapToGrid w:val="0"/>
                <w:sz w:val="15"/>
                <w:szCs w:val="15"/>
                <w:lang w:eastAsia="sk-SK"/>
              </w:rPr>
            </w:pPr>
            <w:r w:rsidRPr="00E0315B">
              <w:rPr>
                <w:snapToGrid w:val="0"/>
                <w:sz w:val="15"/>
                <w:szCs w:val="15"/>
                <w:lang w:eastAsia="sk-SK"/>
              </w:rPr>
              <w:t xml:space="preserve">Prieskum trhu a verejnej mienky </w:t>
            </w:r>
          </w:p>
          <w:p w14:paraId="4B2E7CC1" w14:textId="28FC0D88" w:rsidR="004565A0" w:rsidRDefault="004565A0" w:rsidP="00E0315B">
            <w:pPr>
              <w:numPr>
                <w:ilvl w:val="0"/>
                <w:numId w:val="3"/>
              </w:numPr>
              <w:tabs>
                <w:tab w:val="clear" w:pos="720"/>
                <w:tab w:val="num" w:pos="243"/>
                <w:tab w:val="left" w:pos="321"/>
              </w:tabs>
              <w:ind w:hanging="243"/>
              <w:rPr>
                <w:snapToGrid w:val="0"/>
                <w:sz w:val="15"/>
                <w:szCs w:val="15"/>
                <w:lang w:eastAsia="sk-SK"/>
              </w:rPr>
            </w:pPr>
            <w:r>
              <w:rPr>
                <w:snapToGrid w:val="0"/>
                <w:sz w:val="15"/>
                <w:szCs w:val="15"/>
                <w:lang w:eastAsia="sk-SK"/>
              </w:rPr>
              <w:t>Služby požičovní</w:t>
            </w:r>
          </w:p>
          <w:p w14:paraId="689FD91E" w14:textId="4639CC13" w:rsidR="00D666A9" w:rsidRDefault="00D666A9" w:rsidP="00E0315B">
            <w:pPr>
              <w:numPr>
                <w:ilvl w:val="0"/>
                <w:numId w:val="3"/>
              </w:numPr>
              <w:tabs>
                <w:tab w:val="clear" w:pos="720"/>
                <w:tab w:val="num" w:pos="243"/>
                <w:tab w:val="left" w:pos="321"/>
              </w:tabs>
              <w:ind w:hanging="243"/>
              <w:rPr>
                <w:snapToGrid w:val="0"/>
                <w:sz w:val="15"/>
                <w:szCs w:val="15"/>
                <w:lang w:eastAsia="sk-SK"/>
              </w:rPr>
            </w:pPr>
            <w:r>
              <w:rPr>
                <w:snapToGrid w:val="0"/>
                <w:sz w:val="15"/>
                <w:szCs w:val="15"/>
                <w:lang w:eastAsia="sk-SK"/>
              </w:rPr>
              <w:t>Činnosť účtovných, organizačných a </w:t>
            </w:r>
            <w:proofErr w:type="spellStart"/>
            <w:r>
              <w:rPr>
                <w:snapToGrid w:val="0"/>
                <w:sz w:val="15"/>
                <w:szCs w:val="15"/>
                <w:lang w:eastAsia="sk-SK"/>
              </w:rPr>
              <w:t>ekonomickýxh</w:t>
            </w:r>
            <w:proofErr w:type="spellEnd"/>
            <w:r>
              <w:rPr>
                <w:snapToGrid w:val="0"/>
                <w:sz w:val="15"/>
                <w:szCs w:val="15"/>
                <w:lang w:eastAsia="sk-SK"/>
              </w:rPr>
              <w:t xml:space="preserve"> poradcov</w:t>
            </w:r>
          </w:p>
          <w:p w14:paraId="3256DB55" w14:textId="7604E17C" w:rsidR="00D666A9" w:rsidRPr="00E0315B" w:rsidRDefault="00D666A9" w:rsidP="00E0315B">
            <w:pPr>
              <w:numPr>
                <w:ilvl w:val="0"/>
                <w:numId w:val="3"/>
              </w:numPr>
              <w:tabs>
                <w:tab w:val="clear" w:pos="720"/>
                <w:tab w:val="num" w:pos="243"/>
                <w:tab w:val="left" w:pos="321"/>
              </w:tabs>
              <w:ind w:hanging="243"/>
              <w:rPr>
                <w:snapToGrid w:val="0"/>
                <w:sz w:val="15"/>
                <w:szCs w:val="15"/>
                <w:lang w:eastAsia="sk-SK"/>
              </w:rPr>
            </w:pPr>
            <w:r>
              <w:rPr>
                <w:snapToGrid w:val="0"/>
                <w:sz w:val="15"/>
                <w:szCs w:val="15"/>
                <w:lang w:eastAsia="sk-SK"/>
              </w:rPr>
              <w:t>Vedenie účtovníctva</w:t>
            </w:r>
          </w:p>
          <w:p w14:paraId="5B3DFE65" w14:textId="77777777" w:rsidR="00343EA6" w:rsidRPr="00E0315B" w:rsidRDefault="00343EA6" w:rsidP="00E0315B">
            <w:pPr>
              <w:numPr>
                <w:ilvl w:val="0"/>
                <w:numId w:val="3"/>
              </w:numPr>
              <w:tabs>
                <w:tab w:val="clear" w:pos="720"/>
                <w:tab w:val="num" w:pos="243"/>
                <w:tab w:val="left" w:pos="321"/>
              </w:tabs>
              <w:ind w:hanging="243"/>
              <w:rPr>
                <w:snapToGrid w:val="0"/>
                <w:sz w:val="15"/>
                <w:szCs w:val="15"/>
                <w:lang w:eastAsia="sk-SK"/>
              </w:rPr>
            </w:pPr>
            <w:r w:rsidRPr="00E0315B">
              <w:rPr>
                <w:snapToGrid w:val="0"/>
                <w:sz w:val="15"/>
                <w:szCs w:val="15"/>
                <w:lang w:eastAsia="sk-SK"/>
              </w:rPr>
              <w:t xml:space="preserve">Prenájom nehnuteľností spojený s poskytovaním iných než základných služieb spojených s prenájmom </w:t>
            </w:r>
          </w:p>
          <w:p w14:paraId="07DD3673" w14:textId="0A644906" w:rsidR="00343EA6" w:rsidRDefault="00343EA6" w:rsidP="00E0315B">
            <w:pPr>
              <w:numPr>
                <w:ilvl w:val="0"/>
                <w:numId w:val="3"/>
              </w:numPr>
              <w:tabs>
                <w:tab w:val="clear" w:pos="720"/>
                <w:tab w:val="num" w:pos="243"/>
                <w:tab w:val="left" w:pos="321"/>
              </w:tabs>
              <w:ind w:hanging="243"/>
              <w:rPr>
                <w:snapToGrid w:val="0"/>
                <w:sz w:val="15"/>
                <w:szCs w:val="15"/>
                <w:lang w:eastAsia="sk-SK"/>
              </w:rPr>
            </w:pPr>
            <w:r w:rsidRPr="00E0315B">
              <w:rPr>
                <w:snapToGrid w:val="0"/>
                <w:sz w:val="15"/>
                <w:szCs w:val="15"/>
                <w:lang w:eastAsia="sk-SK"/>
              </w:rPr>
              <w:t xml:space="preserve">Prenájom hnuteľných vecí </w:t>
            </w:r>
          </w:p>
          <w:p w14:paraId="4452283F" w14:textId="3FB54617" w:rsidR="003138E9" w:rsidRDefault="003138E9" w:rsidP="00E0315B">
            <w:pPr>
              <w:numPr>
                <w:ilvl w:val="0"/>
                <w:numId w:val="3"/>
              </w:numPr>
              <w:tabs>
                <w:tab w:val="clear" w:pos="720"/>
                <w:tab w:val="num" w:pos="243"/>
                <w:tab w:val="left" w:pos="321"/>
              </w:tabs>
              <w:ind w:hanging="243"/>
              <w:rPr>
                <w:snapToGrid w:val="0"/>
                <w:sz w:val="15"/>
                <w:szCs w:val="15"/>
                <w:lang w:eastAsia="sk-SK"/>
              </w:rPr>
            </w:pPr>
            <w:proofErr w:type="spellStart"/>
            <w:r>
              <w:rPr>
                <w:snapToGrid w:val="0"/>
                <w:sz w:val="15"/>
                <w:szCs w:val="15"/>
                <w:lang w:eastAsia="sk-SK"/>
              </w:rPr>
              <w:t>Faktoring</w:t>
            </w:r>
            <w:proofErr w:type="spellEnd"/>
            <w:r>
              <w:rPr>
                <w:snapToGrid w:val="0"/>
                <w:sz w:val="15"/>
                <w:szCs w:val="15"/>
                <w:lang w:eastAsia="sk-SK"/>
              </w:rPr>
              <w:t xml:space="preserve"> a</w:t>
            </w:r>
            <w:r w:rsidR="003E5A62">
              <w:rPr>
                <w:snapToGrid w:val="0"/>
                <w:sz w:val="15"/>
                <w:szCs w:val="15"/>
                <w:lang w:eastAsia="sk-SK"/>
              </w:rPr>
              <w:t> </w:t>
            </w:r>
            <w:r>
              <w:rPr>
                <w:snapToGrid w:val="0"/>
                <w:sz w:val="15"/>
                <w:szCs w:val="15"/>
                <w:lang w:eastAsia="sk-SK"/>
              </w:rPr>
              <w:t>forfaiting</w:t>
            </w:r>
          </w:p>
          <w:p w14:paraId="358BC3D1" w14:textId="41FEFFDA" w:rsidR="003E5A62" w:rsidRDefault="003E5A62" w:rsidP="00E0315B">
            <w:pPr>
              <w:numPr>
                <w:ilvl w:val="0"/>
                <w:numId w:val="3"/>
              </w:numPr>
              <w:tabs>
                <w:tab w:val="clear" w:pos="720"/>
                <w:tab w:val="num" w:pos="243"/>
                <w:tab w:val="left" w:pos="321"/>
              </w:tabs>
              <w:ind w:hanging="243"/>
              <w:rPr>
                <w:snapToGrid w:val="0"/>
                <w:sz w:val="15"/>
                <w:szCs w:val="15"/>
                <w:lang w:eastAsia="sk-SK"/>
              </w:rPr>
            </w:pPr>
            <w:r>
              <w:rPr>
                <w:snapToGrid w:val="0"/>
                <w:sz w:val="15"/>
                <w:szCs w:val="15"/>
                <w:lang w:eastAsia="sk-SK"/>
              </w:rPr>
              <w:t xml:space="preserve">Organizovanie športových, </w:t>
            </w:r>
            <w:proofErr w:type="spellStart"/>
            <w:r>
              <w:rPr>
                <w:snapToGrid w:val="0"/>
                <w:sz w:val="15"/>
                <w:szCs w:val="15"/>
                <w:lang w:eastAsia="sk-SK"/>
              </w:rPr>
              <w:t>kulúrnych</w:t>
            </w:r>
            <w:proofErr w:type="spellEnd"/>
            <w:r>
              <w:rPr>
                <w:snapToGrid w:val="0"/>
                <w:sz w:val="15"/>
                <w:szCs w:val="15"/>
                <w:lang w:eastAsia="sk-SK"/>
              </w:rPr>
              <w:t xml:space="preserve"> a iných spoločenských podujatí</w:t>
            </w:r>
          </w:p>
          <w:p w14:paraId="6EAA2B41" w14:textId="20CE9D7F" w:rsidR="003E5A62" w:rsidRDefault="003E5A62" w:rsidP="00E0315B">
            <w:pPr>
              <w:numPr>
                <w:ilvl w:val="0"/>
                <w:numId w:val="3"/>
              </w:numPr>
              <w:tabs>
                <w:tab w:val="clear" w:pos="720"/>
                <w:tab w:val="num" w:pos="243"/>
                <w:tab w:val="left" w:pos="321"/>
              </w:tabs>
              <w:ind w:hanging="243"/>
              <w:rPr>
                <w:snapToGrid w:val="0"/>
                <w:sz w:val="15"/>
                <w:szCs w:val="15"/>
                <w:lang w:eastAsia="sk-SK"/>
              </w:rPr>
            </w:pPr>
            <w:r>
              <w:rPr>
                <w:snapToGrid w:val="0"/>
                <w:sz w:val="15"/>
                <w:szCs w:val="15"/>
                <w:lang w:eastAsia="sk-SK"/>
              </w:rPr>
              <w:t xml:space="preserve">Prevádzkovanie športových zriadení a zariadení slúžiacich na regeneráciu a rekondíciu </w:t>
            </w:r>
          </w:p>
          <w:p w14:paraId="317CD5FF" w14:textId="76BCF169" w:rsidR="003E5A62" w:rsidRDefault="003E5A62" w:rsidP="00E0315B">
            <w:pPr>
              <w:numPr>
                <w:ilvl w:val="0"/>
                <w:numId w:val="3"/>
              </w:numPr>
              <w:tabs>
                <w:tab w:val="clear" w:pos="720"/>
                <w:tab w:val="num" w:pos="243"/>
                <w:tab w:val="left" w:pos="321"/>
              </w:tabs>
              <w:ind w:hanging="243"/>
              <w:rPr>
                <w:snapToGrid w:val="0"/>
                <w:sz w:val="15"/>
                <w:szCs w:val="15"/>
                <w:lang w:eastAsia="sk-SK"/>
              </w:rPr>
            </w:pPr>
            <w:r>
              <w:rPr>
                <w:snapToGrid w:val="0"/>
                <w:sz w:val="15"/>
                <w:szCs w:val="15"/>
                <w:lang w:eastAsia="sk-SK"/>
              </w:rPr>
              <w:t>Skladovanie a pomocné činnosti v doprave</w:t>
            </w:r>
          </w:p>
          <w:p w14:paraId="26C41D7C" w14:textId="58533B7B" w:rsidR="003E5A62" w:rsidRDefault="003E5A62" w:rsidP="00E0315B">
            <w:pPr>
              <w:numPr>
                <w:ilvl w:val="0"/>
                <w:numId w:val="3"/>
              </w:numPr>
              <w:tabs>
                <w:tab w:val="clear" w:pos="720"/>
                <w:tab w:val="num" w:pos="243"/>
                <w:tab w:val="left" w:pos="321"/>
              </w:tabs>
              <w:ind w:hanging="243"/>
              <w:rPr>
                <w:snapToGrid w:val="0"/>
                <w:sz w:val="15"/>
                <w:szCs w:val="15"/>
                <w:lang w:eastAsia="sk-SK"/>
              </w:rPr>
            </w:pPr>
            <w:r>
              <w:rPr>
                <w:snapToGrid w:val="0"/>
                <w:sz w:val="15"/>
                <w:szCs w:val="15"/>
                <w:lang w:eastAsia="sk-SK"/>
              </w:rPr>
              <w:t>Nákladná a cestná doprava vykonávaná vozidlami s celkovou hmotnosťou do 3,5 t vrátane prípojného vozidla</w:t>
            </w:r>
          </w:p>
          <w:p w14:paraId="0C1DC863" w14:textId="39B6AF82" w:rsidR="005A4481" w:rsidRPr="00E0315B" w:rsidRDefault="005A4481" w:rsidP="00E0315B">
            <w:pPr>
              <w:numPr>
                <w:ilvl w:val="0"/>
                <w:numId w:val="3"/>
              </w:numPr>
              <w:tabs>
                <w:tab w:val="clear" w:pos="720"/>
                <w:tab w:val="num" w:pos="243"/>
                <w:tab w:val="left" w:pos="321"/>
              </w:tabs>
              <w:ind w:hanging="243"/>
              <w:rPr>
                <w:snapToGrid w:val="0"/>
                <w:sz w:val="15"/>
                <w:szCs w:val="15"/>
                <w:lang w:eastAsia="sk-SK"/>
              </w:rPr>
            </w:pPr>
            <w:r>
              <w:rPr>
                <w:snapToGrid w:val="0"/>
                <w:sz w:val="15"/>
                <w:szCs w:val="15"/>
                <w:lang w:eastAsia="sk-SK"/>
              </w:rPr>
              <w:t>Počítačové služby a služby súvisiace s počítačových spracovávaním údajov</w:t>
            </w:r>
          </w:p>
          <w:p w14:paraId="0CD49069" w14:textId="316B3CBD" w:rsidR="002A62C5" w:rsidRPr="00E0315B" w:rsidRDefault="002A62C5" w:rsidP="00E0315B">
            <w:pPr>
              <w:numPr>
                <w:ilvl w:val="0"/>
                <w:numId w:val="3"/>
              </w:numPr>
              <w:tabs>
                <w:tab w:val="clear" w:pos="720"/>
                <w:tab w:val="num" w:pos="243"/>
                <w:tab w:val="left" w:pos="321"/>
              </w:tabs>
              <w:ind w:hanging="243"/>
              <w:rPr>
                <w:snapToGrid w:val="0"/>
                <w:sz w:val="15"/>
                <w:szCs w:val="15"/>
                <w:lang w:eastAsia="sk-SK"/>
              </w:rPr>
            </w:pPr>
            <w:r>
              <w:rPr>
                <w:snapToGrid w:val="0"/>
                <w:sz w:val="15"/>
                <w:szCs w:val="15"/>
                <w:lang w:eastAsia="sk-SK"/>
              </w:rPr>
              <w:t>Čistiace a upratovacie služby</w:t>
            </w:r>
          </w:p>
          <w:p w14:paraId="1DA0F640" w14:textId="4313ACEC" w:rsidR="00BE44CF" w:rsidRDefault="00BE44CF" w:rsidP="00BE44CF">
            <w:pPr>
              <w:tabs>
                <w:tab w:val="left" w:pos="321"/>
              </w:tabs>
              <w:rPr>
                <w:snapToGrid w:val="0"/>
                <w:sz w:val="15"/>
                <w:szCs w:val="15"/>
                <w:lang w:eastAsia="sk-SK"/>
              </w:rPr>
            </w:pPr>
          </w:p>
          <w:p w14:paraId="64DDB1FF" w14:textId="51C6A959" w:rsidR="00BE44CF" w:rsidRDefault="00BE44CF" w:rsidP="00BE44CF">
            <w:pPr>
              <w:tabs>
                <w:tab w:val="left" w:pos="321"/>
              </w:tabs>
              <w:rPr>
                <w:snapToGrid w:val="0"/>
                <w:sz w:val="15"/>
                <w:szCs w:val="15"/>
                <w:lang w:eastAsia="sk-SK"/>
              </w:rPr>
            </w:pPr>
          </w:p>
          <w:p w14:paraId="3C74B9C9" w14:textId="00F723A8" w:rsidR="00343EA6" w:rsidRPr="00E0315B" w:rsidRDefault="00343EA6" w:rsidP="002A62C5">
            <w:pPr>
              <w:tabs>
                <w:tab w:val="left" w:pos="321"/>
              </w:tabs>
              <w:ind w:left="477"/>
              <w:rPr>
                <w:snapToGrid w:val="0"/>
                <w:sz w:val="15"/>
                <w:szCs w:val="15"/>
                <w:lang w:eastAsia="sk-SK"/>
              </w:rPr>
            </w:pPr>
          </w:p>
          <w:p w14:paraId="36CD76F6" w14:textId="19D21235" w:rsidR="00C81150" w:rsidRPr="00E0315B" w:rsidRDefault="00C81150" w:rsidP="00E0315B">
            <w:pPr>
              <w:tabs>
                <w:tab w:val="left" w:pos="321"/>
              </w:tabs>
              <w:ind w:left="243"/>
              <w:rPr>
                <w:snapToGrid w:val="0"/>
                <w:sz w:val="15"/>
                <w:szCs w:val="15"/>
                <w:lang w:eastAsia="sk-SK"/>
              </w:rPr>
            </w:pPr>
          </w:p>
        </w:tc>
      </w:tr>
    </w:tbl>
    <w:p w14:paraId="1F89FABF" w14:textId="77777777" w:rsidR="00C81150" w:rsidRPr="002101E6" w:rsidRDefault="00C81150" w:rsidP="00C81150">
      <w:pPr>
        <w:rPr>
          <w:snapToGrid w:val="0"/>
          <w:sz w:val="14"/>
          <w:szCs w:val="14"/>
          <w:lang w:eastAsia="sk-SK"/>
        </w:rPr>
      </w:pPr>
    </w:p>
    <w:p w14:paraId="0B6532BA" w14:textId="13525F44" w:rsidR="00C81150" w:rsidRDefault="00C81150" w:rsidP="00C81150">
      <w:pPr>
        <w:rPr>
          <w:snapToGrid w:val="0"/>
          <w:sz w:val="14"/>
          <w:szCs w:val="14"/>
          <w:lang w:eastAsia="sk-SK"/>
        </w:rPr>
      </w:pPr>
    </w:p>
    <w:p w14:paraId="5A1D5EA3" w14:textId="77777777" w:rsidR="00A5569E" w:rsidRPr="002101E6" w:rsidRDefault="00A5569E"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B2DA2E8" w:rsidR="005B36DD" w:rsidRPr="002101E6" w:rsidRDefault="003E375F" w:rsidP="003E375F">
            <w:pPr>
              <w:jc w:val="center"/>
              <w:rPr>
                <w:rFonts w:cs="Arial"/>
                <w:b/>
                <w:bCs/>
                <w:i/>
                <w:iCs/>
                <w:sz w:val="15"/>
                <w:szCs w:val="15"/>
                <w:lang w:eastAsia="sk-SK"/>
              </w:rPr>
            </w:pPr>
            <w:r w:rsidRPr="002101E6">
              <w:rPr>
                <w:rFonts w:cs="Arial"/>
                <w:b/>
                <w:bCs/>
                <w:i/>
                <w:iCs/>
                <w:sz w:val="15"/>
                <w:szCs w:val="15"/>
                <w:lang w:eastAsia="sk-SK"/>
              </w:rPr>
              <w:t>20</w:t>
            </w:r>
            <w:r w:rsidR="003C32DD">
              <w:rPr>
                <w:rFonts w:cs="Arial"/>
                <w:b/>
                <w:bCs/>
                <w:i/>
                <w:iCs/>
                <w:sz w:val="15"/>
                <w:szCs w:val="15"/>
                <w:lang w:eastAsia="sk-SK"/>
              </w:rPr>
              <w:t>2</w:t>
            </w:r>
            <w:r w:rsidR="00DF4547">
              <w:rPr>
                <w:rFonts w:cs="Arial"/>
                <w:b/>
                <w:bCs/>
                <w:i/>
                <w:iCs/>
                <w:sz w:val="15"/>
                <w:szCs w:val="15"/>
                <w:lang w:eastAsia="sk-SK"/>
              </w:rPr>
              <w:t>5</w:t>
            </w:r>
          </w:p>
        </w:tc>
        <w:tc>
          <w:tcPr>
            <w:tcW w:w="723" w:type="pct"/>
            <w:tcBorders>
              <w:top w:val="single" w:sz="8" w:space="0" w:color="auto"/>
              <w:left w:val="nil"/>
              <w:bottom w:val="single" w:sz="4" w:space="0" w:color="auto"/>
              <w:right w:val="nil"/>
            </w:tcBorders>
            <w:shd w:val="clear" w:color="auto" w:fill="auto"/>
            <w:vAlign w:val="center"/>
            <w:hideMark/>
          </w:tcPr>
          <w:p w14:paraId="2E309B2A" w14:textId="54B8728E" w:rsidR="005B36DD" w:rsidRPr="002101E6" w:rsidRDefault="003E375F" w:rsidP="00607E55">
            <w:pPr>
              <w:rPr>
                <w:rFonts w:cs="Arial"/>
                <w:b/>
                <w:bCs/>
                <w:i/>
                <w:iCs/>
                <w:sz w:val="15"/>
                <w:szCs w:val="15"/>
                <w:lang w:eastAsia="sk-SK"/>
              </w:rPr>
            </w:pPr>
            <w:r w:rsidRPr="002101E6">
              <w:rPr>
                <w:rFonts w:cs="Arial"/>
                <w:b/>
                <w:bCs/>
                <w:i/>
                <w:iCs/>
                <w:sz w:val="15"/>
                <w:szCs w:val="15"/>
                <w:lang w:eastAsia="sk-SK"/>
              </w:rPr>
              <w:t>20</w:t>
            </w:r>
            <w:r w:rsidR="00D13C98">
              <w:rPr>
                <w:rFonts w:cs="Arial"/>
                <w:b/>
                <w:bCs/>
                <w:i/>
                <w:iCs/>
                <w:sz w:val="15"/>
                <w:szCs w:val="15"/>
                <w:lang w:eastAsia="sk-SK"/>
              </w:rPr>
              <w:t>2</w:t>
            </w:r>
            <w:r w:rsidR="00DF4547">
              <w:rPr>
                <w:rFonts w:cs="Arial"/>
                <w:b/>
                <w:bCs/>
                <w:i/>
                <w:iCs/>
                <w:sz w:val="15"/>
                <w:szCs w:val="15"/>
                <w:lang w:eastAsia="sk-SK"/>
              </w:rPr>
              <w:t>4</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50029AEC" w:rsidR="005B36DD" w:rsidRPr="002101E6" w:rsidRDefault="007A1251" w:rsidP="00A26F33">
            <w:pPr>
              <w:jc w:val="center"/>
              <w:rPr>
                <w:rFonts w:cs="Arial"/>
                <w:sz w:val="15"/>
                <w:szCs w:val="15"/>
                <w:lang w:eastAsia="sk-SK"/>
              </w:rPr>
            </w:pPr>
            <w:r>
              <w:rPr>
                <w:rFonts w:cs="Arial"/>
                <w:sz w:val="15"/>
                <w:szCs w:val="15"/>
                <w:lang w:eastAsia="sk-SK"/>
              </w:rPr>
              <w:t>0</w:t>
            </w:r>
          </w:p>
        </w:tc>
        <w:tc>
          <w:tcPr>
            <w:tcW w:w="723" w:type="pct"/>
            <w:tcBorders>
              <w:top w:val="single" w:sz="4" w:space="0" w:color="auto"/>
              <w:left w:val="nil"/>
              <w:bottom w:val="single" w:sz="8" w:space="0" w:color="auto"/>
              <w:right w:val="nil"/>
            </w:tcBorders>
            <w:shd w:val="clear" w:color="auto" w:fill="auto"/>
            <w:vAlign w:val="bottom"/>
            <w:hideMark/>
          </w:tcPr>
          <w:p w14:paraId="6EE09371" w14:textId="494E29E6" w:rsidR="005B36DD" w:rsidRPr="002101E6" w:rsidRDefault="00A26F33" w:rsidP="00A26F33">
            <w:pPr>
              <w:rPr>
                <w:rFonts w:cs="Arial"/>
                <w:sz w:val="15"/>
                <w:szCs w:val="15"/>
                <w:lang w:eastAsia="sk-SK"/>
              </w:rPr>
            </w:pPr>
            <w:r>
              <w:rPr>
                <w:rFonts w:cs="Arial"/>
                <w:sz w:val="15"/>
                <w:szCs w:val="15"/>
                <w:lang w:eastAsia="sk-SK"/>
              </w:rPr>
              <w:t xml:space="preserve">  </w:t>
            </w:r>
            <w:r w:rsidR="007A1251">
              <w:rPr>
                <w:rFonts w:cs="Arial"/>
                <w:sz w:val="15"/>
                <w:szCs w:val="15"/>
                <w:lang w:eastAsia="sk-SK"/>
              </w:rPr>
              <w:t>0</w:t>
            </w:r>
            <w:r w:rsidR="00227007">
              <w:rPr>
                <w:rFonts w:cs="Arial"/>
                <w:sz w:val="15"/>
                <w:szCs w:val="15"/>
                <w:lang w:eastAsia="sk-SK"/>
              </w:rPr>
              <w:t xml:space="preserve">       </w:t>
            </w:r>
          </w:p>
        </w:tc>
      </w:tr>
    </w:tbl>
    <w:p w14:paraId="7448A4DB" w14:textId="2A524497" w:rsidR="00C81150" w:rsidRPr="002101E6" w:rsidRDefault="00227007" w:rsidP="00C81150">
      <w:pPr>
        <w:rPr>
          <w:snapToGrid w:val="0"/>
          <w:sz w:val="14"/>
          <w:szCs w:val="14"/>
          <w:lang w:eastAsia="sk-SK"/>
        </w:rPr>
      </w:pPr>
      <w:r>
        <w:rPr>
          <w:snapToGrid w:val="0"/>
          <w:sz w:val="14"/>
          <w:szCs w:val="14"/>
          <w:lang w:eastAsia="sk-SK"/>
        </w:rPr>
        <w:t xml:space="preserve"> </w:t>
      </w:r>
    </w:p>
    <w:bookmarkEnd w:id="0"/>
    <w:p w14:paraId="78AC1A83" w14:textId="26CF23DC" w:rsidR="00C81150" w:rsidRDefault="00C81150" w:rsidP="00C81150">
      <w:pPr>
        <w:rPr>
          <w:snapToGrid w:val="0"/>
          <w:sz w:val="14"/>
          <w:szCs w:val="14"/>
          <w:lang w:eastAsia="sk-SK"/>
        </w:rPr>
      </w:pPr>
    </w:p>
    <w:p w14:paraId="739F82D7" w14:textId="496B5CBA" w:rsidR="00A5569E" w:rsidRDefault="00A5569E" w:rsidP="00C81150">
      <w:pPr>
        <w:rPr>
          <w:snapToGrid w:val="0"/>
          <w:sz w:val="14"/>
          <w:szCs w:val="14"/>
          <w:lang w:eastAsia="sk-SK"/>
        </w:rPr>
      </w:pPr>
    </w:p>
    <w:p w14:paraId="36D137B1" w14:textId="77777777" w:rsidR="00A5569E" w:rsidRPr="002101E6" w:rsidRDefault="00A5569E"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00B79D7" w14:textId="1413F430" w:rsidR="00C81150" w:rsidRPr="004C345B"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893907">
        <w:rPr>
          <w:snapToGrid w:val="0"/>
          <w:lang w:eastAsia="sk-SK"/>
        </w:rPr>
        <w:t xml:space="preserve">Nemocničný </w:t>
      </w:r>
      <w:proofErr w:type="spellStart"/>
      <w:r w:rsidR="00893907">
        <w:rPr>
          <w:snapToGrid w:val="0"/>
          <w:lang w:eastAsia="sk-SK"/>
        </w:rPr>
        <w:t>hodling</w:t>
      </w:r>
      <w:proofErr w:type="spellEnd"/>
      <w:r w:rsidR="00893907">
        <w:rPr>
          <w:snapToGrid w:val="0"/>
          <w:lang w:eastAsia="sk-SK"/>
        </w:rPr>
        <w:t xml:space="preserve"> </w:t>
      </w:r>
      <w:r w:rsidR="00B62725">
        <w:rPr>
          <w:snapToGrid w:val="0"/>
          <w:lang w:eastAsia="sk-SK"/>
        </w:rPr>
        <w:t>,</w:t>
      </w:r>
      <w:r w:rsidR="00893907">
        <w:rPr>
          <w:snapToGrid w:val="0"/>
          <w:lang w:eastAsia="sk-SK"/>
        </w:rPr>
        <w:t xml:space="preserve"> </w:t>
      </w:r>
      <w:proofErr w:type="spellStart"/>
      <w:r w:rsidR="00893907">
        <w:rPr>
          <w:snapToGrid w:val="0"/>
          <w:lang w:eastAsia="sk-SK"/>
        </w:rPr>
        <w:t>a.</w:t>
      </w:r>
      <w:r w:rsidR="00B62725">
        <w:rPr>
          <w:snapToGrid w:val="0"/>
          <w:lang w:eastAsia="sk-SK"/>
        </w:rPr>
        <w:t>s</w:t>
      </w:r>
      <w:proofErr w:type="spellEnd"/>
      <w:r w:rsidR="00A26F33">
        <w:rPr>
          <w:snapToGrid w:val="0"/>
          <w:lang w:eastAsia="sk-SK"/>
        </w:rPr>
        <w:t>.</w:t>
      </w:r>
      <w:r w:rsidRPr="002101E6">
        <w:rPr>
          <w:snapToGrid w:val="0"/>
          <w:lang w:eastAsia="sk-SK"/>
        </w:rPr>
        <w:t xml:space="preserve"> Bola zostavená za účtovné obdobie do </w:t>
      </w:r>
      <w:r w:rsidR="00432118">
        <w:rPr>
          <w:snapToGrid w:val="0"/>
          <w:lang w:eastAsia="sk-SK"/>
        </w:rPr>
        <w:t>30. septembra 202</w:t>
      </w:r>
      <w:r w:rsidR="00DF4547">
        <w:rPr>
          <w:snapToGrid w:val="0"/>
          <w:lang w:eastAsia="sk-SK"/>
        </w:rPr>
        <w:t>5</w:t>
      </w:r>
      <w:r w:rsidR="003E375F"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účtovníctve a postupov účtovania pre podnikateľov</w:t>
      </w:r>
      <w:r w:rsidR="00432118">
        <w:rPr>
          <w:snapToGrid w:val="0"/>
          <w:lang w:eastAsia="sk-SK"/>
        </w:rPr>
        <w:t xml:space="preserve"> z dôvodu zmeny účtovného roka na hospodársky rok od 1.10.</w:t>
      </w:r>
      <w:r w:rsidR="003A5754">
        <w:rPr>
          <w:snapToGrid w:val="0"/>
          <w:lang w:eastAsia="sk-SK"/>
        </w:rPr>
        <w:t>202</w:t>
      </w:r>
      <w:r w:rsidR="00DF4547">
        <w:rPr>
          <w:snapToGrid w:val="0"/>
          <w:lang w:eastAsia="sk-SK"/>
        </w:rPr>
        <w:t>4</w:t>
      </w:r>
      <w:r w:rsidR="00432118">
        <w:rPr>
          <w:snapToGrid w:val="0"/>
          <w:lang w:eastAsia="sk-SK"/>
        </w:rPr>
        <w:t xml:space="preserve"> do 30.09.</w:t>
      </w:r>
      <w:r w:rsidR="003A5754">
        <w:rPr>
          <w:snapToGrid w:val="0"/>
          <w:lang w:eastAsia="sk-SK"/>
        </w:rPr>
        <w:t>202</w:t>
      </w:r>
      <w:r w:rsidR="00DF4547">
        <w:rPr>
          <w:snapToGrid w:val="0"/>
          <w:lang w:eastAsia="sk-SK"/>
        </w:rPr>
        <w:t>5</w:t>
      </w:r>
      <w:r w:rsidR="003A5754">
        <w:rPr>
          <w:snapToGrid w:val="0"/>
          <w:lang w:eastAsia="sk-SK"/>
        </w:rPr>
        <w:t>.</w:t>
      </w:r>
    </w:p>
    <w:p w14:paraId="434DF9FB" w14:textId="0871FDDC" w:rsidR="00416D85" w:rsidRPr="002101E6" w:rsidRDefault="00CC0F5E" w:rsidP="00416D85">
      <w:r>
        <w:rPr>
          <w:snapToGrid w:val="0"/>
          <w:lang w:eastAsia="sk-SK"/>
        </w:rPr>
        <w:t xml:space="preserve">Spoločnosť vznikla v roku 2018. </w:t>
      </w:r>
      <w:r w:rsidR="00416D85"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431805B9" w:rsidR="00C81150" w:rsidRDefault="00C81150" w:rsidP="00C81150">
      <w:pPr>
        <w:rPr>
          <w:snapToGrid w:val="0"/>
          <w:sz w:val="14"/>
          <w:szCs w:val="14"/>
          <w:lang w:eastAsia="sk-SK"/>
        </w:rPr>
      </w:pPr>
    </w:p>
    <w:p w14:paraId="0BA060AE" w14:textId="77777777" w:rsidR="00EC68F8" w:rsidRPr="002101E6" w:rsidRDefault="00EC68F8" w:rsidP="00C81150">
      <w:pPr>
        <w:rPr>
          <w:snapToGrid w:val="0"/>
          <w:sz w:val="14"/>
          <w:szCs w:val="14"/>
          <w:lang w:eastAsia="sk-SK"/>
        </w:rPr>
      </w:pPr>
    </w:p>
    <w:p w14:paraId="73043B3F" w14:textId="1B692DD9" w:rsidR="00C81150" w:rsidRPr="002101E6" w:rsidRDefault="00C81150" w:rsidP="00C81150">
      <w:pPr>
        <w:pStyle w:val="Nadpis2"/>
      </w:pPr>
      <w:r w:rsidRPr="002101E6">
        <w:t>Schválen</w:t>
      </w:r>
      <w:r w:rsidR="00AC79A3" w:rsidRPr="002101E6">
        <w:t xml:space="preserve">ie účtovnej závierky za rok </w:t>
      </w:r>
      <w:r w:rsidR="003E375F" w:rsidRPr="002101E6">
        <w:t>20</w:t>
      </w:r>
      <w:r w:rsidR="005B1F43">
        <w:t>2</w:t>
      </w:r>
      <w:r w:rsidR="00501994">
        <w:t>4</w:t>
      </w:r>
    </w:p>
    <w:p w14:paraId="3B64D341" w14:textId="77777777" w:rsidR="00893907" w:rsidRDefault="00893907" w:rsidP="00C81150">
      <w:pPr>
        <w:rPr>
          <w:snapToGrid w:val="0"/>
          <w:lang w:eastAsia="sk-SK"/>
        </w:rPr>
      </w:pPr>
    </w:p>
    <w:p w14:paraId="3712E461" w14:textId="6497A737" w:rsidR="00C81150" w:rsidRPr="002101E6" w:rsidRDefault="00352B55" w:rsidP="00C81150">
      <w:pPr>
        <w:rPr>
          <w:snapToGrid w:val="0"/>
          <w:lang w:eastAsia="sk-SK"/>
        </w:rPr>
      </w:pPr>
      <w:r>
        <w:rPr>
          <w:snapToGrid w:val="0"/>
          <w:lang w:eastAsia="sk-SK"/>
        </w:rPr>
        <w:t>Účtovná závierka za rok 2</w:t>
      </w:r>
      <w:r w:rsidR="005B1F43">
        <w:rPr>
          <w:snapToGrid w:val="0"/>
          <w:lang w:eastAsia="sk-SK"/>
        </w:rPr>
        <w:t>02</w:t>
      </w:r>
      <w:r w:rsidR="00501994">
        <w:rPr>
          <w:snapToGrid w:val="0"/>
          <w:lang w:eastAsia="sk-SK"/>
        </w:rPr>
        <w:t>4</w:t>
      </w:r>
      <w:r>
        <w:rPr>
          <w:snapToGrid w:val="0"/>
          <w:lang w:eastAsia="sk-SK"/>
        </w:rPr>
        <w:t xml:space="preserve"> bola </w:t>
      </w:r>
      <w:r w:rsidRPr="00FA3585">
        <w:rPr>
          <w:snapToGrid w:val="0"/>
          <w:lang w:eastAsia="sk-SK"/>
        </w:rPr>
        <w:t xml:space="preserve">schválená </w:t>
      </w:r>
      <w:r w:rsidR="009606B7">
        <w:rPr>
          <w:snapToGrid w:val="0"/>
          <w:lang w:eastAsia="sk-SK"/>
        </w:rPr>
        <w:t>0</w:t>
      </w:r>
      <w:r w:rsidR="00AD62EF">
        <w:rPr>
          <w:snapToGrid w:val="0"/>
          <w:lang w:eastAsia="sk-SK"/>
        </w:rPr>
        <w:t>2</w:t>
      </w:r>
      <w:r w:rsidR="006A4D88">
        <w:rPr>
          <w:snapToGrid w:val="0"/>
          <w:lang w:eastAsia="sk-SK"/>
        </w:rPr>
        <w:t>.12.202</w:t>
      </w:r>
      <w:r w:rsidR="00AD62EF">
        <w:rPr>
          <w:snapToGrid w:val="0"/>
          <w:lang w:eastAsia="sk-SK"/>
        </w:rPr>
        <w:t>4</w:t>
      </w:r>
      <w:r w:rsidR="006A4D88">
        <w:rPr>
          <w:snapToGrid w:val="0"/>
          <w:lang w:eastAsia="sk-SK"/>
        </w:rPr>
        <w:t>.</w:t>
      </w:r>
    </w:p>
    <w:p w14:paraId="6AD03AE5" w14:textId="3CC723D2" w:rsidR="00C81150" w:rsidRDefault="00C81150" w:rsidP="00C81150">
      <w:pPr>
        <w:rPr>
          <w:snapToGrid w:val="0"/>
          <w:sz w:val="14"/>
          <w:szCs w:val="14"/>
          <w:lang w:eastAsia="sk-SK"/>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41E46D08" w14:textId="42F8A487" w:rsidR="009606B7" w:rsidRDefault="00A26F33" w:rsidP="00A26F33">
      <w:r w:rsidRPr="00EC39C1">
        <w:t xml:space="preserve">Spoločnosť </w:t>
      </w:r>
      <w:r w:rsidR="00893907">
        <w:rPr>
          <w:snapToGrid w:val="0"/>
          <w:lang w:eastAsia="sk-SK"/>
        </w:rPr>
        <w:t xml:space="preserve">Nemocničný </w:t>
      </w:r>
      <w:proofErr w:type="spellStart"/>
      <w:r w:rsidR="00893907">
        <w:rPr>
          <w:snapToGrid w:val="0"/>
          <w:lang w:eastAsia="sk-SK"/>
        </w:rPr>
        <w:t>hodling</w:t>
      </w:r>
      <w:proofErr w:type="spellEnd"/>
      <w:r w:rsidR="00893907">
        <w:rPr>
          <w:snapToGrid w:val="0"/>
          <w:lang w:eastAsia="sk-SK"/>
        </w:rPr>
        <w:t xml:space="preserve"> , </w:t>
      </w:r>
      <w:proofErr w:type="spellStart"/>
      <w:r w:rsidR="00893907">
        <w:rPr>
          <w:snapToGrid w:val="0"/>
          <w:lang w:eastAsia="sk-SK"/>
        </w:rPr>
        <w:t>a.s</w:t>
      </w:r>
      <w:proofErr w:type="spellEnd"/>
      <w:r>
        <w:t>.</w:t>
      </w:r>
      <w:r w:rsidRPr="00EC39C1">
        <w:t xml:space="preserve">, je dcérskou spoločnosťou spoločnosti </w:t>
      </w:r>
      <w:r>
        <w:t>AGEL SK a.s.</w:t>
      </w:r>
      <w:r w:rsidRPr="00EC39C1">
        <w:t xml:space="preserve">, so sídlom </w:t>
      </w:r>
      <w:proofErr w:type="spellStart"/>
      <w:r w:rsidR="00AD62EF">
        <w:t>Ventúrska</w:t>
      </w:r>
      <w:proofErr w:type="spellEnd"/>
      <w:r w:rsidR="00AD62EF">
        <w:t xml:space="preserve"> 1</w:t>
      </w:r>
      <w:r>
        <w:t>, Bratislava</w:t>
      </w:r>
      <w:r w:rsidR="007F19E7">
        <w:t xml:space="preserve">, ktorá </w:t>
      </w:r>
      <w:r w:rsidRPr="00E366D7">
        <w:t xml:space="preserve">má </w:t>
      </w:r>
      <w:r w:rsidR="007F19E7">
        <w:t>100</w:t>
      </w:r>
      <w:r w:rsidRPr="00E366D7">
        <w:t xml:space="preserve">-percentný podiel na jej základnom imaní. Materská spoločnosť AGEL SK a.s., je dcérskou spoločnosťou spoločnosti AGEL </w:t>
      </w:r>
      <w:proofErr w:type="spellStart"/>
      <w:r w:rsidRPr="00E366D7">
        <w:t>a.s</w:t>
      </w:r>
      <w:proofErr w:type="spellEnd"/>
      <w:r w:rsidRPr="00E366D7">
        <w:t xml:space="preserve">., </w:t>
      </w:r>
      <w:r w:rsidR="009606B7" w:rsidRPr="009606B7">
        <w:t xml:space="preserve">so sídlom v Prahe, </w:t>
      </w:r>
      <w:proofErr w:type="spellStart"/>
      <w:r w:rsidR="009606B7" w:rsidRPr="009606B7">
        <w:t>Vrchlického</w:t>
      </w:r>
      <w:proofErr w:type="spellEnd"/>
      <w:r w:rsidR="009606B7" w:rsidRPr="009606B7">
        <w:t xml:space="preserve"> 1350/102, </w:t>
      </w:r>
      <w:proofErr w:type="spellStart"/>
      <w:r w:rsidR="009606B7" w:rsidRPr="009606B7">
        <w:t>Košíře</w:t>
      </w:r>
      <w:proofErr w:type="spellEnd"/>
      <w:r w:rsidR="009606B7" w:rsidRPr="009606B7">
        <w:t xml:space="preserve">, Česká republika, a táto spoločnosť má 100-percentný podiel na jej základnom imaní. </w:t>
      </w:r>
    </w:p>
    <w:p w14:paraId="395CDC5E" w14:textId="77777777" w:rsidR="009606B7" w:rsidRDefault="009606B7" w:rsidP="00A26F33"/>
    <w:p w14:paraId="557262CE" w14:textId="77777777" w:rsidR="009606B7" w:rsidRDefault="00A26F33" w:rsidP="009606B7">
      <w:r w:rsidRPr="004671BB">
        <w:lastRenderedPageBreak/>
        <w:t xml:space="preserve">Spoločnosť AGEL </w:t>
      </w:r>
      <w:proofErr w:type="spellStart"/>
      <w:r w:rsidRPr="004671BB">
        <w:t>a.s</w:t>
      </w:r>
      <w:proofErr w:type="spellEnd"/>
      <w:r w:rsidRPr="004671BB">
        <w:t xml:space="preserve">., zostavuje konsolidovanú účtovnú závierku za všetky skupiny podnikov konsolidovaného celku. </w:t>
      </w:r>
      <w:r w:rsidR="009606B7" w:rsidRPr="009606B7">
        <w:t>Základné identifikačné údaje pre uloženie konsolidovanej závierky sú B 20225 v registri Mestského súdu v Prahe, Česká republika.</w:t>
      </w:r>
    </w:p>
    <w:p w14:paraId="753E5372" w14:textId="77777777" w:rsidR="00EC2D5F" w:rsidRDefault="00EC2D5F" w:rsidP="009606B7"/>
    <w:p w14:paraId="6877E163" w14:textId="36D3D961" w:rsidR="00EC2D5F" w:rsidRDefault="002C5793" w:rsidP="009606B7">
      <w:r w:rsidRPr="002C5793">
        <w:t xml:space="preserve">Spoločnosť </w:t>
      </w:r>
      <w:r>
        <w:t xml:space="preserve">Nemocničný holding </w:t>
      </w:r>
      <w:proofErr w:type="spellStart"/>
      <w:r>
        <w:t>a.s</w:t>
      </w:r>
      <w:proofErr w:type="spellEnd"/>
      <w:r>
        <w:t>.</w:t>
      </w:r>
      <w:r w:rsidRPr="002C5793">
        <w:t>, má rozhodujúci vplyv a je materskou spoločnosťou pre nasledujúce</w:t>
      </w:r>
      <w:r w:rsidR="00AB0BBC">
        <w:t xml:space="preserve"> spoločnosti </w:t>
      </w:r>
      <w:r w:rsidR="00F50F91" w:rsidRPr="003B1E17">
        <w:t>NEMOCNICA</w:t>
      </w:r>
      <w:r w:rsidR="00F50F91">
        <w:t xml:space="preserve"> AGEL </w:t>
      </w:r>
      <w:r w:rsidR="00F50F91" w:rsidRPr="003B1E17">
        <w:t xml:space="preserve"> Bánovce , </w:t>
      </w:r>
      <w:proofErr w:type="spellStart"/>
      <w:r w:rsidR="00F50F91" w:rsidRPr="003B1E17">
        <w:t>s.r.o</w:t>
      </w:r>
      <w:proofErr w:type="spellEnd"/>
      <w:r w:rsidR="00F50F91" w:rsidRPr="003B1E17">
        <w:t>., Nemocnica</w:t>
      </w:r>
      <w:r w:rsidR="00F50F91">
        <w:t xml:space="preserve"> AGEL </w:t>
      </w:r>
      <w:r w:rsidR="00F50F91" w:rsidRPr="003B1E17">
        <w:t xml:space="preserve"> Handlová, </w:t>
      </w:r>
      <w:proofErr w:type="spellStart"/>
      <w:r w:rsidR="00F50F91" w:rsidRPr="003B1E17">
        <w:t>s.r.o</w:t>
      </w:r>
      <w:proofErr w:type="spellEnd"/>
      <w:r w:rsidR="00F50F91" w:rsidRPr="003B1E17">
        <w:t>.,</w:t>
      </w:r>
      <w:r w:rsidR="00F50F91">
        <w:t xml:space="preserve"> </w:t>
      </w:r>
      <w:r w:rsidR="00F50F91" w:rsidRPr="003B1E17">
        <w:t xml:space="preserve">FINHOSP III, </w:t>
      </w:r>
      <w:proofErr w:type="spellStart"/>
      <w:r w:rsidR="00F50F91" w:rsidRPr="003B1E17">
        <w:t>s.r.o</w:t>
      </w:r>
      <w:proofErr w:type="spellEnd"/>
      <w:r w:rsidR="00F50F91" w:rsidRPr="003B1E17">
        <w:t xml:space="preserve">., FINHOSP PLUS, </w:t>
      </w:r>
      <w:proofErr w:type="spellStart"/>
      <w:r w:rsidR="00F50F91" w:rsidRPr="003B1E17">
        <w:t>s.r.o</w:t>
      </w:r>
      <w:proofErr w:type="spellEnd"/>
      <w:r w:rsidR="00F50F91" w:rsidRPr="003B1E17">
        <w:t>.</w:t>
      </w:r>
    </w:p>
    <w:p w14:paraId="12686596" w14:textId="77777777" w:rsidR="009606B7" w:rsidRPr="009606B7" w:rsidRDefault="009606B7" w:rsidP="009606B7"/>
    <w:p w14:paraId="1BE63716" w14:textId="7C7F08F8" w:rsidR="006A100D" w:rsidRDefault="00795ED8" w:rsidP="00AF70FD">
      <w:r w:rsidRPr="003B1E17">
        <w:t xml:space="preserve">Spoločnosť </w:t>
      </w:r>
      <w:r>
        <w:t xml:space="preserve">Nemocničný holding </w:t>
      </w:r>
      <w:proofErr w:type="spellStart"/>
      <w:r>
        <w:t>a.s</w:t>
      </w:r>
      <w:proofErr w:type="spellEnd"/>
      <w:r>
        <w:t>.</w:t>
      </w:r>
      <w:r w:rsidRPr="003B1E17">
        <w:t xml:space="preserve">, je sesterskou spoločnosťou spoločností </w:t>
      </w:r>
      <w:r w:rsidR="00AF70FD" w:rsidRPr="00AF70FD">
        <w:t xml:space="preserve">Nemocnica AGEL Zvolen </w:t>
      </w:r>
      <w:proofErr w:type="spellStart"/>
      <w:r w:rsidR="00AF70FD" w:rsidRPr="00AF70FD">
        <w:t>a.s</w:t>
      </w:r>
      <w:proofErr w:type="spellEnd"/>
      <w:r w:rsidR="00AF70FD" w:rsidRPr="00AF70FD">
        <w:t xml:space="preserve">., Nemocnica AGEL Krompachy </w:t>
      </w:r>
      <w:proofErr w:type="spellStart"/>
      <w:r w:rsidR="00AF70FD" w:rsidRPr="00AF70FD">
        <w:t>s.r.o</w:t>
      </w:r>
      <w:proofErr w:type="spellEnd"/>
      <w:r w:rsidR="00AF70FD" w:rsidRPr="00AF70FD">
        <w:t xml:space="preserve">., Nemocnica AGEL Levoča </w:t>
      </w:r>
      <w:proofErr w:type="spellStart"/>
      <w:r w:rsidR="00AF70FD" w:rsidRPr="00AF70FD">
        <w:t>a.s</w:t>
      </w:r>
      <w:proofErr w:type="spellEnd"/>
      <w:r w:rsidR="00AF70FD" w:rsidRPr="00AF70FD">
        <w:t xml:space="preserve">., </w:t>
      </w:r>
      <w:r w:rsidR="009E487C" w:rsidRPr="009E487C">
        <w:t xml:space="preserve">AGEL SK </w:t>
      </w:r>
      <w:proofErr w:type="spellStart"/>
      <w:r w:rsidR="009E487C" w:rsidRPr="009E487C">
        <w:t>a.s</w:t>
      </w:r>
      <w:proofErr w:type="spellEnd"/>
      <w:r w:rsidR="009E487C" w:rsidRPr="009E487C">
        <w:t>.</w:t>
      </w:r>
      <w:r w:rsidR="009E487C">
        <w:t xml:space="preserve">, </w:t>
      </w:r>
      <w:r w:rsidR="00FE6706" w:rsidRPr="00FE6706">
        <w:t xml:space="preserve">Fakultná nemocnica AGEL Košice-Šaca </w:t>
      </w:r>
      <w:proofErr w:type="spellStart"/>
      <w:r w:rsidR="00AF70FD" w:rsidRPr="00AF70FD">
        <w:t>a.s</w:t>
      </w:r>
      <w:proofErr w:type="spellEnd"/>
      <w:r w:rsidR="00AF70FD" w:rsidRPr="00AF70FD">
        <w:t xml:space="preserve">., AGEL </w:t>
      </w:r>
      <w:proofErr w:type="spellStart"/>
      <w:r w:rsidR="00AF70FD" w:rsidRPr="00AF70FD">
        <w:t>Clinic</w:t>
      </w:r>
      <w:proofErr w:type="spellEnd"/>
      <w:r w:rsidR="00AF70FD" w:rsidRPr="00AF70FD">
        <w:t xml:space="preserve"> s. r. o., SILICEA </w:t>
      </w:r>
      <w:proofErr w:type="spellStart"/>
      <w:r w:rsidR="00AF70FD" w:rsidRPr="00AF70FD">
        <w:t>s.r.o</w:t>
      </w:r>
      <w:proofErr w:type="spellEnd"/>
      <w:r w:rsidR="00AF70FD" w:rsidRPr="00AF70FD">
        <w:t xml:space="preserve">., Nemocnica AGEL Zlaté Moravce </w:t>
      </w:r>
      <w:proofErr w:type="spellStart"/>
      <w:r w:rsidR="00AF70FD" w:rsidRPr="00AF70FD">
        <w:t>a.s</w:t>
      </w:r>
      <w:proofErr w:type="spellEnd"/>
      <w:r w:rsidR="00AF70FD" w:rsidRPr="00AF70FD">
        <w:t xml:space="preserve">., Nemocnica AGEL Levice </w:t>
      </w:r>
      <w:proofErr w:type="spellStart"/>
      <w:r w:rsidR="00AF70FD" w:rsidRPr="00AF70FD">
        <w:t>s.r.o</w:t>
      </w:r>
      <w:proofErr w:type="spellEnd"/>
      <w:r w:rsidR="00AF70FD" w:rsidRPr="00AF70FD">
        <w:t xml:space="preserve">., Nemocnica AGEL Komárno </w:t>
      </w:r>
      <w:proofErr w:type="spellStart"/>
      <w:r w:rsidR="00AF70FD" w:rsidRPr="00AF70FD">
        <w:t>s.r.o</w:t>
      </w:r>
      <w:proofErr w:type="spellEnd"/>
      <w:r w:rsidR="00AF70FD" w:rsidRPr="00AF70FD">
        <w:t xml:space="preserve">., AGEL SSC a. s., CORNE, s. r. o., Práčovne a čistiarne </w:t>
      </w:r>
      <w:proofErr w:type="spellStart"/>
      <w:r w:rsidR="00AF70FD" w:rsidRPr="00AF70FD">
        <w:t>s.r.o</w:t>
      </w:r>
      <w:proofErr w:type="spellEnd"/>
      <w:r w:rsidR="00AF70FD" w:rsidRPr="00AF70FD">
        <w:t xml:space="preserve">. Nitra, Fakultná nemocnica AGEL Skalica </w:t>
      </w:r>
      <w:proofErr w:type="spellStart"/>
      <w:r w:rsidR="00AF70FD" w:rsidRPr="00AF70FD">
        <w:t>a.s</w:t>
      </w:r>
      <w:proofErr w:type="spellEnd"/>
      <w:r w:rsidR="00AF70FD" w:rsidRPr="00AF70FD">
        <w:t xml:space="preserve">., Kardiocentrum AGEL </w:t>
      </w:r>
      <w:proofErr w:type="spellStart"/>
      <w:r w:rsidR="00AF70FD" w:rsidRPr="00AF70FD">
        <w:t>s.r.o</w:t>
      </w:r>
      <w:proofErr w:type="spellEnd"/>
      <w:r w:rsidR="00AF70FD" w:rsidRPr="00AF70FD">
        <w:t xml:space="preserve">., AGEL </w:t>
      </w:r>
      <w:proofErr w:type="spellStart"/>
      <w:r w:rsidR="00AF70FD" w:rsidRPr="00AF70FD">
        <w:t>Lab</w:t>
      </w:r>
      <w:proofErr w:type="spellEnd"/>
      <w:r w:rsidR="00AF70FD" w:rsidRPr="00AF70FD">
        <w:t xml:space="preserve"> </w:t>
      </w:r>
      <w:proofErr w:type="spellStart"/>
      <w:r w:rsidR="00AF70FD" w:rsidRPr="00AF70FD">
        <w:t>s.r.o</w:t>
      </w:r>
      <w:proofErr w:type="spellEnd"/>
      <w:r w:rsidR="00AF70FD" w:rsidRPr="00AF70FD">
        <w:t xml:space="preserve">., AGEL </w:t>
      </w:r>
      <w:proofErr w:type="spellStart"/>
      <w:r w:rsidR="00AF70FD" w:rsidRPr="00AF70FD">
        <w:t>Merea</w:t>
      </w:r>
      <w:proofErr w:type="spellEnd"/>
      <w:r w:rsidR="00AF70FD" w:rsidRPr="00AF70FD">
        <w:t xml:space="preserve"> </w:t>
      </w:r>
      <w:proofErr w:type="spellStart"/>
      <w:r w:rsidR="00AF70FD" w:rsidRPr="00AF70FD">
        <w:t>a.s</w:t>
      </w:r>
      <w:proofErr w:type="spellEnd"/>
      <w:r w:rsidR="00AF70FD" w:rsidRPr="00AF70FD">
        <w:t xml:space="preserve">., </w:t>
      </w:r>
      <w:proofErr w:type="spellStart"/>
      <w:r w:rsidR="00AF70FD" w:rsidRPr="00AF70FD">
        <w:t>Lavaton</w:t>
      </w:r>
      <w:proofErr w:type="spellEnd"/>
      <w:r w:rsidR="00AF70FD" w:rsidRPr="00AF70FD">
        <w:t xml:space="preserve"> </w:t>
      </w:r>
      <w:proofErr w:type="spellStart"/>
      <w:r w:rsidR="00AF70FD" w:rsidRPr="00AF70FD">
        <w:t>s.r.o</w:t>
      </w:r>
      <w:proofErr w:type="spellEnd"/>
      <w:r w:rsidR="00AF70FD" w:rsidRPr="00AF70FD">
        <w:t xml:space="preserve">., AGEL Rádiológia </w:t>
      </w:r>
      <w:proofErr w:type="spellStart"/>
      <w:r w:rsidR="00AF70FD" w:rsidRPr="00AF70FD">
        <w:t>s.r.o</w:t>
      </w:r>
      <w:proofErr w:type="spellEnd"/>
      <w:r w:rsidR="00AF70FD" w:rsidRPr="00AF70FD">
        <w:t xml:space="preserve">., </w:t>
      </w:r>
      <w:proofErr w:type="spellStart"/>
      <w:r w:rsidR="00AF70FD" w:rsidRPr="00AF70FD">
        <w:t>Care</w:t>
      </w:r>
      <w:proofErr w:type="spellEnd"/>
      <w:r w:rsidR="00AF70FD" w:rsidRPr="00AF70FD">
        <w:t xml:space="preserve"> </w:t>
      </w:r>
      <w:proofErr w:type="spellStart"/>
      <w:r w:rsidR="00AF70FD" w:rsidRPr="00AF70FD">
        <w:t>Services</w:t>
      </w:r>
      <w:proofErr w:type="spellEnd"/>
      <w:r w:rsidR="00AF70FD" w:rsidRPr="00AF70FD">
        <w:t xml:space="preserve"> s. r. o., </w:t>
      </w:r>
      <w:r w:rsidR="001D328A" w:rsidRPr="001D328A">
        <w:t xml:space="preserve">AGEL RE BA 1 </w:t>
      </w:r>
      <w:proofErr w:type="spellStart"/>
      <w:r w:rsidR="001D328A" w:rsidRPr="001D328A">
        <w:t>s.r.o</w:t>
      </w:r>
      <w:proofErr w:type="spellEnd"/>
      <w:r w:rsidR="00AF70FD" w:rsidRPr="00AF70FD">
        <w:t xml:space="preserve">, Nemocnica AGEL Žiar nad Hronom a Banská Štiavnica </w:t>
      </w:r>
      <w:proofErr w:type="spellStart"/>
      <w:r w:rsidR="00AF70FD" w:rsidRPr="00AF70FD">
        <w:t>s.r.o</w:t>
      </w:r>
      <w:proofErr w:type="spellEnd"/>
      <w:r w:rsidR="00AF70FD" w:rsidRPr="00AF70FD">
        <w:t xml:space="preserve">., Poliklinika AGEL Žiar nad Hronom s. r. o., Nemocnica Banská Štiavnica, </w:t>
      </w:r>
      <w:proofErr w:type="spellStart"/>
      <w:r w:rsidR="00AF70FD" w:rsidRPr="00AF70FD">
        <w:t>a.s</w:t>
      </w:r>
      <w:proofErr w:type="spellEnd"/>
      <w:r w:rsidR="00AF70FD" w:rsidRPr="00AF70FD">
        <w:t xml:space="preserve">., AGEL </w:t>
      </w:r>
      <w:proofErr w:type="spellStart"/>
      <w:r w:rsidR="00AF70FD" w:rsidRPr="00AF70FD">
        <w:t>Mammacentrum</w:t>
      </w:r>
      <w:proofErr w:type="spellEnd"/>
      <w:r w:rsidR="00AF70FD" w:rsidRPr="00AF70FD">
        <w:t xml:space="preserve"> sv. Agáty a. s., Vzdelávací, vedecký a výskumný inštitút AGEL </w:t>
      </w:r>
      <w:proofErr w:type="spellStart"/>
      <w:r w:rsidR="00AF70FD" w:rsidRPr="00AF70FD">
        <w:t>n.o</w:t>
      </w:r>
      <w:proofErr w:type="spellEnd"/>
      <w:r w:rsidR="00AF70FD" w:rsidRPr="00AF70FD">
        <w:t xml:space="preserve">., Rehabilitačná nemocnica AGEL Hlohovec </w:t>
      </w:r>
      <w:proofErr w:type="spellStart"/>
      <w:r w:rsidR="00AF70FD" w:rsidRPr="00AF70FD">
        <w:t>s.r.o</w:t>
      </w:r>
      <w:proofErr w:type="spellEnd"/>
      <w:r w:rsidR="00AF70FD" w:rsidRPr="00AF70FD">
        <w:t>., Diagnostické centrum AGEL Hlohovec s. r. o.</w:t>
      </w:r>
      <w:r w:rsidR="00E51E34">
        <w:t xml:space="preserve">, </w:t>
      </w:r>
      <w:r w:rsidR="00C22D62" w:rsidRPr="00C22D62">
        <w:t xml:space="preserve">MRAV, </w:t>
      </w:r>
      <w:proofErr w:type="spellStart"/>
      <w:r w:rsidR="00C22D62" w:rsidRPr="00C22D62">
        <w:t>s.r.o</w:t>
      </w:r>
      <w:proofErr w:type="spellEnd"/>
      <w:r w:rsidR="00C22D62" w:rsidRPr="00C22D62">
        <w:t>.</w:t>
      </w:r>
      <w:r w:rsidR="00C22D62">
        <w:t xml:space="preserve">, </w:t>
      </w:r>
      <w:r w:rsidR="00C22D62" w:rsidRPr="00C22D62">
        <w:t xml:space="preserve">AGEL RE BA 2 </w:t>
      </w:r>
      <w:proofErr w:type="spellStart"/>
      <w:r w:rsidR="00C22D62" w:rsidRPr="00C22D62">
        <w:t>s.r.o</w:t>
      </w:r>
      <w:proofErr w:type="spellEnd"/>
      <w:r w:rsidR="00C22D62">
        <w:t xml:space="preserve">., </w:t>
      </w:r>
      <w:r w:rsidR="00C22D62" w:rsidRPr="00C22D62">
        <w:t xml:space="preserve">AGEL RE BA </w:t>
      </w:r>
      <w:r w:rsidR="00C22D62">
        <w:t>3</w:t>
      </w:r>
      <w:r w:rsidR="00C22D62" w:rsidRPr="00C22D62">
        <w:t xml:space="preserve"> </w:t>
      </w:r>
      <w:proofErr w:type="spellStart"/>
      <w:r w:rsidR="00C22D62" w:rsidRPr="00C22D62">
        <w:t>s.r.o</w:t>
      </w:r>
      <w:proofErr w:type="spellEnd"/>
      <w:r w:rsidR="00C22D62">
        <w:t xml:space="preserve">., </w:t>
      </w:r>
      <w:r w:rsidR="00725760" w:rsidRPr="00725760">
        <w:t xml:space="preserve">MEDIKOL </w:t>
      </w:r>
      <w:proofErr w:type="spellStart"/>
      <w:r w:rsidR="00725760" w:rsidRPr="00725760">
        <w:t>s.r.o</w:t>
      </w:r>
      <w:proofErr w:type="spellEnd"/>
      <w:r w:rsidR="00725760" w:rsidRPr="00725760">
        <w:t>.</w:t>
      </w:r>
      <w:r w:rsidR="00725760">
        <w:t xml:space="preserve">, </w:t>
      </w:r>
      <w:r w:rsidR="00087079" w:rsidRPr="00087079">
        <w:t xml:space="preserve">Železničné zdravotníctvo Košice, </w:t>
      </w:r>
      <w:proofErr w:type="spellStart"/>
      <w:r w:rsidR="00087079" w:rsidRPr="00087079">
        <w:t>s.r.o</w:t>
      </w:r>
      <w:proofErr w:type="spellEnd"/>
      <w:r w:rsidR="00087079" w:rsidRPr="00087079">
        <w:t>.</w:t>
      </w:r>
      <w:r w:rsidR="00087079">
        <w:t xml:space="preserve">, </w:t>
      </w:r>
      <w:proofErr w:type="spellStart"/>
      <w:r w:rsidR="00087079" w:rsidRPr="00087079">
        <w:t>Medical</w:t>
      </w:r>
      <w:proofErr w:type="spellEnd"/>
      <w:r w:rsidR="00087079" w:rsidRPr="00087079">
        <w:t xml:space="preserve"> Systems </w:t>
      </w:r>
      <w:proofErr w:type="spellStart"/>
      <w:r w:rsidR="00087079" w:rsidRPr="00087079">
        <w:t>s.r.o</w:t>
      </w:r>
      <w:proofErr w:type="spellEnd"/>
      <w:r w:rsidR="00087079" w:rsidRPr="00087079">
        <w:t>.</w:t>
      </w:r>
    </w:p>
    <w:p w14:paraId="3FDC42DD" w14:textId="77777777" w:rsidR="00AF70FD" w:rsidRDefault="00AF70FD" w:rsidP="00AF70FD"/>
    <w:p w14:paraId="4BDCCBB2" w14:textId="77777777" w:rsidR="00AF70FD" w:rsidRDefault="00AF70FD" w:rsidP="00AF70FD">
      <w:pPr>
        <w:rPr>
          <w:rFonts w:cs="Arial"/>
          <w:b/>
          <w:bCs/>
          <w:caps/>
          <w:kern w:val="32"/>
          <w:sz w:val="18"/>
          <w:szCs w:val="32"/>
          <w:u w:val="single"/>
        </w:rPr>
      </w:pPr>
    </w:p>
    <w:p w14:paraId="5712CDF9" w14:textId="77777777"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4F2C48">
      <w:pPr>
        <w:pStyle w:val="Nadpis2"/>
        <w:numPr>
          <w:ilvl w:val="1"/>
          <w:numId w:val="11"/>
        </w:numPr>
      </w:pPr>
      <w:r w:rsidRPr="002101E6">
        <w:t>Záruky a iné zabezpečenia poskytnuté členom orgánov spoločnosti</w:t>
      </w:r>
    </w:p>
    <w:p w14:paraId="78B63DBA" w14:textId="77777777" w:rsidR="003F164C" w:rsidRPr="002101E6" w:rsidRDefault="003F164C" w:rsidP="009F5D65">
      <w:pPr>
        <w:rPr>
          <w:i/>
          <w:color w:val="FF0000"/>
        </w:rPr>
      </w:pPr>
    </w:p>
    <w:p w14:paraId="7849DB61" w14:textId="6FE8AEA6" w:rsidR="003F164C" w:rsidRPr="000B2303" w:rsidRDefault="000B2303" w:rsidP="000B2303">
      <w:r w:rsidRPr="000B2303">
        <w:t xml:space="preserve">Účtovná jednotka neeviduje žiadne záruky a zabezpečenia poskytnuté  členom orgánov spoločnosti. </w:t>
      </w:r>
    </w:p>
    <w:p w14:paraId="1C70BF79" w14:textId="77777777" w:rsidR="007E2CF3" w:rsidRPr="000B2303" w:rsidRDefault="007E2CF3" w:rsidP="009F5D65">
      <w:pPr>
        <w:rPr>
          <w:color w:val="FF0000"/>
        </w:rPr>
      </w:pPr>
    </w:p>
    <w:p w14:paraId="4955274A" w14:textId="0CB8E662" w:rsidR="00861776" w:rsidRDefault="00861776">
      <w:pPr>
        <w:jc w:val="left"/>
        <w:rPr>
          <w:rFonts w:cs="Arial"/>
          <w:b/>
          <w:bCs/>
          <w:iCs/>
          <w:snapToGrid w:val="0"/>
          <w:szCs w:val="28"/>
        </w:rPr>
      </w:pPr>
    </w:p>
    <w:p w14:paraId="44720961" w14:textId="1B132A94" w:rsidR="003F164C" w:rsidRDefault="00F2412D" w:rsidP="004F2C48">
      <w:pPr>
        <w:pStyle w:val="Nadpis2"/>
        <w:numPr>
          <w:ilvl w:val="1"/>
          <w:numId w:val="11"/>
        </w:numPr>
        <w:rPr>
          <w:snapToGrid w:val="0"/>
        </w:rPr>
      </w:pPr>
      <w:r>
        <w:rPr>
          <w:snapToGrid w:val="0"/>
        </w:rPr>
        <w:t>Pôžičky poskytnuté členom orgánov spoločnosti</w:t>
      </w:r>
    </w:p>
    <w:p w14:paraId="65DEB2DD" w14:textId="77777777" w:rsidR="00F2412D" w:rsidRPr="009F5D65" w:rsidRDefault="00F2412D" w:rsidP="00F2412D"/>
    <w:p w14:paraId="58A97281" w14:textId="061D9F79" w:rsidR="003F164C" w:rsidRDefault="000B2303" w:rsidP="003F164C">
      <w:pPr>
        <w:rPr>
          <w:snapToGrid w:val="0"/>
        </w:rPr>
      </w:pPr>
      <w:r w:rsidRPr="000B2303">
        <w:t xml:space="preserve">Účtovná jednotka </w:t>
      </w:r>
      <w:proofErr w:type="spellStart"/>
      <w:r w:rsidRPr="000B2303">
        <w:t>neneviduje</w:t>
      </w:r>
      <w:proofErr w:type="spellEnd"/>
      <w:r w:rsidRPr="000B2303">
        <w:t xml:space="preserve"> žiadne</w:t>
      </w:r>
      <w:r>
        <w:t xml:space="preserve"> pôžičky poskytnuté členom orgánov spoločností. </w:t>
      </w:r>
    </w:p>
    <w:p w14:paraId="0A60B426" w14:textId="77777777" w:rsidR="007E2CF3" w:rsidRPr="002101E6" w:rsidRDefault="007E2CF3" w:rsidP="003F164C">
      <w:pPr>
        <w:rPr>
          <w:snapToGrid w:val="0"/>
        </w:rPr>
      </w:pPr>
    </w:p>
    <w:p w14:paraId="4C43873A" w14:textId="77777777" w:rsidR="0000253C" w:rsidRPr="002101E6" w:rsidRDefault="0000253C" w:rsidP="00C81150">
      <w:pPr>
        <w:rPr>
          <w:i/>
          <w:snapToGrid w:val="0"/>
          <w:color w:val="FF0000"/>
          <w:lang w:eastAsia="sk-SK"/>
        </w:rPr>
      </w:pPr>
    </w:p>
    <w:p w14:paraId="46811BB0" w14:textId="6A08D7C5" w:rsidR="007E2CF3" w:rsidRDefault="007E2CF3">
      <w:pPr>
        <w:jc w:val="left"/>
        <w:rPr>
          <w:rFonts w:cs="Arial"/>
          <w:b/>
          <w:bCs/>
          <w:caps/>
          <w:kern w:val="32"/>
          <w:sz w:val="18"/>
          <w:szCs w:val="32"/>
          <w:u w:val="single"/>
        </w:rPr>
      </w:pPr>
      <w:bookmarkStart w:id="2" w:name="_Ref150575427"/>
    </w:p>
    <w:p w14:paraId="55A7AA37" w14:textId="6B62C088" w:rsidR="00845108" w:rsidRPr="002101E6" w:rsidRDefault="00845108" w:rsidP="00C81150">
      <w:pPr>
        <w:pStyle w:val="Nadpis1"/>
      </w:pPr>
      <w:r w:rsidRPr="002101E6">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0D4F11EB" w:rsidR="00C81150" w:rsidRPr="002101E6" w:rsidRDefault="00C81150" w:rsidP="004F2C48">
      <w:pPr>
        <w:numPr>
          <w:ilvl w:val="0"/>
          <w:numId w:val="5"/>
        </w:numPr>
      </w:pPr>
      <w:r w:rsidRPr="002101E6">
        <w:t xml:space="preserve">Účtovná závierka </w:t>
      </w:r>
      <w:r w:rsidRPr="00AE1C43">
        <w:t xml:space="preserve">za rok </w:t>
      </w:r>
      <w:r w:rsidR="005F06C9" w:rsidRPr="00AE1C43">
        <w:t>20</w:t>
      </w:r>
      <w:r w:rsidR="005F0628">
        <w:t>2</w:t>
      </w:r>
      <w:r w:rsidR="005E4616">
        <w:t>5</w:t>
      </w:r>
      <w:r w:rsidR="005F06C9" w:rsidRPr="00AE1C43">
        <w:t xml:space="preserve"> </w:t>
      </w:r>
      <w:r w:rsidRPr="00AE1C43">
        <w:t>bola spracovaná za predpokladu nepretržitého pokračovania činnosti.</w:t>
      </w:r>
      <w:r w:rsidRPr="002101E6">
        <w:t xml:space="preserve">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27D40769" w14:textId="77777777" w:rsidR="00337B66" w:rsidRPr="004F0C61" w:rsidRDefault="00C81150" w:rsidP="00337B66">
      <w:pPr>
        <w:pStyle w:val="Odsekzoznamu"/>
        <w:numPr>
          <w:ilvl w:val="0"/>
          <w:numId w:val="5"/>
        </w:numPr>
      </w:pPr>
      <w:r w:rsidRPr="004F0C61">
        <w:t xml:space="preserve">Moment zaúčtovania výnosov – </w:t>
      </w:r>
      <w:r w:rsidR="00337B66" w:rsidRPr="004F0C61">
        <w:t xml:space="preserve">Výnosy z poskytnutia zdravotníckych služieb a ostatných služieb sa vykazujú v účtovnom období, v ktorom boli služby poskytnuté. Výnosy sa vykazujú ponížené o predpokladané dopady následných revízií zdravotných poisťovní stanovené kvalifikovaným odhadom. </w:t>
      </w:r>
    </w:p>
    <w:p w14:paraId="76010C8C" w14:textId="276B59D8" w:rsidR="00C81150" w:rsidRPr="0027253E" w:rsidRDefault="00C81150" w:rsidP="0027253E">
      <w:pPr>
        <w:ind w:left="539"/>
        <w:rPr>
          <w:highlight w:val="yellow"/>
        </w:rPr>
      </w:pP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22A997DA" w:rsidR="002551CB" w:rsidRDefault="002551CB" w:rsidP="002551CB">
      <w:pPr>
        <w:pStyle w:val="Odsekzoznamu"/>
        <w:rPr>
          <w:sz w:val="14"/>
          <w:szCs w:val="14"/>
        </w:rPr>
      </w:pPr>
    </w:p>
    <w:p w14:paraId="5F335937" w14:textId="77777777" w:rsidR="00EC68F8" w:rsidRPr="002101E6" w:rsidRDefault="00EC68F8"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2D8B4BD7" w14:textId="3712724D" w:rsidR="00BA4187" w:rsidRPr="00CE2209" w:rsidRDefault="00BA4187" w:rsidP="008D1EC2">
      <w:pPr>
        <w:numPr>
          <w:ilvl w:val="0"/>
          <w:numId w:val="13"/>
        </w:numPr>
        <w:rPr>
          <w:sz w:val="16"/>
          <w:szCs w:val="16"/>
        </w:rPr>
      </w:pPr>
      <w:r>
        <w:t>Dlhodobý hmotný a nehmotný majetok obstaraný kúpou – obstarávacou cenou. Obstarávacia cena je cena, za ktorú sa majetok obstaral, vrátane nákladov súvisiacich s</w:t>
      </w:r>
      <w:r w:rsidR="00CE2209">
        <w:t> </w:t>
      </w:r>
      <w:r>
        <w:t>obstaraním</w:t>
      </w:r>
      <w:r w:rsidR="00CE2209">
        <w:t>.</w:t>
      </w:r>
      <w:r>
        <w:t xml:space="preserve"> </w:t>
      </w:r>
    </w:p>
    <w:p w14:paraId="59B7BCE0" w14:textId="77777777" w:rsidR="00CE2209" w:rsidRDefault="00CE2209" w:rsidP="00CE2209">
      <w:pPr>
        <w:rPr>
          <w:sz w:val="16"/>
          <w:szCs w:val="16"/>
        </w:rPr>
      </w:pPr>
    </w:p>
    <w:p w14:paraId="6BAD0FE7" w14:textId="77777777" w:rsidR="00BA4187" w:rsidRDefault="00BA4187" w:rsidP="004F2C48">
      <w:pPr>
        <w:numPr>
          <w:ilvl w:val="0"/>
          <w:numId w:val="13"/>
        </w:numPr>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6FE273EB" w14:textId="77777777" w:rsidR="00BA4187" w:rsidRPr="00EF213D" w:rsidRDefault="00BA4187" w:rsidP="004F2C48">
      <w:pPr>
        <w:numPr>
          <w:ilvl w:val="0"/>
          <w:numId w:val="13"/>
        </w:numPr>
      </w:pPr>
      <w:r w:rsidRPr="00EF213D">
        <w:t>Zásoby obstarané kúpou:</w:t>
      </w:r>
    </w:p>
    <w:p w14:paraId="5D85F595" w14:textId="370458B4" w:rsidR="00BA4187" w:rsidRPr="00EF213D" w:rsidRDefault="00BA4187" w:rsidP="004F2C48">
      <w:pPr>
        <w:numPr>
          <w:ilvl w:val="0"/>
          <w:numId w:val="15"/>
        </w:numPr>
        <w:rPr>
          <w:snapToGrid w:val="0"/>
          <w:lang w:eastAsia="sk-SK"/>
        </w:rPr>
      </w:pPr>
      <w:r w:rsidRPr="00EF213D">
        <w:rPr>
          <w:snapToGrid w:val="0"/>
          <w:lang w:eastAsia="sk-SK"/>
        </w:rPr>
        <w:t>Nakupovaný materiál – obstarávacou cenou. Pri úbytku rovnakého druhu zásob sa používa metóda</w:t>
      </w:r>
      <w:r w:rsidR="00CE2209" w:rsidRPr="00EF213D">
        <w:rPr>
          <w:snapToGrid w:val="0"/>
          <w:lang w:eastAsia="sk-SK"/>
        </w:rPr>
        <w:t xml:space="preserve"> v</w:t>
      </w:r>
      <w:r w:rsidRPr="00EF213D">
        <w:t>áženého aritmetického priemeru</w:t>
      </w:r>
      <w:r w:rsidRPr="00EF213D">
        <w:rPr>
          <w:snapToGrid w:val="0"/>
          <w:lang w:eastAsia="sk-SK"/>
        </w:rPr>
        <w:t>. Do vedľajších nákladov vstupuje clo, prepravné a provízie. Vedľajšie náklady sa rozvrhujú ako odchýlka podľa podielu súčtu stavu a prírastku odchýlky na súčte stavu a prírastku zásob.</w:t>
      </w:r>
    </w:p>
    <w:p w14:paraId="7E1300E2" w14:textId="77777777" w:rsidR="00BA4187" w:rsidRDefault="00BA4187" w:rsidP="00CE2209"/>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13D8A0C1"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89BBCF7" w14:textId="77777777" w:rsidR="0079511F" w:rsidRDefault="0079511F" w:rsidP="004F2C48">
      <w:pPr>
        <w:numPr>
          <w:ilvl w:val="0"/>
          <w:numId w:val="17"/>
        </w:numPr>
        <w:rPr>
          <w:snapToGrid w:val="0"/>
          <w:lang w:eastAsia="sk-SK"/>
        </w:rPr>
      </w:pPr>
    </w:p>
    <w:p w14:paraId="03CADF0F" w14:textId="77777777" w:rsidR="0079511F" w:rsidRDefault="0079511F" w:rsidP="0079511F"/>
    <w:p w14:paraId="1049DE1E" w14:textId="065512CB" w:rsidR="0079511F" w:rsidRPr="00AE1C43" w:rsidRDefault="0079511F" w:rsidP="0079511F">
      <w:pPr>
        <w:pStyle w:val="Odsekzoznamu"/>
        <w:numPr>
          <w:ilvl w:val="0"/>
          <w:numId w:val="13"/>
        </w:numPr>
      </w:pPr>
      <w:r w:rsidRPr="000E4637">
        <w:t xml:space="preserve"> </w:t>
      </w:r>
      <w:r w:rsidRPr="00AE1C43">
        <w:t>Peňažné prostriedky a ceniny sa oceňujú ich nominálnou hodnotou</w:t>
      </w:r>
      <w:r w:rsidR="000E4637" w:rsidRPr="00AE1C43">
        <w:t xml:space="preserve"> </w:t>
      </w:r>
    </w:p>
    <w:p w14:paraId="08EAE3C0" w14:textId="77777777" w:rsidR="0079511F" w:rsidRDefault="0079511F" w:rsidP="000E4637">
      <w:pPr>
        <w:ind w:left="539"/>
      </w:pPr>
    </w:p>
    <w:p w14:paraId="15E3E6E1" w14:textId="310FDFB2"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630B36F9"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79308305" w14:textId="77777777" w:rsidR="00BA4187" w:rsidRDefault="00BA4187" w:rsidP="00BA4187">
      <w:pPr>
        <w:rPr>
          <w:snapToGrid w:val="0"/>
          <w:lang w:eastAsia="sk-SK"/>
        </w:rPr>
      </w:pPr>
    </w:p>
    <w:p w14:paraId="551F5F43" w14:textId="455E9E52" w:rsidR="00BA4187" w:rsidRPr="00FF3011" w:rsidRDefault="00BA4187" w:rsidP="004F2C48">
      <w:pPr>
        <w:numPr>
          <w:ilvl w:val="0"/>
          <w:numId w:val="13"/>
        </w:numPr>
      </w:pPr>
      <w:r w:rsidRPr="00FF3011">
        <w:t>Rezervy – v očakávanej výške záväzku</w:t>
      </w:r>
      <w:r w:rsidR="00CE2209" w:rsidRPr="00FF3011">
        <w:t>.</w:t>
      </w:r>
    </w:p>
    <w:p w14:paraId="2F965E57" w14:textId="77777777" w:rsidR="00BA4187" w:rsidRDefault="00BA4187" w:rsidP="00BA4187"/>
    <w:p w14:paraId="49F5B6E4" w14:textId="7CD28F2F" w:rsidR="00BA4187" w:rsidRDefault="00CE2209" w:rsidP="004F2C48">
      <w:pPr>
        <w:numPr>
          <w:ilvl w:val="0"/>
          <w:numId w:val="13"/>
        </w:numPr>
      </w:pPr>
      <w:r>
        <w:t>P</w:t>
      </w:r>
      <w:r w:rsidR="00BA4187">
        <w:t xml:space="preserve">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5396A6A0" w:rsidR="00BA4187" w:rsidRDefault="00BA4187" w:rsidP="00BA4187">
      <w:pPr>
        <w:ind w:left="539"/>
      </w:pPr>
      <w:r>
        <w:t>Úroky z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1C562C75" w14:textId="5C0160E0" w:rsidR="00BA4187" w:rsidRDefault="00BA4187" w:rsidP="004F2C48">
      <w:pPr>
        <w:numPr>
          <w:ilvl w:val="0"/>
          <w:numId w:val="13"/>
        </w:numPr>
      </w:pPr>
      <w:r>
        <w:t>Daň z príjmov splatná – podľa slovenského zákona o dani z</w:t>
      </w:r>
      <w:r w:rsidR="00C00C7B">
        <w:t> </w:t>
      </w:r>
      <w:r>
        <w:t>príjmov</w:t>
      </w:r>
      <w:r w:rsidR="00C00C7B">
        <w:t>:</w:t>
      </w:r>
      <w:r>
        <w:t xml:space="preserve"> sa splatné dane z príjmov určujú z účtovného zisku pred zdanením pri sadzbe </w:t>
      </w:r>
      <w:r w:rsidR="00F204EF">
        <w:t>15</w:t>
      </w:r>
      <w:r>
        <w:t xml:space="preserve"> % po úpravách o niektoré položky na daňové účely.</w:t>
      </w:r>
    </w:p>
    <w:p w14:paraId="2F947575" w14:textId="77777777" w:rsidR="0079511F" w:rsidRDefault="0079511F" w:rsidP="006F5FFD">
      <w:pPr>
        <w:ind w:left="539"/>
      </w:pPr>
    </w:p>
    <w:p w14:paraId="6F6C4806" w14:textId="26E3F0A1" w:rsidR="0079511F" w:rsidRPr="005B388F" w:rsidRDefault="0079511F" w:rsidP="0079511F">
      <w:pPr>
        <w:pStyle w:val="Odsekzoznamu"/>
        <w:numPr>
          <w:ilvl w:val="0"/>
          <w:numId w:val="13"/>
        </w:numPr>
      </w:pPr>
      <w:r w:rsidRPr="005B388F">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29367D">
        <w:t>10</w:t>
      </w:r>
      <w:r w:rsidRPr="005B388F">
        <w:t xml:space="preserve"> %.</w:t>
      </w:r>
    </w:p>
    <w:p w14:paraId="3A5EED3D" w14:textId="77777777" w:rsidR="0079511F" w:rsidRDefault="0079511F" w:rsidP="00C81A2F">
      <w:pPr>
        <w:ind w:left="539"/>
      </w:pPr>
    </w:p>
    <w:p w14:paraId="30F43EE0" w14:textId="299C61D5" w:rsidR="00BA4187" w:rsidRDefault="00BA4187" w:rsidP="00BA4187"/>
    <w:p w14:paraId="6F61F434" w14:textId="77777777" w:rsidR="00A5569E" w:rsidRDefault="00A5569E" w:rsidP="00BA4187"/>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C345B">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4BF6F490" w:rsidR="004F2C48" w:rsidRDefault="004F2C48" w:rsidP="00FF3011">
      <w:pPr>
        <w:numPr>
          <w:ilvl w:val="0"/>
          <w:numId w:val="20"/>
        </w:numPr>
        <w:tabs>
          <w:tab w:val="clear" w:pos="539"/>
        </w:tabs>
        <w:ind w:left="810" w:hanging="72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w:t>
      </w:r>
      <w:proofErr w:type="spellStart"/>
      <w:r w:rsidR="004C345B">
        <w:rPr>
          <w:snapToGrid w:val="0"/>
          <w:lang w:eastAsia="sk-SK"/>
        </w:rPr>
        <w:t>nevyyčerpané</w:t>
      </w:r>
      <w:proofErr w:type="spellEnd"/>
      <w:r w:rsidR="004C345B">
        <w:rPr>
          <w:snapToGrid w:val="0"/>
          <w:lang w:eastAsia="sk-SK"/>
        </w:rPr>
        <w:t xml:space="preserve"> dovolenky</w:t>
      </w:r>
      <w:r w:rsidR="0079511F">
        <w:rPr>
          <w:snapToGrid w:val="0"/>
          <w:lang w:eastAsia="sk-SK"/>
        </w:rPr>
        <w:t xml:space="preserve"> </w:t>
      </w:r>
      <w:r w:rsidR="0079511F" w:rsidRPr="00CE11AE">
        <w:rPr>
          <w:snapToGrid w:val="0"/>
          <w:lang w:eastAsia="sk-SK"/>
        </w:rPr>
        <w:t xml:space="preserve">a </w:t>
      </w:r>
      <w:r w:rsidR="00FF3011" w:rsidRPr="00CE11AE">
        <w:rPr>
          <w:snapToGrid w:val="0"/>
          <w:lang w:eastAsia="sk-SK"/>
        </w:rPr>
        <w:t>zamestnanecké požitky</w:t>
      </w:r>
      <w:r w:rsidRPr="00CE11AE">
        <w:rPr>
          <w:snapToGrid w:val="0"/>
          <w:lang w:eastAsia="sk-SK"/>
        </w:rPr>
        <w:t>.</w:t>
      </w:r>
      <w:r>
        <w:rPr>
          <w:snapToGrid w:val="0"/>
          <w:lang w:eastAsia="sk-SK"/>
        </w:rPr>
        <w:t xml:space="preserve"> Ku dňu, ku ktorému sa zostavuje účtovná závierka, sa posudzuje ich výška a odôvodnenosť. </w:t>
      </w:r>
    </w:p>
    <w:p w14:paraId="225B3ABE" w14:textId="40FE39EF" w:rsidR="00FF3011" w:rsidRDefault="00FF3011" w:rsidP="006F5FFD">
      <w:pPr>
        <w:rPr>
          <w:snapToGrid w:val="0"/>
          <w:lang w:eastAsia="sk-SK"/>
        </w:rPr>
      </w:pPr>
    </w:p>
    <w:p w14:paraId="4F946761" w14:textId="08B150E9" w:rsidR="00C81150" w:rsidRPr="00CE11AE" w:rsidRDefault="00C81150" w:rsidP="00CB407B">
      <w:pPr>
        <w:ind w:left="539"/>
      </w:pPr>
    </w:p>
    <w:p w14:paraId="271B1F48" w14:textId="76681E8C" w:rsidR="00FF3011" w:rsidRPr="006F5FFD" w:rsidRDefault="00FF3011" w:rsidP="00FF3011">
      <w:pPr>
        <w:pStyle w:val="Odsekzoznamu"/>
        <w:numPr>
          <w:ilvl w:val="0"/>
          <w:numId w:val="24"/>
        </w:numPr>
        <w:ind w:hanging="630"/>
      </w:pPr>
      <w:r w:rsidRPr="006F5FFD">
        <w:t>Opravné položky – účtujú sa v sume opodstatneného predpokladu zníženia hodnoty majetku oproti jeho oceneniu v účtovníctve, a</w:t>
      </w:r>
      <w:r w:rsidR="00117AA5" w:rsidRPr="006F5FFD">
        <w:t> </w:t>
      </w:r>
      <w:r w:rsidRPr="006F5FFD">
        <w:t>to</w:t>
      </w:r>
      <w:r w:rsidR="00117AA5" w:rsidRPr="006F5FFD">
        <w:t xml:space="preserve"> </w:t>
      </w:r>
      <w:r w:rsidRPr="006F5FFD">
        <w:t>:</w:t>
      </w:r>
    </w:p>
    <w:p w14:paraId="71E4FF00" w14:textId="268639BB" w:rsidR="00FF3011" w:rsidRPr="00FF3011" w:rsidRDefault="00FF3011" w:rsidP="00CE11AE">
      <w:pPr>
        <w:pStyle w:val="Odsekzoznamu"/>
        <w:ind w:left="720"/>
      </w:pPr>
      <w:r w:rsidRPr="006F5FFD">
        <w:t xml:space="preserve">- k pohľadávkam po lehote splatnosti nad </w:t>
      </w:r>
      <w:r w:rsidR="00BC791A" w:rsidRPr="006F5FFD">
        <w:t>12 mesiacov</w:t>
      </w:r>
      <w:r w:rsidRPr="006F5FFD">
        <w:t xml:space="preserve"> </w:t>
      </w:r>
      <w:r w:rsidR="003537C3" w:rsidRPr="006F5FFD">
        <w:t>20</w:t>
      </w:r>
      <w:r w:rsidRPr="006F5FFD">
        <w:t xml:space="preserve"> %, nad </w:t>
      </w:r>
      <w:r w:rsidR="00BC791A" w:rsidRPr="006F5FFD">
        <w:t>24 mesiacov</w:t>
      </w:r>
      <w:r w:rsidRPr="006F5FFD">
        <w:t xml:space="preserve"> </w:t>
      </w:r>
      <w:r w:rsidR="00BC791A" w:rsidRPr="00CE11AE">
        <w:t xml:space="preserve">50% </w:t>
      </w:r>
      <w:r w:rsidR="00A65725" w:rsidRPr="00CE11AE">
        <w:t>,</w:t>
      </w:r>
      <w:r w:rsidR="00CE11AE" w:rsidRPr="00CE11AE">
        <w:t>nad 36 mesiacov  vo výške 100 %.</w:t>
      </w:r>
    </w:p>
    <w:p w14:paraId="1579B4B8" w14:textId="2B616D4A" w:rsidR="00FF3011" w:rsidRDefault="00FF3011" w:rsidP="006F5FFD">
      <w:pPr>
        <w:pStyle w:val="Odsekzoznamu"/>
        <w:ind w:left="540"/>
      </w:pPr>
    </w:p>
    <w:p w14:paraId="53AA74D1" w14:textId="77777777" w:rsidR="00FF3011" w:rsidRPr="002101E6" w:rsidRDefault="00FF3011" w:rsidP="00CB407B">
      <w:pPr>
        <w:ind w:left="539"/>
      </w:pPr>
    </w:p>
    <w:p w14:paraId="41859E8C" w14:textId="77777777" w:rsidR="00C81150" w:rsidRPr="002101E6" w:rsidRDefault="00C81150" w:rsidP="00FF3011">
      <w:pPr>
        <w:numPr>
          <w:ilvl w:val="0"/>
          <w:numId w:val="7"/>
        </w:numPr>
        <w:tabs>
          <w:tab w:val="left" w:pos="540"/>
        </w:tabs>
        <w:ind w:left="540" w:hanging="54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68991CEC" w:rsidR="005236FC" w:rsidRDefault="00C81150" w:rsidP="00FF3011">
      <w:pPr>
        <w:ind w:left="45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w:t>
      </w:r>
      <w:r w:rsidR="004C345B">
        <w:t>v ktorom bol</w:t>
      </w:r>
      <w:r w:rsidRPr="002101E6">
        <w:t xml:space="preserve"> zaraden</w:t>
      </w:r>
      <w:r w:rsidR="004C345B">
        <w:t>ý</w:t>
      </w:r>
      <w:r w:rsidRPr="002101E6">
        <w:t xml:space="preserve"> do používania. </w:t>
      </w:r>
    </w:p>
    <w:p w14:paraId="5840BD97" w14:textId="1DE69B45" w:rsidR="002101E6" w:rsidRPr="002101E6" w:rsidRDefault="002101E6" w:rsidP="002101E6">
      <w:pPr>
        <w:ind w:left="900"/>
      </w:pPr>
    </w:p>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2E8CE1B0" w:rsidR="00CB407B" w:rsidRDefault="00CB407B" w:rsidP="00CB407B">
      <w:pPr>
        <w:pStyle w:val="Nadpis2"/>
      </w:pPr>
      <w:r w:rsidRPr="002101E6">
        <w:t xml:space="preserve">Zmeny účtovných zásad a účtovných metód </w:t>
      </w:r>
    </w:p>
    <w:p w14:paraId="6DBAFAD2" w14:textId="77777777" w:rsidR="009258F0" w:rsidRPr="009258F0" w:rsidRDefault="009258F0" w:rsidP="009258F0"/>
    <w:p w14:paraId="7095BF68" w14:textId="0EFF0DE1" w:rsidR="009258F0" w:rsidRPr="009258F0" w:rsidRDefault="009258F0" w:rsidP="009258F0">
      <w:r>
        <w:t xml:space="preserve">Účtovné metódy a zásady boli aplikované v rámci platného zákona o účtovníctve č. 431/2002 </w:t>
      </w:r>
      <w:proofErr w:type="spellStart"/>
      <w:r>
        <w:t>Z.z</w:t>
      </w:r>
      <w:proofErr w:type="spellEnd"/>
      <w:r>
        <w:t xml:space="preserve">. v znení neskorších predpisov. Počas účtovného obdobia nedošlo k žiadnej zmene. </w:t>
      </w:r>
    </w:p>
    <w:p w14:paraId="51340D4C" w14:textId="77777777" w:rsidR="00CB407B" w:rsidRPr="009F5D65" w:rsidRDefault="00CB407B" w:rsidP="00CB407B">
      <w:pPr>
        <w:rPr>
          <w:sz w:val="14"/>
          <w:szCs w:val="14"/>
        </w:rPr>
      </w:pPr>
    </w:p>
    <w:p w14:paraId="282A48C3" w14:textId="79EBE3A4" w:rsidR="00243056" w:rsidRDefault="00243056" w:rsidP="008D1EC2">
      <w:pPr>
        <w:pStyle w:val="Nadpis2"/>
      </w:pPr>
      <w:r w:rsidRPr="002101E6">
        <w:t xml:space="preserve">Oprava </w:t>
      </w:r>
      <w:r w:rsidR="002101E6" w:rsidRPr="002101E6">
        <w:t>významných</w:t>
      </w:r>
      <w:r w:rsidRPr="002101E6">
        <w:t xml:space="preserve"> chýb minulých období</w:t>
      </w:r>
    </w:p>
    <w:p w14:paraId="6988F8F2" w14:textId="0246D9CD" w:rsidR="009258F0" w:rsidRDefault="009258F0" w:rsidP="009258F0"/>
    <w:p w14:paraId="731E424B" w14:textId="32E7BB2C" w:rsidR="009258F0" w:rsidRDefault="009258F0" w:rsidP="009258F0">
      <w:r>
        <w:t xml:space="preserve">Účtovná jednotka v bežnom účtovnom období neúčtovala o opravách významných chýb minulých období. </w:t>
      </w:r>
    </w:p>
    <w:p w14:paraId="48E06628" w14:textId="77777777" w:rsidR="009258F0" w:rsidRPr="009258F0" w:rsidRDefault="009258F0" w:rsidP="009258F0"/>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Nadpis2"/>
        <w:rPr>
          <w:b w:val="0"/>
          <w:snapToGrid w:val="0"/>
          <w:u w:val="single"/>
          <w:lang w:eastAsia="sk-SK"/>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lang w:eastAsia="sk-SK"/>
        </w:rPr>
      </w:pPr>
    </w:p>
    <w:p w14:paraId="11855E9E" w14:textId="658EEBAD" w:rsidR="00D5663A" w:rsidRDefault="00BA18F1" w:rsidP="00A72794">
      <w:pPr>
        <w:pStyle w:val="Nadpis3"/>
      </w:pPr>
      <w:proofErr w:type="spellStart"/>
      <w:r w:rsidRPr="002101E6">
        <w:t>Goodwill</w:t>
      </w:r>
      <w:proofErr w:type="spellEnd"/>
    </w:p>
    <w:p w14:paraId="36F449CE" w14:textId="77777777" w:rsidR="009258F0" w:rsidRPr="009258F0" w:rsidRDefault="009258F0" w:rsidP="009258F0"/>
    <w:p w14:paraId="448BA0CD" w14:textId="0873681C" w:rsidR="00D5663A" w:rsidRPr="002101E6" w:rsidRDefault="009258F0" w:rsidP="001B30A4">
      <w:r>
        <w:t>Účtovná jednotka v bežnom účtovnom období neúčtovala o </w:t>
      </w:r>
      <w:proofErr w:type="spellStart"/>
      <w:r>
        <w:t>Goodwille</w:t>
      </w:r>
      <w:proofErr w:type="spellEnd"/>
      <w:r>
        <w:t xml:space="preserve">. </w:t>
      </w:r>
    </w:p>
    <w:p w14:paraId="363FF0EB" w14:textId="77777777" w:rsidR="00163FF0" w:rsidRDefault="00163FF0" w:rsidP="00D5663A">
      <w:pPr>
        <w:rPr>
          <w:i/>
          <w:snapToGrid w:val="0"/>
          <w:color w:val="FF0000"/>
          <w:lang w:eastAsia="sk-SK"/>
        </w:rPr>
      </w:pPr>
    </w:p>
    <w:p w14:paraId="058F5294" w14:textId="67E5C338" w:rsidR="009F5D65" w:rsidRDefault="009F5D65" w:rsidP="009F5D65">
      <w:pPr>
        <w:pStyle w:val="Nadpis3"/>
      </w:pPr>
      <w:r>
        <w:t>Majetok obstaraný z</w:t>
      </w:r>
      <w:r w:rsidR="009258F0">
        <w:t> </w:t>
      </w:r>
      <w:r>
        <w:t>dotácií</w:t>
      </w:r>
    </w:p>
    <w:p w14:paraId="68E468A5" w14:textId="038D53ED" w:rsidR="009258F0" w:rsidRDefault="009258F0" w:rsidP="009258F0"/>
    <w:p w14:paraId="5FD9670A" w14:textId="769AD7B3" w:rsidR="008D1EC2" w:rsidRPr="009258F0" w:rsidRDefault="008D1EC2" w:rsidP="009258F0">
      <w:r>
        <w:t xml:space="preserve">Účtovná jednotka neobstarala žiadny majetok z dotácií. </w:t>
      </w:r>
    </w:p>
    <w:p w14:paraId="5EE4AB5F" w14:textId="77777777" w:rsidR="009F5D65" w:rsidRDefault="009F5D65" w:rsidP="00D5663A">
      <w:pPr>
        <w:rPr>
          <w:i/>
          <w:snapToGrid w:val="0"/>
          <w:color w:val="FF0000"/>
          <w:lang w:eastAsia="sk-SK"/>
        </w:rPr>
      </w:pPr>
    </w:p>
    <w:p w14:paraId="0C5C031D" w14:textId="50D367C9" w:rsidR="00E7421C" w:rsidRDefault="00E7421C" w:rsidP="00E7421C">
      <w:pPr>
        <w:pStyle w:val="Nadpis3"/>
      </w:pPr>
      <w:r>
        <w:t>Dlhodobý finančný majetok</w:t>
      </w:r>
    </w:p>
    <w:p w14:paraId="57E946C5" w14:textId="77777777" w:rsidR="008D1EC2" w:rsidRDefault="008D1EC2" w:rsidP="008D1EC2"/>
    <w:p w14:paraId="59417A21" w14:textId="10870B43" w:rsidR="008D1EC2" w:rsidRDefault="008D1EC2" w:rsidP="008D1EC2">
      <w:r>
        <w:t xml:space="preserve">V účtovnej jednotke v bežnom účtovnom období nenastal prípad, pri ktorom by bola hodnota dlhodobého finančného majetku vyššia ako jeho účtovná hodnota. </w:t>
      </w:r>
    </w:p>
    <w:p w14:paraId="27C7B121" w14:textId="77777777" w:rsidR="000C72C7" w:rsidRPr="008D1EC2" w:rsidRDefault="000C72C7" w:rsidP="008D1EC2"/>
    <w:p w14:paraId="0FC88180" w14:textId="77777777" w:rsidR="00E7421C" w:rsidRDefault="00E7421C" w:rsidP="00D5663A">
      <w:pPr>
        <w:rPr>
          <w:i/>
          <w:snapToGrid w:val="0"/>
          <w:color w:val="FF0000"/>
          <w:lang w:eastAsia="sk-SK"/>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lang w:eastAsia="sk-SK"/>
        </w:rPr>
      </w:pPr>
    </w:p>
    <w:p w14:paraId="2A901786" w14:textId="5470679F" w:rsidR="000B7F83" w:rsidRPr="002101E6" w:rsidRDefault="004900C9" w:rsidP="000B7F83">
      <w:pPr>
        <w:rPr>
          <w:bCs/>
        </w:rPr>
      </w:pPr>
      <w:r>
        <w:rPr>
          <w:bCs/>
        </w:rPr>
        <w:t>Ú</w:t>
      </w:r>
      <w:r w:rsidR="008D1EC2">
        <w:rPr>
          <w:bCs/>
        </w:rPr>
        <w:t>čtovn</w:t>
      </w:r>
      <w:r>
        <w:rPr>
          <w:bCs/>
        </w:rPr>
        <w:t>á</w:t>
      </w:r>
      <w:r w:rsidR="008D1EC2">
        <w:rPr>
          <w:bCs/>
        </w:rPr>
        <w:t xml:space="preserve"> jednotka v bežnom účtovnom období </w:t>
      </w:r>
      <w:r>
        <w:rPr>
          <w:bCs/>
        </w:rPr>
        <w:t xml:space="preserve">neoceňovala majetok reálnou hodnotu. </w:t>
      </w:r>
    </w:p>
    <w:p w14:paraId="2CDD0819" w14:textId="77777777" w:rsidR="000B7F83" w:rsidRPr="002101E6" w:rsidRDefault="000B7F83" w:rsidP="00D5663A">
      <w:pPr>
        <w:rPr>
          <w:i/>
          <w:snapToGrid w:val="0"/>
          <w:color w:val="FF0000"/>
          <w:lang w:eastAsia="sk-SK"/>
        </w:rPr>
      </w:pPr>
    </w:p>
    <w:p w14:paraId="1D43E550" w14:textId="62AE2BA0" w:rsidR="00AF3FB5" w:rsidRDefault="00AF3FB5" w:rsidP="00642760">
      <w:pPr>
        <w:pStyle w:val="Nadpis2"/>
      </w:pPr>
      <w:r w:rsidRPr="002101E6">
        <w:t>Informácie o vlastných akciách</w:t>
      </w:r>
    </w:p>
    <w:p w14:paraId="4ECC8997" w14:textId="7370B64D" w:rsidR="004900C9" w:rsidRDefault="004900C9" w:rsidP="004900C9"/>
    <w:p w14:paraId="460E9DE9" w14:textId="594ED7C6" w:rsidR="004900C9" w:rsidRDefault="004900C9" w:rsidP="004900C9">
      <w:r>
        <w:t>Účtovná jednotka nemá vo vlastníctve žiadne akcie.</w:t>
      </w:r>
    </w:p>
    <w:p w14:paraId="7987EB60" w14:textId="77777777" w:rsidR="009606B7" w:rsidRDefault="009606B7" w:rsidP="004900C9"/>
    <w:p w14:paraId="6E65ADB0" w14:textId="77777777" w:rsidR="0074448F" w:rsidRPr="006431BB" w:rsidRDefault="0074448F" w:rsidP="008711DF">
      <w:pPr>
        <w:pStyle w:val="Nadpis2"/>
      </w:pPr>
      <w:r w:rsidRPr="006431BB">
        <w:t xml:space="preserve">Záväzky </w:t>
      </w:r>
    </w:p>
    <w:p w14:paraId="4DC536F7" w14:textId="77777777" w:rsidR="0074448F" w:rsidRPr="003D41EE" w:rsidRDefault="0074448F" w:rsidP="0074448F">
      <w:pPr>
        <w:rPr>
          <w:snapToGrid w:val="0"/>
          <w:lang w:eastAsia="sk-SK"/>
        </w:rPr>
      </w:pPr>
    </w:p>
    <w:p w14:paraId="33EFCA94" w14:textId="02BE3C1B" w:rsidR="001702FA" w:rsidRDefault="00FC2026" w:rsidP="007E2CF3">
      <w:pPr>
        <w:tabs>
          <w:tab w:val="center" w:pos="4535"/>
        </w:tabs>
      </w:pPr>
      <w:r>
        <w:t xml:space="preserve">Spoločnosť nevedie  </w:t>
      </w:r>
      <w:r w:rsidR="00721DC4" w:rsidRPr="006431BB">
        <w:t>dlhodob</w:t>
      </w:r>
      <w:r>
        <w:t xml:space="preserve">é záväzky ku dňu zostavenia účtovnej závierky. </w:t>
      </w:r>
    </w:p>
    <w:p w14:paraId="317C85FB" w14:textId="77777777" w:rsidR="00DE79DF" w:rsidRPr="002101E6" w:rsidRDefault="00DE79DF" w:rsidP="008711DF">
      <w:bookmarkStart w:id="6" w:name="T_payables_maturity"/>
    </w:p>
    <w:bookmarkEnd w:id="6"/>
    <w:p w14:paraId="10BCAD07" w14:textId="543B585C" w:rsidR="008711DF" w:rsidRDefault="008711DF" w:rsidP="008711DF">
      <w:pPr>
        <w:pStyle w:val="Nadpis3"/>
      </w:pPr>
      <w:r w:rsidRPr="002101E6">
        <w:t>Záväzky zabezpečené záložným právom alebo inou formou zabezpečenia</w:t>
      </w:r>
    </w:p>
    <w:p w14:paraId="03B9B20B" w14:textId="5BE54614" w:rsidR="004900C9" w:rsidRDefault="004900C9" w:rsidP="004900C9"/>
    <w:p w14:paraId="05BE5425" w14:textId="1551CA71" w:rsidR="004900C9" w:rsidRDefault="004900C9" w:rsidP="004900C9">
      <w:r>
        <w:t xml:space="preserve">Účtovná jednotka nemá svoj záväzky zabezpečené záložným právom. </w:t>
      </w:r>
    </w:p>
    <w:p w14:paraId="7DD0117C" w14:textId="3295B521" w:rsidR="004900C9" w:rsidRDefault="004900C9" w:rsidP="004900C9"/>
    <w:p w14:paraId="6D1490BE" w14:textId="13DFBEE4" w:rsidR="000B313E" w:rsidRDefault="000B313E">
      <w:pPr>
        <w:jc w:val="left"/>
        <w:rPr>
          <w:rFonts w:cs="Arial"/>
          <w:b/>
          <w:bCs/>
          <w:iCs/>
          <w:snapToGrid w:val="0"/>
          <w:szCs w:val="28"/>
          <w:lang w:eastAsia="sk-SK"/>
        </w:rPr>
      </w:pPr>
      <w:bookmarkStart w:id="7" w:name="T_accrued_expense_deferred_income"/>
    </w:p>
    <w:bookmarkEnd w:id="7"/>
    <w:p w14:paraId="5F178D5D" w14:textId="5B8D2CD5" w:rsidR="002F78A4" w:rsidRDefault="002F78A4" w:rsidP="002F78A4">
      <w:pPr>
        <w:pStyle w:val="Nadpis2"/>
      </w:pPr>
      <w:r w:rsidRPr="002101E6">
        <w:t>Deriváty</w:t>
      </w:r>
    </w:p>
    <w:p w14:paraId="51FDD705" w14:textId="5A0DA92F" w:rsidR="004900C9" w:rsidRDefault="004900C9" w:rsidP="004900C9"/>
    <w:p w14:paraId="73E489EA" w14:textId="502F4827" w:rsidR="002F78A4" w:rsidRPr="002101E6" w:rsidRDefault="004900C9">
      <w:pPr>
        <w:rPr>
          <w:snapToGrid w:val="0"/>
          <w:color w:val="000000"/>
          <w:sz w:val="10"/>
          <w:szCs w:val="10"/>
        </w:rPr>
      </w:pPr>
      <w:r>
        <w:t>Účtovná jednotka počas bežného účtovného obdobia nemala žiadne obchody s derivátmi.</w:t>
      </w:r>
      <w:bookmarkStart w:id="8" w:name="T_derivatives_1"/>
    </w:p>
    <w:p w14:paraId="218BDA1C" w14:textId="77777777" w:rsidR="00BC49B3" w:rsidRPr="002101E6" w:rsidRDefault="00BC49B3">
      <w:pPr>
        <w:rPr>
          <w:snapToGrid w:val="0"/>
          <w:color w:val="000000"/>
          <w:sz w:val="10"/>
          <w:szCs w:val="10"/>
        </w:rPr>
      </w:pPr>
    </w:p>
    <w:p w14:paraId="6FBABC0D" w14:textId="77777777" w:rsidR="006F6823" w:rsidRPr="002101E6" w:rsidRDefault="006F6823" w:rsidP="002F78A4">
      <w:pPr>
        <w:rPr>
          <w:bCs/>
        </w:rPr>
      </w:pPr>
      <w:bookmarkStart w:id="9" w:name="T_items_hedged_by_derivatives"/>
      <w:bookmarkEnd w:id="8"/>
    </w:p>
    <w:bookmarkEnd w:id="9"/>
    <w:p w14:paraId="69CD3256" w14:textId="0C0F7B8D" w:rsidR="003F164C" w:rsidRDefault="003F164C" w:rsidP="003F164C">
      <w:pPr>
        <w:pStyle w:val="Nadpis2"/>
      </w:pPr>
      <w:r w:rsidRPr="002101E6">
        <w:t>Informácie o nákladoch a výnosoch, ktoré majú výnimočný rozsah alebo výskyt</w:t>
      </w:r>
    </w:p>
    <w:p w14:paraId="24BC4D6A" w14:textId="77777777" w:rsidR="004900C9" w:rsidRPr="004900C9" w:rsidRDefault="004900C9" w:rsidP="004900C9"/>
    <w:p w14:paraId="0010F193" w14:textId="156E5E86" w:rsidR="003F164C" w:rsidRDefault="004900C9" w:rsidP="009E172B">
      <w:r>
        <w:t xml:space="preserve">Účtovná jednotka počas bežného účtovného obdobia neúčtovala o žiadnych nákladoch a výnosoch, ktoré by mali výnimočný rozsah alebo výskyt. </w:t>
      </w:r>
    </w:p>
    <w:p w14:paraId="462D0A7A" w14:textId="1D6712BA" w:rsidR="004900C9" w:rsidRDefault="004900C9" w:rsidP="009E172B">
      <w:pPr>
        <w:rPr>
          <w:snapToGrid w:val="0"/>
        </w:rPr>
      </w:pPr>
    </w:p>
    <w:p w14:paraId="25CEDA01" w14:textId="15D06C36" w:rsidR="0015753D" w:rsidRDefault="0015753D">
      <w:pPr>
        <w:jc w:val="left"/>
        <w:rPr>
          <w:rFonts w:cs="Arial"/>
          <w:b/>
          <w:bCs/>
          <w:caps/>
          <w:snapToGrid w:val="0"/>
          <w:color w:val="000000"/>
          <w:kern w:val="32"/>
          <w:sz w:val="18"/>
          <w:szCs w:val="32"/>
          <w:u w:val="single"/>
          <w:lang w:eastAsia="sk-SK"/>
        </w:rPr>
      </w:pPr>
      <w:bookmarkStart w:id="10" w:name="T_offbalance_accounts"/>
    </w:p>
    <w:bookmarkEnd w:id="10"/>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21440933" w14:textId="1A3EAD58" w:rsidR="00725C93" w:rsidRDefault="004900C9">
      <w:bookmarkStart w:id="11" w:name="T_contingent_liabilities_2"/>
      <w:r>
        <w:t xml:space="preserve">Účtovná jednotka neeviduje žiadne podmienené záväzky, ktoré mohli vzniknúť v dôsledku minulých udalostí. </w:t>
      </w:r>
    </w:p>
    <w:p w14:paraId="718CD28C" w14:textId="77777777" w:rsidR="00FD0A90" w:rsidRDefault="00FD0A90"/>
    <w:p w14:paraId="7A4656BF" w14:textId="37BC3A65" w:rsidR="00FD0A90" w:rsidRPr="002101E6" w:rsidRDefault="00FD0A90">
      <w:r w:rsidRPr="003D41EE">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EC0F6F">
        <w:t>2</w:t>
      </w:r>
      <w:r w:rsidR="00D732CD">
        <w:t>4</w:t>
      </w:r>
      <w:r w:rsidRPr="003D41EE">
        <w:t xml:space="preserve"> daňové priznania spoločnosti za roky 20</w:t>
      </w:r>
      <w:r w:rsidR="00D732CD">
        <w:t>20</w:t>
      </w:r>
      <w:r w:rsidR="00155BC8" w:rsidRPr="003D41EE">
        <w:t xml:space="preserve"> </w:t>
      </w:r>
      <w:r w:rsidRPr="003D41EE">
        <w:t>až 20</w:t>
      </w:r>
      <w:r w:rsidR="00EC0F6F">
        <w:t>2</w:t>
      </w:r>
      <w:r w:rsidR="00D732CD">
        <w:t>4</w:t>
      </w:r>
      <w:r w:rsidR="009606B7">
        <w:t>,</w:t>
      </w:r>
      <w:r w:rsidRPr="003D41EE">
        <w:t xml:space="preserve"> otvorené a môžu sa stať predmetom kontroly.</w:t>
      </w:r>
    </w:p>
    <w:bookmarkEnd w:id="11"/>
    <w:p w14:paraId="158E6AD5" w14:textId="1A13D31E" w:rsidR="002101E6" w:rsidRPr="002101E6" w:rsidRDefault="002101E6">
      <w:pPr>
        <w:jc w:val="left"/>
        <w:rPr>
          <w:rFonts w:cs="Arial"/>
          <w:b/>
          <w:bCs/>
          <w:iCs/>
          <w:szCs w:val="28"/>
        </w:rPr>
      </w:pPr>
    </w:p>
    <w:p w14:paraId="7FE2B65A" w14:textId="77777777" w:rsidR="00BA18F1" w:rsidRPr="002101E6" w:rsidRDefault="00BA18F1" w:rsidP="009F5D65">
      <w:pPr>
        <w:pStyle w:val="Nadpis2"/>
      </w:pPr>
      <w:r w:rsidRPr="002101E6">
        <w:t>Podmienený majetok</w:t>
      </w:r>
    </w:p>
    <w:p w14:paraId="377AA204" w14:textId="77777777" w:rsidR="001343A4" w:rsidRPr="002101E6" w:rsidRDefault="001343A4" w:rsidP="00BA18F1">
      <w:bookmarkStart w:id="12" w:name="T_contingent_assets"/>
      <w:r w:rsidRPr="002101E6">
        <w:rPr>
          <w:rFonts w:cs="Arial"/>
          <w:b/>
          <w:bCs/>
          <w:i/>
          <w:iCs/>
          <w:sz w:val="15"/>
          <w:szCs w:val="15"/>
          <w:lang w:eastAsia="sk-SK"/>
        </w:rPr>
        <w:t xml:space="preserve"> </w:t>
      </w:r>
    </w:p>
    <w:p w14:paraId="0C8B9608" w14:textId="675E67CB" w:rsidR="004900C9" w:rsidRPr="002101E6" w:rsidRDefault="004900C9" w:rsidP="004900C9">
      <w:r>
        <w:t xml:space="preserve">Účtovná jednotka neeviduje žiaden podmienený majetok, ktorý mohol vzniknúť v dôsledku minulých udalostí. </w:t>
      </w:r>
    </w:p>
    <w:p w14:paraId="5F849379" w14:textId="77777777" w:rsidR="002101E6" w:rsidRPr="002101E6" w:rsidRDefault="002101E6" w:rsidP="00BA18F1"/>
    <w:p w14:paraId="4F75A665" w14:textId="77777777" w:rsidR="00864AEB" w:rsidRPr="002101E6" w:rsidRDefault="00864AEB" w:rsidP="009F5D65">
      <w:pPr>
        <w:pStyle w:val="Nadpis2"/>
      </w:pPr>
      <w:bookmarkStart w:id="13" w:name="T_related_parties_2"/>
      <w:bookmarkEnd w:id="12"/>
      <w:r w:rsidRPr="002101E6">
        <w:t xml:space="preserve">Podsúvahové účty </w:t>
      </w:r>
    </w:p>
    <w:p w14:paraId="6F7D5372" w14:textId="77777777" w:rsidR="00243056" w:rsidRPr="002101E6" w:rsidRDefault="00243056" w:rsidP="00243056">
      <w:pPr>
        <w:rPr>
          <w:snapToGrid w:val="0"/>
          <w:color w:val="000000"/>
          <w:lang w:eastAsia="sk-SK"/>
        </w:rPr>
      </w:pPr>
    </w:p>
    <w:bookmarkEnd w:id="13"/>
    <w:p w14:paraId="5121B917" w14:textId="77777777" w:rsidR="00664D60" w:rsidRPr="002101E6" w:rsidRDefault="00664D60" w:rsidP="00664D60">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664D60" w:rsidRPr="00155BC8" w14:paraId="27EFD837" w14:textId="77777777" w:rsidTr="00721DC4">
        <w:tc>
          <w:tcPr>
            <w:tcW w:w="3546" w:type="pct"/>
            <w:tcBorders>
              <w:top w:val="single" w:sz="8" w:space="0" w:color="auto"/>
              <w:left w:val="nil"/>
              <w:bottom w:val="nil"/>
              <w:right w:val="nil"/>
            </w:tcBorders>
            <w:shd w:val="clear" w:color="auto" w:fill="auto"/>
            <w:noWrap/>
            <w:vAlign w:val="center"/>
            <w:hideMark/>
          </w:tcPr>
          <w:p w14:paraId="15C69B46" w14:textId="77777777" w:rsidR="00664D60" w:rsidRPr="00155BC8" w:rsidRDefault="00664D60" w:rsidP="00721DC4">
            <w:pPr>
              <w:rPr>
                <w:rFonts w:cs="Arial"/>
                <w:b/>
                <w:bCs/>
                <w:i/>
                <w:iCs/>
                <w:sz w:val="15"/>
                <w:szCs w:val="15"/>
                <w:lang w:eastAsia="sk-SK"/>
              </w:rPr>
            </w:pPr>
            <w:r w:rsidRPr="00155BC8">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7F3F7FD4" w14:textId="1C353EBC" w:rsidR="00664D60" w:rsidRPr="00155BC8" w:rsidRDefault="00843A14" w:rsidP="00721DC4">
            <w:pPr>
              <w:jc w:val="center"/>
            </w:pPr>
            <w:r>
              <w:rPr>
                <w:b/>
                <w:i/>
                <w:sz w:val="15"/>
                <w:szCs w:val="15"/>
              </w:rPr>
              <w:t>30.09</w:t>
            </w:r>
            <w:r w:rsidR="00664D60" w:rsidRPr="00155BC8">
              <w:rPr>
                <w:b/>
                <w:i/>
                <w:sz w:val="15"/>
                <w:szCs w:val="15"/>
              </w:rPr>
              <w:t>. 20</w:t>
            </w:r>
            <w:r w:rsidR="00EE60B6">
              <w:rPr>
                <w:b/>
                <w:i/>
                <w:sz w:val="15"/>
                <w:szCs w:val="15"/>
              </w:rPr>
              <w:t>2</w:t>
            </w:r>
            <w:r w:rsidR="00D732CD">
              <w:rPr>
                <w:b/>
                <w:i/>
                <w:sz w:val="15"/>
                <w:szCs w:val="15"/>
              </w:rPr>
              <w:t>5</w:t>
            </w:r>
          </w:p>
        </w:tc>
        <w:tc>
          <w:tcPr>
            <w:tcW w:w="727" w:type="pct"/>
            <w:tcBorders>
              <w:top w:val="single" w:sz="8" w:space="0" w:color="auto"/>
              <w:left w:val="nil"/>
              <w:bottom w:val="nil"/>
              <w:right w:val="nil"/>
            </w:tcBorders>
            <w:shd w:val="clear" w:color="auto" w:fill="auto"/>
            <w:hideMark/>
          </w:tcPr>
          <w:p w14:paraId="4217D915" w14:textId="42F5D47A" w:rsidR="00664D60" w:rsidRPr="00155BC8" w:rsidRDefault="00502707" w:rsidP="00721DC4">
            <w:pPr>
              <w:jc w:val="center"/>
            </w:pPr>
            <w:r>
              <w:rPr>
                <w:b/>
                <w:i/>
                <w:sz w:val="15"/>
                <w:szCs w:val="15"/>
              </w:rPr>
              <w:t>30</w:t>
            </w:r>
            <w:r w:rsidR="00664D60" w:rsidRPr="00155BC8">
              <w:rPr>
                <w:b/>
                <w:i/>
                <w:sz w:val="15"/>
                <w:szCs w:val="15"/>
              </w:rPr>
              <w:t xml:space="preserve">. </w:t>
            </w:r>
            <w:r>
              <w:rPr>
                <w:b/>
                <w:i/>
                <w:sz w:val="15"/>
                <w:szCs w:val="15"/>
              </w:rPr>
              <w:t>09</w:t>
            </w:r>
            <w:r w:rsidR="00664D60" w:rsidRPr="00155BC8">
              <w:rPr>
                <w:b/>
                <w:i/>
                <w:sz w:val="15"/>
                <w:szCs w:val="15"/>
              </w:rPr>
              <w:t>. 2</w:t>
            </w:r>
            <w:r w:rsidR="00296A19">
              <w:rPr>
                <w:b/>
                <w:i/>
                <w:sz w:val="15"/>
                <w:szCs w:val="15"/>
              </w:rPr>
              <w:t>02</w:t>
            </w:r>
            <w:r w:rsidR="00D732CD">
              <w:rPr>
                <w:b/>
                <w:i/>
                <w:sz w:val="15"/>
                <w:szCs w:val="15"/>
              </w:rPr>
              <w:t>4</w:t>
            </w:r>
          </w:p>
        </w:tc>
      </w:tr>
      <w:tr w:rsidR="00664D60" w:rsidRPr="00155BC8" w14:paraId="10071D1F" w14:textId="77777777" w:rsidTr="00721DC4">
        <w:tc>
          <w:tcPr>
            <w:tcW w:w="3546" w:type="pct"/>
            <w:tcBorders>
              <w:top w:val="single" w:sz="4" w:space="0" w:color="auto"/>
              <w:left w:val="nil"/>
              <w:bottom w:val="nil"/>
              <w:right w:val="nil"/>
            </w:tcBorders>
            <w:shd w:val="clear" w:color="auto" w:fill="auto"/>
            <w:noWrap/>
            <w:vAlign w:val="center"/>
            <w:hideMark/>
          </w:tcPr>
          <w:p w14:paraId="37468ACD" w14:textId="77777777" w:rsidR="00664D60" w:rsidRPr="00155BC8" w:rsidRDefault="00664D60" w:rsidP="00721DC4">
            <w:pPr>
              <w:rPr>
                <w:rFonts w:cs="Arial"/>
                <w:sz w:val="15"/>
                <w:szCs w:val="15"/>
                <w:lang w:eastAsia="sk-SK"/>
              </w:rPr>
            </w:pPr>
            <w:r w:rsidRPr="00155BC8">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2847A5A1" w14:textId="11DF289E" w:rsidR="00664D60" w:rsidRPr="00155BC8" w:rsidRDefault="000470F4" w:rsidP="00721DC4">
            <w:pPr>
              <w:jc w:val="right"/>
              <w:rPr>
                <w:rFonts w:cs="Arial"/>
                <w:sz w:val="15"/>
                <w:szCs w:val="15"/>
                <w:lang w:eastAsia="sk-SK"/>
              </w:rPr>
            </w:pPr>
            <w:r>
              <w:rPr>
                <w:rFonts w:cs="Arial"/>
                <w:sz w:val="15"/>
                <w:szCs w:val="15"/>
                <w:lang w:eastAsia="sk-SK"/>
              </w:rPr>
              <w:t> -</w:t>
            </w:r>
          </w:p>
        </w:tc>
        <w:tc>
          <w:tcPr>
            <w:tcW w:w="727" w:type="pct"/>
            <w:tcBorders>
              <w:top w:val="single" w:sz="4" w:space="0" w:color="auto"/>
              <w:left w:val="nil"/>
              <w:bottom w:val="nil"/>
              <w:right w:val="nil"/>
            </w:tcBorders>
            <w:shd w:val="clear" w:color="auto" w:fill="auto"/>
            <w:vAlign w:val="bottom"/>
            <w:hideMark/>
          </w:tcPr>
          <w:p w14:paraId="5FA9CC15" w14:textId="77777777" w:rsidR="00664D60" w:rsidRPr="00155BC8" w:rsidRDefault="00664D60" w:rsidP="00721DC4">
            <w:pPr>
              <w:jc w:val="right"/>
              <w:rPr>
                <w:rFonts w:cs="Arial"/>
                <w:sz w:val="15"/>
                <w:szCs w:val="15"/>
                <w:lang w:eastAsia="sk-SK"/>
              </w:rPr>
            </w:pPr>
            <w:r w:rsidRPr="00155BC8">
              <w:rPr>
                <w:rFonts w:cs="Arial"/>
                <w:sz w:val="15"/>
                <w:szCs w:val="15"/>
                <w:lang w:eastAsia="sk-SK"/>
              </w:rPr>
              <w:t>-</w:t>
            </w:r>
          </w:p>
        </w:tc>
      </w:tr>
      <w:tr w:rsidR="00664D60" w:rsidRPr="002101E6" w14:paraId="0F0465BC" w14:textId="77777777" w:rsidTr="00721DC4">
        <w:tc>
          <w:tcPr>
            <w:tcW w:w="3546" w:type="pct"/>
            <w:tcBorders>
              <w:top w:val="nil"/>
              <w:left w:val="nil"/>
              <w:bottom w:val="nil"/>
              <w:right w:val="nil"/>
            </w:tcBorders>
            <w:shd w:val="clear" w:color="auto" w:fill="auto"/>
            <w:noWrap/>
            <w:vAlign w:val="center"/>
            <w:hideMark/>
          </w:tcPr>
          <w:p w14:paraId="7BF4D96B" w14:textId="77777777" w:rsidR="00664D60" w:rsidRPr="00155BC8" w:rsidRDefault="00664D60" w:rsidP="00721DC4">
            <w:pPr>
              <w:rPr>
                <w:rFonts w:cs="Arial"/>
                <w:sz w:val="15"/>
                <w:szCs w:val="15"/>
                <w:lang w:eastAsia="sk-SK"/>
              </w:rPr>
            </w:pPr>
            <w:r w:rsidRPr="00155BC8">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7B45CFAF" w14:textId="3BEEDC5B" w:rsidR="00664D60" w:rsidRPr="00155BC8" w:rsidRDefault="00664D60" w:rsidP="00721DC4">
            <w:pPr>
              <w:jc w:val="right"/>
              <w:rPr>
                <w:rFonts w:cs="Arial"/>
                <w:sz w:val="15"/>
                <w:szCs w:val="15"/>
                <w:lang w:eastAsia="sk-SK"/>
              </w:rPr>
            </w:pPr>
            <w:r w:rsidRPr="00155BC8">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03D697B" w14:textId="77777777" w:rsidR="00664D60" w:rsidRPr="002101E6" w:rsidRDefault="00664D60" w:rsidP="00721DC4">
            <w:pPr>
              <w:jc w:val="right"/>
              <w:rPr>
                <w:rFonts w:cs="Arial"/>
                <w:sz w:val="15"/>
                <w:szCs w:val="15"/>
                <w:lang w:eastAsia="sk-SK"/>
              </w:rPr>
            </w:pPr>
            <w:r w:rsidRPr="00155BC8">
              <w:rPr>
                <w:rFonts w:cs="Arial"/>
                <w:sz w:val="15"/>
                <w:szCs w:val="15"/>
                <w:lang w:eastAsia="sk-SK"/>
              </w:rPr>
              <w:t>-</w:t>
            </w:r>
          </w:p>
        </w:tc>
      </w:tr>
      <w:tr w:rsidR="00664D60" w:rsidRPr="002101E6" w14:paraId="7D6B24B8" w14:textId="77777777" w:rsidTr="00721DC4">
        <w:tc>
          <w:tcPr>
            <w:tcW w:w="3546" w:type="pct"/>
            <w:tcBorders>
              <w:top w:val="nil"/>
              <w:left w:val="nil"/>
              <w:bottom w:val="nil"/>
              <w:right w:val="nil"/>
            </w:tcBorders>
            <w:shd w:val="clear" w:color="auto" w:fill="auto"/>
            <w:noWrap/>
            <w:vAlign w:val="center"/>
            <w:hideMark/>
          </w:tcPr>
          <w:p w14:paraId="36BF8CCD" w14:textId="77777777" w:rsidR="00664D60" w:rsidRPr="002101E6" w:rsidRDefault="00664D60" w:rsidP="00721DC4">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6D897474"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D457A21"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r>
      <w:tr w:rsidR="00664D60" w:rsidRPr="002101E6" w14:paraId="60A22E81" w14:textId="77777777" w:rsidTr="00721DC4">
        <w:tc>
          <w:tcPr>
            <w:tcW w:w="3546" w:type="pct"/>
            <w:tcBorders>
              <w:top w:val="nil"/>
              <w:left w:val="nil"/>
              <w:bottom w:val="nil"/>
              <w:right w:val="nil"/>
            </w:tcBorders>
            <w:shd w:val="clear" w:color="auto" w:fill="auto"/>
            <w:noWrap/>
            <w:vAlign w:val="center"/>
            <w:hideMark/>
          </w:tcPr>
          <w:p w14:paraId="126C93CB" w14:textId="77777777" w:rsidR="00664D60" w:rsidRPr="002101E6" w:rsidRDefault="00664D60" w:rsidP="00721DC4">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6A6E8A6A"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DC10323"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r>
      <w:tr w:rsidR="00664D60" w:rsidRPr="002101E6" w14:paraId="71D37C75" w14:textId="77777777" w:rsidTr="00721DC4">
        <w:tc>
          <w:tcPr>
            <w:tcW w:w="3546" w:type="pct"/>
            <w:tcBorders>
              <w:top w:val="nil"/>
              <w:left w:val="nil"/>
              <w:bottom w:val="nil"/>
              <w:right w:val="nil"/>
            </w:tcBorders>
            <w:shd w:val="clear" w:color="auto" w:fill="auto"/>
            <w:noWrap/>
            <w:vAlign w:val="center"/>
            <w:hideMark/>
          </w:tcPr>
          <w:p w14:paraId="48DEEE11" w14:textId="77777777" w:rsidR="00664D60" w:rsidRPr="002101E6" w:rsidRDefault="00664D60" w:rsidP="00721DC4">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2B5FEEE6"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1A5CB68A"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r>
      <w:tr w:rsidR="00664D60" w:rsidRPr="002101E6" w14:paraId="7173EB8F" w14:textId="77777777" w:rsidTr="00721DC4">
        <w:tc>
          <w:tcPr>
            <w:tcW w:w="3546" w:type="pct"/>
            <w:tcBorders>
              <w:top w:val="nil"/>
              <w:left w:val="nil"/>
              <w:bottom w:val="nil"/>
              <w:right w:val="nil"/>
            </w:tcBorders>
            <w:shd w:val="clear" w:color="auto" w:fill="auto"/>
            <w:noWrap/>
            <w:vAlign w:val="center"/>
            <w:hideMark/>
          </w:tcPr>
          <w:p w14:paraId="595A9AC6" w14:textId="77777777" w:rsidR="00664D60" w:rsidRPr="002101E6" w:rsidRDefault="00664D60" w:rsidP="00721DC4">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03F08AF4"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3E0F7122"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r>
      <w:tr w:rsidR="00664D60" w:rsidRPr="002101E6" w14:paraId="39B7F207" w14:textId="77777777" w:rsidTr="00721DC4">
        <w:tc>
          <w:tcPr>
            <w:tcW w:w="3546" w:type="pct"/>
            <w:tcBorders>
              <w:top w:val="nil"/>
              <w:left w:val="nil"/>
              <w:bottom w:val="nil"/>
              <w:right w:val="nil"/>
            </w:tcBorders>
            <w:shd w:val="clear" w:color="auto" w:fill="auto"/>
            <w:noWrap/>
            <w:vAlign w:val="center"/>
            <w:hideMark/>
          </w:tcPr>
          <w:p w14:paraId="0720AE5C" w14:textId="77777777" w:rsidR="00664D60" w:rsidRPr="002101E6" w:rsidRDefault="00664D60" w:rsidP="00721DC4">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0BCDB7FF"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E186A6E"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r>
      <w:tr w:rsidR="00664D60" w:rsidRPr="002101E6" w14:paraId="6291BB69" w14:textId="77777777" w:rsidTr="00721DC4">
        <w:tc>
          <w:tcPr>
            <w:tcW w:w="3546" w:type="pct"/>
            <w:tcBorders>
              <w:top w:val="nil"/>
              <w:left w:val="nil"/>
              <w:bottom w:val="nil"/>
              <w:right w:val="nil"/>
            </w:tcBorders>
            <w:shd w:val="clear" w:color="auto" w:fill="auto"/>
            <w:noWrap/>
            <w:vAlign w:val="center"/>
            <w:hideMark/>
          </w:tcPr>
          <w:p w14:paraId="60CCB7F4" w14:textId="77777777" w:rsidR="00664D60" w:rsidRPr="002101E6" w:rsidRDefault="00664D60" w:rsidP="00721DC4">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28B9FB6F"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1EFAB78"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r>
      <w:tr w:rsidR="00664D60" w:rsidRPr="002101E6" w14:paraId="0A864AF3" w14:textId="77777777" w:rsidTr="00721DC4">
        <w:tc>
          <w:tcPr>
            <w:tcW w:w="3546" w:type="pct"/>
            <w:tcBorders>
              <w:top w:val="nil"/>
              <w:left w:val="nil"/>
              <w:bottom w:val="single" w:sz="8" w:space="0" w:color="auto"/>
              <w:right w:val="nil"/>
            </w:tcBorders>
            <w:shd w:val="clear" w:color="auto" w:fill="auto"/>
            <w:noWrap/>
            <w:vAlign w:val="center"/>
            <w:hideMark/>
          </w:tcPr>
          <w:p w14:paraId="0BCF9A6B" w14:textId="77777777" w:rsidR="00664D60" w:rsidRPr="002101E6" w:rsidRDefault="00664D60" w:rsidP="00721DC4">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3663BB3C"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14:paraId="2B12C7C3" w14:textId="77777777" w:rsidR="00664D60" w:rsidRPr="002101E6" w:rsidRDefault="00664D60" w:rsidP="00721DC4">
            <w:pPr>
              <w:jc w:val="right"/>
              <w:rPr>
                <w:rFonts w:cs="Arial"/>
                <w:sz w:val="15"/>
                <w:szCs w:val="15"/>
                <w:lang w:eastAsia="sk-SK"/>
              </w:rPr>
            </w:pPr>
            <w:r w:rsidRPr="002101E6">
              <w:rPr>
                <w:rFonts w:cs="Arial"/>
                <w:sz w:val="15"/>
                <w:szCs w:val="15"/>
                <w:lang w:eastAsia="sk-SK"/>
              </w:rPr>
              <w:t>-</w:t>
            </w:r>
          </w:p>
        </w:tc>
      </w:tr>
    </w:tbl>
    <w:p w14:paraId="192E0B20" w14:textId="77777777" w:rsidR="00664D60" w:rsidRDefault="00664D60">
      <w:pPr>
        <w:jc w:val="left"/>
        <w:rPr>
          <w:i/>
        </w:rPr>
      </w:pPr>
    </w:p>
    <w:p w14:paraId="66B3D5AE" w14:textId="62423028" w:rsidR="00F87F9E" w:rsidRDefault="00F87F9E">
      <w:pPr>
        <w:jc w:val="left"/>
        <w:rPr>
          <w:rFonts w:cs="Arial"/>
          <w:b/>
          <w:bCs/>
          <w:i/>
          <w:caps/>
          <w:color w:val="FF0000"/>
          <w:kern w:val="32"/>
          <w:sz w:val="18"/>
          <w:szCs w:val="32"/>
          <w:u w:val="single"/>
        </w:rPr>
      </w:pPr>
    </w:p>
    <w:p w14:paraId="529F316D" w14:textId="77777777" w:rsidR="00D732CD" w:rsidRDefault="00D732CD">
      <w:pPr>
        <w:jc w:val="left"/>
        <w:rPr>
          <w:rFonts w:cs="Arial"/>
          <w:b/>
          <w:bCs/>
          <w:i/>
          <w:caps/>
          <w:color w:val="FF0000"/>
          <w:kern w:val="32"/>
          <w:sz w:val="18"/>
          <w:szCs w:val="32"/>
          <w:u w:val="single"/>
        </w:rPr>
      </w:pPr>
    </w:p>
    <w:p w14:paraId="3F662027" w14:textId="77777777" w:rsidR="00D732CD" w:rsidRDefault="00D732CD">
      <w:pPr>
        <w:jc w:val="left"/>
        <w:rPr>
          <w:rFonts w:cs="Arial"/>
          <w:b/>
          <w:bCs/>
          <w:i/>
          <w:caps/>
          <w:color w:val="FF0000"/>
          <w:kern w:val="32"/>
          <w:sz w:val="18"/>
          <w:szCs w:val="32"/>
          <w:u w:val="single"/>
        </w:rPr>
      </w:pPr>
    </w:p>
    <w:p w14:paraId="203E5D47" w14:textId="77777777" w:rsidR="00F87F9E" w:rsidRDefault="00F87F9E">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2229D8BF" w14:textId="6327CC28" w:rsidR="001C2A1D" w:rsidRPr="001C2A1D" w:rsidRDefault="001C2A1D" w:rsidP="001C2A1D">
      <w:r w:rsidRPr="001C2A1D">
        <w:t xml:space="preserve">Po zostavení, ale pred vydaním tejto účtovnej závierky, </w:t>
      </w:r>
      <w:r w:rsidR="00527BE3">
        <w:t xml:space="preserve">nenastali žiadne </w:t>
      </w:r>
      <w:r w:rsidR="00EC68F8">
        <w:t xml:space="preserve">iné </w:t>
      </w:r>
      <w:r w:rsidR="00527BE3">
        <w:t>významné skutočnosti, ktoré by mali vplyv na účtovnú závierku.</w:t>
      </w:r>
    </w:p>
    <w:p w14:paraId="1F730DC0" w14:textId="77777777" w:rsidR="001E2635" w:rsidRPr="001C2A1D" w:rsidRDefault="001E2635" w:rsidP="001E2635"/>
    <w:p w14:paraId="3E120CAE" w14:textId="77777777" w:rsidR="00D56BE5" w:rsidRPr="001C2A1D" w:rsidRDefault="00D56BE5" w:rsidP="001E2635"/>
    <w:p w14:paraId="44C5A587" w14:textId="66CBA6AD" w:rsidR="00CF5DCB" w:rsidRDefault="00CF5DCB">
      <w:pPr>
        <w:jc w:val="left"/>
      </w:pPr>
    </w:p>
    <w:p w14:paraId="5611CA4E" w14:textId="77777777" w:rsidR="00CF5DCB" w:rsidRPr="001C2A1D" w:rsidRDefault="00CF5DCB" w:rsidP="00BA682A"/>
    <w:sectPr w:rsidR="00CF5DCB" w:rsidRPr="001C2A1D"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93F0D9" w14:textId="77777777" w:rsidR="00C144A1" w:rsidRDefault="00C144A1">
      <w:r>
        <w:separator/>
      </w:r>
    </w:p>
  </w:endnote>
  <w:endnote w:type="continuationSeparator" w:id="0">
    <w:p w14:paraId="6A091350" w14:textId="77777777" w:rsidR="00C144A1" w:rsidRDefault="00C144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5F44E814" w:rsidR="00721DC4" w:rsidRDefault="00721DC4" w:rsidP="002101E6">
        <w:pPr>
          <w:pStyle w:val="Pta"/>
          <w:pBdr>
            <w:top w:val="single" w:sz="4" w:space="1" w:color="auto"/>
          </w:pBdr>
          <w:jc w:val="right"/>
        </w:pPr>
        <w:r>
          <w:fldChar w:fldCharType="begin"/>
        </w:r>
        <w:r>
          <w:instrText xml:space="preserve"> PAGE   \* MERGEFORMAT </w:instrText>
        </w:r>
        <w:r>
          <w:fldChar w:fldCharType="separate"/>
        </w:r>
        <w:r w:rsidR="00C31BE4">
          <w:rPr>
            <w:noProof/>
          </w:rPr>
          <w:t>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3234C4" w14:textId="77777777" w:rsidR="00C144A1" w:rsidRDefault="00C144A1">
      <w:r>
        <w:separator/>
      </w:r>
    </w:p>
  </w:footnote>
  <w:footnote w:type="continuationSeparator" w:id="0">
    <w:p w14:paraId="4A20E06D" w14:textId="77777777" w:rsidR="00C144A1" w:rsidRDefault="00C144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0EC41" w14:textId="44E5F9A0" w:rsidR="0086384B" w:rsidRDefault="00721DC4"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86384B">
      <w:t>51838958</w:t>
    </w:r>
    <w:r>
      <w:tab/>
      <w:t xml:space="preserve">DIČ: </w:t>
    </w:r>
    <w:r w:rsidR="003E4D93">
      <w:t>2120802046</w:t>
    </w:r>
  </w:p>
  <w:p w14:paraId="740143C8" w14:textId="77777777" w:rsidR="00721DC4" w:rsidRDefault="00721DC4"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p>
  <w:p w14:paraId="50EA6457" w14:textId="77777777" w:rsidR="00721DC4" w:rsidRDefault="00721DC4" w:rsidP="00C81150">
    <w:pPr>
      <w:pStyle w:val="Hlavika"/>
    </w:pPr>
    <w:bookmarkStart w:id="14" w:name="Business_name"/>
    <w:bookmarkEnd w:id="14"/>
  </w:p>
  <w:p w14:paraId="4B184B60" w14:textId="77777777" w:rsidR="00721DC4" w:rsidRDefault="00721DC4" w:rsidP="00C81150">
    <w:pPr>
      <w:pStyle w:val="Hlavika"/>
    </w:pPr>
    <w:r>
      <w:t>Poznámky individuálnej účtovnej závierky</w:t>
    </w:r>
  </w:p>
  <w:p w14:paraId="276D7C0D" w14:textId="61A128E6" w:rsidR="00BB072C" w:rsidRDefault="00721DC4" w:rsidP="00C81150">
    <w:pPr>
      <w:pStyle w:val="Hlavika"/>
    </w:pPr>
    <w:r>
      <w:t>Zostavenej k</w:t>
    </w:r>
    <w:r w:rsidR="00D13C98">
      <w:t> 30.septembru 202</w:t>
    </w:r>
    <w:r w:rsidR="00060453">
      <w:t>5</w:t>
    </w:r>
  </w:p>
  <w:p w14:paraId="59FF464C" w14:textId="77777777" w:rsidR="00721DC4" w:rsidRDefault="00721DC4" w:rsidP="00C81150">
    <w:pPr>
      <w:pStyle w:val="Hlavika"/>
      <w:pBdr>
        <w:bottom w:val="single" w:sz="4" w:space="1" w:color="auto"/>
      </w:pBdr>
    </w:pPr>
    <w:r>
      <w:t>(údaje v tabuľkách sú uvedené v celých eurách, ak nie je uvedené inak)</w:t>
    </w:r>
  </w:p>
  <w:p w14:paraId="3138B6D7" w14:textId="77777777" w:rsidR="00721DC4" w:rsidRDefault="00721DC4"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989"/>
        </w:tabs>
        <w:ind w:left="989" w:hanging="539"/>
      </w:pPr>
      <w:rPr>
        <w:rFonts w:ascii="Symbol" w:hAnsi="Symbol" w:hint="default"/>
      </w:rPr>
    </w:lvl>
    <w:lvl w:ilvl="1" w:tplc="6D1C5D76">
      <w:start w:val="1"/>
      <w:numFmt w:val="bullet"/>
      <w:lvlText w:val=""/>
      <w:lvlJc w:val="left"/>
      <w:pPr>
        <w:tabs>
          <w:tab w:val="num" w:pos="1890"/>
        </w:tabs>
        <w:ind w:left="1890" w:hanging="360"/>
      </w:pPr>
      <w:rPr>
        <w:rFonts w:ascii="Symbol" w:hAnsi="Symbol" w:hint="default"/>
      </w:rPr>
    </w:lvl>
    <w:lvl w:ilvl="2" w:tplc="04090005" w:tentative="1">
      <w:start w:val="1"/>
      <w:numFmt w:val="bullet"/>
      <w:lvlText w:val=""/>
      <w:lvlJc w:val="left"/>
      <w:pPr>
        <w:tabs>
          <w:tab w:val="num" w:pos="2610"/>
        </w:tabs>
        <w:ind w:left="2610" w:hanging="360"/>
      </w:pPr>
      <w:rPr>
        <w:rFonts w:ascii="Wingdings" w:hAnsi="Wingdings" w:hint="default"/>
      </w:rPr>
    </w:lvl>
    <w:lvl w:ilvl="3" w:tplc="04090001" w:tentative="1">
      <w:start w:val="1"/>
      <w:numFmt w:val="bullet"/>
      <w:lvlText w:val=""/>
      <w:lvlJc w:val="left"/>
      <w:pPr>
        <w:tabs>
          <w:tab w:val="num" w:pos="3330"/>
        </w:tabs>
        <w:ind w:left="3330" w:hanging="360"/>
      </w:pPr>
      <w:rPr>
        <w:rFonts w:ascii="Symbol" w:hAnsi="Symbol" w:hint="default"/>
      </w:rPr>
    </w:lvl>
    <w:lvl w:ilvl="4" w:tplc="04090003" w:tentative="1">
      <w:start w:val="1"/>
      <w:numFmt w:val="bullet"/>
      <w:lvlText w:val="o"/>
      <w:lvlJc w:val="left"/>
      <w:pPr>
        <w:tabs>
          <w:tab w:val="num" w:pos="4050"/>
        </w:tabs>
        <w:ind w:left="4050" w:hanging="360"/>
      </w:pPr>
      <w:rPr>
        <w:rFonts w:ascii="Courier New" w:hAnsi="Courier New" w:cs="Courier New" w:hint="default"/>
      </w:rPr>
    </w:lvl>
    <w:lvl w:ilvl="5" w:tplc="04090005" w:tentative="1">
      <w:start w:val="1"/>
      <w:numFmt w:val="bullet"/>
      <w:lvlText w:val=""/>
      <w:lvlJc w:val="left"/>
      <w:pPr>
        <w:tabs>
          <w:tab w:val="num" w:pos="4770"/>
        </w:tabs>
        <w:ind w:left="4770" w:hanging="360"/>
      </w:pPr>
      <w:rPr>
        <w:rFonts w:ascii="Wingdings" w:hAnsi="Wingdings" w:hint="default"/>
      </w:rPr>
    </w:lvl>
    <w:lvl w:ilvl="6" w:tplc="04090001" w:tentative="1">
      <w:start w:val="1"/>
      <w:numFmt w:val="bullet"/>
      <w:lvlText w:val=""/>
      <w:lvlJc w:val="left"/>
      <w:pPr>
        <w:tabs>
          <w:tab w:val="num" w:pos="5490"/>
        </w:tabs>
        <w:ind w:left="5490" w:hanging="360"/>
      </w:pPr>
      <w:rPr>
        <w:rFonts w:ascii="Symbol" w:hAnsi="Symbol" w:hint="default"/>
      </w:rPr>
    </w:lvl>
    <w:lvl w:ilvl="7" w:tplc="04090003" w:tentative="1">
      <w:start w:val="1"/>
      <w:numFmt w:val="bullet"/>
      <w:lvlText w:val="o"/>
      <w:lvlJc w:val="left"/>
      <w:pPr>
        <w:tabs>
          <w:tab w:val="num" w:pos="6210"/>
        </w:tabs>
        <w:ind w:left="6210" w:hanging="360"/>
      </w:pPr>
      <w:rPr>
        <w:rFonts w:ascii="Courier New" w:hAnsi="Courier New" w:cs="Courier New" w:hint="default"/>
      </w:rPr>
    </w:lvl>
    <w:lvl w:ilvl="8" w:tplc="04090005" w:tentative="1">
      <w:start w:val="1"/>
      <w:numFmt w:val="bullet"/>
      <w:lvlText w:val=""/>
      <w:lvlJc w:val="left"/>
      <w:pPr>
        <w:tabs>
          <w:tab w:val="num" w:pos="6930"/>
        </w:tabs>
        <w:ind w:left="693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0D807BB"/>
    <w:multiLevelType w:val="singleLevel"/>
    <w:tmpl w:val="28F6D016"/>
    <w:lvl w:ilvl="0">
      <w:start w:val="1"/>
      <w:numFmt w:val="lowerLetter"/>
      <w:pStyle w:val="Pismenka"/>
      <w:lvlText w:val="(%1)"/>
      <w:lvlJc w:val="left"/>
      <w:pPr>
        <w:tabs>
          <w:tab w:val="num" w:pos="360"/>
        </w:tabs>
        <w:ind w:left="360" w:hanging="360"/>
      </w:pPr>
      <w:rPr>
        <w:rFonts w:hint="default"/>
        <w:b/>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285C10"/>
    <w:multiLevelType w:val="hybridMultilevel"/>
    <w:tmpl w:val="3C04F2E6"/>
    <w:lvl w:ilvl="0" w:tplc="D098D566">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B8A5EFD"/>
    <w:multiLevelType w:val="hybridMultilevel"/>
    <w:tmpl w:val="A83C9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665236633">
    <w:abstractNumId w:val="20"/>
  </w:num>
  <w:num w:numId="2" w16cid:durableId="2014065951">
    <w:abstractNumId w:val="8"/>
  </w:num>
  <w:num w:numId="3" w16cid:durableId="881094397">
    <w:abstractNumId w:val="15"/>
  </w:num>
  <w:num w:numId="4" w16cid:durableId="715004770">
    <w:abstractNumId w:val="2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34351330">
    <w:abstractNumId w:val="3"/>
  </w:num>
  <w:num w:numId="6" w16cid:durableId="1416321415">
    <w:abstractNumId w:val="0"/>
  </w:num>
  <w:num w:numId="7" w16cid:durableId="1340305901">
    <w:abstractNumId w:val="9"/>
  </w:num>
  <w:num w:numId="8" w16cid:durableId="1133446513">
    <w:abstractNumId w:val="4"/>
  </w:num>
  <w:num w:numId="9" w16cid:durableId="268508067">
    <w:abstractNumId w:val="1"/>
  </w:num>
  <w:num w:numId="10" w16cid:durableId="4338635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6984617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82141044">
    <w:abstractNumId w:val="13"/>
  </w:num>
  <w:num w:numId="13" w16cid:durableId="51134070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36271344">
    <w:abstractNumId w:val="17"/>
  </w:num>
  <w:num w:numId="15" w16cid:durableId="1800224421">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30989195">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93244413">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67274834">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32601270">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879513814">
    <w:abstractNumId w:val="19"/>
  </w:num>
  <w:num w:numId="21" w16cid:durableId="254940624">
    <w:abstractNumId w:val="14"/>
  </w:num>
  <w:num w:numId="22" w16cid:durableId="1078790946">
    <w:abstractNumId w:val="5"/>
  </w:num>
  <w:num w:numId="23" w16cid:durableId="1124084835">
    <w:abstractNumId w:val="11"/>
  </w:num>
  <w:num w:numId="24" w16cid:durableId="774208256">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5940"/>
    <w:rsid w:val="00005A1E"/>
    <w:rsid w:val="0000617F"/>
    <w:rsid w:val="00007EE9"/>
    <w:rsid w:val="00011C99"/>
    <w:rsid w:val="000152FD"/>
    <w:rsid w:val="00025E11"/>
    <w:rsid w:val="0003554D"/>
    <w:rsid w:val="0003701A"/>
    <w:rsid w:val="000413F6"/>
    <w:rsid w:val="00042DEA"/>
    <w:rsid w:val="00042DF7"/>
    <w:rsid w:val="00042E14"/>
    <w:rsid w:val="00042EA4"/>
    <w:rsid w:val="000470F4"/>
    <w:rsid w:val="000505CF"/>
    <w:rsid w:val="00056876"/>
    <w:rsid w:val="00060453"/>
    <w:rsid w:val="00061A44"/>
    <w:rsid w:val="00066AED"/>
    <w:rsid w:val="000670A7"/>
    <w:rsid w:val="00072D4F"/>
    <w:rsid w:val="000758A3"/>
    <w:rsid w:val="00086A37"/>
    <w:rsid w:val="00087079"/>
    <w:rsid w:val="000900CF"/>
    <w:rsid w:val="000923F2"/>
    <w:rsid w:val="000A3022"/>
    <w:rsid w:val="000B2303"/>
    <w:rsid w:val="000B2C5D"/>
    <w:rsid w:val="000B313E"/>
    <w:rsid w:val="000B638D"/>
    <w:rsid w:val="000B7F83"/>
    <w:rsid w:val="000C1342"/>
    <w:rsid w:val="000C3965"/>
    <w:rsid w:val="000C559C"/>
    <w:rsid w:val="000C6D1B"/>
    <w:rsid w:val="000C72C7"/>
    <w:rsid w:val="000D051D"/>
    <w:rsid w:val="000D4339"/>
    <w:rsid w:val="000D6844"/>
    <w:rsid w:val="000D68D2"/>
    <w:rsid w:val="000D7DAD"/>
    <w:rsid w:val="000E123F"/>
    <w:rsid w:val="000E1EAB"/>
    <w:rsid w:val="000E4315"/>
    <w:rsid w:val="000E4637"/>
    <w:rsid w:val="000E7B8E"/>
    <w:rsid w:val="000F2546"/>
    <w:rsid w:val="000F3C33"/>
    <w:rsid w:val="000F3D4D"/>
    <w:rsid w:val="000F4748"/>
    <w:rsid w:val="000F63F1"/>
    <w:rsid w:val="00100B64"/>
    <w:rsid w:val="00101342"/>
    <w:rsid w:val="0010529E"/>
    <w:rsid w:val="00111C30"/>
    <w:rsid w:val="00113235"/>
    <w:rsid w:val="001145C2"/>
    <w:rsid w:val="001170F1"/>
    <w:rsid w:val="00117AA5"/>
    <w:rsid w:val="00121FD2"/>
    <w:rsid w:val="0012231A"/>
    <w:rsid w:val="001228E7"/>
    <w:rsid w:val="00123B6F"/>
    <w:rsid w:val="001240E4"/>
    <w:rsid w:val="0012668B"/>
    <w:rsid w:val="00127049"/>
    <w:rsid w:val="0013020B"/>
    <w:rsid w:val="001343A4"/>
    <w:rsid w:val="001354FB"/>
    <w:rsid w:val="00140952"/>
    <w:rsid w:val="00142157"/>
    <w:rsid w:val="00142341"/>
    <w:rsid w:val="00142711"/>
    <w:rsid w:val="001440A4"/>
    <w:rsid w:val="00150CFF"/>
    <w:rsid w:val="00155BC8"/>
    <w:rsid w:val="0015753D"/>
    <w:rsid w:val="00162043"/>
    <w:rsid w:val="00162F37"/>
    <w:rsid w:val="001630F4"/>
    <w:rsid w:val="00163FF0"/>
    <w:rsid w:val="00164333"/>
    <w:rsid w:val="0016450F"/>
    <w:rsid w:val="00164E16"/>
    <w:rsid w:val="00164EB5"/>
    <w:rsid w:val="00165FC5"/>
    <w:rsid w:val="001702FA"/>
    <w:rsid w:val="00171F23"/>
    <w:rsid w:val="00172B11"/>
    <w:rsid w:val="00177A9A"/>
    <w:rsid w:val="00182445"/>
    <w:rsid w:val="00185803"/>
    <w:rsid w:val="001859DB"/>
    <w:rsid w:val="0018699A"/>
    <w:rsid w:val="00193CFA"/>
    <w:rsid w:val="0019430E"/>
    <w:rsid w:val="001B0DB0"/>
    <w:rsid w:val="001B30A4"/>
    <w:rsid w:val="001B5206"/>
    <w:rsid w:val="001C2A1D"/>
    <w:rsid w:val="001D2B78"/>
    <w:rsid w:val="001D2C69"/>
    <w:rsid w:val="001D3064"/>
    <w:rsid w:val="001D328A"/>
    <w:rsid w:val="001D4EAF"/>
    <w:rsid w:val="001D504C"/>
    <w:rsid w:val="001D673D"/>
    <w:rsid w:val="001E01F8"/>
    <w:rsid w:val="001E2635"/>
    <w:rsid w:val="001E3B2C"/>
    <w:rsid w:val="001E7800"/>
    <w:rsid w:val="001F23FB"/>
    <w:rsid w:val="001F5DA0"/>
    <w:rsid w:val="001F6C2E"/>
    <w:rsid w:val="0020214C"/>
    <w:rsid w:val="00202BDE"/>
    <w:rsid w:val="002037E4"/>
    <w:rsid w:val="00204C96"/>
    <w:rsid w:val="00204F9C"/>
    <w:rsid w:val="00207794"/>
    <w:rsid w:val="00207A87"/>
    <w:rsid w:val="002101E6"/>
    <w:rsid w:val="00210A99"/>
    <w:rsid w:val="0021323C"/>
    <w:rsid w:val="0021379F"/>
    <w:rsid w:val="00214BAA"/>
    <w:rsid w:val="0021575F"/>
    <w:rsid w:val="0021576C"/>
    <w:rsid w:val="002162B9"/>
    <w:rsid w:val="00223A9A"/>
    <w:rsid w:val="00224657"/>
    <w:rsid w:val="00227007"/>
    <w:rsid w:val="00234DAD"/>
    <w:rsid w:val="00234DD8"/>
    <w:rsid w:val="0023582F"/>
    <w:rsid w:val="00243056"/>
    <w:rsid w:val="0024441D"/>
    <w:rsid w:val="00252434"/>
    <w:rsid w:val="002543B4"/>
    <w:rsid w:val="002551CB"/>
    <w:rsid w:val="00256108"/>
    <w:rsid w:val="00261037"/>
    <w:rsid w:val="002643ED"/>
    <w:rsid w:val="002647F4"/>
    <w:rsid w:val="002648F4"/>
    <w:rsid w:val="00264D66"/>
    <w:rsid w:val="002710BA"/>
    <w:rsid w:val="00271FCD"/>
    <w:rsid w:val="0027253E"/>
    <w:rsid w:val="002747FF"/>
    <w:rsid w:val="002761A7"/>
    <w:rsid w:val="00276E90"/>
    <w:rsid w:val="00280586"/>
    <w:rsid w:val="00280F80"/>
    <w:rsid w:val="0028631C"/>
    <w:rsid w:val="002926EC"/>
    <w:rsid w:val="0029367D"/>
    <w:rsid w:val="00295DB1"/>
    <w:rsid w:val="002966BD"/>
    <w:rsid w:val="00296A19"/>
    <w:rsid w:val="002A472F"/>
    <w:rsid w:val="002A48FC"/>
    <w:rsid w:val="002A62C5"/>
    <w:rsid w:val="002B1694"/>
    <w:rsid w:val="002C2DC7"/>
    <w:rsid w:val="002C5793"/>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38E9"/>
    <w:rsid w:val="0032199B"/>
    <w:rsid w:val="00321F75"/>
    <w:rsid w:val="00330565"/>
    <w:rsid w:val="00330AB2"/>
    <w:rsid w:val="00332B4B"/>
    <w:rsid w:val="00335109"/>
    <w:rsid w:val="00337B66"/>
    <w:rsid w:val="003407DC"/>
    <w:rsid w:val="00343EA6"/>
    <w:rsid w:val="003458E8"/>
    <w:rsid w:val="0034613D"/>
    <w:rsid w:val="00352B55"/>
    <w:rsid w:val="003537C3"/>
    <w:rsid w:val="00354434"/>
    <w:rsid w:val="00354E22"/>
    <w:rsid w:val="00363B4A"/>
    <w:rsid w:val="00366100"/>
    <w:rsid w:val="003661CA"/>
    <w:rsid w:val="003710EE"/>
    <w:rsid w:val="0037364A"/>
    <w:rsid w:val="003828BA"/>
    <w:rsid w:val="0038564B"/>
    <w:rsid w:val="00387CFF"/>
    <w:rsid w:val="00391E6D"/>
    <w:rsid w:val="00394CF8"/>
    <w:rsid w:val="003A0051"/>
    <w:rsid w:val="003A05DB"/>
    <w:rsid w:val="003A28A0"/>
    <w:rsid w:val="003A325C"/>
    <w:rsid w:val="003A3648"/>
    <w:rsid w:val="003A3754"/>
    <w:rsid w:val="003A3E62"/>
    <w:rsid w:val="003A5754"/>
    <w:rsid w:val="003A661C"/>
    <w:rsid w:val="003A6DD6"/>
    <w:rsid w:val="003A7362"/>
    <w:rsid w:val="003B1448"/>
    <w:rsid w:val="003B1E00"/>
    <w:rsid w:val="003B34EF"/>
    <w:rsid w:val="003B365C"/>
    <w:rsid w:val="003B3C94"/>
    <w:rsid w:val="003B4AB0"/>
    <w:rsid w:val="003B6E2C"/>
    <w:rsid w:val="003C032B"/>
    <w:rsid w:val="003C12E4"/>
    <w:rsid w:val="003C309E"/>
    <w:rsid w:val="003C32DD"/>
    <w:rsid w:val="003C60C9"/>
    <w:rsid w:val="003C72CD"/>
    <w:rsid w:val="003D0CC4"/>
    <w:rsid w:val="003D41EE"/>
    <w:rsid w:val="003D49E1"/>
    <w:rsid w:val="003D74FC"/>
    <w:rsid w:val="003D76C3"/>
    <w:rsid w:val="003D7B0B"/>
    <w:rsid w:val="003E000E"/>
    <w:rsid w:val="003E168C"/>
    <w:rsid w:val="003E375F"/>
    <w:rsid w:val="003E4CCB"/>
    <w:rsid w:val="003E4D93"/>
    <w:rsid w:val="003E5A62"/>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118"/>
    <w:rsid w:val="00432F9A"/>
    <w:rsid w:val="004431DF"/>
    <w:rsid w:val="00447B2C"/>
    <w:rsid w:val="004530BE"/>
    <w:rsid w:val="00453985"/>
    <w:rsid w:val="004565A0"/>
    <w:rsid w:val="004570ED"/>
    <w:rsid w:val="004654CD"/>
    <w:rsid w:val="00465890"/>
    <w:rsid w:val="00465E18"/>
    <w:rsid w:val="00466CED"/>
    <w:rsid w:val="00470A91"/>
    <w:rsid w:val="00473947"/>
    <w:rsid w:val="00477E08"/>
    <w:rsid w:val="004816DC"/>
    <w:rsid w:val="00482FA6"/>
    <w:rsid w:val="00487854"/>
    <w:rsid w:val="004900C9"/>
    <w:rsid w:val="00491B66"/>
    <w:rsid w:val="004964F5"/>
    <w:rsid w:val="004A0DD0"/>
    <w:rsid w:val="004A1F58"/>
    <w:rsid w:val="004A273B"/>
    <w:rsid w:val="004A40D5"/>
    <w:rsid w:val="004A4A5A"/>
    <w:rsid w:val="004A4D49"/>
    <w:rsid w:val="004B3A83"/>
    <w:rsid w:val="004B56E4"/>
    <w:rsid w:val="004B5701"/>
    <w:rsid w:val="004B7838"/>
    <w:rsid w:val="004C09F3"/>
    <w:rsid w:val="004C2171"/>
    <w:rsid w:val="004C345B"/>
    <w:rsid w:val="004D02DC"/>
    <w:rsid w:val="004D4CB4"/>
    <w:rsid w:val="004E1ADB"/>
    <w:rsid w:val="004E40B8"/>
    <w:rsid w:val="004F02E2"/>
    <w:rsid w:val="004F0C61"/>
    <w:rsid w:val="004F2C48"/>
    <w:rsid w:val="004F4E7B"/>
    <w:rsid w:val="004F5290"/>
    <w:rsid w:val="004F616C"/>
    <w:rsid w:val="005009EF"/>
    <w:rsid w:val="00501994"/>
    <w:rsid w:val="00502707"/>
    <w:rsid w:val="00502A51"/>
    <w:rsid w:val="00502D48"/>
    <w:rsid w:val="00502FB9"/>
    <w:rsid w:val="00507587"/>
    <w:rsid w:val="00510DCF"/>
    <w:rsid w:val="00511BA5"/>
    <w:rsid w:val="00511DA2"/>
    <w:rsid w:val="00514ACD"/>
    <w:rsid w:val="00516115"/>
    <w:rsid w:val="00516FB6"/>
    <w:rsid w:val="00517583"/>
    <w:rsid w:val="00517F4D"/>
    <w:rsid w:val="00520F36"/>
    <w:rsid w:val="005236FC"/>
    <w:rsid w:val="00527BE3"/>
    <w:rsid w:val="005303B3"/>
    <w:rsid w:val="00530F08"/>
    <w:rsid w:val="0053243B"/>
    <w:rsid w:val="00533457"/>
    <w:rsid w:val="00540813"/>
    <w:rsid w:val="0054112A"/>
    <w:rsid w:val="00541E0A"/>
    <w:rsid w:val="00542472"/>
    <w:rsid w:val="00542B27"/>
    <w:rsid w:val="00550986"/>
    <w:rsid w:val="00550FD8"/>
    <w:rsid w:val="0055258C"/>
    <w:rsid w:val="005533C4"/>
    <w:rsid w:val="00556BA4"/>
    <w:rsid w:val="005601EC"/>
    <w:rsid w:val="00560C8E"/>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481"/>
    <w:rsid w:val="005A4680"/>
    <w:rsid w:val="005A5BEE"/>
    <w:rsid w:val="005B1F43"/>
    <w:rsid w:val="005B2929"/>
    <w:rsid w:val="005B36DD"/>
    <w:rsid w:val="005B388F"/>
    <w:rsid w:val="005B4A69"/>
    <w:rsid w:val="005B5695"/>
    <w:rsid w:val="005B57EA"/>
    <w:rsid w:val="005B6728"/>
    <w:rsid w:val="005B7ABC"/>
    <w:rsid w:val="005C21A4"/>
    <w:rsid w:val="005C501F"/>
    <w:rsid w:val="005C771E"/>
    <w:rsid w:val="005D01D9"/>
    <w:rsid w:val="005D447B"/>
    <w:rsid w:val="005D55FF"/>
    <w:rsid w:val="005D71B7"/>
    <w:rsid w:val="005E121C"/>
    <w:rsid w:val="005E41B9"/>
    <w:rsid w:val="005E4616"/>
    <w:rsid w:val="005E5DB7"/>
    <w:rsid w:val="005E7DAC"/>
    <w:rsid w:val="005F0628"/>
    <w:rsid w:val="005F06C9"/>
    <w:rsid w:val="005F07B4"/>
    <w:rsid w:val="005F1651"/>
    <w:rsid w:val="005F2E78"/>
    <w:rsid w:val="00603BE4"/>
    <w:rsid w:val="00607D6C"/>
    <w:rsid w:val="00607E55"/>
    <w:rsid w:val="00610D50"/>
    <w:rsid w:val="00612589"/>
    <w:rsid w:val="00614C42"/>
    <w:rsid w:val="006150D4"/>
    <w:rsid w:val="00615A60"/>
    <w:rsid w:val="006204AE"/>
    <w:rsid w:val="00621694"/>
    <w:rsid w:val="00621F1D"/>
    <w:rsid w:val="00626BD5"/>
    <w:rsid w:val="00630717"/>
    <w:rsid w:val="006307C8"/>
    <w:rsid w:val="00633803"/>
    <w:rsid w:val="00634E56"/>
    <w:rsid w:val="00636A8D"/>
    <w:rsid w:val="006373DA"/>
    <w:rsid w:val="00640E59"/>
    <w:rsid w:val="00642760"/>
    <w:rsid w:val="006431BB"/>
    <w:rsid w:val="006439F2"/>
    <w:rsid w:val="0065127C"/>
    <w:rsid w:val="00651639"/>
    <w:rsid w:val="00653D5A"/>
    <w:rsid w:val="00657091"/>
    <w:rsid w:val="00662391"/>
    <w:rsid w:val="00663720"/>
    <w:rsid w:val="006638BC"/>
    <w:rsid w:val="00664937"/>
    <w:rsid w:val="00664D60"/>
    <w:rsid w:val="00664F99"/>
    <w:rsid w:val="0066666D"/>
    <w:rsid w:val="006673E0"/>
    <w:rsid w:val="0067003C"/>
    <w:rsid w:val="00670CB7"/>
    <w:rsid w:val="00670D56"/>
    <w:rsid w:val="0067219B"/>
    <w:rsid w:val="006746F7"/>
    <w:rsid w:val="00675CB7"/>
    <w:rsid w:val="006762BE"/>
    <w:rsid w:val="0068050E"/>
    <w:rsid w:val="00680DBD"/>
    <w:rsid w:val="0068249F"/>
    <w:rsid w:val="006837A8"/>
    <w:rsid w:val="0068668E"/>
    <w:rsid w:val="006945D6"/>
    <w:rsid w:val="00694F84"/>
    <w:rsid w:val="00694FB9"/>
    <w:rsid w:val="006A100D"/>
    <w:rsid w:val="006A1CBA"/>
    <w:rsid w:val="006A3131"/>
    <w:rsid w:val="006A3DAC"/>
    <w:rsid w:val="006A49A3"/>
    <w:rsid w:val="006A4D88"/>
    <w:rsid w:val="006B0885"/>
    <w:rsid w:val="006B4DBD"/>
    <w:rsid w:val="006B51F8"/>
    <w:rsid w:val="006B53A8"/>
    <w:rsid w:val="006B7180"/>
    <w:rsid w:val="006B76B9"/>
    <w:rsid w:val="006C0F60"/>
    <w:rsid w:val="006C3B98"/>
    <w:rsid w:val="006C4A9E"/>
    <w:rsid w:val="006C5A71"/>
    <w:rsid w:val="006D31EF"/>
    <w:rsid w:val="006D4CEF"/>
    <w:rsid w:val="006D5A62"/>
    <w:rsid w:val="006D785A"/>
    <w:rsid w:val="006D7A59"/>
    <w:rsid w:val="006D7B65"/>
    <w:rsid w:val="006E06CF"/>
    <w:rsid w:val="006E4EFB"/>
    <w:rsid w:val="006E7560"/>
    <w:rsid w:val="006F040F"/>
    <w:rsid w:val="006F04CD"/>
    <w:rsid w:val="006F1A2F"/>
    <w:rsid w:val="006F1C45"/>
    <w:rsid w:val="006F4D01"/>
    <w:rsid w:val="006F4FB2"/>
    <w:rsid w:val="006F5FFD"/>
    <w:rsid w:val="006F6064"/>
    <w:rsid w:val="006F6823"/>
    <w:rsid w:val="00701898"/>
    <w:rsid w:val="00703B13"/>
    <w:rsid w:val="007051B1"/>
    <w:rsid w:val="00705FBF"/>
    <w:rsid w:val="007123B9"/>
    <w:rsid w:val="007137B5"/>
    <w:rsid w:val="0071572C"/>
    <w:rsid w:val="00715DFA"/>
    <w:rsid w:val="00715E9D"/>
    <w:rsid w:val="00720951"/>
    <w:rsid w:val="00721DC4"/>
    <w:rsid w:val="00722544"/>
    <w:rsid w:val="00725760"/>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081A"/>
    <w:rsid w:val="00771B59"/>
    <w:rsid w:val="00772CCA"/>
    <w:rsid w:val="00774339"/>
    <w:rsid w:val="0077630B"/>
    <w:rsid w:val="007773C9"/>
    <w:rsid w:val="007829D0"/>
    <w:rsid w:val="00784326"/>
    <w:rsid w:val="0078504A"/>
    <w:rsid w:val="00787F5D"/>
    <w:rsid w:val="00793B10"/>
    <w:rsid w:val="0079511F"/>
    <w:rsid w:val="00795ED8"/>
    <w:rsid w:val="007978F7"/>
    <w:rsid w:val="007A1251"/>
    <w:rsid w:val="007A1D05"/>
    <w:rsid w:val="007A1F27"/>
    <w:rsid w:val="007A21F6"/>
    <w:rsid w:val="007A225C"/>
    <w:rsid w:val="007A3FCA"/>
    <w:rsid w:val="007A4E31"/>
    <w:rsid w:val="007B0036"/>
    <w:rsid w:val="007B357C"/>
    <w:rsid w:val="007C3562"/>
    <w:rsid w:val="007C439E"/>
    <w:rsid w:val="007C4C15"/>
    <w:rsid w:val="007C6D77"/>
    <w:rsid w:val="007D06E6"/>
    <w:rsid w:val="007D27F2"/>
    <w:rsid w:val="007D3F5B"/>
    <w:rsid w:val="007D3FAA"/>
    <w:rsid w:val="007D506E"/>
    <w:rsid w:val="007D6303"/>
    <w:rsid w:val="007D6C8D"/>
    <w:rsid w:val="007D77C0"/>
    <w:rsid w:val="007E1978"/>
    <w:rsid w:val="007E2CF3"/>
    <w:rsid w:val="007E3ACA"/>
    <w:rsid w:val="007E619C"/>
    <w:rsid w:val="007F075C"/>
    <w:rsid w:val="007F1711"/>
    <w:rsid w:val="007F19E7"/>
    <w:rsid w:val="007F2B64"/>
    <w:rsid w:val="007F6E27"/>
    <w:rsid w:val="007F7D0E"/>
    <w:rsid w:val="008000C6"/>
    <w:rsid w:val="008007EC"/>
    <w:rsid w:val="00801D76"/>
    <w:rsid w:val="00801E82"/>
    <w:rsid w:val="00802D05"/>
    <w:rsid w:val="0080344C"/>
    <w:rsid w:val="0081477F"/>
    <w:rsid w:val="008151CD"/>
    <w:rsid w:val="008177C9"/>
    <w:rsid w:val="00824C92"/>
    <w:rsid w:val="00826218"/>
    <w:rsid w:val="00826D27"/>
    <w:rsid w:val="00830A3E"/>
    <w:rsid w:val="00831E06"/>
    <w:rsid w:val="00833541"/>
    <w:rsid w:val="00837CD1"/>
    <w:rsid w:val="00842042"/>
    <w:rsid w:val="00843A14"/>
    <w:rsid w:val="00845108"/>
    <w:rsid w:val="00853C59"/>
    <w:rsid w:val="00853D7D"/>
    <w:rsid w:val="008561C1"/>
    <w:rsid w:val="00857755"/>
    <w:rsid w:val="00861776"/>
    <w:rsid w:val="00862276"/>
    <w:rsid w:val="00862487"/>
    <w:rsid w:val="008634D1"/>
    <w:rsid w:val="0086384B"/>
    <w:rsid w:val="00864105"/>
    <w:rsid w:val="00864AEB"/>
    <w:rsid w:val="00864B7A"/>
    <w:rsid w:val="00866CFF"/>
    <w:rsid w:val="008677AE"/>
    <w:rsid w:val="008711DF"/>
    <w:rsid w:val="00872412"/>
    <w:rsid w:val="008751DA"/>
    <w:rsid w:val="00877449"/>
    <w:rsid w:val="008774FE"/>
    <w:rsid w:val="00886F6B"/>
    <w:rsid w:val="008902A0"/>
    <w:rsid w:val="008910E5"/>
    <w:rsid w:val="00891488"/>
    <w:rsid w:val="00892FA3"/>
    <w:rsid w:val="00893907"/>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1EC2"/>
    <w:rsid w:val="008D2542"/>
    <w:rsid w:val="008D4CF5"/>
    <w:rsid w:val="008D4CF7"/>
    <w:rsid w:val="008E3271"/>
    <w:rsid w:val="008E4966"/>
    <w:rsid w:val="008E4A7A"/>
    <w:rsid w:val="008F0152"/>
    <w:rsid w:val="008F103E"/>
    <w:rsid w:val="008F2FA8"/>
    <w:rsid w:val="008F33A6"/>
    <w:rsid w:val="008F4A7C"/>
    <w:rsid w:val="0090028D"/>
    <w:rsid w:val="00900955"/>
    <w:rsid w:val="00902506"/>
    <w:rsid w:val="00904FDA"/>
    <w:rsid w:val="009051D3"/>
    <w:rsid w:val="00913F0D"/>
    <w:rsid w:val="00914918"/>
    <w:rsid w:val="00916FF0"/>
    <w:rsid w:val="00920677"/>
    <w:rsid w:val="00923489"/>
    <w:rsid w:val="009258F0"/>
    <w:rsid w:val="00932E9E"/>
    <w:rsid w:val="00933086"/>
    <w:rsid w:val="00936F55"/>
    <w:rsid w:val="00941D7F"/>
    <w:rsid w:val="00943923"/>
    <w:rsid w:val="0094772F"/>
    <w:rsid w:val="00950360"/>
    <w:rsid w:val="00951D53"/>
    <w:rsid w:val="009539FE"/>
    <w:rsid w:val="009579CD"/>
    <w:rsid w:val="00957CE4"/>
    <w:rsid w:val="00960012"/>
    <w:rsid w:val="009606B7"/>
    <w:rsid w:val="0096189C"/>
    <w:rsid w:val="009629A8"/>
    <w:rsid w:val="0096300B"/>
    <w:rsid w:val="00965C8E"/>
    <w:rsid w:val="00974390"/>
    <w:rsid w:val="00976E6D"/>
    <w:rsid w:val="00980F6E"/>
    <w:rsid w:val="0098481C"/>
    <w:rsid w:val="0098634D"/>
    <w:rsid w:val="00987921"/>
    <w:rsid w:val="00990976"/>
    <w:rsid w:val="009934F6"/>
    <w:rsid w:val="00996F4A"/>
    <w:rsid w:val="00997723"/>
    <w:rsid w:val="009A400D"/>
    <w:rsid w:val="009B006E"/>
    <w:rsid w:val="009B2C12"/>
    <w:rsid w:val="009B3F0E"/>
    <w:rsid w:val="009B517D"/>
    <w:rsid w:val="009B5601"/>
    <w:rsid w:val="009C239A"/>
    <w:rsid w:val="009C4F06"/>
    <w:rsid w:val="009D18F8"/>
    <w:rsid w:val="009D5AA8"/>
    <w:rsid w:val="009D64A1"/>
    <w:rsid w:val="009D6B8B"/>
    <w:rsid w:val="009E04B7"/>
    <w:rsid w:val="009E051F"/>
    <w:rsid w:val="009E1612"/>
    <w:rsid w:val="009E172B"/>
    <w:rsid w:val="009E3F8A"/>
    <w:rsid w:val="009E487C"/>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26F33"/>
    <w:rsid w:val="00A313C2"/>
    <w:rsid w:val="00A33095"/>
    <w:rsid w:val="00A330D5"/>
    <w:rsid w:val="00A33809"/>
    <w:rsid w:val="00A33AF8"/>
    <w:rsid w:val="00A33FE8"/>
    <w:rsid w:val="00A35C6F"/>
    <w:rsid w:val="00A36CCE"/>
    <w:rsid w:val="00A372D1"/>
    <w:rsid w:val="00A37DB2"/>
    <w:rsid w:val="00A40BD1"/>
    <w:rsid w:val="00A45117"/>
    <w:rsid w:val="00A4618E"/>
    <w:rsid w:val="00A5569E"/>
    <w:rsid w:val="00A56692"/>
    <w:rsid w:val="00A6041A"/>
    <w:rsid w:val="00A636C0"/>
    <w:rsid w:val="00A65725"/>
    <w:rsid w:val="00A72794"/>
    <w:rsid w:val="00A7586B"/>
    <w:rsid w:val="00A852DC"/>
    <w:rsid w:val="00A87675"/>
    <w:rsid w:val="00A9011B"/>
    <w:rsid w:val="00A92E6A"/>
    <w:rsid w:val="00A94B75"/>
    <w:rsid w:val="00A94FC4"/>
    <w:rsid w:val="00AA01E0"/>
    <w:rsid w:val="00AA1C46"/>
    <w:rsid w:val="00AA43CE"/>
    <w:rsid w:val="00AA62FA"/>
    <w:rsid w:val="00AA6B6E"/>
    <w:rsid w:val="00AA772E"/>
    <w:rsid w:val="00AB06A8"/>
    <w:rsid w:val="00AB0BBC"/>
    <w:rsid w:val="00AB2633"/>
    <w:rsid w:val="00AB60DA"/>
    <w:rsid w:val="00AC1645"/>
    <w:rsid w:val="00AC172D"/>
    <w:rsid w:val="00AC3203"/>
    <w:rsid w:val="00AC485D"/>
    <w:rsid w:val="00AC4E26"/>
    <w:rsid w:val="00AC58BA"/>
    <w:rsid w:val="00AC76D6"/>
    <w:rsid w:val="00AC79A3"/>
    <w:rsid w:val="00AC7BAD"/>
    <w:rsid w:val="00AD2025"/>
    <w:rsid w:val="00AD2CE4"/>
    <w:rsid w:val="00AD4EB2"/>
    <w:rsid w:val="00AD4EC6"/>
    <w:rsid w:val="00AD62EF"/>
    <w:rsid w:val="00AD72EE"/>
    <w:rsid w:val="00AE0171"/>
    <w:rsid w:val="00AE1C43"/>
    <w:rsid w:val="00AE2F33"/>
    <w:rsid w:val="00AE4448"/>
    <w:rsid w:val="00AE66CD"/>
    <w:rsid w:val="00AE7683"/>
    <w:rsid w:val="00AF17E8"/>
    <w:rsid w:val="00AF3FB5"/>
    <w:rsid w:val="00AF70FD"/>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20B"/>
    <w:rsid w:val="00B52CAC"/>
    <w:rsid w:val="00B53B39"/>
    <w:rsid w:val="00B53E59"/>
    <w:rsid w:val="00B54C9D"/>
    <w:rsid w:val="00B561FE"/>
    <w:rsid w:val="00B56377"/>
    <w:rsid w:val="00B56E5D"/>
    <w:rsid w:val="00B604CF"/>
    <w:rsid w:val="00B62725"/>
    <w:rsid w:val="00B63B55"/>
    <w:rsid w:val="00B6548F"/>
    <w:rsid w:val="00B66878"/>
    <w:rsid w:val="00B670B9"/>
    <w:rsid w:val="00B70EFA"/>
    <w:rsid w:val="00B7225B"/>
    <w:rsid w:val="00B736C2"/>
    <w:rsid w:val="00B73707"/>
    <w:rsid w:val="00B761A8"/>
    <w:rsid w:val="00B77AA1"/>
    <w:rsid w:val="00B81497"/>
    <w:rsid w:val="00B82513"/>
    <w:rsid w:val="00B859D1"/>
    <w:rsid w:val="00B86243"/>
    <w:rsid w:val="00B86EDC"/>
    <w:rsid w:val="00B918B2"/>
    <w:rsid w:val="00B91B79"/>
    <w:rsid w:val="00B91EF2"/>
    <w:rsid w:val="00B93233"/>
    <w:rsid w:val="00B94B14"/>
    <w:rsid w:val="00B9593A"/>
    <w:rsid w:val="00BA161F"/>
    <w:rsid w:val="00BA18F1"/>
    <w:rsid w:val="00BA2540"/>
    <w:rsid w:val="00BA4187"/>
    <w:rsid w:val="00BA4FAE"/>
    <w:rsid w:val="00BA682A"/>
    <w:rsid w:val="00BA7C82"/>
    <w:rsid w:val="00BA7CF0"/>
    <w:rsid w:val="00BB072C"/>
    <w:rsid w:val="00BB0F24"/>
    <w:rsid w:val="00BB155F"/>
    <w:rsid w:val="00BB6317"/>
    <w:rsid w:val="00BB6698"/>
    <w:rsid w:val="00BC235F"/>
    <w:rsid w:val="00BC279C"/>
    <w:rsid w:val="00BC4495"/>
    <w:rsid w:val="00BC49B3"/>
    <w:rsid w:val="00BC6197"/>
    <w:rsid w:val="00BC791A"/>
    <w:rsid w:val="00BD0DDB"/>
    <w:rsid w:val="00BD2A15"/>
    <w:rsid w:val="00BD6B94"/>
    <w:rsid w:val="00BE08D8"/>
    <w:rsid w:val="00BE09FD"/>
    <w:rsid w:val="00BE44CF"/>
    <w:rsid w:val="00BE6F6C"/>
    <w:rsid w:val="00BF0B0D"/>
    <w:rsid w:val="00BF1666"/>
    <w:rsid w:val="00BF238A"/>
    <w:rsid w:val="00BF2474"/>
    <w:rsid w:val="00BF580C"/>
    <w:rsid w:val="00C003E1"/>
    <w:rsid w:val="00C00C7B"/>
    <w:rsid w:val="00C112FD"/>
    <w:rsid w:val="00C144A1"/>
    <w:rsid w:val="00C22D62"/>
    <w:rsid w:val="00C26A76"/>
    <w:rsid w:val="00C27954"/>
    <w:rsid w:val="00C30539"/>
    <w:rsid w:val="00C31BE4"/>
    <w:rsid w:val="00C3329C"/>
    <w:rsid w:val="00C3474D"/>
    <w:rsid w:val="00C40A7A"/>
    <w:rsid w:val="00C440BC"/>
    <w:rsid w:val="00C44CEF"/>
    <w:rsid w:val="00C45C29"/>
    <w:rsid w:val="00C45CC6"/>
    <w:rsid w:val="00C46514"/>
    <w:rsid w:val="00C46863"/>
    <w:rsid w:val="00C509EB"/>
    <w:rsid w:val="00C50E38"/>
    <w:rsid w:val="00C52692"/>
    <w:rsid w:val="00C55985"/>
    <w:rsid w:val="00C60C6A"/>
    <w:rsid w:val="00C63B50"/>
    <w:rsid w:val="00C67296"/>
    <w:rsid w:val="00C700F1"/>
    <w:rsid w:val="00C75CC2"/>
    <w:rsid w:val="00C81150"/>
    <w:rsid w:val="00C81A2F"/>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0F5E"/>
    <w:rsid w:val="00CC18A2"/>
    <w:rsid w:val="00CC2D00"/>
    <w:rsid w:val="00CC4625"/>
    <w:rsid w:val="00CC77A8"/>
    <w:rsid w:val="00CD0039"/>
    <w:rsid w:val="00CD0350"/>
    <w:rsid w:val="00CD1B3A"/>
    <w:rsid w:val="00CD4672"/>
    <w:rsid w:val="00CD6DA2"/>
    <w:rsid w:val="00CD7A43"/>
    <w:rsid w:val="00CE11AE"/>
    <w:rsid w:val="00CE2209"/>
    <w:rsid w:val="00CE2768"/>
    <w:rsid w:val="00CE343B"/>
    <w:rsid w:val="00CE6287"/>
    <w:rsid w:val="00CE7C26"/>
    <w:rsid w:val="00CF2070"/>
    <w:rsid w:val="00CF2ACF"/>
    <w:rsid w:val="00CF3908"/>
    <w:rsid w:val="00CF5897"/>
    <w:rsid w:val="00CF5DCB"/>
    <w:rsid w:val="00CF6902"/>
    <w:rsid w:val="00CF7023"/>
    <w:rsid w:val="00D0021B"/>
    <w:rsid w:val="00D03E16"/>
    <w:rsid w:val="00D05278"/>
    <w:rsid w:val="00D06B8A"/>
    <w:rsid w:val="00D10E9B"/>
    <w:rsid w:val="00D11406"/>
    <w:rsid w:val="00D13C98"/>
    <w:rsid w:val="00D13ED7"/>
    <w:rsid w:val="00D145E3"/>
    <w:rsid w:val="00D157BA"/>
    <w:rsid w:val="00D22A1B"/>
    <w:rsid w:val="00D22B64"/>
    <w:rsid w:val="00D230B8"/>
    <w:rsid w:val="00D2560A"/>
    <w:rsid w:val="00D25ED3"/>
    <w:rsid w:val="00D26133"/>
    <w:rsid w:val="00D27DA5"/>
    <w:rsid w:val="00D301EA"/>
    <w:rsid w:val="00D31407"/>
    <w:rsid w:val="00D3184D"/>
    <w:rsid w:val="00D3502A"/>
    <w:rsid w:val="00D46A7F"/>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66A9"/>
    <w:rsid w:val="00D71A36"/>
    <w:rsid w:val="00D7273D"/>
    <w:rsid w:val="00D728CA"/>
    <w:rsid w:val="00D732CD"/>
    <w:rsid w:val="00D74E33"/>
    <w:rsid w:val="00D7744D"/>
    <w:rsid w:val="00D80980"/>
    <w:rsid w:val="00D80D3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9DF"/>
    <w:rsid w:val="00DE7D69"/>
    <w:rsid w:val="00DF0A8B"/>
    <w:rsid w:val="00DF1B3E"/>
    <w:rsid w:val="00DF2172"/>
    <w:rsid w:val="00DF228E"/>
    <w:rsid w:val="00DF3A12"/>
    <w:rsid w:val="00DF4547"/>
    <w:rsid w:val="00E0315B"/>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47360"/>
    <w:rsid w:val="00E47F11"/>
    <w:rsid w:val="00E51641"/>
    <w:rsid w:val="00E51E34"/>
    <w:rsid w:val="00E52727"/>
    <w:rsid w:val="00E57D22"/>
    <w:rsid w:val="00E60086"/>
    <w:rsid w:val="00E60EEA"/>
    <w:rsid w:val="00E615BE"/>
    <w:rsid w:val="00E650B1"/>
    <w:rsid w:val="00E65E15"/>
    <w:rsid w:val="00E7421C"/>
    <w:rsid w:val="00E82A4D"/>
    <w:rsid w:val="00E843C6"/>
    <w:rsid w:val="00E86226"/>
    <w:rsid w:val="00E865D4"/>
    <w:rsid w:val="00E917BB"/>
    <w:rsid w:val="00E9254D"/>
    <w:rsid w:val="00E97E6E"/>
    <w:rsid w:val="00EA3E71"/>
    <w:rsid w:val="00EA4095"/>
    <w:rsid w:val="00EA4DF9"/>
    <w:rsid w:val="00EA6B52"/>
    <w:rsid w:val="00EB02F1"/>
    <w:rsid w:val="00EB2283"/>
    <w:rsid w:val="00EB2CFC"/>
    <w:rsid w:val="00EB3114"/>
    <w:rsid w:val="00EC0F6F"/>
    <w:rsid w:val="00EC2D5F"/>
    <w:rsid w:val="00EC3950"/>
    <w:rsid w:val="00EC68F8"/>
    <w:rsid w:val="00EC6CC4"/>
    <w:rsid w:val="00EC786F"/>
    <w:rsid w:val="00ED01A2"/>
    <w:rsid w:val="00ED312A"/>
    <w:rsid w:val="00ED48C7"/>
    <w:rsid w:val="00EE084E"/>
    <w:rsid w:val="00EE359A"/>
    <w:rsid w:val="00EE3813"/>
    <w:rsid w:val="00EE4764"/>
    <w:rsid w:val="00EE4A42"/>
    <w:rsid w:val="00EE4F99"/>
    <w:rsid w:val="00EE60B6"/>
    <w:rsid w:val="00EF213D"/>
    <w:rsid w:val="00EF395A"/>
    <w:rsid w:val="00EF4646"/>
    <w:rsid w:val="00EF58B3"/>
    <w:rsid w:val="00F01A8D"/>
    <w:rsid w:val="00F03CF6"/>
    <w:rsid w:val="00F04FB8"/>
    <w:rsid w:val="00F05C9B"/>
    <w:rsid w:val="00F07EBB"/>
    <w:rsid w:val="00F10BAA"/>
    <w:rsid w:val="00F14CD1"/>
    <w:rsid w:val="00F15EDB"/>
    <w:rsid w:val="00F15FC0"/>
    <w:rsid w:val="00F204EF"/>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0F91"/>
    <w:rsid w:val="00F54E9A"/>
    <w:rsid w:val="00F65ED5"/>
    <w:rsid w:val="00F67CDD"/>
    <w:rsid w:val="00F827BE"/>
    <w:rsid w:val="00F84B9C"/>
    <w:rsid w:val="00F86E37"/>
    <w:rsid w:val="00F875F2"/>
    <w:rsid w:val="00F87F9E"/>
    <w:rsid w:val="00F901CD"/>
    <w:rsid w:val="00F905D6"/>
    <w:rsid w:val="00F9198E"/>
    <w:rsid w:val="00F91FDE"/>
    <w:rsid w:val="00F92BD2"/>
    <w:rsid w:val="00F95790"/>
    <w:rsid w:val="00F9666D"/>
    <w:rsid w:val="00F97804"/>
    <w:rsid w:val="00FA14D4"/>
    <w:rsid w:val="00FA281F"/>
    <w:rsid w:val="00FA29C0"/>
    <w:rsid w:val="00FA3585"/>
    <w:rsid w:val="00FA3962"/>
    <w:rsid w:val="00FA3971"/>
    <w:rsid w:val="00FA49F7"/>
    <w:rsid w:val="00FB01DC"/>
    <w:rsid w:val="00FB19B5"/>
    <w:rsid w:val="00FB26B6"/>
    <w:rsid w:val="00FB5DC5"/>
    <w:rsid w:val="00FB77AB"/>
    <w:rsid w:val="00FC2026"/>
    <w:rsid w:val="00FC59AC"/>
    <w:rsid w:val="00FC5BA7"/>
    <w:rsid w:val="00FD079A"/>
    <w:rsid w:val="00FD0A90"/>
    <w:rsid w:val="00FD1CE3"/>
    <w:rsid w:val="00FD4DFC"/>
    <w:rsid w:val="00FD573A"/>
    <w:rsid w:val="00FD610B"/>
    <w:rsid w:val="00FE0265"/>
    <w:rsid w:val="00FE6706"/>
    <w:rsid w:val="00FE75F6"/>
    <w:rsid w:val="00FF054E"/>
    <w:rsid w:val="00FF24B1"/>
    <w:rsid w:val="00FF301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uiPriority w:val="99"/>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customStyle="1" w:styleId="Pismenka">
    <w:name w:val="Pismenka"/>
    <w:basedOn w:val="Nadpis2"/>
    <w:rsid w:val="00C3329C"/>
    <w:pPr>
      <w:numPr>
        <w:ilvl w:val="0"/>
        <w:numId w:val="23"/>
      </w:numPr>
      <w:jc w:val="left"/>
    </w:pPr>
    <w:rPr>
      <w:rFonts w:ascii="Times New Roman" w:hAnsi="Times New Roman" w:cs="Times New Roman"/>
      <w:bCs w:val="0"/>
      <w:iCs w:val="0"/>
      <w:sz w:val="18"/>
      <w:szCs w:val="20"/>
      <w:lang w:val="x-none" w:eastAsia="sk-SK"/>
    </w:rPr>
  </w:style>
  <w:style w:type="paragraph" w:customStyle="1" w:styleId="ABC-paragrahinNotes">
    <w:name w:val="ABC - paragrah in Notes"/>
    <w:link w:val="ABC-paragrahinNotesChar"/>
    <w:rsid w:val="0079511F"/>
    <w:pPr>
      <w:spacing w:after="240"/>
      <w:jc w:val="both"/>
    </w:pPr>
    <w:rPr>
      <w:rFonts w:ascii="Arial" w:hAnsi="Arial"/>
      <w:sz w:val="18"/>
      <w:lang w:val="en-GB" w:eastAsia="en-US"/>
    </w:rPr>
  </w:style>
  <w:style w:type="character" w:customStyle="1" w:styleId="ABC-paragrahinNotesChar">
    <w:name w:val="ABC - paragrah in Notes Char"/>
    <w:link w:val="ABC-paragrahinNotes"/>
    <w:rsid w:val="0079511F"/>
    <w:rPr>
      <w:rFonts w:ascii="Arial" w:hAnsi="Arial"/>
      <w:sz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781831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58501097">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700020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7455202">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5000125239</EngagementID>
  <LogicalEMSServerID>839239884721417863</LogicalEMSServerID>
  <WorkingPaperID>2888537749700003572</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DE9BA-992C-4792-B1A5-247E18CD466B}">
  <ds:schemaRefs>
    <ds:schemaRef ds:uri="http://schemas.openxmlformats.org/officeDocument/2006/bibliography"/>
  </ds:schemaRefs>
</ds:datastoreItem>
</file>

<file path=customXml/itemProps2.xml><?xml version="1.0" encoding="utf-8"?>
<ds:datastoreItem xmlns:ds="http://schemas.openxmlformats.org/officeDocument/2006/customXml" ds:itemID="{465BB21F-E9DF-4D8C-9AB3-AEF70A123230}">
  <ds:schemaRefs>
    <ds:schemaRef ds:uri="http://schemas.microsoft.com/DAEMSEngagementItemInfoXML"/>
  </ds:schemaRefs>
</ds:datastoreItem>
</file>

<file path=customXml/itemProps3.xml><?xml version="1.0" encoding="utf-8"?>
<ds:datastoreItem xmlns:ds="http://schemas.openxmlformats.org/officeDocument/2006/customXml" ds:itemID="{CBC90903-9476-496A-8539-FDF65C1646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6</Pages>
  <Words>2075</Words>
  <Characters>12328</Characters>
  <Application>Microsoft Office Word</Application>
  <DocSecurity>0</DocSecurity>
  <Lines>102</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14375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Ludvová Miriama</cp:lastModifiedBy>
  <cp:revision>80</cp:revision>
  <cp:lastPrinted>2021-12-22T15:50:00Z</cp:lastPrinted>
  <dcterms:created xsi:type="dcterms:W3CDTF">2019-04-01T14:04:00Z</dcterms:created>
  <dcterms:modified xsi:type="dcterms:W3CDTF">2026-03-31T06:05:00Z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