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70AD0BC1" w14:textId="221038DD" w:rsidR="00011BBE" w:rsidRDefault="00AB5326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2025</w:t>
      </w:r>
    </w:p>
    <w:p w14:paraId="39A8D882" w14:textId="77777777" w:rsidR="00011BBE" w:rsidRDefault="00AB5326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1D86D490" w14:textId="77777777" w:rsidR="00011BBE" w:rsidRDefault="00AB5326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589549EA" w14:textId="77777777" w:rsidR="00011BBE" w:rsidRDefault="00011BBE">
      <w:pPr>
        <w:rPr>
          <w:rFonts w:ascii="Arial Narrow" w:hAnsi="Arial Narrow" w:cs="Arial Narrow"/>
          <w:sz w:val="22"/>
          <w:szCs w:val="22"/>
        </w:rPr>
      </w:pPr>
    </w:p>
    <w:p w14:paraId="72417949" w14:textId="77777777" w:rsidR="00011BBE" w:rsidRDefault="00AB5326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54D6D935" w14:textId="77777777" w:rsidR="00011BBE" w:rsidRDefault="00011BBE">
      <w:pPr>
        <w:rPr>
          <w:rFonts w:ascii="Arial Narrow" w:hAnsi="Arial Narrow" w:cs="Arial Narrow"/>
          <w:sz w:val="22"/>
          <w:szCs w:val="22"/>
        </w:rPr>
      </w:pPr>
    </w:p>
    <w:p w14:paraId="5157B17A" w14:textId="77777777" w:rsidR="00011BBE" w:rsidRDefault="00AB5326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2C406C63" w14:textId="77777777" w:rsidR="00011BBE" w:rsidRDefault="00011BBE">
      <w:pPr>
        <w:rPr>
          <w:rFonts w:ascii="Arial Narrow" w:hAnsi="Arial Narrow" w:cs="Arial Narrow"/>
          <w:sz w:val="22"/>
          <w:szCs w:val="22"/>
        </w:rPr>
      </w:pPr>
    </w:p>
    <w:tbl>
      <w:tblPr>
        <w:tblW w:w="9805" w:type="dxa"/>
        <w:tblInd w:w="-203" w:type="dxa"/>
        <w:tblLayout w:type="fixed"/>
        <w:tblCellMar>
          <w:left w:w="5" w:type="dxa"/>
          <w:right w:w="0" w:type="dxa"/>
        </w:tblCellMar>
        <w:tblLook w:val="0000" w:firstRow="0" w:lastRow="0" w:firstColumn="0" w:lastColumn="0" w:noHBand="0" w:noVBand="0"/>
      </w:tblPr>
      <w:tblGrid>
        <w:gridCol w:w="2634"/>
        <w:gridCol w:w="7020"/>
        <w:gridCol w:w="50"/>
        <w:gridCol w:w="59"/>
        <w:gridCol w:w="42"/>
      </w:tblGrid>
      <w:tr w:rsidR="00011BBE" w14:paraId="6902D76C" w14:textId="77777777">
        <w:trPr>
          <w:trHeight w:val="231"/>
        </w:trPr>
        <w:tc>
          <w:tcPr>
            <w:tcW w:w="2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E8AEE5A" w14:textId="77777777" w:rsidR="00011BBE" w:rsidRDefault="00AB532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2E6CB1C" w14:textId="77777777" w:rsidR="00011BBE" w:rsidRDefault="00AB5326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White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Dent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1B0AD7E7" w14:textId="77777777" w:rsidR="00011BBE" w:rsidRDefault="00011BBE">
            <w:pPr>
              <w:snapToGrid w:val="0"/>
            </w:pPr>
          </w:p>
        </w:tc>
        <w:tc>
          <w:tcPr>
            <w:tcW w:w="59" w:type="dxa"/>
            <w:shd w:val="clear" w:color="auto" w:fill="auto"/>
          </w:tcPr>
          <w:p w14:paraId="0A096D99" w14:textId="77777777" w:rsidR="00011BBE" w:rsidRDefault="00011BB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42" w:type="dxa"/>
          </w:tcPr>
          <w:p w14:paraId="26BE2E4C" w14:textId="77777777" w:rsidR="00011BBE" w:rsidRDefault="00011BBE"/>
        </w:tc>
      </w:tr>
      <w:tr w:rsidR="00011BBE" w14:paraId="215B6495" w14:textId="77777777">
        <w:trPr>
          <w:trHeight w:val="249"/>
        </w:trPr>
        <w:tc>
          <w:tcPr>
            <w:tcW w:w="2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D0F44D2" w14:textId="77777777" w:rsidR="00011BBE" w:rsidRDefault="00AB532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DCFE60F" w14:textId="77777777" w:rsidR="00011BBE" w:rsidRDefault="00AB5326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Krížna 1157, 038 53 Turany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6BB9A902" w14:textId="77777777" w:rsidR="00011BBE" w:rsidRDefault="00011BBE">
            <w:pPr>
              <w:snapToGrid w:val="0"/>
            </w:pPr>
          </w:p>
        </w:tc>
        <w:tc>
          <w:tcPr>
            <w:tcW w:w="59" w:type="dxa"/>
            <w:shd w:val="clear" w:color="auto" w:fill="auto"/>
          </w:tcPr>
          <w:p w14:paraId="4C95B094" w14:textId="77777777" w:rsidR="00011BBE" w:rsidRDefault="00011BB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42" w:type="dxa"/>
          </w:tcPr>
          <w:p w14:paraId="25A40B8A" w14:textId="77777777" w:rsidR="00011BBE" w:rsidRDefault="00011BBE"/>
        </w:tc>
      </w:tr>
      <w:tr w:rsidR="00011BBE" w14:paraId="16DF496E" w14:textId="77777777">
        <w:trPr>
          <w:trHeight w:val="125"/>
        </w:trPr>
        <w:tc>
          <w:tcPr>
            <w:tcW w:w="2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A2E6B7D" w14:textId="77777777" w:rsidR="00011BBE" w:rsidRDefault="00AB532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1DE7F90" w14:textId="77777777" w:rsidR="00011BBE" w:rsidRDefault="00AB532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FD09964" w14:textId="77777777" w:rsidR="00011BBE" w:rsidRDefault="00011BBE">
            <w:pPr>
              <w:snapToGrid w:val="0"/>
            </w:pPr>
          </w:p>
        </w:tc>
        <w:tc>
          <w:tcPr>
            <w:tcW w:w="59" w:type="dxa"/>
            <w:shd w:val="clear" w:color="auto" w:fill="auto"/>
          </w:tcPr>
          <w:p w14:paraId="009988B1" w14:textId="77777777" w:rsidR="00011BBE" w:rsidRDefault="00011BB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42" w:type="dxa"/>
          </w:tcPr>
          <w:p w14:paraId="1D1DAF6A" w14:textId="77777777" w:rsidR="00011BBE" w:rsidRDefault="00011BBE"/>
        </w:tc>
      </w:tr>
      <w:tr w:rsidR="00011BBE" w14:paraId="6B8E0E89" w14:textId="77777777">
        <w:trPr>
          <w:trHeight w:val="143"/>
        </w:trPr>
        <w:tc>
          <w:tcPr>
            <w:tcW w:w="263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F10D0BA" w14:textId="77777777" w:rsidR="00011BBE" w:rsidRDefault="00AB532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71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3241D8B" w14:textId="77777777" w:rsidR="00011BBE" w:rsidRDefault="00AB532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rPr>
                <w:rFonts w:ascii="Arial Narrow" w:hAnsi="Arial Narrow"/>
              </w:rPr>
              <w:t>11.12.2019</w:t>
            </w:r>
          </w:p>
        </w:tc>
      </w:tr>
      <w:tr w:rsidR="00011BBE" w14:paraId="6B4259CE" w14:textId="77777777">
        <w:trPr>
          <w:trHeight w:val="175"/>
        </w:trPr>
        <w:tc>
          <w:tcPr>
            <w:tcW w:w="263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3D08655" w14:textId="77777777" w:rsidR="00011BBE" w:rsidRDefault="00AB532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Hlavný </w:t>
            </w:r>
            <w:r>
              <w:rPr>
                <w:rFonts w:ascii="Arial Narrow" w:hAnsi="Arial Narrow" w:cs="Arial Narrow"/>
                <w:sz w:val="22"/>
                <w:szCs w:val="22"/>
              </w:rPr>
              <w:t>predmet podnikania:</w:t>
            </w:r>
          </w:p>
        </w:tc>
        <w:tc>
          <w:tcPr>
            <w:tcW w:w="7171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1BE43F8" w14:textId="77777777" w:rsidR="00011BBE" w:rsidRDefault="00AB532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Zubná lekárska prax</w:t>
            </w:r>
          </w:p>
        </w:tc>
      </w:tr>
      <w:tr w:rsidR="00011BBE" w14:paraId="3B0AE72C" w14:textId="77777777">
        <w:trPr>
          <w:trHeight w:val="194"/>
        </w:trPr>
        <w:tc>
          <w:tcPr>
            <w:tcW w:w="263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B7C366F" w14:textId="77777777" w:rsidR="00011BBE" w:rsidRDefault="00AB532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71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741313E" w14:textId="77777777" w:rsidR="00011BBE" w:rsidRDefault="00AB532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White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Dent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..,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011BBE" w14:paraId="1510FED8" w14:textId="77777777">
        <w:trPr>
          <w:trHeight w:val="310"/>
        </w:trPr>
        <w:tc>
          <w:tcPr>
            <w:tcW w:w="263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2C53600C" w14:textId="77777777" w:rsidR="00011BBE" w:rsidRDefault="00AB532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71" w:type="dxa"/>
            <w:gridSpan w:val="4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59876C4" w14:textId="787BCC35" w:rsidR="00011BBE" w:rsidRDefault="00AB532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2025</w:t>
            </w:r>
          </w:p>
        </w:tc>
      </w:tr>
    </w:tbl>
    <w:p w14:paraId="480D5C71" w14:textId="77777777" w:rsidR="00011BBE" w:rsidRDefault="00011BB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3A028D4" w14:textId="77777777" w:rsidR="00011BBE" w:rsidRDefault="00AB5326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724B1552" w14:textId="77777777" w:rsidR="00011BBE" w:rsidRDefault="00AB5326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457DCF7E" w14:textId="77777777" w:rsidR="00011BBE" w:rsidRDefault="00011BB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668" w:type="dxa"/>
        <w:tblInd w:w="-12" w:type="dxa"/>
        <w:tblLayout w:type="fixed"/>
        <w:tblLook w:val="0000" w:firstRow="0" w:lastRow="0" w:firstColumn="0" w:lastColumn="0" w:noHBand="0" w:noVBand="0"/>
      </w:tblPr>
      <w:tblGrid>
        <w:gridCol w:w="2197"/>
        <w:gridCol w:w="2836"/>
        <w:gridCol w:w="3261"/>
        <w:gridCol w:w="1374"/>
      </w:tblGrid>
      <w:tr w:rsidR="00011BBE" w14:paraId="178B1F7E" w14:textId="77777777"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8DF369" w14:textId="77777777" w:rsidR="00011BBE" w:rsidRDefault="00AB5326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BFC66F" w14:textId="77777777" w:rsidR="00011BBE" w:rsidRDefault="00AB5326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2C4825" w14:textId="77777777" w:rsidR="00011BBE" w:rsidRDefault="00AB5326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D899A5" w14:textId="77777777" w:rsidR="00011BBE" w:rsidRDefault="00AB5326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011BBE" w14:paraId="498B2DC3" w14:textId="77777777"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43E25D" w14:textId="77777777" w:rsidR="00011BBE" w:rsidRDefault="00AB5326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4FEF76" w14:textId="57F5C038" w:rsidR="00011BBE" w:rsidRDefault="00AB5326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608307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A26E5C" w14:textId="717E5F30" w:rsidR="00011BBE" w:rsidRDefault="00AB5326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735091</w:t>
            </w: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70C039" w14:textId="77777777" w:rsidR="00011BBE" w:rsidRDefault="00AB5326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  <w:tr w:rsidR="00011BBE" w14:paraId="4E4DC01B" w14:textId="77777777"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67709F" w14:textId="77777777" w:rsidR="00011BBE" w:rsidRDefault="00AB5326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587B59" w14:textId="102685CA" w:rsidR="00011BBE" w:rsidRDefault="00AB5326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799740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80DB46" w14:textId="4B927954" w:rsidR="00011BBE" w:rsidRDefault="00AB5326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719732</w:t>
            </w: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68F361" w14:textId="77777777" w:rsidR="00011BBE" w:rsidRDefault="00AB5326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011BBE" w14:paraId="3731F017" w14:textId="77777777">
        <w:trPr>
          <w:trHeight w:val="273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CFACEB" w14:textId="77777777" w:rsidR="00011BBE" w:rsidRDefault="00AB5326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29766F" w14:textId="77777777" w:rsidR="00011BBE" w:rsidRDefault="00AB5326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B1499A" w14:textId="77777777" w:rsidR="00011BBE" w:rsidRDefault="00AB5326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618B83" w14:textId="77777777" w:rsidR="00011BBE" w:rsidRDefault="00AB5326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11D4717C" w14:textId="77777777" w:rsidR="00011BBE" w:rsidRDefault="00011BBE">
      <w:pPr>
        <w:jc w:val="both"/>
      </w:pPr>
    </w:p>
    <w:p w14:paraId="1E124E55" w14:textId="77777777" w:rsidR="00011BBE" w:rsidRDefault="00AB5326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</w:t>
      </w:r>
      <w:r>
        <w:rPr>
          <w:rFonts w:ascii="Arial Narrow" w:hAnsi="Arial Narrow" w:cs="Arial Narrow"/>
          <w:sz w:val="22"/>
          <w:szCs w:val="22"/>
        </w:rPr>
        <w:t xml:space="preserve">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3F53D3C4" w14:textId="77777777" w:rsidR="00011BBE" w:rsidRDefault="00011BBE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0DEFEB96" w14:textId="3B2E2E0C" w:rsidR="00011BBE" w:rsidRDefault="00AB5326">
      <w:pPr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27</w:t>
      </w:r>
      <w:r>
        <w:rPr>
          <w:rFonts w:ascii="Arial Narrow" w:eastAsia="Arial Narrow" w:hAnsi="Arial Narrow" w:cs="Arial Narrow"/>
          <w:sz w:val="22"/>
          <w:szCs w:val="22"/>
        </w:rPr>
        <w:t>.06.2025</w:t>
      </w:r>
    </w:p>
    <w:p w14:paraId="482D83C0" w14:textId="77777777" w:rsidR="00011BBE" w:rsidRDefault="00AB5326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152447AD" w14:textId="77777777" w:rsidR="00011BBE" w:rsidRDefault="00AB5326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2BDE730B" w14:textId="77777777" w:rsidR="00011BBE" w:rsidRDefault="00011BB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FF03382" w14:textId="77777777" w:rsidR="00011BBE" w:rsidRDefault="00AB5326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0CF4B2C9" w14:textId="77777777" w:rsidR="00011BBE" w:rsidRDefault="00011BBE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227B711C" w14:textId="77777777" w:rsidR="00011BBE" w:rsidRDefault="00011BB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4AEF977" w14:textId="77777777" w:rsidR="00011BBE" w:rsidRDefault="00AB532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9848" w:type="dxa"/>
        <w:tblInd w:w="-50" w:type="dxa"/>
        <w:tblLayout w:type="fixed"/>
        <w:tblLook w:val="0000" w:firstRow="0" w:lastRow="0" w:firstColumn="0" w:lastColumn="0" w:noHBand="0" w:noVBand="0"/>
      </w:tblPr>
      <w:tblGrid>
        <w:gridCol w:w="4857"/>
        <w:gridCol w:w="2524"/>
        <w:gridCol w:w="2467"/>
      </w:tblGrid>
      <w:tr w:rsidR="00011BBE" w14:paraId="47FF0A90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7A53034" w14:textId="77777777" w:rsidR="00011BBE" w:rsidRDefault="00AB5326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374356" w14:textId="77777777" w:rsidR="00011BBE" w:rsidRDefault="00AB5326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1F0B3D" w14:textId="77777777" w:rsidR="00011BBE" w:rsidRDefault="00AB5326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11BBE" w14:paraId="4F04217C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E450344" w14:textId="77777777" w:rsidR="00011BBE" w:rsidRDefault="00AB532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Priemerný </w:t>
            </w:r>
            <w:r>
              <w:rPr>
                <w:rFonts w:ascii="Arial Narrow" w:hAnsi="Arial Narrow" w:cs="Arial Narrow"/>
                <w:sz w:val="22"/>
                <w:szCs w:val="22"/>
              </w:rPr>
              <w:t>prepočítaný počet počas účtovného obdobia</w:t>
            </w:r>
          </w:p>
        </w:tc>
        <w:tc>
          <w:tcPr>
            <w:tcW w:w="2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89B1015" w14:textId="77777777" w:rsidR="00011BBE" w:rsidRDefault="00AB532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8</w:t>
            </w: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FC4E14D" w14:textId="77777777" w:rsidR="00011BBE" w:rsidRDefault="00AB532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8</w:t>
            </w:r>
          </w:p>
        </w:tc>
      </w:tr>
    </w:tbl>
    <w:p w14:paraId="6C857C11" w14:textId="77777777" w:rsidR="00011BBE" w:rsidRDefault="00011BB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7F59934" w14:textId="77777777" w:rsidR="00011BBE" w:rsidRDefault="00011B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40331A4" w14:textId="77777777" w:rsidR="00011BBE" w:rsidRDefault="00AB532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9941A94" w14:textId="77777777" w:rsidR="00011BBE" w:rsidRDefault="00011BB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1CC4382" w14:textId="77777777" w:rsidR="00011BBE" w:rsidRDefault="00AB5326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</w:t>
      </w:r>
      <w:r>
        <w:rPr>
          <w:rFonts w:ascii="Arial Narrow" w:hAnsi="Arial Narrow" w:cs="Arial Narrow"/>
          <w:b/>
          <w:bCs/>
          <w:sz w:val="22"/>
          <w:szCs w:val="22"/>
        </w:rPr>
        <w:t>re túto položku</w:t>
      </w:r>
    </w:p>
    <w:tbl>
      <w:tblPr>
        <w:tblW w:w="981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801"/>
      </w:tblGrid>
      <w:tr w:rsidR="00011BBE" w14:paraId="44718AD3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469E5A" w14:textId="77777777" w:rsidR="00011BBE" w:rsidRDefault="00AB5326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35D185" w14:textId="77777777" w:rsidR="00011BBE" w:rsidRDefault="00AB5326">
            <w:pPr>
              <w:pStyle w:val="TopHeader"/>
            </w:pPr>
            <w:r>
              <w:t>Bežné účtovné obdobie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B3813C" w14:textId="77777777" w:rsidR="00011BBE" w:rsidRDefault="00AB5326">
            <w:pPr>
              <w:pStyle w:val="TopHeader"/>
            </w:pPr>
            <w:r>
              <w:t>Bezprostredne predchádzajúce účtovné obdobie</w:t>
            </w:r>
          </w:p>
        </w:tc>
      </w:tr>
      <w:tr w:rsidR="00011BBE" w14:paraId="7C20ECDE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E7AB0D" w14:textId="77777777" w:rsidR="00011BBE" w:rsidRDefault="00AB5326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99E8DE" w14:textId="77777777" w:rsidR="00011BBE" w:rsidRDefault="00011BB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8749A4" w14:textId="77777777" w:rsidR="00011BBE" w:rsidRDefault="00011BB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11BBE" w14:paraId="592503BF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2C0E1E" w14:textId="77777777" w:rsidR="00011BBE" w:rsidRDefault="00AB5326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2645FA" w14:textId="77777777" w:rsidR="00011BBE" w:rsidRDefault="00011BB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5760AF" w14:textId="77777777" w:rsidR="00011BBE" w:rsidRDefault="00011BB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11BBE" w14:paraId="7CA8F48C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C0D9EFC" w14:textId="77777777" w:rsidR="00011BBE" w:rsidRDefault="00AB5326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1991944" w14:textId="77777777" w:rsidR="00011BBE" w:rsidRDefault="00011BB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6B18F2" w14:textId="77777777" w:rsidR="00011BBE" w:rsidRDefault="00011BB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11BBE" w14:paraId="174E86B0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BA89A1" w14:textId="77777777" w:rsidR="00011BBE" w:rsidRDefault="00AB5326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73EDF8C" w14:textId="77777777" w:rsidR="00011BBE" w:rsidRDefault="00011BB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12D3A7" w14:textId="77777777" w:rsidR="00011BBE" w:rsidRDefault="00011BB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11BBE" w14:paraId="584CFCC5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91B952" w14:textId="77777777" w:rsidR="00011BBE" w:rsidRDefault="00AB5326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7F5F27" w14:textId="77777777" w:rsidR="00011BBE" w:rsidRDefault="00011BB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71FEE9" w14:textId="77777777" w:rsidR="00011BBE" w:rsidRDefault="00011BB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11BBE" w14:paraId="26F7CD7C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8A0063" w14:textId="77777777" w:rsidR="00011BBE" w:rsidRDefault="00AB5326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druh príjmu </w:t>
            </w:r>
            <w:r>
              <w:rPr>
                <w:rFonts w:ascii="Arial Narrow" w:hAnsi="Arial Narrow" w:cs="Arial Narrow"/>
                <w:sz w:val="22"/>
                <w:szCs w:val="22"/>
              </w:rPr>
              <w:t>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3DA23D" w14:textId="77777777" w:rsidR="00011BBE" w:rsidRDefault="00011BB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85FAEA" w14:textId="77777777" w:rsidR="00011BBE" w:rsidRDefault="00011BB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B92C5CC" w14:textId="77777777" w:rsidR="00011BBE" w:rsidRDefault="00011BB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8BADBFC" w14:textId="77777777" w:rsidR="00011BBE" w:rsidRDefault="00011BB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39600DA" w14:textId="77777777" w:rsidR="00011BBE" w:rsidRDefault="00AB5326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3CAB8EC7" w14:textId="77777777" w:rsidR="00011BBE" w:rsidRDefault="00011BBE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C912B22" w14:textId="77777777" w:rsidR="00011BBE" w:rsidRDefault="00AB5326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08306BBB" w14:textId="77777777" w:rsidR="00011BBE" w:rsidRDefault="00AB5326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44A19723" w14:textId="77777777" w:rsidR="00011BBE" w:rsidRDefault="00011BBE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62FE805" w14:textId="77777777" w:rsidR="00011BBE" w:rsidRDefault="00AB5326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76E4B42C" w14:textId="77777777" w:rsidR="00011BBE" w:rsidRDefault="00011BBE">
      <w:pPr>
        <w:rPr>
          <w:rFonts w:ascii="Arial Narrow" w:hAnsi="Arial Narrow" w:cs="Arial Narrow"/>
          <w:sz w:val="22"/>
          <w:szCs w:val="22"/>
        </w:rPr>
      </w:pPr>
    </w:p>
    <w:p w14:paraId="3EE0EA34" w14:textId="7BF85111" w:rsidR="00011BBE" w:rsidRDefault="00AB5326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</w:t>
      </w:r>
      <w:r>
        <w:rPr>
          <w:rFonts w:ascii="Arial Narrow" w:hAnsi="Arial Narrow" w:cs="Arial Narrow"/>
          <w:b/>
          <w:sz w:val="22"/>
          <w:szCs w:val="22"/>
        </w:rPr>
        <w:t>oré by menili údaje v účtovnej závierke 2025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5585AE39" w14:textId="77777777" w:rsidR="00011BBE" w:rsidRDefault="00011BBE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047998AD" w14:textId="77777777" w:rsidR="00011BBE" w:rsidRDefault="00AB5326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47E2E1C4" w14:textId="77777777" w:rsidR="00011BBE" w:rsidRDefault="00AB5326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65FBE987" w14:textId="77777777" w:rsidR="00011BBE" w:rsidRDefault="00011BB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706" w:type="dxa"/>
        <w:tblInd w:w="-50" w:type="dxa"/>
        <w:tblLayout w:type="fixed"/>
        <w:tblLook w:val="0000" w:firstRow="0" w:lastRow="0" w:firstColumn="0" w:lastColumn="0" w:noHBand="0" w:noVBand="0"/>
      </w:tblPr>
      <w:tblGrid>
        <w:gridCol w:w="704"/>
        <w:gridCol w:w="5302"/>
        <w:gridCol w:w="3700"/>
      </w:tblGrid>
      <w:tr w:rsidR="00011BBE" w14:paraId="3EFA1C0E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3ACB45" w14:textId="77777777" w:rsidR="00011BBE" w:rsidRDefault="00AB5326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94C6C5" w14:textId="77777777" w:rsidR="00011BBE" w:rsidRDefault="00AB5326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9A4FF4" w14:textId="77777777" w:rsidR="00011BBE" w:rsidRDefault="00AB5326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011BBE" w14:paraId="2352E11B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132BD1" w14:textId="77777777" w:rsidR="00011BBE" w:rsidRDefault="00AB53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84A587" w14:textId="77777777" w:rsidR="00011BBE" w:rsidRDefault="00AB53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CEF326" w14:textId="77777777" w:rsidR="00011BBE" w:rsidRDefault="00AB53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11BBE" w14:paraId="6815089E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929CA7" w14:textId="77777777" w:rsidR="00011BBE" w:rsidRDefault="00AB53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909653" w14:textId="77777777" w:rsidR="00011BBE" w:rsidRDefault="00AB532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externe kúpený: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E3B7F6" w14:textId="77777777" w:rsidR="00011BBE" w:rsidRDefault="00AB53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11BBE" w14:paraId="1B42B52D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F894B5" w14:textId="77777777" w:rsidR="00011BBE" w:rsidRDefault="00AB53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6D882C" w14:textId="77777777" w:rsidR="00011BBE" w:rsidRDefault="00AB53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0DBE1A" w14:textId="77777777" w:rsidR="00011BBE" w:rsidRDefault="00011BBE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011BBE" w14:paraId="53C2DDF6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2D4EFF" w14:textId="77777777" w:rsidR="00011BBE" w:rsidRDefault="00AB53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3C69B4" w14:textId="77777777" w:rsidR="00011BBE" w:rsidRDefault="00AB53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AFC26E" w14:textId="77777777" w:rsidR="00011BBE" w:rsidRDefault="00AB53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11BBE" w14:paraId="60E0308A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CA04B3" w14:textId="77777777" w:rsidR="00011BBE" w:rsidRDefault="00AB53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233B2A" w14:textId="77777777" w:rsidR="00011BBE" w:rsidRDefault="00AB53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A1A913" w14:textId="77777777" w:rsidR="00011BBE" w:rsidRDefault="00AB53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11BBE" w14:paraId="20243A5C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B31B0B" w14:textId="77777777" w:rsidR="00011BBE" w:rsidRDefault="00AB53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21209A" w14:textId="77777777" w:rsidR="00011BBE" w:rsidRDefault="00AB53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ECA935" w14:textId="77777777" w:rsidR="00011BBE" w:rsidRDefault="00AB53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11BBE" w14:paraId="484C7BD8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DFA8AD" w14:textId="77777777" w:rsidR="00011BBE" w:rsidRDefault="00AB53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56B2BE" w14:textId="77777777" w:rsidR="00011BBE" w:rsidRDefault="00AB53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13D7D9" w14:textId="77777777" w:rsidR="00011BBE" w:rsidRDefault="00AB53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11BBE" w14:paraId="57703DD2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37E968" w14:textId="77777777" w:rsidR="00011BBE" w:rsidRDefault="00AB53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020FC0" w14:textId="77777777" w:rsidR="00011BBE" w:rsidRDefault="00AB53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2311D7" w14:textId="77777777" w:rsidR="00011BBE" w:rsidRDefault="00AB53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11BBE" w14:paraId="501E71BC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007D88" w14:textId="77777777" w:rsidR="00011BBE" w:rsidRDefault="00AB53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DC6E86" w14:textId="77777777" w:rsidR="00011BBE" w:rsidRDefault="00AB5326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88D349" w14:textId="77777777" w:rsidR="00011BBE" w:rsidRDefault="00AB53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11BBE" w14:paraId="636F13A6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FE0773" w14:textId="77777777" w:rsidR="00011BBE" w:rsidRDefault="00AB53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708B90" w14:textId="77777777" w:rsidR="00011BBE" w:rsidRDefault="00AB5326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A6E368" w14:textId="77777777" w:rsidR="00011BBE" w:rsidRDefault="00AB53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751C5B6" w14:textId="77777777" w:rsidR="00011BBE" w:rsidRDefault="00011BBE">
      <w:pPr>
        <w:jc w:val="both"/>
        <w:rPr>
          <w:rFonts w:ascii="Arial Narrow" w:hAnsi="Arial Narrow" w:cs="Arial Narrow"/>
          <w:sz w:val="22"/>
          <w:szCs w:val="22"/>
        </w:rPr>
      </w:pPr>
    </w:p>
    <w:p w14:paraId="571A9B00" w14:textId="77777777" w:rsidR="00011BBE" w:rsidRDefault="00AB532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b) Trvalé zníženie hodnoty majetku nebolo účtované. </w:t>
      </w:r>
      <w:r>
        <w:rPr>
          <w:rFonts w:ascii="Arial Narrow" w:hAnsi="Arial Narrow" w:cs="Arial Narrow"/>
          <w:sz w:val="22"/>
          <w:szCs w:val="22"/>
        </w:rPr>
        <w:t>Prechodné zníženie hodnoty majetku je zaúčtované formou opravnej položky stanovené odborným odhadom bonity klienta .</w:t>
      </w:r>
    </w:p>
    <w:p w14:paraId="32B93E92" w14:textId="77777777" w:rsidR="00011BBE" w:rsidRDefault="00AB532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07A22C47" w14:textId="77777777" w:rsidR="00011BBE" w:rsidRDefault="00AB532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3894CF9" w14:textId="77777777" w:rsidR="00011BBE" w:rsidRDefault="00AB532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55ADA99" w14:textId="77777777" w:rsidR="00011BBE" w:rsidRDefault="00AB532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39812062" w14:textId="77777777" w:rsidR="00011BBE" w:rsidRDefault="00AB5326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706" w:type="dxa"/>
        <w:tblInd w:w="-50" w:type="dxa"/>
        <w:tblLayout w:type="fixed"/>
        <w:tblLook w:val="0000" w:firstRow="0" w:lastRow="0" w:firstColumn="0" w:lastColumn="0" w:noHBand="0" w:noVBand="0"/>
      </w:tblPr>
      <w:tblGrid>
        <w:gridCol w:w="4219"/>
        <w:gridCol w:w="1012"/>
        <w:gridCol w:w="2107"/>
        <w:gridCol w:w="2368"/>
      </w:tblGrid>
      <w:tr w:rsidR="00011BBE" w14:paraId="1CF4CBA0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C432BC" w14:textId="77777777" w:rsidR="00011BBE" w:rsidRDefault="00AB532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66DB15AF" w14:textId="77777777" w:rsidR="00011BBE" w:rsidRDefault="00AB532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DBCE09" w14:textId="77777777" w:rsidR="00011BBE" w:rsidRDefault="00AB532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747C2BF3" w14:textId="77777777" w:rsidR="00011BBE" w:rsidRDefault="00AB532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AEECB5" w14:textId="77777777" w:rsidR="00011BBE" w:rsidRDefault="00AB532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03BBB718" w14:textId="77777777" w:rsidR="00011BBE" w:rsidRDefault="00AB532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6BD74E" w14:textId="77777777" w:rsidR="00011BBE" w:rsidRDefault="00AB532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odpisová sadzba</w:t>
            </w:r>
          </w:p>
          <w:p w14:paraId="6B2F9F07" w14:textId="77777777" w:rsidR="00011BBE" w:rsidRDefault="00AB532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011BBE" w14:paraId="75F700C1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348B2B" w14:textId="77777777" w:rsidR="00011BBE" w:rsidRDefault="00AB532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Súbory hnuteľných vecí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CBECDA" w14:textId="77777777" w:rsidR="00011BBE" w:rsidRDefault="00AB532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 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4A4755" w14:textId="77777777" w:rsidR="00011BBE" w:rsidRDefault="00AB532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9F3D15" w14:textId="77777777" w:rsidR="00011BBE" w:rsidRDefault="00AB532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16,67</w:t>
            </w:r>
          </w:p>
        </w:tc>
      </w:tr>
      <w:tr w:rsidR="00011BBE" w14:paraId="2ABE07B0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E4D9D0" w14:textId="77777777" w:rsidR="00011BBE" w:rsidRDefault="00AB532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84B10B" w14:textId="77777777" w:rsidR="00011BBE" w:rsidRDefault="00AB532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88BA7A" w14:textId="77777777" w:rsidR="00011BBE" w:rsidRDefault="00AB532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66BF1A" w14:textId="77777777" w:rsidR="00011BBE" w:rsidRDefault="00AB532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11BBE" w14:paraId="015E86CE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39AA1A" w14:textId="77777777" w:rsidR="00011BBE" w:rsidRDefault="00AB532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Os.automobil</w:t>
            </w:r>
            <w:proofErr w:type="spellEnd"/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3F8601" w14:textId="77777777" w:rsidR="00011BBE" w:rsidRDefault="00AB532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022 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04B70B" w14:textId="77777777" w:rsidR="00011BBE" w:rsidRDefault="00AB532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EF034E" w14:textId="77777777" w:rsidR="00011BBE" w:rsidRDefault="00AB532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11BBE" w14:paraId="2C8546E1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663A8B" w14:textId="77777777" w:rsidR="00011BBE" w:rsidRDefault="00011BBE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E0B8B2" w14:textId="77777777" w:rsidR="00011BBE" w:rsidRDefault="00011BBE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1A4D9C" w14:textId="77777777" w:rsidR="00011BBE" w:rsidRDefault="00011BBE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2019AA" w14:textId="77777777" w:rsidR="00011BBE" w:rsidRDefault="00011BBE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FFD0174" w14:textId="77777777" w:rsidR="00011BBE" w:rsidRDefault="00AB5326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782D7F34" w14:textId="77777777" w:rsidR="00011BBE" w:rsidRDefault="00AB5326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0475D359" w14:textId="77777777" w:rsidR="00011BBE" w:rsidRDefault="00AB5326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3739AEB6" w14:textId="77777777" w:rsidR="00011BBE" w:rsidRDefault="00AB5326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3AF04A7E" w14:textId="77777777" w:rsidR="00011BBE" w:rsidRDefault="00011BB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F669D77" w14:textId="77777777" w:rsidR="00011BBE" w:rsidRDefault="00AB5326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0EB3A1F8" w14:textId="77777777" w:rsidR="00011BBE" w:rsidRDefault="00011BBE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1C59625D" w14:textId="77777777" w:rsidR="00011BBE" w:rsidRDefault="00AB5326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9701" w:type="dxa"/>
        <w:tblInd w:w="-5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6"/>
        <w:gridCol w:w="2621"/>
      </w:tblGrid>
      <w:tr w:rsidR="00011BBE" w14:paraId="706B9090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1F5743" w14:textId="77777777" w:rsidR="00011BBE" w:rsidRDefault="00AB5326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637823" w14:textId="77777777" w:rsidR="00011BBE" w:rsidRDefault="00AB5326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04A58B" w14:textId="77777777" w:rsidR="00011BBE" w:rsidRDefault="00AB5326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4F7C45" w14:textId="77777777" w:rsidR="00011BBE" w:rsidRDefault="00AB5326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5F3470" w14:textId="77777777" w:rsidR="00011BBE" w:rsidRDefault="00AB5326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011BBE" w14:paraId="68A34FFF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95E962" w14:textId="77777777" w:rsidR="00011BBE" w:rsidRDefault="00011BB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274538" w14:textId="77777777" w:rsidR="00011BBE" w:rsidRDefault="00011BB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974F68" w14:textId="77777777" w:rsidR="00011BBE" w:rsidRDefault="00011BB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CE2F5B" w14:textId="77777777" w:rsidR="00011BBE" w:rsidRDefault="00011BB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FBA987" w14:textId="77777777" w:rsidR="00011BBE" w:rsidRDefault="00011BB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</w:tr>
      <w:tr w:rsidR="00011BBE" w14:paraId="5EEBF8F9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40CD11" w14:textId="77777777" w:rsidR="00011BBE" w:rsidRDefault="00011BB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07E070" w14:textId="77777777" w:rsidR="00011BBE" w:rsidRDefault="00011BB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3A0BAA" w14:textId="77777777" w:rsidR="00011BBE" w:rsidRDefault="00011BB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DE76F0" w14:textId="77777777" w:rsidR="00011BBE" w:rsidRDefault="00011BB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85AA87" w14:textId="77777777" w:rsidR="00011BBE" w:rsidRDefault="00011BB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DBB5315" w14:textId="77777777" w:rsidR="00011BBE" w:rsidRDefault="00011B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66F1250" w14:textId="77777777" w:rsidR="00011BBE" w:rsidRDefault="00011BBE">
      <w:pPr>
        <w:jc w:val="both"/>
        <w:rPr>
          <w:rFonts w:ascii="Arial Narrow" w:hAnsi="Arial Narrow" w:cs="Arial Narrow"/>
          <w:sz w:val="22"/>
          <w:szCs w:val="22"/>
        </w:rPr>
      </w:pPr>
    </w:p>
    <w:p w14:paraId="5E1E5E0E" w14:textId="77777777" w:rsidR="00011BBE" w:rsidRDefault="00AB532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4E0B1481" w14:textId="77777777" w:rsidR="00011BBE" w:rsidRDefault="00011B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A1E7567" w14:textId="77777777" w:rsidR="00011BBE" w:rsidRDefault="00AB532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D8AB069" w14:textId="77777777" w:rsidR="00011BBE" w:rsidRDefault="00011BBE">
      <w:pPr>
        <w:jc w:val="both"/>
        <w:rPr>
          <w:rFonts w:ascii="Arial Narrow" w:hAnsi="Arial Narrow" w:cs="Arial Narrow"/>
          <w:sz w:val="22"/>
          <w:szCs w:val="22"/>
        </w:rPr>
      </w:pPr>
    </w:p>
    <w:p w14:paraId="6C9E6443" w14:textId="77777777" w:rsidR="00011BBE" w:rsidRDefault="00AB532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379606B" w14:textId="77777777" w:rsidR="00011BBE" w:rsidRDefault="00011BB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274A8F0" w14:textId="77777777" w:rsidR="00011BBE" w:rsidRDefault="00AB5326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981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1"/>
        <w:gridCol w:w="2478"/>
      </w:tblGrid>
      <w:tr w:rsidR="00011BBE" w14:paraId="259D185A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81BE47" w14:textId="77777777" w:rsidR="00011BBE" w:rsidRDefault="00AB5326">
            <w:pPr>
              <w:pStyle w:val="TopHeader"/>
            </w:pPr>
            <w:r>
              <w:t>Názov položky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C6D8162" w14:textId="77777777" w:rsidR="00011BBE" w:rsidRDefault="00AB5326">
            <w:pPr>
              <w:pStyle w:val="TopHeader"/>
            </w:pPr>
            <w:r>
              <w:t>Bežné účtovné obdobie</w:t>
            </w:r>
          </w:p>
        </w:tc>
        <w:tc>
          <w:tcPr>
            <w:tcW w:w="2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097368" w14:textId="77777777" w:rsidR="00011BBE" w:rsidRDefault="00AB5326">
            <w:pPr>
              <w:pStyle w:val="TopHeader"/>
            </w:pPr>
            <w:r>
              <w:t>Bezprostredne predchádzajúce účtovné obdobie</w:t>
            </w:r>
          </w:p>
        </w:tc>
      </w:tr>
      <w:tr w:rsidR="00011BBE" w14:paraId="2C33FE6F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BBF7AF" w14:textId="77777777" w:rsidR="00011BBE" w:rsidRDefault="00AB5326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419B6E3" w14:textId="77777777" w:rsidR="00011BBE" w:rsidRDefault="00AB5326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89F2CA" w14:textId="77777777" w:rsidR="00011BBE" w:rsidRDefault="00AB5326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61B4B400" w14:textId="77777777" w:rsidR="00011BBE" w:rsidRDefault="00AB5326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</w:rPr>
        <w:t>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6C6A4F5F" w14:textId="77777777" w:rsidR="00011BBE" w:rsidRDefault="00011BBE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573D484" w14:textId="77777777" w:rsidR="00011BBE" w:rsidRDefault="00AB5326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973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4"/>
        <w:gridCol w:w="2831"/>
        <w:gridCol w:w="2513"/>
      </w:tblGrid>
      <w:tr w:rsidR="00011BBE" w14:paraId="3F572892" w14:textId="77777777">
        <w:tc>
          <w:tcPr>
            <w:tcW w:w="43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ACA01A" w14:textId="77777777" w:rsidR="00011BBE" w:rsidRDefault="00AB5326">
            <w:pPr>
              <w:pStyle w:val="TopHeader"/>
            </w:pPr>
            <w:r>
              <w:t>Zabezpečené záväzky</w:t>
            </w:r>
          </w:p>
        </w:tc>
        <w:tc>
          <w:tcPr>
            <w:tcW w:w="53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86B840" w14:textId="77777777" w:rsidR="00011BBE" w:rsidRDefault="00AB5326">
            <w:pPr>
              <w:pStyle w:val="TopHeader"/>
            </w:pPr>
            <w:r>
              <w:t>Bežné účtovné obdobie</w:t>
            </w:r>
          </w:p>
        </w:tc>
      </w:tr>
      <w:tr w:rsidR="00011BBE" w14:paraId="621C15FA" w14:textId="77777777">
        <w:tc>
          <w:tcPr>
            <w:tcW w:w="439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BC4128" w14:textId="77777777" w:rsidR="00011BBE" w:rsidRDefault="00011BBE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1C6663" w14:textId="77777777" w:rsidR="00011BBE" w:rsidRDefault="00AB5326">
            <w:pPr>
              <w:pStyle w:val="TopHeader"/>
            </w:pPr>
            <w:r>
              <w:t>Spôsob</w:t>
            </w:r>
          </w:p>
          <w:p w14:paraId="7E90A90C" w14:textId="77777777" w:rsidR="00011BBE" w:rsidRDefault="00AB5326">
            <w:pPr>
              <w:pStyle w:val="TopHeader"/>
            </w:pPr>
            <w:r>
              <w:t>zabezpečenia</w:t>
            </w:r>
          </w:p>
        </w:tc>
        <w:tc>
          <w:tcPr>
            <w:tcW w:w="2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B21D56" w14:textId="77777777" w:rsidR="00011BBE" w:rsidRDefault="00AB5326">
            <w:pPr>
              <w:pStyle w:val="TopHeader"/>
            </w:pPr>
            <w:r>
              <w:t>Hodnota záväzkov</w:t>
            </w:r>
          </w:p>
        </w:tc>
      </w:tr>
      <w:tr w:rsidR="00011BBE" w14:paraId="3F5FDDF3" w14:textId="77777777">
        <w:trPr>
          <w:trHeight w:val="69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A83F853" w14:textId="77777777" w:rsidR="00011BBE" w:rsidRDefault="00AB532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3DA868E" w14:textId="77777777" w:rsidR="00011BBE" w:rsidRDefault="00AB5326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68DFD5" w14:textId="77777777" w:rsidR="00011BBE" w:rsidRDefault="00AB5326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11BBE" w14:paraId="4C49456D" w14:textId="77777777">
        <w:trPr>
          <w:trHeight w:val="11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D27882" w14:textId="77777777" w:rsidR="00011BBE" w:rsidRDefault="00AB532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iným spôsobom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660D23" w14:textId="77777777" w:rsidR="00011BBE" w:rsidRDefault="00AB5326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12BF7F" w14:textId="77777777" w:rsidR="00011BBE" w:rsidRDefault="00AB5326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11BBE" w14:paraId="16EB4104" w14:textId="77777777">
        <w:trPr>
          <w:trHeight w:val="11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1F93BB8" w14:textId="77777777" w:rsidR="00011BBE" w:rsidRDefault="00AB5326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74C282" w14:textId="77777777" w:rsidR="00011BBE" w:rsidRDefault="00AB5326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56C5B3" w14:textId="77777777" w:rsidR="00011BBE" w:rsidRDefault="00AB5326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5A29F9E3" w14:textId="77777777" w:rsidR="00011BBE" w:rsidRDefault="00011B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7646597" w14:textId="77777777" w:rsidR="00011BBE" w:rsidRDefault="00AB532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19A0975" w14:textId="77777777" w:rsidR="00011BBE" w:rsidRDefault="00011BBE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D697871" w14:textId="77777777" w:rsidR="00011BBE" w:rsidRDefault="00AB532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23E3D9A" w14:textId="77777777" w:rsidR="00011BBE" w:rsidRDefault="00011BBE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8CE04EA" w14:textId="77777777" w:rsidR="00011BBE" w:rsidRDefault="00AB5326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29F5D8A" w14:textId="77777777" w:rsidR="00011BBE" w:rsidRDefault="00AB532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6D42EBB" w14:textId="77777777" w:rsidR="00011BBE" w:rsidRDefault="00011BBE">
      <w:pPr>
        <w:jc w:val="both"/>
        <w:rPr>
          <w:rFonts w:ascii="Arial Narrow" w:hAnsi="Arial Narrow" w:cs="Arial Narrow"/>
          <w:sz w:val="22"/>
          <w:szCs w:val="22"/>
        </w:rPr>
      </w:pPr>
    </w:p>
    <w:p w14:paraId="25118D3C" w14:textId="77777777" w:rsidR="00011BBE" w:rsidRDefault="00AB532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D63ED59" w14:textId="77777777" w:rsidR="00011BBE" w:rsidRDefault="00AB5326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6D952BCC" w14:textId="77777777" w:rsidR="00011BBE" w:rsidRDefault="00AB5326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0EBE215B" w14:textId="77777777" w:rsidR="00011BBE" w:rsidRDefault="00011BBE">
      <w:pPr>
        <w:jc w:val="both"/>
        <w:rPr>
          <w:rFonts w:ascii="Arial Narrow" w:hAnsi="Arial Narrow" w:cs="Arial Narrow"/>
          <w:sz w:val="22"/>
          <w:szCs w:val="22"/>
        </w:rPr>
      </w:pPr>
    </w:p>
    <w:p w14:paraId="2F12576F" w14:textId="77777777" w:rsidR="00011BBE" w:rsidRDefault="00AB532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DB0F9B7" w14:textId="77777777" w:rsidR="00011BBE" w:rsidRDefault="00011BBE">
      <w:pPr>
        <w:jc w:val="both"/>
        <w:rPr>
          <w:rFonts w:ascii="Arial Narrow" w:hAnsi="Arial Narrow" w:cs="Arial Narrow"/>
          <w:sz w:val="22"/>
          <w:szCs w:val="22"/>
        </w:rPr>
      </w:pPr>
    </w:p>
    <w:p w14:paraId="3968CAC1" w14:textId="77777777" w:rsidR="00011BBE" w:rsidRDefault="00AB532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4372FE6" w14:textId="77777777" w:rsidR="00011BBE" w:rsidRDefault="00011BBE">
      <w:pPr>
        <w:jc w:val="both"/>
        <w:rPr>
          <w:rFonts w:ascii="Arial Narrow" w:hAnsi="Arial Narrow" w:cs="Arial Narrow"/>
          <w:sz w:val="22"/>
          <w:szCs w:val="22"/>
        </w:rPr>
      </w:pPr>
    </w:p>
    <w:p w14:paraId="54353F9A" w14:textId="77777777" w:rsidR="00011BBE" w:rsidRDefault="00011BBE">
      <w:pPr>
        <w:jc w:val="both"/>
        <w:rPr>
          <w:rFonts w:ascii="Arial Narrow" w:hAnsi="Arial Narrow" w:cs="Arial Narrow"/>
          <w:sz w:val="22"/>
          <w:szCs w:val="22"/>
        </w:rPr>
      </w:pPr>
    </w:p>
    <w:p w14:paraId="19D5E7DD" w14:textId="77777777" w:rsidR="00011BBE" w:rsidRDefault="00011BBE">
      <w:pPr>
        <w:jc w:val="both"/>
        <w:rPr>
          <w:rFonts w:ascii="Arial Narrow" w:hAnsi="Arial Narrow" w:cs="Arial Narrow"/>
          <w:sz w:val="22"/>
          <w:szCs w:val="22"/>
        </w:rPr>
      </w:pPr>
    </w:p>
    <w:p w14:paraId="3E2CD8DC" w14:textId="77777777" w:rsidR="00011BBE" w:rsidRDefault="00011BB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9884603" w14:textId="77777777" w:rsidR="00011BBE" w:rsidRDefault="00AB532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5BF2D5FA" w14:textId="77777777" w:rsidR="00011BBE" w:rsidRDefault="00AB532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E07BF73" w14:textId="77777777" w:rsidR="00011BBE" w:rsidRDefault="00011BBE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5A485A45" w14:textId="77777777" w:rsidR="00011BBE" w:rsidRDefault="00AB532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24BBEB73" w14:textId="5947B939" w:rsidR="00011BBE" w:rsidRDefault="00AB532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Po dni </w:t>
      </w:r>
      <w:r>
        <w:rPr>
          <w:rFonts w:ascii="Arial Narrow" w:hAnsi="Arial Narrow" w:cs="Arial Narrow"/>
          <w:b/>
          <w:bCs/>
          <w:sz w:val="22"/>
          <w:szCs w:val="22"/>
        </w:rPr>
        <w:t>účtovnej závierky nenastali udalosti, ktoré by menili údaje v účtovnej závierke 2025</w:t>
      </w:r>
    </w:p>
    <w:p w14:paraId="58446135" w14:textId="77777777" w:rsidR="00011BBE" w:rsidRDefault="00011BB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2522491" w14:textId="77777777" w:rsidR="00011BBE" w:rsidRDefault="00011BBE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3451A13F" w14:textId="77777777" w:rsidR="00011BBE" w:rsidRDefault="00AB532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3AA3CE2C" w14:textId="77777777" w:rsidR="00011BBE" w:rsidRDefault="00011BB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929311F" w14:textId="77777777" w:rsidR="00011BBE" w:rsidRDefault="00AB5326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7C4E4282" w14:textId="77777777" w:rsidR="00011BBE" w:rsidRDefault="00AB5326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615A63AB" w14:textId="77777777" w:rsidR="00011BBE" w:rsidRDefault="00AB5326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011BB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992" w:bottom="1417" w:left="1417" w:header="567" w:footer="567" w:gutter="0"/>
      <w:cols w:space="708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CE8131" w14:textId="77777777" w:rsidR="00AB5326" w:rsidRDefault="00AB5326">
      <w:r>
        <w:separator/>
      </w:r>
    </w:p>
  </w:endnote>
  <w:endnote w:type="continuationSeparator" w:id="0">
    <w:p w14:paraId="28600A71" w14:textId="77777777" w:rsidR="00AB5326" w:rsidRDefault="00AB53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ucida Sans"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2B605D" w14:textId="77777777" w:rsidR="00011BBE" w:rsidRDefault="00011BBE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E08E15" w14:textId="77777777" w:rsidR="00011BBE" w:rsidRDefault="00AB5326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56B78B34" w14:textId="77777777" w:rsidR="00011BBE" w:rsidRDefault="00011BB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EBA6EB" w14:textId="77777777" w:rsidR="00011BBE" w:rsidRDefault="00AB5326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366F62CF" w14:textId="77777777" w:rsidR="00011BBE" w:rsidRDefault="00011BB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74ADE5" w14:textId="77777777" w:rsidR="00AB5326" w:rsidRDefault="00AB5326">
      <w:r>
        <w:separator/>
      </w:r>
    </w:p>
  </w:footnote>
  <w:footnote w:type="continuationSeparator" w:id="0">
    <w:p w14:paraId="18DEAD75" w14:textId="77777777" w:rsidR="00AB5326" w:rsidRDefault="00AB532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F97B56" w14:textId="77777777" w:rsidR="00011BBE" w:rsidRDefault="00011BBE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9494FC" w14:textId="77777777" w:rsidR="00011BBE" w:rsidRDefault="00AB5326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52822184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2121145939</w:t>
    </w:r>
  </w:p>
  <w:p w14:paraId="1C24735F" w14:textId="77777777" w:rsidR="00011BBE" w:rsidRDefault="00011BBE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2BD512" w14:textId="77777777" w:rsidR="00011BBE" w:rsidRDefault="00AB5326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52822184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2121145939</w:t>
    </w:r>
  </w:p>
  <w:p w14:paraId="0299FB2B" w14:textId="77777777" w:rsidR="00011BBE" w:rsidRDefault="00011BB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56F7938"/>
    <w:multiLevelType w:val="multilevel"/>
    <w:tmpl w:val="7774186C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4D447179"/>
    <w:multiLevelType w:val="multilevel"/>
    <w:tmpl w:val="E416ABCC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6CC63EEB"/>
    <w:multiLevelType w:val="multilevel"/>
    <w:tmpl w:val="17F69484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6CD02B0D"/>
    <w:multiLevelType w:val="multilevel"/>
    <w:tmpl w:val="AACE42DE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307325079">
    <w:abstractNumId w:val="3"/>
  </w:num>
  <w:num w:numId="2" w16cid:durableId="428038816">
    <w:abstractNumId w:val="0"/>
  </w:num>
  <w:num w:numId="3" w16cid:durableId="88239514">
    <w:abstractNumId w:val="1"/>
  </w:num>
  <w:num w:numId="4" w16cid:durableId="44704367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defaultTabStop w:val="113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11BBE"/>
    <w:rsid w:val="00011BBE"/>
    <w:rsid w:val="00AB5326"/>
    <w:rsid w:val="00CD78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78257F"/>
  <w15:docId w15:val="{146F36B0-7CD7-4831-9F4D-1552FC930B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z1">
    <w:name w:val="WW8Num1z1"/>
    <w:qFormat/>
  </w:style>
  <w:style w:type="character" w:customStyle="1" w:styleId="WW8Num1z2">
    <w:name w:val="WW8Num1z2"/>
    <w:qFormat/>
  </w:style>
  <w:style w:type="character" w:customStyle="1" w:styleId="WW8Num1z3">
    <w:name w:val="WW8Num1z3"/>
    <w:qFormat/>
  </w:style>
  <w:style w:type="character" w:customStyle="1" w:styleId="WW8Num1z4">
    <w:name w:val="WW8Num1z4"/>
    <w:qFormat/>
  </w:style>
  <w:style w:type="character" w:customStyle="1" w:styleId="WW8Num1z5">
    <w:name w:val="WW8Num1z5"/>
    <w:qFormat/>
  </w:style>
  <w:style w:type="character" w:customStyle="1" w:styleId="WW8Num1z6">
    <w:name w:val="WW8Num1z6"/>
    <w:qFormat/>
  </w:style>
  <w:style w:type="character" w:customStyle="1" w:styleId="WW8Num1z7">
    <w:name w:val="WW8Num1z7"/>
    <w:qFormat/>
  </w:style>
  <w:style w:type="character" w:customStyle="1" w:styleId="WW8Num1z8">
    <w:name w:val="WW8Num1z8"/>
    <w:qFormat/>
  </w:style>
  <w:style w:type="character" w:customStyle="1" w:styleId="WW8Num2z0">
    <w:name w:val="WW8Num2z0"/>
    <w:qFormat/>
    <w:rPr>
      <w:rFonts w:ascii="Wingdings" w:hAnsi="Wingdings" w:cs="Wingdings"/>
      <w:sz w:val="22"/>
      <w:szCs w:val="22"/>
    </w:rPr>
  </w:style>
  <w:style w:type="character" w:customStyle="1" w:styleId="WW8Num3z0">
    <w:name w:val="WW8Num3z0"/>
    <w:qFormat/>
    <w:rPr>
      <w:rFonts w:ascii="Arial Narrow" w:hAnsi="Arial Narrow" w:cs="Arial Narrow"/>
    </w:rPr>
  </w:style>
  <w:style w:type="character" w:customStyle="1" w:styleId="WW8Num4z0">
    <w:name w:val="WW8Num4z0"/>
    <w:qFormat/>
  </w:style>
  <w:style w:type="character" w:customStyle="1" w:styleId="WW8Num5z0">
    <w:name w:val="WW8Num5z0"/>
    <w:qFormat/>
  </w:style>
  <w:style w:type="character" w:customStyle="1" w:styleId="Predvolenpsmoodseku3">
    <w:name w:val="Predvolené písmo odseku3"/>
    <w:qFormat/>
  </w:style>
  <w:style w:type="character" w:customStyle="1" w:styleId="WW8Num6z0">
    <w:name w:val="WW8Num6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  <w:qFormat/>
  </w:style>
  <w:style w:type="character" w:customStyle="1" w:styleId="Predvolenpsmoodseku2">
    <w:name w:val="Predvolené písmo odseku2"/>
    <w:qFormat/>
  </w:style>
  <w:style w:type="character" w:customStyle="1" w:styleId="WW8Num2z1">
    <w:name w:val="WW8Num2z1"/>
    <w:qFormat/>
    <w:rPr>
      <w:rFonts w:ascii="Courier New" w:hAnsi="Courier New" w:cs="Courier New"/>
    </w:rPr>
  </w:style>
  <w:style w:type="character" w:customStyle="1" w:styleId="WW8Num2z3">
    <w:name w:val="WW8Num2z3"/>
    <w:qFormat/>
    <w:rPr>
      <w:rFonts w:ascii="Symbol" w:hAnsi="Symbol" w:cs="Symbol"/>
    </w:rPr>
  </w:style>
  <w:style w:type="character" w:customStyle="1" w:styleId="WW8Num3z1">
    <w:name w:val="WW8Num3z1"/>
    <w:qFormat/>
    <w:rPr>
      <w:rFonts w:ascii="Courier New" w:hAnsi="Courier New" w:cs="Courier New"/>
    </w:rPr>
  </w:style>
  <w:style w:type="character" w:customStyle="1" w:styleId="WW8Num3z3">
    <w:name w:val="WW8Num3z3"/>
    <w:qFormat/>
    <w:rPr>
      <w:rFonts w:ascii="Symbol" w:hAnsi="Symbol" w:cs="Symbol"/>
    </w:rPr>
  </w:style>
  <w:style w:type="character" w:customStyle="1" w:styleId="WW8Num4z1">
    <w:name w:val="WW8Num4z1"/>
    <w:qFormat/>
  </w:style>
  <w:style w:type="character" w:customStyle="1" w:styleId="WW8Num4z2">
    <w:name w:val="WW8Num4z2"/>
    <w:qFormat/>
  </w:style>
  <w:style w:type="character" w:customStyle="1" w:styleId="WW8Num4z3">
    <w:name w:val="WW8Num4z3"/>
    <w:qFormat/>
  </w:style>
  <w:style w:type="character" w:customStyle="1" w:styleId="WW8Num4z4">
    <w:name w:val="WW8Num4z4"/>
    <w:qFormat/>
  </w:style>
  <w:style w:type="character" w:customStyle="1" w:styleId="WW8Num4z5">
    <w:name w:val="WW8Num4z5"/>
    <w:qFormat/>
  </w:style>
  <w:style w:type="character" w:customStyle="1" w:styleId="WW8Num4z6">
    <w:name w:val="WW8Num4z6"/>
    <w:qFormat/>
  </w:style>
  <w:style w:type="character" w:customStyle="1" w:styleId="WW8Num4z7">
    <w:name w:val="WW8Num4z7"/>
    <w:qFormat/>
  </w:style>
  <w:style w:type="character" w:customStyle="1" w:styleId="WW8Num4z8">
    <w:name w:val="WW8Num4z8"/>
    <w:qFormat/>
  </w:style>
  <w:style w:type="character" w:customStyle="1" w:styleId="WW8Num5z1">
    <w:name w:val="WW8Num5z1"/>
    <w:qFormat/>
    <w:rPr>
      <w:rFonts w:ascii="Courier New" w:hAnsi="Courier New" w:cs="Courier New"/>
    </w:rPr>
  </w:style>
  <w:style w:type="character" w:customStyle="1" w:styleId="WW8Num5z3">
    <w:name w:val="WW8Num5z3"/>
    <w:qFormat/>
    <w:rPr>
      <w:rFonts w:ascii="Symbol" w:hAnsi="Symbol" w:cs="Symbol"/>
    </w:rPr>
  </w:style>
  <w:style w:type="character" w:customStyle="1" w:styleId="WW8Num6z1">
    <w:name w:val="WW8Num6z1"/>
    <w:qFormat/>
    <w:rPr>
      <w:rFonts w:ascii="Courier New" w:hAnsi="Courier New" w:cs="Courier New"/>
    </w:rPr>
  </w:style>
  <w:style w:type="character" w:customStyle="1" w:styleId="WW8Num6z3">
    <w:name w:val="WW8Num6z3"/>
    <w:qFormat/>
    <w:rPr>
      <w:rFonts w:ascii="Symbol" w:hAnsi="Symbol" w:cs="Symbol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8Num7z3">
    <w:name w:val="WW8Num7z3"/>
    <w:qFormat/>
    <w:rPr>
      <w:rFonts w:ascii="Symbol" w:hAnsi="Symbol" w:cs="Symbol"/>
    </w:rPr>
  </w:style>
  <w:style w:type="character" w:customStyle="1" w:styleId="WW8Num8z0">
    <w:name w:val="WW8Num8z0"/>
    <w:qFormat/>
  </w:style>
  <w:style w:type="character" w:customStyle="1" w:styleId="WW8Num8z1">
    <w:name w:val="WW8Num8z1"/>
    <w:qFormat/>
  </w:style>
  <w:style w:type="character" w:customStyle="1" w:styleId="WW8Num8z2">
    <w:name w:val="WW8Num8z2"/>
    <w:qFormat/>
  </w:style>
  <w:style w:type="character" w:customStyle="1" w:styleId="WW8Num8z3">
    <w:name w:val="WW8Num8z3"/>
    <w:qFormat/>
  </w:style>
  <w:style w:type="character" w:customStyle="1" w:styleId="WW8Num8z4">
    <w:name w:val="WW8Num8z4"/>
    <w:qFormat/>
  </w:style>
  <w:style w:type="character" w:customStyle="1" w:styleId="WW8Num8z5">
    <w:name w:val="WW8Num8z5"/>
    <w:qFormat/>
  </w:style>
  <w:style w:type="character" w:customStyle="1" w:styleId="WW8Num8z6">
    <w:name w:val="WW8Num8z6"/>
    <w:qFormat/>
  </w:style>
  <w:style w:type="character" w:customStyle="1" w:styleId="WW8Num8z7">
    <w:name w:val="WW8Num8z7"/>
    <w:qFormat/>
  </w:style>
  <w:style w:type="character" w:customStyle="1" w:styleId="WW8Num8z8">
    <w:name w:val="WW8Num8z8"/>
    <w:qFormat/>
  </w:style>
  <w:style w:type="character" w:customStyle="1" w:styleId="WW8Num9z0">
    <w:name w:val="WW8Num9z0"/>
    <w:qFormat/>
  </w:style>
  <w:style w:type="character" w:customStyle="1" w:styleId="WW8Num9z1">
    <w:name w:val="WW8Num9z1"/>
    <w:qFormat/>
  </w:style>
  <w:style w:type="character" w:customStyle="1" w:styleId="WW8Num9z2">
    <w:name w:val="WW8Num9z2"/>
    <w:qFormat/>
  </w:style>
  <w:style w:type="character" w:customStyle="1" w:styleId="WW8Num9z3">
    <w:name w:val="WW8Num9z3"/>
    <w:qFormat/>
  </w:style>
  <w:style w:type="character" w:customStyle="1" w:styleId="WW8Num9z4">
    <w:name w:val="WW8Num9z4"/>
    <w:qFormat/>
  </w:style>
  <w:style w:type="character" w:customStyle="1" w:styleId="WW8Num9z5">
    <w:name w:val="WW8Num9z5"/>
    <w:qFormat/>
  </w:style>
  <w:style w:type="character" w:customStyle="1" w:styleId="WW8Num9z6">
    <w:name w:val="WW8Num9z6"/>
    <w:qFormat/>
  </w:style>
  <w:style w:type="character" w:customStyle="1" w:styleId="WW8Num9z7">
    <w:name w:val="WW8Num9z7"/>
    <w:qFormat/>
  </w:style>
  <w:style w:type="character" w:customStyle="1" w:styleId="WW8Num9z8">
    <w:name w:val="WW8Num9z8"/>
    <w:qFormat/>
  </w:style>
  <w:style w:type="character" w:customStyle="1" w:styleId="WW8Num10z0">
    <w:name w:val="WW8Num10z0"/>
    <w:qFormat/>
    <w:rPr>
      <w:rFonts w:ascii="Arial Narrow" w:eastAsia="Times New Roman" w:hAnsi="Arial Narrow" w:cs="Arial Narrow"/>
    </w:rPr>
  </w:style>
  <w:style w:type="character" w:customStyle="1" w:styleId="WW8Num10z1">
    <w:name w:val="WW8Num10z1"/>
    <w:qFormat/>
    <w:rPr>
      <w:rFonts w:ascii="Courier New" w:hAnsi="Courier New" w:cs="Courier New"/>
    </w:rPr>
  </w:style>
  <w:style w:type="character" w:customStyle="1" w:styleId="WW8Num10z2">
    <w:name w:val="WW8Num10z2"/>
    <w:qFormat/>
    <w:rPr>
      <w:rFonts w:ascii="Wingdings" w:hAnsi="Wingdings" w:cs="Wingdings"/>
    </w:rPr>
  </w:style>
  <w:style w:type="character" w:customStyle="1" w:styleId="WW8Num10z3">
    <w:name w:val="WW8Num10z3"/>
    <w:qFormat/>
    <w:rPr>
      <w:rFonts w:ascii="Symbol" w:hAnsi="Symbol" w:cs="Symbol"/>
    </w:rPr>
  </w:style>
  <w:style w:type="character" w:customStyle="1" w:styleId="WW8Num11z0">
    <w:name w:val="WW8Num11z0"/>
    <w:qFormat/>
    <w:rPr>
      <w:rFonts w:ascii="Wingdings" w:hAnsi="Wingdings" w:cs="Wingdings"/>
    </w:rPr>
  </w:style>
  <w:style w:type="character" w:customStyle="1" w:styleId="WW8Num11z1">
    <w:name w:val="WW8Num11z1"/>
    <w:qFormat/>
    <w:rPr>
      <w:rFonts w:ascii="Courier New" w:hAnsi="Courier New" w:cs="Courier New"/>
    </w:rPr>
  </w:style>
  <w:style w:type="character" w:customStyle="1" w:styleId="WW8Num11z3">
    <w:name w:val="WW8Num11z3"/>
    <w:qFormat/>
    <w:rPr>
      <w:rFonts w:ascii="Symbol" w:hAnsi="Symbol" w:cs="Symbol"/>
    </w:rPr>
  </w:style>
  <w:style w:type="character" w:customStyle="1" w:styleId="WW8Num12z0">
    <w:name w:val="WW8Num1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qFormat/>
  </w:style>
  <w:style w:type="character" w:customStyle="1" w:styleId="WW8Num12z2">
    <w:name w:val="WW8Num12z2"/>
    <w:qFormat/>
  </w:style>
  <w:style w:type="character" w:customStyle="1" w:styleId="WW8Num12z3">
    <w:name w:val="WW8Num12z3"/>
    <w:qFormat/>
  </w:style>
  <w:style w:type="character" w:customStyle="1" w:styleId="WW8Num12z4">
    <w:name w:val="WW8Num12z4"/>
    <w:qFormat/>
  </w:style>
  <w:style w:type="character" w:customStyle="1" w:styleId="WW8Num12z5">
    <w:name w:val="WW8Num12z5"/>
    <w:qFormat/>
  </w:style>
  <w:style w:type="character" w:customStyle="1" w:styleId="WW8Num12z6">
    <w:name w:val="WW8Num12z6"/>
    <w:qFormat/>
  </w:style>
  <w:style w:type="character" w:customStyle="1" w:styleId="WW8Num12z7">
    <w:name w:val="WW8Num12z7"/>
    <w:qFormat/>
  </w:style>
  <w:style w:type="character" w:customStyle="1" w:styleId="WW8Num12z8">
    <w:name w:val="WW8Num12z8"/>
    <w:qFormat/>
  </w:style>
  <w:style w:type="character" w:customStyle="1" w:styleId="WW8Num13z0">
    <w:name w:val="WW8Num13z0"/>
    <w:qFormat/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WW8Num14z0">
    <w:name w:val="WW8Num14z0"/>
    <w:qFormat/>
    <w:rPr>
      <w:rFonts w:ascii="Wingdings" w:hAnsi="Wingdings" w:cs="Wingdings"/>
    </w:rPr>
  </w:style>
  <w:style w:type="character" w:customStyle="1" w:styleId="WW8Num14z1">
    <w:name w:val="WW8Num14z1"/>
    <w:qFormat/>
    <w:rPr>
      <w:rFonts w:ascii="Courier New" w:hAnsi="Courier New" w:cs="Courier New"/>
    </w:rPr>
  </w:style>
  <w:style w:type="character" w:customStyle="1" w:styleId="WW8Num14z3">
    <w:name w:val="WW8Num14z3"/>
    <w:qFormat/>
    <w:rPr>
      <w:rFonts w:ascii="Symbol" w:hAnsi="Symbol" w:cs="Symbol"/>
    </w:rPr>
  </w:style>
  <w:style w:type="character" w:customStyle="1" w:styleId="WW8Num15z0">
    <w:name w:val="WW8Num15z0"/>
    <w:qFormat/>
  </w:style>
  <w:style w:type="character" w:customStyle="1" w:styleId="WW8Num15z1">
    <w:name w:val="WW8Num15z1"/>
    <w:qFormat/>
  </w:style>
  <w:style w:type="character" w:customStyle="1" w:styleId="WW8Num15z2">
    <w:name w:val="WW8Num15z2"/>
    <w:qFormat/>
  </w:style>
  <w:style w:type="character" w:customStyle="1" w:styleId="WW8Num15z3">
    <w:name w:val="WW8Num15z3"/>
    <w:qFormat/>
  </w:style>
  <w:style w:type="character" w:customStyle="1" w:styleId="WW8Num15z4">
    <w:name w:val="WW8Num15z4"/>
    <w:qFormat/>
  </w:style>
  <w:style w:type="character" w:customStyle="1" w:styleId="WW8Num15z5">
    <w:name w:val="WW8Num15z5"/>
    <w:qFormat/>
  </w:style>
  <w:style w:type="character" w:customStyle="1" w:styleId="WW8Num15z6">
    <w:name w:val="WW8Num15z6"/>
    <w:qFormat/>
  </w:style>
  <w:style w:type="character" w:customStyle="1" w:styleId="WW8Num15z7">
    <w:name w:val="WW8Num15z7"/>
    <w:qFormat/>
  </w:style>
  <w:style w:type="character" w:customStyle="1" w:styleId="WW8Num15z8">
    <w:name w:val="WW8Num15z8"/>
    <w:qFormat/>
  </w:style>
  <w:style w:type="character" w:customStyle="1" w:styleId="WW8Num16z0">
    <w:name w:val="WW8Num16z0"/>
    <w:qFormat/>
    <w:rPr>
      <w:rFonts w:ascii="Wingdings" w:hAnsi="Wingdings" w:cs="Wingdings"/>
    </w:rPr>
  </w:style>
  <w:style w:type="character" w:customStyle="1" w:styleId="WW8Num16z1">
    <w:name w:val="WW8Num16z1"/>
    <w:qFormat/>
    <w:rPr>
      <w:rFonts w:ascii="Courier New" w:hAnsi="Courier New" w:cs="Courier New"/>
    </w:rPr>
  </w:style>
  <w:style w:type="character" w:customStyle="1" w:styleId="WW8Num16z3">
    <w:name w:val="WW8Num16z3"/>
    <w:qFormat/>
    <w:rPr>
      <w:rFonts w:ascii="Symbol" w:hAnsi="Symbol" w:cs="Symbol"/>
    </w:rPr>
  </w:style>
  <w:style w:type="character" w:customStyle="1" w:styleId="WW8Num17z0">
    <w:name w:val="WW8Num17z0"/>
    <w:qFormat/>
  </w:style>
  <w:style w:type="character" w:customStyle="1" w:styleId="WW8Num17z1">
    <w:name w:val="WW8Num17z1"/>
    <w:qFormat/>
  </w:style>
  <w:style w:type="character" w:customStyle="1" w:styleId="WW8Num17z2">
    <w:name w:val="WW8Num17z2"/>
    <w:qFormat/>
  </w:style>
  <w:style w:type="character" w:customStyle="1" w:styleId="WW8Num17z3">
    <w:name w:val="WW8Num17z3"/>
    <w:qFormat/>
  </w:style>
  <w:style w:type="character" w:customStyle="1" w:styleId="WW8Num17z4">
    <w:name w:val="WW8Num17z4"/>
    <w:qFormat/>
  </w:style>
  <w:style w:type="character" w:customStyle="1" w:styleId="WW8Num17z5">
    <w:name w:val="WW8Num17z5"/>
    <w:qFormat/>
  </w:style>
  <w:style w:type="character" w:customStyle="1" w:styleId="WW8Num17z6">
    <w:name w:val="WW8Num17z6"/>
    <w:qFormat/>
  </w:style>
  <w:style w:type="character" w:customStyle="1" w:styleId="WW8Num17z7">
    <w:name w:val="WW8Num17z7"/>
    <w:qFormat/>
  </w:style>
  <w:style w:type="character" w:customStyle="1" w:styleId="WW8Num17z8">
    <w:name w:val="WW8Num17z8"/>
    <w:qFormat/>
  </w:style>
  <w:style w:type="character" w:customStyle="1" w:styleId="Predvolenpsmoodseku1">
    <w:name w:val="Predvolené písmo odseku1"/>
    <w:qFormat/>
  </w:style>
  <w:style w:type="character" w:customStyle="1" w:styleId="Nadpis1Char">
    <w:name w:val="Nadpis 1 Char"/>
    <w:qFormat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qFormat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qFormat/>
    <w:rPr>
      <w:sz w:val="20"/>
      <w:szCs w:val="20"/>
    </w:rPr>
  </w:style>
  <w:style w:type="character" w:customStyle="1" w:styleId="Znakyprepoznmkupodiarou">
    <w:name w:val="Znaky pre poznámku pod čiarou"/>
    <w:qFormat/>
    <w:rPr>
      <w:vertAlign w:val="superscript"/>
    </w:rPr>
  </w:style>
  <w:style w:type="character" w:customStyle="1" w:styleId="PtaChar">
    <w:name w:val="Päta Char"/>
    <w:qFormat/>
    <w:rPr>
      <w:sz w:val="24"/>
      <w:szCs w:val="24"/>
    </w:rPr>
  </w:style>
  <w:style w:type="character" w:styleId="slostrany">
    <w:name w:val="page number"/>
    <w:basedOn w:val="Predvolenpsmoodseku1"/>
    <w:qFormat/>
  </w:style>
  <w:style w:type="character" w:customStyle="1" w:styleId="NzovChar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qFormat/>
    <w:rPr>
      <w:sz w:val="24"/>
      <w:szCs w:val="24"/>
      <w:lang w:val="sk-SK"/>
    </w:rPr>
  </w:style>
  <w:style w:type="character" w:customStyle="1" w:styleId="ZkladntextChar">
    <w:name w:val="Základný text Char"/>
    <w:qFormat/>
    <w:rPr>
      <w:sz w:val="24"/>
      <w:szCs w:val="24"/>
      <w:lang w:val="en-US"/>
    </w:rPr>
  </w:style>
  <w:style w:type="character" w:customStyle="1" w:styleId="ra">
    <w:name w:val="ra"/>
    <w:basedOn w:val="Predvolenpsmoodseku3"/>
    <w:qFormat/>
  </w:style>
  <w:style w:type="paragraph" w:customStyle="1" w:styleId="Nadpis">
    <w:name w:val="Nadpis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Register">
    <w:name w:val="Register"/>
    <w:basedOn w:val="Normlny"/>
    <w:qFormat/>
    <w:pPr>
      <w:suppressLineNumbers/>
    </w:pPr>
    <w:rPr>
      <w:rFonts w:cs="Mangal"/>
    </w:rPr>
  </w:style>
  <w:style w:type="paragraph" w:customStyle="1" w:styleId="caption1">
    <w:name w:val="caption1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Zkladntext0">
    <w:name w:val="Základní text"/>
    <w:qFormat/>
    <w:pPr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qFormat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qFormat/>
    <w:pPr>
      <w:suppressLineNumbers/>
    </w:pPr>
  </w:style>
  <w:style w:type="paragraph" w:customStyle="1" w:styleId="Nadpistabuky">
    <w:name w:val="Nadpis tabuľky"/>
    <w:basedOn w:val="Obsahtabuky"/>
    <w:qFormat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1723</Words>
  <Characters>9827</Characters>
  <Application>Microsoft Office Word</Application>
  <DocSecurity>0</DocSecurity>
  <Lines>81</Lines>
  <Paragraphs>23</Paragraphs>
  <ScaleCrop>false</ScaleCrop>
  <Company/>
  <LinksUpToDate>false</LinksUpToDate>
  <CharactersWithSpaces>11527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dc:description/>
  <cp:lastModifiedBy>Lucka</cp:lastModifiedBy>
  <cp:revision>2</cp:revision>
  <cp:lastPrinted>1995-11-21T16:41:00Z</cp:lastPrinted>
  <dcterms:created xsi:type="dcterms:W3CDTF">2026-03-30T18:03:00Z</dcterms:created>
  <dcterms:modified xsi:type="dcterms:W3CDTF">2026-03-30T18:03:00Z</dcterms:modified>
  <dc:language>sk-SK</dc:language>
</cp:coreProperties>
</file>