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863919" w14:textId="72A4DBD2" w:rsidR="00D36872" w:rsidRDefault="00D36872" w:rsidP="00D36872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 xml:space="preserve">Poznámky </w:t>
      </w:r>
      <w:proofErr w:type="spellStart"/>
      <w:r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Úč</w:t>
      </w:r>
      <w:proofErr w:type="spellEnd"/>
      <w:r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 xml:space="preserve"> MÚJ 3-01                         IČO: </w:t>
      </w:r>
      <w:r w:rsidR="00020E8B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55955029</w:t>
      </w:r>
      <w:r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 xml:space="preserve">                          DIČ: 2</w:t>
      </w:r>
      <w:r w:rsidR="00020E8B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122141153</w:t>
      </w:r>
    </w:p>
    <w:p w14:paraId="51497316" w14:textId="77777777" w:rsidR="00D36872" w:rsidRDefault="00D36872" w:rsidP="00D36872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cs-CZ"/>
        </w:rPr>
      </w:pPr>
    </w:p>
    <w:p w14:paraId="09D0E857" w14:textId="77777777" w:rsidR="00D36872" w:rsidRDefault="00D36872" w:rsidP="00D3687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cs-CZ"/>
        </w:rPr>
      </w:pPr>
    </w:p>
    <w:p w14:paraId="2E6E00D0" w14:textId="77777777" w:rsidR="00D36872" w:rsidRDefault="00D36872" w:rsidP="00D3687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POZNÁMKY</w:t>
      </w:r>
    </w:p>
    <w:p w14:paraId="4D21EFAC" w14:textId="77777777" w:rsidR="00D36872" w:rsidRDefault="00D36872" w:rsidP="00D3687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cs-CZ"/>
        </w:rPr>
      </w:pPr>
    </w:p>
    <w:p w14:paraId="29F47799" w14:textId="77777777" w:rsidR="00D36872" w:rsidRDefault="00D36872" w:rsidP="00D3687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Čl. I</w:t>
      </w:r>
    </w:p>
    <w:p w14:paraId="229CE174" w14:textId="77777777" w:rsidR="00D36872" w:rsidRDefault="00D36872" w:rsidP="00D36872">
      <w:pPr>
        <w:spacing w:after="0" w:line="240" w:lineRule="auto"/>
        <w:jc w:val="center"/>
      </w:pPr>
      <w:r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Všeobecné podmienky</w:t>
      </w:r>
    </w:p>
    <w:p w14:paraId="7781F3CE" w14:textId="77777777" w:rsidR="00D36872" w:rsidRDefault="00D36872" w:rsidP="00D36872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</w:p>
    <w:p w14:paraId="4F732FC7" w14:textId="77777777" w:rsidR="00D36872" w:rsidRDefault="00D36872" w:rsidP="00D36872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</w:p>
    <w:p w14:paraId="10FCCE92" w14:textId="2AFC0D61" w:rsidR="00D36872" w:rsidRDefault="00D36872" w:rsidP="00D36872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1.) Názov PO: </w:t>
      </w:r>
      <w:r w:rsidR="00020E8B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Hybrid Solutions, </w:t>
      </w:r>
      <w:proofErr w:type="spellStart"/>
      <w:r w:rsidR="00020E8B">
        <w:rPr>
          <w:rFonts w:ascii="Times New Roman" w:eastAsia="Times New Roman" w:hAnsi="Times New Roman"/>
          <w:bCs/>
          <w:sz w:val="24"/>
          <w:szCs w:val="24"/>
          <w:lang w:eastAsia="cs-CZ"/>
        </w:rPr>
        <w:t>s.r.o</w:t>
      </w:r>
      <w:proofErr w:type="spellEnd"/>
      <w:r w:rsidR="00020E8B">
        <w:rPr>
          <w:rFonts w:ascii="Times New Roman" w:eastAsia="Times New Roman" w:hAnsi="Times New Roman"/>
          <w:bCs/>
          <w:sz w:val="24"/>
          <w:szCs w:val="24"/>
          <w:lang w:eastAsia="cs-CZ"/>
        </w:rPr>
        <w:t>., Štúrova 27, 040 01 Košice – Staré Mesto</w:t>
      </w:r>
    </w:p>
    <w:p w14:paraId="4D8D7262" w14:textId="77777777" w:rsidR="00D36872" w:rsidRDefault="00D36872" w:rsidP="00D36872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</w:p>
    <w:p w14:paraId="4669EE0C" w14:textId="77777777" w:rsidR="00D36872" w:rsidRDefault="00D36872" w:rsidP="00D36872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>2.) Účtovná jednotka je materskou účtovnou jednotkou a je oslobodená od povinnosti zostaviť</w:t>
      </w:r>
    </w:p>
    <w:p w14:paraId="68DE1108" w14:textId="77777777" w:rsidR="00D36872" w:rsidRDefault="00D36872" w:rsidP="00D36872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    konsolidovanú účtovnú uzávierku</w:t>
      </w:r>
    </w:p>
    <w:p w14:paraId="2A405578" w14:textId="77777777" w:rsidR="00D36872" w:rsidRDefault="00D36872" w:rsidP="00D36872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</w:p>
    <w:p w14:paraId="011BB636" w14:textId="70AD3E23" w:rsidR="00D36872" w:rsidRDefault="00D36872" w:rsidP="00D36872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>3.) Počet zamestnancov:</w:t>
      </w:r>
      <w:r w:rsidR="00020E8B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0</w:t>
      </w:r>
    </w:p>
    <w:p w14:paraId="1F29F263" w14:textId="77777777" w:rsidR="00D36872" w:rsidRDefault="00D36872" w:rsidP="00D36872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</w:p>
    <w:p w14:paraId="27447F5B" w14:textId="77777777" w:rsidR="00D36872" w:rsidRDefault="00D36872" w:rsidP="00D3687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Čl. II</w:t>
      </w:r>
    </w:p>
    <w:p w14:paraId="09D69EAA" w14:textId="77777777" w:rsidR="00D36872" w:rsidRDefault="00D36872" w:rsidP="00D3687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Informácie o prijatých postupoch</w:t>
      </w:r>
    </w:p>
    <w:p w14:paraId="09919E5D" w14:textId="77777777" w:rsidR="00D36872" w:rsidRDefault="00D36872" w:rsidP="00D36872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cs-CZ"/>
        </w:rPr>
      </w:pPr>
    </w:p>
    <w:p w14:paraId="32751344" w14:textId="77777777" w:rsidR="00D36872" w:rsidRDefault="00D36872" w:rsidP="00D3687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>Účtovná závierka je zostavená za predpokladu, že účtovná jednotka bude nepretržite pokračovať vo svojej činnosti</w:t>
      </w:r>
    </w:p>
    <w:p w14:paraId="5070DFBF" w14:textId="77777777" w:rsidR="00D36872" w:rsidRDefault="00D36872" w:rsidP="00D3687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>Spôsob oceňovania jednotlivých položiek majetku a záväzkov – podľa ceny nákupu</w:t>
      </w:r>
    </w:p>
    <w:p w14:paraId="154481E3" w14:textId="77777777" w:rsidR="00D36872" w:rsidRDefault="00D36872" w:rsidP="00D3687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>Spôsob zostavenia odpisového plánu pre jednotlivé druhy dlhodobého hmotného a nehmotného majetku – rovnomerná odpisová metóda</w:t>
      </w:r>
    </w:p>
    <w:p w14:paraId="00379505" w14:textId="77777777" w:rsidR="00D36872" w:rsidRDefault="00D36872" w:rsidP="00D36872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     4.) Účtovná jednotka zatiaľ nemala dôvod na zmeny účtovných metód, nakoľko nebol </w:t>
      </w:r>
    </w:p>
    <w:p w14:paraId="4D83D4FD" w14:textId="5567172F" w:rsidR="00D36872" w:rsidRDefault="00D36872" w:rsidP="00020E8B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           k nim dôvod</w:t>
      </w:r>
    </w:p>
    <w:p w14:paraId="558ECAE5" w14:textId="36C5D322" w:rsidR="00D36872" w:rsidRDefault="00137117" w:rsidP="00394FB3">
      <w:pPr>
        <w:spacing w:after="0" w:line="240" w:lineRule="auto"/>
        <w:ind w:left="360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>5</w:t>
      </w:r>
      <w:r w:rsidR="00394FB3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.)  </w:t>
      </w:r>
      <w:r w:rsidR="00D36872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ÚJ </w:t>
      </w:r>
      <w:r w:rsidR="00394FB3">
        <w:rPr>
          <w:rFonts w:ascii="Times New Roman" w:eastAsia="Times New Roman" w:hAnsi="Times New Roman"/>
          <w:bCs/>
          <w:sz w:val="24"/>
          <w:szCs w:val="24"/>
          <w:lang w:eastAsia="cs-CZ"/>
        </w:rPr>
        <w:t>ne</w:t>
      </w:r>
      <w:r w:rsidR="00D36872">
        <w:rPr>
          <w:rFonts w:ascii="Times New Roman" w:eastAsia="Times New Roman" w:hAnsi="Times New Roman"/>
          <w:bCs/>
          <w:sz w:val="24"/>
          <w:szCs w:val="24"/>
          <w:lang w:eastAsia="cs-CZ"/>
        </w:rPr>
        <w:t>rozhodovala v roku 202</w:t>
      </w:r>
      <w:r w:rsidR="00992B6B">
        <w:rPr>
          <w:rFonts w:ascii="Times New Roman" w:eastAsia="Times New Roman" w:hAnsi="Times New Roman"/>
          <w:bCs/>
          <w:sz w:val="24"/>
          <w:szCs w:val="24"/>
          <w:lang w:eastAsia="cs-CZ"/>
        </w:rPr>
        <w:t>5</w:t>
      </w:r>
      <w:r w:rsidR="00D36872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</w:t>
      </w:r>
      <w:r w:rsidR="009A542D">
        <w:rPr>
          <w:rFonts w:ascii="Times New Roman" w:eastAsia="Times New Roman" w:hAnsi="Times New Roman"/>
          <w:bCs/>
          <w:sz w:val="24"/>
          <w:szCs w:val="24"/>
          <w:lang w:eastAsia="cs-CZ"/>
        </w:rPr>
        <w:t>o</w:t>
      </w:r>
      <w:r w:rsidR="00D36872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umoren</w:t>
      </w:r>
      <w:r w:rsidR="009A542D">
        <w:rPr>
          <w:rFonts w:ascii="Times New Roman" w:eastAsia="Times New Roman" w:hAnsi="Times New Roman"/>
          <w:bCs/>
          <w:sz w:val="24"/>
          <w:szCs w:val="24"/>
          <w:lang w:eastAsia="cs-CZ"/>
        </w:rPr>
        <w:t>í</w:t>
      </w:r>
      <w:r w:rsidR="00D36872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straty</w:t>
      </w:r>
      <w:r w:rsidR="00394FB3">
        <w:rPr>
          <w:rFonts w:ascii="Times New Roman" w:eastAsia="Times New Roman" w:hAnsi="Times New Roman"/>
          <w:bCs/>
          <w:sz w:val="24"/>
          <w:szCs w:val="24"/>
          <w:lang w:eastAsia="cs-CZ"/>
        </w:rPr>
        <w:t>, ani o prerozdelení zisku z min. rokov</w:t>
      </w:r>
    </w:p>
    <w:p w14:paraId="620A9CFD" w14:textId="77777777" w:rsidR="00D36872" w:rsidRDefault="00D36872" w:rsidP="00D36872">
      <w:pPr>
        <w:spacing w:after="0" w:line="240" w:lineRule="auto"/>
        <w:ind w:left="720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</w:p>
    <w:p w14:paraId="4C358208" w14:textId="2DFB73CB" w:rsidR="00D36872" w:rsidRDefault="00D36872" w:rsidP="00D36872">
      <w:pPr>
        <w:spacing w:after="0" w:line="240" w:lineRule="auto"/>
        <w:ind w:left="72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Čl. III.</w:t>
      </w:r>
    </w:p>
    <w:p w14:paraId="2295F848" w14:textId="77777777" w:rsidR="00394FB3" w:rsidRDefault="00394FB3" w:rsidP="00D36872">
      <w:pPr>
        <w:spacing w:after="0" w:line="240" w:lineRule="auto"/>
        <w:ind w:left="72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cs-CZ"/>
        </w:rPr>
      </w:pPr>
    </w:p>
    <w:p w14:paraId="3BCA4ADE" w14:textId="77777777" w:rsidR="00D36872" w:rsidRDefault="00D36872" w:rsidP="00D36872">
      <w:pPr>
        <w:spacing w:after="0" w:line="240" w:lineRule="auto"/>
        <w:ind w:left="72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Informácie, ktoré vysvetľujú a dopĺňajú súvahu a výkaz ziskov a strát</w:t>
      </w:r>
    </w:p>
    <w:p w14:paraId="5AA6F7F2" w14:textId="77777777" w:rsidR="00D36872" w:rsidRDefault="00D36872" w:rsidP="00D36872">
      <w:pPr>
        <w:spacing w:after="0" w:line="240" w:lineRule="auto"/>
        <w:ind w:left="72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cs-CZ"/>
        </w:rPr>
      </w:pPr>
    </w:p>
    <w:p w14:paraId="5282DBD3" w14:textId="4B011C23" w:rsidR="00D36872" w:rsidRDefault="00D36872" w:rsidP="00D36872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Jednotlivé položky nákladov ÚJ tvoria hlavne </w:t>
      </w:r>
      <w:r w:rsidR="00394FB3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nákupy materiálu, </w:t>
      </w:r>
      <w:r w:rsidR="00020E8B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programátorské </w:t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>služb</w:t>
      </w:r>
      <w:r w:rsidR="00394FB3">
        <w:rPr>
          <w:rFonts w:ascii="Times New Roman" w:eastAsia="Times New Roman" w:hAnsi="Times New Roman"/>
          <w:bCs/>
          <w:sz w:val="24"/>
          <w:szCs w:val="24"/>
          <w:lang w:eastAsia="cs-CZ"/>
        </w:rPr>
        <w:t>y</w:t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a </w:t>
      </w:r>
      <w:r w:rsidR="00020E8B">
        <w:rPr>
          <w:rFonts w:ascii="Times New Roman" w:eastAsia="Times New Roman" w:hAnsi="Times New Roman"/>
          <w:bCs/>
          <w:sz w:val="24"/>
          <w:szCs w:val="24"/>
          <w:lang w:eastAsia="cs-CZ"/>
        </w:rPr>
        <w:t>cestovné</w:t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. Výnosy tvoria </w:t>
      </w:r>
      <w:r w:rsidR="00394FB3">
        <w:rPr>
          <w:rFonts w:ascii="Times New Roman" w:eastAsia="Times New Roman" w:hAnsi="Times New Roman"/>
          <w:bCs/>
          <w:sz w:val="24"/>
          <w:szCs w:val="24"/>
          <w:lang w:eastAsia="cs-CZ"/>
        </w:rPr>
        <w:t> tržby z</w:t>
      </w:r>
      <w:r w:rsidR="00020E8B">
        <w:rPr>
          <w:rFonts w:ascii="Times New Roman" w:eastAsia="Times New Roman" w:hAnsi="Times New Roman"/>
          <w:bCs/>
          <w:sz w:val="24"/>
          <w:szCs w:val="24"/>
          <w:lang w:eastAsia="cs-CZ"/>
        </w:rPr>
        <w:t>a servis a pohotovosť v rámci poskytovaných služieb .</w:t>
      </w:r>
    </w:p>
    <w:p w14:paraId="0138107D" w14:textId="12C77F32" w:rsidR="00D36872" w:rsidRDefault="00D36872" w:rsidP="00D36872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ÚJ </w:t>
      </w:r>
      <w:r w:rsidR="00394FB3">
        <w:rPr>
          <w:rFonts w:ascii="Times New Roman" w:eastAsia="Times New Roman" w:hAnsi="Times New Roman"/>
          <w:bCs/>
          <w:sz w:val="24"/>
          <w:szCs w:val="24"/>
          <w:lang w:eastAsia="cs-CZ"/>
        </w:rPr>
        <w:t>ne</w:t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>eviduje k 31.12.202</w:t>
      </w:r>
      <w:r w:rsidR="00992B6B">
        <w:rPr>
          <w:rFonts w:ascii="Times New Roman" w:eastAsia="Times New Roman" w:hAnsi="Times New Roman"/>
          <w:bCs/>
          <w:sz w:val="24"/>
          <w:szCs w:val="24"/>
          <w:lang w:eastAsia="cs-CZ"/>
        </w:rPr>
        <w:t>5</w:t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 záväzky voči dodávateľom</w:t>
      </w:r>
    </w:p>
    <w:p w14:paraId="5EDD2EED" w14:textId="2BA5E6F4" w:rsidR="00D36872" w:rsidRDefault="00D36872" w:rsidP="00D36872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ÚJ </w:t>
      </w:r>
      <w:r w:rsidR="00992B6B">
        <w:rPr>
          <w:rFonts w:ascii="Times New Roman" w:eastAsia="Times New Roman" w:hAnsi="Times New Roman"/>
          <w:bCs/>
          <w:sz w:val="24"/>
          <w:szCs w:val="24"/>
          <w:lang w:eastAsia="cs-CZ"/>
        </w:rPr>
        <w:t>n</w:t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>eviduje k 31.12.202</w:t>
      </w:r>
      <w:r w:rsidR="00992B6B">
        <w:rPr>
          <w:rFonts w:ascii="Times New Roman" w:eastAsia="Times New Roman" w:hAnsi="Times New Roman"/>
          <w:bCs/>
          <w:sz w:val="24"/>
          <w:szCs w:val="24"/>
          <w:lang w:eastAsia="cs-CZ"/>
        </w:rPr>
        <w:t>5</w:t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záväzky tvorené z miezd</w:t>
      </w:r>
    </w:p>
    <w:p w14:paraId="665E17AF" w14:textId="60F58AF5" w:rsidR="00D36872" w:rsidRDefault="00D36872" w:rsidP="00D36872">
      <w:pPr>
        <w:pStyle w:val="Odsekzoznamu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Zdravotná poisťovňa =  </w:t>
      </w:r>
      <w:r w:rsidR="009A542D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 </w:t>
      </w:r>
      <w:r w:rsidR="00020E8B">
        <w:rPr>
          <w:rFonts w:ascii="Times New Roman" w:eastAsia="Times New Roman" w:hAnsi="Times New Roman"/>
          <w:bCs/>
          <w:sz w:val="24"/>
          <w:szCs w:val="24"/>
          <w:lang w:eastAsia="cs-CZ"/>
        </w:rPr>
        <w:t>0</w:t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€</w:t>
      </w:r>
    </w:p>
    <w:p w14:paraId="45F2DF0F" w14:textId="73C84926" w:rsidR="00D36872" w:rsidRPr="00394FB3" w:rsidRDefault="00D36872" w:rsidP="00394FB3">
      <w:pPr>
        <w:pStyle w:val="Odsekzoznamu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Sociálna poisťovňa =     </w:t>
      </w:r>
      <w:r w:rsidR="00394FB3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 </w:t>
      </w:r>
      <w:r w:rsidR="00020E8B">
        <w:rPr>
          <w:rFonts w:ascii="Times New Roman" w:eastAsia="Times New Roman" w:hAnsi="Times New Roman"/>
          <w:bCs/>
          <w:sz w:val="24"/>
          <w:szCs w:val="24"/>
          <w:lang w:eastAsia="cs-CZ"/>
        </w:rPr>
        <w:t>0</w:t>
      </w:r>
      <w:r w:rsidR="00394FB3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>€</w:t>
      </w:r>
    </w:p>
    <w:p w14:paraId="06117F18" w14:textId="4FD4A40A" w:rsidR="00D36872" w:rsidRDefault="00D36872" w:rsidP="00020E8B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>ÚJ eviduje k 31.12.202</w:t>
      </w:r>
      <w:r w:rsidR="00992B6B">
        <w:rPr>
          <w:rFonts w:ascii="Times New Roman" w:eastAsia="Times New Roman" w:hAnsi="Times New Roman"/>
          <w:bCs/>
          <w:sz w:val="24"/>
          <w:szCs w:val="24"/>
          <w:lang w:eastAsia="cs-CZ"/>
        </w:rPr>
        <w:t>5</w:t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</w:t>
      </w:r>
      <w:r w:rsidR="00020E8B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pohľadávky voči odberateľom </w:t>
      </w:r>
    </w:p>
    <w:p w14:paraId="4B7268D1" w14:textId="50421D1C" w:rsidR="00020E8B" w:rsidRPr="00020E8B" w:rsidRDefault="00020E8B" w:rsidP="00020E8B">
      <w:pPr>
        <w:spacing w:after="0" w:line="240" w:lineRule="auto"/>
        <w:ind w:left="1080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>v hodnote 5 </w:t>
      </w:r>
      <w:r w:rsidR="00992B6B">
        <w:rPr>
          <w:rFonts w:ascii="Times New Roman" w:eastAsia="Times New Roman" w:hAnsi="Times New Roman"/>
          <w:bCs/>
          <w:sz w:val="24"/>
          <w:szCs w:val="24"/>
          <w:lang w:eastAsia="cs-CZ"/>
        </w:rPr>
        <w:t>805</w:t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>,</w:t>
      </w:r>
      <w:r w:rsidR="00992B6B">
        <w:rPr>
          <w:rFonts w:ascii="Times New Roman" w:eastAsia="Times New Roman" w:hAnsi="Times New Roman"/>
          <w:bCs/>
          <w:sz w:val="24"/>
          <w:szCs w:val="24"/>
          <w:lang w:eastAsia="cs-CZ"/>
        </w:rPr>
        <w:t>6</w:t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>0 €</w:t>
      </w:r>
    </w:p>
    <w:p w14:paraId="68457DE1" w14:textId="77777777" w:rsidR="00D36872" w:rsidRDefault="00D36872" w:rsidP="00D36872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>Informácie o vlastných akciách – počas účtovného obdobia neboli nadobudnuté žiadne vlastné akcie</w:t>
      </w:r>
    </w:p>
    <w:p w14:paraId="4CFB097D" w14:textId="70804CEE" w:rsidR="00D36872" w:rsidRDefault="00D36872" w:rsidP="00D36872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>ÚJ počas účtovného obdobia 202</w:t>
      </w:r>
      <w:r w:rsidR="00992B6B">
        <w:rPr>
          <w:rFonts w:ascii="Times New Roman" w:eastAsia="Times New Roman" w:hAnsi="Times New Roman"/>
          <w:bCs/>
          <w:sz w:val="24"/>
          <w:szCs w:val="24"/>
          <w:lang w:eastAsia="cs-CZ"/>
        </w:rPr>
        <w:t>5</w:t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neposkytovala pôžičky členom valného zhromaždenia ani členom spoločenstva, teda neuvádza ani úrokové sadzby</w:t>
      </w:r>
    </w:p>
    <w:p w14:paraId="55A7D7B3" w14:textId="77777777" w:rsidR="00D36872" w:rsidRDefault="00D36872" w:rsidP="00D36872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>ÚJ nemá iné finančné povinnosti, ktoré by nevykazovala v súvahe</w:t>
      </w:r>
    </w:p>
    <w:p w14:paraId="732618D7" w14:textId="46922910" w:rsidR="00D36872" w:rsidRPr="00394FB3" w:rsidRDefault="00D36872" w:rsidP="00D36872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Účtovné zásady používané pri prideľovaní nákladov a výnosov – podľa uzatvorených zmlúv z obchodného styku. </w:t>
      </w:r>
    </w:p>
    <w:p w14:paraId="39D07EA6" w14:textId="77777777" w:rsidR="002830F5" w:rsidRDefault="002830F5"/>
    <w:sectPr w:rsidR="002830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2C7E81"/>
    <w:multiLevelType w:val="multilevel"/>
    <w:tmpl w:val="E1925AAC"/>
    <w:lvl w:ilvl="0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" w15:restartNumberingAfterBreak="0">
    <w:nsid w:val="53E4125E"/>
    <w:multiLevelType w:val="multilevel"/>
    <w:tmpl w:val="BE4635BA"/>
    <w:lvl w:ilvl="0">
      <w:start w:val="1"/>
      <w:numFmt w:val="decimal"/>
      <w:lvlText w:val="%1.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283D40"/>
    <w:multiLevelType w:val="multilevel"/>
    <w:tmpl w:val="1A929A02"/>
    <w:lvl w:ilvl="0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3" w15:restartNumberingAfterBreak="0">
    <w:nsid w:val="65D73854"/>
    <w:multiLevelType w:val="multilevel"/>
    <w:tmpl w:val="6FD0154A"/>
    <w:lvl w:ilvl="0">
      <w:start w:val="1"/>
      <w:numFmt w:val="decimal"/>
      <w:lvlText w:val="%1.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16336CC"/>
    <w:multiLevelType w:val="multilevel"/>
    <w:tmpl w:val="D7521DF0"/>
    <w:lvl w:ilvl="0">
      <w:start w:val="5"/>
      <w:numFmt w:val="decimal"/>
      <w:lvlText w:val="%1.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621E"/>
    <w:rsid w:val="00020E8B"/>
    <w:rsid w:val="00137117"/>
    <w:rsid w:val="002830F5"/>
    <w:rsid w:val="00394FB3"/>
    <w:rsid w:val="0097621E"/>
    <w:rsid w:val="00992B6B"/>
    <w:rsid w:val="009A542D"/>
    <w:rsid w:val="00D36872"/>
    <w:rsid w:val="00DA2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4AE396"/>
  <w15:chartTrackingRefBased/>
  <w15:docId w15:val="{D9E88BB3-4A40-4B4C-8722-DBCC375CC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36872"/>
    <w:pPr>
      <w:suppressAutoHyphens/>
      <w:autoSpaceDN w:val="0"/>
      <w:spacing w:line="252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qFormat/>
    <w:rsid w:val="00D36872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43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274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Lietavec</dc:creator>
  <cp:keywords/>
  <dc:description/>
  <cp:lastModifiedBy>Dell</cp:lastModifiedBy>
  <cp:revision>2</cp:revision>
  <dcterms:created xsi:type="dcterms:W3CDTF">2026-03-31T18:39:00Z</dcterms:created>
  <dcterms:modified xsi:type="dcterms:W3CDTF">2026-03-31T18:39:00Z</dcterms:modified>
</cp:coreProperties>
</file>