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DF3CCD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B3590A">
            <w:pPr>
              <w:keepNext/>
              <w:spacing w:before="60" w:after="60" w:line="240" w:lineRule="auto"/>
              <w:jc w:val="center"/>
              <w:outlineLvl w:val="2"/>
            </w:pPr>
            <w: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B3590A">
            <w:pPr>
              <w:keepNext/>
              <w:spacing w:before="60" w:after="60" w:line="240" w:lineRule="auto"/>
              <w:jc w:val="center"/>
              <w:outlineLvl w:val="2"/>
            </w:pPr>
            <w: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B3590A">
            <w:pPr>
              <w:keepNext/>
              <w:spacing w:before="60" w:after="60" w:line="240" w:lineRule="auto"/>
              <w:jc w:val="center"/>
              <w:outlineLvl w:val="2"/>
            </w:pPr>
            <w:r>
              <w:t>6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B3590A">
            <w:pPr>
              <w:keepNext/>
              <w:spacing w:before="60" w:after="60" w:line="240" w:lineRule="auto"/>
              <w:jc w:val="center"/>
              <w:outlineLvl w:val="2"/>
            </w:pPr>
            <w: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B3590A">
            <w:pPr>
              <w:keepNext/>
              <w:spacing w:before="60" w:after="60" w:line="240" w:lineRule="auto"/>
              <w:jc w:val="center"/>
              <w:outlineLvl w:val="2"/>
            </w:pPr>
            <w: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B3590A">
            <w:pPr>
              <w:keepNext/>
              <w:spacing w:before="60" w:after="60" w:line="240" w:lineRule="auto"/>
              <w:jc w:val="center"/>
              <w:outlineLvl w:val="2"/>
            </w:pPr>
            <w: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B3590A">
            <w:pPr>
              <w:keepNext/>
              <w:spacing w:before="60" w:after="60" w:line="240" w:lineRule="auto"/>
              <w:jc w:val="center"/>
              <w:outlineLvl w:val="2"/>
            </w:pPr>
            <w:r>
              <w:t>9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:rsidR="00DF3CCD" w:rsidRDefault="00DF3CCD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F3CCD" w:rsidRDefault="00DF3CCD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:rsidR="00DF3CCD" w:rsidRDefault="008B3CF6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:rsidR="00DF3CCD" w:rsidRDefault="008B3CF6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:rsidR="00DF3CCD" w:rsidRDefault="008B3CF6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DF3CCD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DF3CCD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PaedDr. Viera Dudáš</w:t>
            </w:r>
          </w:p>
        </w:tc>
      </w:tr>
      <w:tr w:rsidR="00DF3CCD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EE3C37" w:rsidP="00B3590A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  <w:r w:rsidR="00B3590A">
              <w:rPr>
                <w:b/>
                <w:sz w:val="16"/>
                <w:szCs w:val="16"/>
              </w:rPr>
              <w:t>1.01.2005</w:t>
            </w:r>
          </w:p>
        </w:tc>
      </w:tr>
    </w:tbl>
    <w:p w:rsidR="00DF3CCD" w:rsidRDefault="00DF3CCD">
      <w:pPr>
        <w:spacing w:before="0" w:after="0" w:line="240" w:lineRule="auto"/>
        <w:ind w:left="360"/>
        <w:rPr>
          <w:sz w:val="18"/>
          <w:szCs w:val="18"/>
        </w:rPr>
      </w:pPr>
    </w:p>
    <w:p w:rsidR="00DF3CCD" w:rsidRDefault="008B3CF6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DF3CCD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:rsidR="00DF3CCD" w:rsidRDefault="008B3CF6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EE3C37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Riaditeľka:           PaedDr. Viera Dudáš</w:t>
            </w: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:rsidR="00EE3C37" w:rsidRDefault="00EE3C37" w:rsidP="00EE3C37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after="0" w:line="240" w:lineRule="auto"/>
        <w:rPr>
          <w:sz w:val="18"/>
          <w:szCs w:val="18"/>
        </w:rPr>
      </w:pPr>
    </w:p>
    <w:p w:rsidR="00DF3CCD" w:rsidRDefault="008B3CF6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DF3CCD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EE3C37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Mimoškolská činnosť mládeže, záujmová klubová, kultúrna činnosť a rozvoj telesnej výchovy</w:t>
            </w: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after="0" w:line="240" w:lineRule="auto"/>
        <w:rPr>
          <w:sz w:val="18"/>
          <w:szCs w:val="18"/>
        </w:rPr>
      </w:pPr>
    </w:p>
    <w:p w:rsidR="00DF3CCD" w:rsidRDefault="008B3CF6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DF3CCD" w:rsidRDefault="008B3CF6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0"/>
        <w:gridCol w:w="2545"/>
        <w:gridCol w:w="2545"/>
      </w:tblGrid>
      <w:tr w:rsidR="00DF3CCD" w:rsidTr="00EE3C37">
        <w:trPr>
          <w:trHeight w:val="284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val="en-US" w:eastAsia="sk-SK"/>
              </w:rPr>
              <w:t>Počet hodín vykonávania dobrovľníckej činnosti</w:t>
            </w:r>
          </w:p>
        </w:tc>
      </w:tr>
      <w:tr w:rsidR="00EE3C37" w:rsidTr="00EE3C37">
        <w:trPr>
          <w:trHeight w:val="284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3590A">
              <w:rPr>
                <w:sz w:val="16"/>
                <w:szCs w:val="16"/>
              </w:rPr>
              <w:t>,5</w:t>
            </w:r>
          </w:p>
        </w:tc>
      </w:tr>
      <w:tr w:rsidR="00EE3C37" w:rsidTr="00EE3C37">
        <w:trPr>
          <w:trHeight w:val="284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EE3C37" w:rsidTr="00EE3C37">
        <w:trPr>
          <w:trHeight w:val="284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 w:rsidTr="00EE3C37">
        <w:trPr>
          <w:trHeight w:val="284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1D0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1D0958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DF3CCD" w:rsidRDefault="00DF3CCD">
      <w:pPr>
        <w:spacing w:before="0" w:line="240" w:lineRule="auto"/>
        <w:rPr>
          <w:sz w:val="18"/>
          <w:szCs w:val="18"/>
        </w:rPr>
      </w:pPr>
    </w:p>
    <w:p w:rsidR="00DF3CCD" w:rsidRDefault="008B3CF6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:rsidR="00DF3CCD" w:rsidRDefault="00DF3CCD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DF3CCD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:rsidR="00DF3CCD" w:rsidRDefault="008B3CF6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:rsidR="00DF3CCD" w:rsidRDefault="008B3CF6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line="240" w:lineRule="auto"/>
        <w:ind w:left="360"/>
        <w:rPr>
          <w:sz w:val="18"/>
          <w:szCs w:val="18"/>
        </w:rPr>
      </w:pPr>
    </w:p>
    <w:p w:rsidR="00DF3CCD" w:rsidRDefault="008B3CF6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562"/>
        <w:gridCol w:w="2544"/>
        <w:gridCol w:w="2544"/>
      </w:tblGrid>
      <w:tr w:rsidR="00DF3CCD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Názov organizácie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Právna forma</w:t>
            </w:r>
          </w:p>
        </w:tc>
      </w:tr>
      <w:tr w:rsidR="00DF3CCD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DF3CCD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DF3CCD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8B3CF6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:rsidR="00DF3CCD" w:rsidRDefault="008B3CF6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:rsidR="00DF3CCD" w:rsidRDefault="008B3CF6">
      <w:pPr>
        <w:numPr>
          <w:ilvl w:val="0"/>
          <w:numId w:val="7"/>
        </w:numPr>
        <w:spacing w:before="0" w:line="240" w:lineRule="auto"/>
        <w:rPr>
          <w:sz w:val="18"/>
          <w:szCs w:val="18"/>
          <w:bdr w:val="single" w:sz="4" w:space="0" w:color="000000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 w:rsidR="00DF3CCD" w:rsidRDefault="008B3CF6">
      <w:pPr>
        <w:spacing w:before="0" w:line="240" w:lineRule="auto"/>
        <w:ind w:left="360"/>
        <w:rPr>
          <w:sz w:val="18"/>
          <w:szCs w:val="18"/>
        </w:rPr>
      </w:pPr>
      <w:r>
        <w:rPr>
          <w:sz w:val="18"/>
          <w:szCs w:val="18"/>
          <w:bdr w:val="single" w:sz="4" w:space="0" w:color="000000"/>
        </w:rPr>
        <w:t>ÁNO</w:t>
      </w:r>
      <w:r>
        <w:rPr>
          <w:sz w:val="18"/>
          <w:szCs w:val="18"/>
          <w:bdr w:val="single" w:sz="4" w:space="0" w:color="000000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  <w:bdr w:val="single" w:sz="4" w:space="0" w:color="000000"/>
        </w:rPr>
        <w:t>NIE</w:t>
      </w:r>
    </w:p>
    <w:p w:rsidR="00DF3CCD" w:rsidRDefault="008B3CF6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7"/>
        <w:gridCol w:w="3217"/>
        <w:gridCol w:w="3216"/>
      </w:tblGrid>
      <w:tr w:rsidR="00DF3CCD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Druh zmeny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Dôvod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Zkladntext"/>
              <w:jc w:val="center"/>
            </w:pPr>
            <w:r>
              <w:rPr>
                <w:b/>
                <w:sz w:val="16"/>
                <w:szCs w:val="16"/>
              </w:rPr>
              <w:t>Vplyv na hodnotu majetku, záväzkov, základného imania a výsledku hospodárenia</w:t>
            </w:r>
          </w:p>
        </w:tc>
      </w:tr>
      <w:tr w:rsidR="00DF3CCD">
        <w:trPr>
          <w:trHeight w:val="284"/>
        </w:trPr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Zkladntext"/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pStyle w:val="Zkladntext"/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after="0" w:line="240" w:lineRule="auto"/>
        <w:rPr>
          <w:sz w:val="18"/>
          <w:szCs w:val="18"/>
        </w:rPr>
      </w:pPr>
    </w:p>
    <w:p w:rsidR="00DF3CCD" w:rsidRDefault="008B3CF6">
      <w:pPr>
        <w:numPr>
          <w:ilvl w:val="0"/>
          <w:numId w:val="7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6295"/>
        <w:gridCol w:w="3507"/>
      </w:tblGrid>
      <w:tr w:rsidR="00DF3CCD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Spôsob oceňovania</w:t>
            </w: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50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</w:t>
            </w: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hRule="exact" w:val="249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EE3C3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EE3C3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Pr="00497323" w:rsidRDefault="00EE3C37" w:rsidP="00EE3C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E3C3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numPr>
                <w:ilvl w:val="1"/>
                <w:numId w:val="8"/>
              </w:numPr>
              <w:tabs>
                <w:tab w:val="left" w:pos="363"/>
              </w:tabs>
              <w:spacing w:before="0" w:after="0" w:line="240" w:lineRule="auto"/>
              <w:ind w:left="357" w:hanging="357"/>
              <w:jc w:val="left"/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E3C37" w:rsidRDefault="00EE3C37" w:rsidP="00EE3C37">
            <w:pPr>
              <w:snapToGrid w:val="0"/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after="240" w:line="240" w:lineRule="auto"/>
        <w:rPr>
          <w:rFonts w:cs="Arial"/>
          <w:sz w:val="22"/>
          <w:szCs w:val="22"/>
        </w:rPr>
      </w:pPr>
    </w:p>
    <w:p w:rsidR="00DF3CCD" w:rsidRDefault="008B3CF6">
      <w:pPr>
        <w:spacing w:before="0" w:after="240" w:line="240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DF3CCD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Odpisová metóda</w:t>
            </w:r>
          </w:p>
        </w:tc>
      </w:tr>
      <w:tr w:rsidR="00DF3CCD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EE3C37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16"/>
                <w:szCs w:val="16"/>
              </w:rPr>
              <w:t>Jednorázový odpis pri zaradení do užívania</w:t>
            </w:r>
          </w:p>
        </w:tc>
      </w:tr>
      <w:tr w:rsidR="00DF3CCD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DF3CCD">
      <w:pPr>
        <w:spacing w:before="0" w:line="240" w:lineRule="auto"/>
        <w:ind w:left="360"/>
        <w:rPr>
          <w:sz w:val="22"/>
          <w:szCs w:val="22"/>
        </w:rPr>
      </w:pPr>
    </w:p>
    <w:p w:rsidR="00DF3CCD" w:rsidRDefault="008B3CF6">
      <w:pPr>
        <w:numPr>
          <w:ilvl w:val="0"/>
          <w:numId w:val="7"/>
        </w:numPr>
        <w:spacing w:before="0" w:line="240" w:lineRule="auto"/>
        <w:rPr>
          <w:rFonts w:cs="Arial"/>
          <w:b/>
          <w:sz w:val="16"/>
          <w:szCs w:val="16"/>
        </w:rPr>
      </w:pPr>
      <w:r>
        <w:rPr>
          <w:rFonts w:cs="Arial"/>
          <w:sz w:val="22"/>
          <w:szCs w:val="22"/>
        </w:rPr>
        <w:t xml:space="preserve">Zásady pre zohľadnenie zníženia hodnoty majetku – účtovná jednotka uplatňuje: </w:t>
      </w: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4863"/>
        <w:gridCol w:w="4863"/>
      </w:tblGrid>
      <w:tr w:rsidR="00DF3CCD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Opravné položky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Zkladntext"/>
              <w:jc w:val="center"/>
            </w:pPr>
            <w:r>
              <w:rPr>
                <w:rFonts w:cs="Arial"/>
                <w:b/>
                <w:sz w:val="16"/>
                <w:szCs w:val="16"/>
              </w:rPr>
              <w:t>Rezervy</w:t>
            </w:r>
          </w:p>
        </w:tc>
      </w:tr>
      <w:tr w:rsidR="00DF3CCD">
        <w:trPr>
          <w:trHeight w:val="284"/>
        </w:trPr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sz w:val="18"/>
                <w:szCs w:val="18"/>
              </w:rPr>
              <w:t>áno / nie</w:t>
            </w:r>
          </w:p>
        </w:tc>
      </w:tr>
    </w:tbl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8B3CF6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76"/>
        <w:gridCol w:w="3450"/>
        <w:gridCol w:w="3105"/>
      </w:tblGrid>
      <w:tr w:rsidR="00DF3CCD">
        <w:trPr>
          <w:trHeight w:val="462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>Opravy chýb minulých účtovných období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 minulých období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24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Vplyv na výsledok hospodáreniabežného účtovného obdobia</w:t>
            </w:r>
          </w:p>
        </w:tc>
      </w:tr>
      <w:tr w:rsidR="00DF3CCD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3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8B3CF6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:rsidR="00DF3CCD" w:rsidRDefault="008B3CF6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:rsidR="00DF3CCD" w:rsidRDefault="008B3CF6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8"/>
        <w:gridCol w:w="2697"/>
        <w:gridCol w:w="2744"/>
      </w:tblGrid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nehmotný majetok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Ostatný dlhodobý majetok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Dlhodobý hmotný majetok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2217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noWrap/>
            <w:vAlign w:val="center"/>
          </w:tcPr>
          <w:p w:rsidR="00DF3CCD" w:rsidRDefault="008B3CF6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DF3CCD" w:rsidRDefault="00DF3CCD">
      <w:pPr>
        <w:spacing w:before="0" w:line="240" w:lineRule="auto"/>
        <w:rPr>
          <w:rFonts w:eastAsia="Arial Narrow"/>
          <w:sz w:val="22"/>
          <w:szCs w:val="22"/>
        </w:rPr>
      </w:pPr>
    </w:p>
    <w:p w:rsidR="00DF3CCD" w:rsidRDefault="008B3CF6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:rsidR="00DF3CCD" w:rsidRDefault="008B3CF6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DF3CCD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DF3CCD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3CCD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F3CCD" w:rsidRDefault="008B3CF6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>(4)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DF3CCD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3CCD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F3CCD" w:rsidRDefault="008B3CF6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DF3CCD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3CCD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F3CCD" w:rsidRDefault="008B3CF6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1975"/>
        <w:gridCol w:w="1591"/>
        <w:gridCol w:w="1229"/>
        <w:gridCol w:w="1356"/>
        <w:gridCol w:w="1867"/>
      </w:tblGrid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111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DF3CCD" w:rsidRDefault="00DF3CCD">
      <w:pPr>
        <w:keepNext/>
        <w:spacing w:line="240" w:lineRule="auto"/>
        <w:rPr>
          <w:rFonts w:cs="Arial"/>
          <w:b/>
          <w:sz w:val="22"/>
          <w:szCs w:val="22"/>
        </w:rPr>
      </w:pPr>
    </w:p>
    <w:p w:rsidR="00DF3CCD" w:rsidRDefault="008B3CF6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Opis významných súm pohľadávokv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DF3CC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DF3CC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DF3C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:rsidR="00DF3CCD" w:rsidRDefault="00DF3CCD">
      <w:pPr>
        <w:spacing w:line="240" w:lineRule="auto"/>
        <w:ind w:left="644"/>
        <w:rPr>
          <w:rFonts w:cs="Arial"/>
          <w:sz w:val="22"/>
          <w:szCs w:val="22"/>
        </w:rPr>
      </w:pPr>
    </w:p>
    <w:p w:rsidR="00DF3CCD" w:rsidRDefault="00DF3CCD">
      <w:pPr>
        <w:spacing w:line="240" w:lineRule="auto"/>
        <w:ind w:left="644"/>
        <w:rPr>
          <w:rFonts w:cs="Arial"/>
          <w:sz w:val="22"/>
          <w:szCs w:val="22"/>
        </w:rPr>
      </w:pPr>
    </w:p>
    <w:p w:rsidR="00DF3CCD" w:rsidRDefault="008B3CF6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640"/>
        <w:gridCol w:w="696"/>
        <w:gridCol w:w="590"/>
        <w:gridCol w:w="659"/>
        <w:gridCol w:w="2490"/>
      </w:tblGrid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DF3CCD">
        <w:trPr>
          <w:trHeight w:val="284"/>
        </w:trPr>
        <w:tc>
          <w:tcPr>
            <w:tcW w:w="5000" w:type="pct"/>
            <w:gridSpan w:val="6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 imanie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:rsidR="00DF3CCD" w:rsidRDefault="008B3CF6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5000" w:type="pct"/>
            <w:gridSpan w:val="6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 hospodárenia</w:t>
            </w:r>
          </w:p>
        </w:tc>
        <w:tc>
          <w:tcPr>
            <w:tcW w:w="3008" w:type="pct"/>
            <w:gridSpan w:val="5"/>
            <w:noWrap/>
            <w:vAlign w:val="center"/>
          </w:tcPr>
          <w:p w:rsidR="00DF3CCD" w:rsidRDefault="00DF3CC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</w:trPr>
        <w:tc>
          <w:tcPr>
            <w:tcW w:w="1991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5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after="0" w:line="240" w:lineRule="auto"/>
        <w:rPr>
          <w:sz w:val="18"/>
          <w:szCs w:val="18"/>
        </w:rPr>
      </w:pPr>
    </w:p>
    <w:p w:rsidR="00DF3CCD" w:rsidRDefault="008B3CF6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DF3CCD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DF3CCD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437"/>
        <w:gridCol w:w="5012"/>
      </w:tblGrid>
      <w:tr w:rsidR="00DF3CCD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          </w:t>
            </w:r>
            <w:r>
              <w:rPr>
                <w:sz w:val="16"/>
                <w:szCs w:val="16"/>
              </w:rPr>
              <w:t>     </w:t>
            </w:r>
          </w:p>
        </w:tc>
      </w:tr>
      <w:tr w:rsidR="00DF3CCD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Prevod do n</w:t>
            </w:r>
            <w:r>
              <w:rPr>
                <w:rFonts w:cs="Arial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DF3CCD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DF3CCD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DF3CCD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DF3CCD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</w:tr>
      <w:tr w:rsidR="00DF3CCD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DF3CCD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F3CCD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DF3CCD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DF3CCD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:rsidR="00DF3CCD" w:rsidRDefault="008B3CF6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DF3CCD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DF3CCD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DF3CCD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:rsidR="00DF3CCD" w:rsidRDefault="008B3CF6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:rsidR="00DF3CCD" w:rsidRDefault="008B3CF6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52"/>
        <w:gridCol w:w="2995"/>
        <w:gridCol w:w="2999"/>
      </w:tblGrid>
      <w:tr w:rsidR="00DF3CCD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8B3CF6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DF3CCD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DF3CCD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F3CCD" w:rsidRDefault="00DF3CC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line="240" w:lineRule="auto"/>
        <w:rPr>
          <w:rFonts w:cs="Arial"/>
          <w:b/>
          <w:sz w:val="22"/>
          <w:szCs w:val="22"/>
        </w:rPr>
      </w:pPr>
    </w:p>
    <w:p w:rsidR="00DF3CCD" w:rsidRDefault="008B3CF6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DF3CCD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DF3CCD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3CCD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F3CCD" w:rsidRDefault="00DF3CC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DF3CCD" w:rsidRDefault="008B3CF6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DF3CCD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DF3CCD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DF3CCD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DF3CCD" w:rsidRDefault="008B3CF6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lastRenderedPageBreak/>
        <w:t>Čl. V</w:t>
      </w:r>
    </w:p>
    <w:p w:rsidR="00DF3CCD" w:rsidRDefault="008B3CF6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:rsidR="00DF3CCD" w:rsidRDefault="008B3CF6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0"/>
        <w:gridCol w:w="2435"/>
        <w:gridCol w:w="2436"/>
      </w:tblGrid>
      <w:tr w:rsidR="00DF3CCD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F3CCD" w:rsidRDefault="008B3CF6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:rsidR="00DF3CCD" w:rsidRDefault="008B3CF6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DF3CCD" w:rsidRDefault="00DF3CC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  <w:gridCol w:w="3235"/>
      </w:tblGrid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:rsidR="00DF3CCD" w:rsidRDefault="008B3CF6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:rsidR="00DF3CCD" w:rsidRDefault="00DF3CCD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8B3CF6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7"/>
        <w:gridCol w:w="2365"/>
        <w:gridCol w:w="3350"/>
      </w:tblGrid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p w:rsidR="00DF3CCD" w:rsidRDefault="008B3CF6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DF3CCD" w:rsidRDefault="00DF3CCD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50"/>
      </w:tblGrid>
      <w:tr w:rsidR="00DF3CCD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8B3CF6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DF3CCD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F3CCD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F3CCD" w:rsidRDefault="00DF3CCD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DF3CCD" w:rsidRDefault="00DF3CCD"/>
    <w:sectPr w:rsidR="00DF3CCD" w:rsidSect="00DF3CCD"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CF6" w:rsidRDefault="008B3CF6">
      <w:pPr>
        <w:spacing w:line="240" w:lineRule="auto"/>
      </w:pPr>
      <w:r>
        <w:separator/>
      </w:r>
    </w:p>
  </w:endnote>
  <w:endnote w:type="continuationSeparator" w:id="0">
    <w:p w:rsidR="008B3CF6" w:rsidRDefault="008B3C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CD" w:rsidRDefault="008B3CF6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 w:rsidR="00DF3CCD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DF3CCD">
      <w:rPr>
        <w:rFonts w:cs="Arial"/>
      </w:rPr>
      <w:fldChar w:fldCharType="separate"/>
    </w:r>
    <w:r w:rsidR="00B3590A">
      <w:rPr>
        <w:rFonts w:cs="Arial"/>
        <w:noProof/>
      </w:rPr>
      <w:t>18</w:t>
    </w:r>
    <w:r w:rsidR="00DF3CCD">
      <w:rPr>
        <w:rFonts w:cs="Arial"/>
      </w:rPr>
      <w:fldChar w:fldCharType="end"/>
    </w:r>
  </w:p>
  <w:p w:rsidR="00DF3CCD" w:rsidRDefault="00DF3CCD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CD" w:rsidRDefault="008B3CF6">
    <w:pPr>
      <w:pStyle w:val="Pta"/>
      <w:jc w:val="right"/>
      <w:rPr>
        <w:rFonts w:cs="Arial"/>
      </w:rPr>
    </w:pPr>
    <w:r>
      <w:rPr>
        <w:rFonts w:cs="Arial"/>
      </w:rPr>
      <w:t>Strana 7</w:t>
    </w:r>
  </w:p>
  <w:p w:rsidR="00DF3CCD" w:rsidRDefault="00DF3CCD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CF6" w:rsidRDefault="008B3CF6">
      <w:pPr>
        <w:spacing w:before="0" w:after="0"/>
      </w:pPr>
      <w:r>
        <w:separator/>
      </w:r>
    </w:p>
  </w:footnote>
  <w:footnote w:type="continuationSeparator" w:id="0">
    <w:p w:rsidR="008B3CF6" w:rsidRDefault="008B3CF6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CD" w:rsidRDefault="00DF3CC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3CCD" w:rsidRDefault="00DF3CCD">
    <w:pPr>
      <w:pStyle w:val="Hlavika"/>
      <w:jc w:val="right"/>
      <w:rPr>
        <w:rFonts w:cs="Arial"/>
      </w:rPr>
    </w:pPr>
  </w:p>
  <w:p w:rsidR="00DF3CCD" w:rsidRDefault="00DF3CCD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37"/>
    <w:rsid w:val="001D0958"/>
    <w:rsid w:val="008B3CF6"/>
    <w:rsid w:val="00B3590A"/>
    <w:rsid w:val="00DF3CCD"/>
    <w:rsid w:val="00EE3C37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D21A3AD3-82DB-4C5B-A293-C7EEFCCBA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6" w:unhideWhenUsed="1"/>
    <w:lsdException w:name="footer" w:semiHidden="1" w:uiPriority="7" w:unhideWhenUsed="1"/>
    <w:lsdException w:name="index heading" w:semiHidden="1" w:unhideWhenUsed="1"/>
    <w:lsdException w:name="caption" w:semiHidden="1" w:uiPriority="7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7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6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7"/>
    <w:rsid w:val="00DF3CCD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rsid w:val="00DF3CCD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rsid w:val="00DF3CCD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rsid w:val="00DF3CCD"/>
    <w:pPr>
      <w:spacing w:before="0" w:after="140" w:line="276" w:lineRule="auto"/>
    </w:pPr>
  </w:style>
  <w:style w:type="paragraph" w:styleId="Popis">
    <w:name w:val="caption"/>
    <w:basedOn w:val="Normlny"/>
    <w:uiPriority w:val="7"/>
    <w:rsid w:val="00DF3CCD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rsid w:val="00DF3CCD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rsid w:val="00DF3CCD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sid w:val="00DF3CCD"/>
    <w:rPr>
      <w:rFonts w:cs="Lucida Sans"/>
    </w:rPr>
  </w:style>
  <w:style w:type="character" w:styleId="slostrany">
    <w:name w:val="page number"/>
    <w:basedOn w:val="DefaultParagraphFont1"/>
    <w:uiPriority w:val="7"/>
    <w:rsid w:val="00DF3CCD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sid w:val="00DF3CCD"/>
    <w:rPr>
      <w:rFonts w:hint="default"/>
      <w:sz w:val="24"/>
      <w:szCs w:val="24"/>
    </w:rPr>
  </w:style>
  <w:style w:type="character" w:styleId="Siln">
    <w:name w:val="Strong"/>
    <w:basedOn w:val="DefaultParagraphFont1"/>
    <w:uiPriority w:val="6"/>
    <w:rsid w:val="00DF3CCD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sid w:val="00DF3CCD"/>
    <w:rPr>
      <w:rFonts w:cs="Times New Roman" w:hint="default"/>
      <w:b/>
    </w:rPr>
  </w:style>
  <w:style w:type="character" w:customStyle="1" w:styleId="WW8Num1z1">
    <w:name w:val="WW8Num1z1"/>
    <w:uiPriority w:val="3"/>
    <w:rsid w:val="00DF3CCD"/>
    <w:rPr>
      <w:rFonts w:cs="Times New Roman" w:hint="default"/>
    </w:rPr>
  </w:style>
  <w:style w:type="character" w:customStyle="1" w:styleId="WW8Num2z0">
    <w:name w:val="WW8Num2z0"/>
    <w:uiPriority w:val="3"/>
    <w:rsid w:val="00DF3CCD"/>
    <w:rPr>
      <w:rFonts w:cs="Times New Roman" w:hint="default"/>
    </w:rPr>
  </w:style>
  <w:style w:type="character" w:customStyle="1" w:styleId="WW8Num3z0">
    <w:name w:val="WW8Num3z0"/>
    <w:uiPriority w:val="3"/>
    <w:rsid w:val="00DF3CCD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sid w:val="00DF3CCD"/>
    <w:rPr>
      <w:rFonts w:cs="Times New Roman" w:hint="default"/>
    </w:rPr>
  </w:style>
  <w:style w:type="character" w:customStyle="1" w:styleId="WW8Num4z0">
    <w:name w:val="WW8Num4z0"/>
    <w:uiPriority w:val="3"/>
    <w:rsid w:val="00DF3CCD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sid w:val="00DF3CCD"/>
    <w:rPr>
      <w:rFonts w:cs="Times New Roman" w:hint="default"/>
    </w:rPr>
  </w:style>
  <w:style w:type="character" w:customStyle="1" w:styleId="WW8Num5z0">
    <w:name w:val="WW8Num5z0"/>
    <w:uiPriority w:val="3"/>
    <w:rsid w:val="00DF3CCD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sid w:val="00DF3CCD"/>
    <w:rPr>
      <w:rFonts w:cs="Times New Roman" w:hint="default"/>
    </w:rPr>
  </w:style>
  <w:style w:type="character" w:customStyle="1" w:styleId="WW8Num6z0">
    <w:name w:val="WW8Num6z0"/>
    <w:uiPriority w:val="3"/>
    <w:rsid w:val="00DF3CCD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sid w:val="00DF3CCD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sid w:val="00DF3CCD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sid w:val="00DF3CCD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sid w:val="00DF3CCD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sid w:val="00DF3CCD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sid w:val="00DF3CCD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sid w:val="00DF3CCD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sid w:val="00DF3CCD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sid w:val="00DF3CCD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sid w:val="00DF3CCD"/>
    <w:rPr>
      <w:rFonts w:hint="default"/>
    </w:rPr>
  </w:style>
  <w:style w:type="character" w:customStyle="1" w:styleId="WW8Num20z0">
    <w:name w:val="WW8Num20z0"/>
    <w:uiPriority w:val="3"/>
    <w:rsid w:val="00DF3CCD"/>
    <w:rPr>
      <w:rFonts w:hint="default"/>
    </w:rPr>
  </w:style>
  <w:style w:type="character" w:customStyle="1" w:styleId="WW8Num10z0">
    <w:name w:val="WW8Num10z0"/>
    <w:uiPriority w:val="3"/>
    <w:rsid w:val="00DF3CCD"/>
    <w:rPr>
      <w:rFonts w:hint="default"/>
      <w:b/>
    </w:rPr>
  </w:style>
  <w:style w:type="character" w:customStyle="1" w:styleId="WW8Num10z1">
    <w:name w:val="WW8Num10z1"/>
    <w:uiPriority w:val="3"/>
    <w:rsid w:val="00DF3CCD"/>
    <w:rPr>
      <w:rFonts w:hint="default"/>
    </w:rPr>
  </w:style>
  <w:style w:type="character" w:customStyle="1" w:styleId="WW8Num10z3">
    <w:name w:val="WW8Num10z3"/>
    <w:uiPriority w:val="3"/>
    <w:rsid w:val="00DF3CCD"/>
    <w:rPr>
      <w:rFonts w:hint="default"/>
    </w:rPr>
  </w:style>
  <w:style w:type="character" w:customStyle="1" w:styleId="WW8Num22z0">
    <w:name w:val="WW8Num22z0"/>
    <w:uiPriority w:val="3"/>
    <w:rsid w:val="00DF3CCD"/>
    <w:rPr>
      <w:rFonts w:ascii="Symbol" w:hAnsi="Symbol" w:cs="Symbol" w:hint="default"/>
    </w:rPr>
  </w:style>
  <w:style w:type="character" w:customStyle="1" w:styleId="WW8Num22z1">
    <w:name w:val="WW8Num22z1"/>
    <w:uiPriority w:val="3"/>
    <w:rsid w:val="00DF3CCD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sid w:val="00DF3CCD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rsid w:val="00DF3CCD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rsid w:val="00DF3CCD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rsid w:val="00DF3CC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sid w:val="00DF3CCD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sid w:val="00DF3CCD"/>
    <w:rPr>
      <w:b/>
    </w:rPr>
  </w:style>
  <w:style w:type="paragraph" w:customStyle="1" w:styleId="Hlavikaapta">
    <w:name w:val="Hlavička a päta"/>
    <w:basedOn w:val="Normlny"/>
    <w:uiPriority w:val="6"/>
    <w:rsid w:val="00DF3CCD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rsid w:val="00DF3CCD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rsid w:val="00DF3CCD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rsid w:val="00DF3CCD"/>
    <w:pPr>
      <w:ind w:left="108"/>
    </w:pPr>
  </w:style>
  <w:style w:type="paragraph" w:customStyle="1" w:styleId="Bododvodnenie">
    <w:name w:val="Bod odôvodnenie"/>
    <w:uiPriority w:val="6"/>
    <w:rsid w:val="00DF3CCD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rsid w:val="00DF3CCD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rsid w:val="00DF3CCD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rsid w:val="00DF3CCD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DF3CCD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rsid w:val="00DF3CCD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rsid w:val="00DF3CCD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rsid w:val="00DF3CC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12</Pages>
  <Words>2581</Words>
  <Characters>14713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Učiteľ</cp:lastModifiedBy>
  <cp:revision>2</cp:revision>
  <dcterms:created xsi:type="dcterms:W3CDTF">2026-03-31T20:44:00Z</dcterms:created>
  <dcterms:modified xsi:type="dcterms:W3CDTF">2026-03-31T20:44:00Z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