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4DA023" w14:textId="77777777" w:rsidR="0000024C" w:rsidRPr="0000024C" w:rsidRDefault="0000024C" w:rsidP="0000024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  <w:t xml:space="preserve">Poznámky k účtovnej závierke </w:t>
      </w:r>
      <w:proofErr w:type="spellStart"/>
      <w:r w:rsidRPr="0000024C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  <w:t>mikro</w:t>
      </w:r>
      <w:proofErr w:type="spellEnd"/>
      <w:r w:rsidRPr="0000024C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  <w:t xml:space="preserve"> účtovnej jednotky k 31.12.2025</w:t>
      </w:r>
    </w:p>
    <w:p w14:paraId="65052C0A" w14:textId="77777777" w:rsidR="0000024C" w:rsidRPr="0000024C" w:rsidRDefault="0000024C" w:rsidP="000002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AFCB4A5">
          <v:rect id="_x0000_i1025" style="width:0;height:1.5pt" o:hralign="center" o:hrstd="t" o:hr="t" fillcolor="#a0a0a0" stroked="f"/>
        </w:pict>
      </w:r>
    </w:p>
    <w:p w14:paraId="127766DC" w14:textId="77777777" w:rsidR="0000024C" w:rsidRPr="0000024C" w:rsidRDefault="0000024C" w:rsidP="0000024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I – Všeobecné údaje</w:t>
      </w:r>
    </w:p>
    <w:p w14:paraId="09B1B6A1" w14:textId="77777777" w:rsidR="0000024C" w:rsidRPr="0000024C" w:rsidRDefault="0000024C" w:rsidP="0000024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 účtovnej jednotky: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Združenie vlastníkov lesa, pozemkové spoločenstvo Zábiedovo </w:t>
      </w:r>
    </w:p>
    <w:p w14:paraId="01B7F484" w14:textId="77777777" w:rsidR="0000024C" w:rsidRPr="0000024C" w:rsidRDefault="0000024C" w:rsidP="0000024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Sídlo: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Záhumnie 259/1A, 028 01 Zábiedovo </w:t>
      </w:r>
    </w:p>
    <w:p w14:paraId="092C1E02" w14:textId="77777777" w:rsidR="0000024C" w:rsidRPr="0000024C" w:rsidRDefault="0000024C" w:rsidP="0000024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00622184 </w:t>
      </w:r>
    </w:p>
    <w:p w14:paraId="7C87F317" w14:textId="77777777" w:rsidR="0000024C" w:rsidRPr="0000024C" w:rsidRDefault="0000024C" w:rsidP="0000024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 zostavenia účtovnej závierky: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31.03.2026 </w:t>
      </w:r>
    </w:p>
    <w:p w14:paraId="0685AB51" w14:textId="77777777" w:rsidR="0000024C" w:rsidRPr="0000024C" w:rsidRDefault="0000024C" w:rsidP="0000024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Účtovná závierka: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riadna </w:t>
      </w:r>
    </w:p>
    <w:p w14:paraId="5109F141" w14:textId="77777777" w:rsidR="0000024C" w:rsidRPr="0000024C" w:rsidRDefault="0000024C" w:rsidP="0000024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Obdobie: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01.01.2025 – 31.12.2025 </w:t>
      </w:r>
    </w:p>
    <w:p w14:paraId="0579389D" w14:textId="77777777" w:rsidR="0000024C" w:rsidRPr="0000024C" w:rsidRDefault="0000024C" w:rsidP="0000024C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je </w:t>
      </w:r>
      <w:proofErr w:type="spellStart"/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mikro</w:t>
      </w:r>
      <w:proofErr w:type="spellEnd"/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účtovnou jednotkou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167D8507" w14:textId="77777777" w:rsidR="0000024C" w:rsidRPr="0000024C" w:rsidRDefault="0000024C" w:rsidP="000002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2BAB0618">
          <v:rect id="_x0000_i1026" style="width:0;height:1.5pt" o:hralign="center" o:hrstd="t" o:hr="t" fillcolor="#a0a0a0" stroked="f"/>
        </w:pict>
      </w:r>
    </w:p>
    <w:p w14:paraId="6865148A" w14:textId="77777777" w:rsidR="0000024C" w:rsidRPr="0000024C" w:rsidRDefault="0000024C" w:rsidP="0000024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II – Informácie o prijatých postupoch</w:t>
      </w:r>
    </w:p>
    <w:p w14:paraId="08D1D86A" w14:textId="77777777" w:rsidR="0000024C" w:rsidRPr="0000024C" w:rsidRDefault="0000024C" w:rsidP="0000024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vedie účtovníctvo v súlade so zákonom o účtovníctve. </w:t>
      </w:r>
    </w:p>
    <w:p w14:paraId="75680BA8" w14:textId="77777777" w:rsidR="0000024C" w:rsidRPr="0000024C" w:rsidRDefault="0000024C" w:rsidP="0000024C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zásady a metódy: </w:t>
      </w:r>
    </w:p>
    <w:p w14:paraId="3394323B" w14:textId="77777777" w:rsidR="0000024C" w:rsidRPr="0000024C" w:rsidRDefault="0000024C" w:rsidP="0000024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neboli zmenené oproti predchádzajúcemu obdobiu </w:t>
      </w:r>
    </w:p>
    <w:p w14:paraId="5757C132" w14:textId="77777777" w:rsidR="0000024C" w:rsidRPr="0000024C" w:rsidRDefault="0000024C" w:rsidP="0000024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oceňovania: </w:t>
      </w:r>
    </w:p>
    <w:p w14:paraId="5C9B8B1B" w14:textId="77777777" w:rsidR="0000024C" w:rsidRPr="0000024C" w:rsidRDefault="0000024C" w:rsidP="0000024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dlhodobý majetok: obstarávacou cenou </w:t>
      </w:r>
    </w:p>
    <w:p w14:paraId="563472E2" w14:textId="77777777" w:rsidR="0000024C" w:rsidRPr="0000024C" w:rsidRDefault="0000024C" w:rsidP="0000024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a záväzky: menovitou hodnotou </w:t>
      </w:r>
    </w:p>
    <w:p w14:paraId="35282D68" w14:textId="77777777" w:rsidR="0000024C" w:rsidRPr="0000024C" w:rsidRDefault="0000024C" w:rsidP="0000024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peňažné prostriedky: menovitou hodnotou </w:t>
      </w:r>
    </w:p>
    <w:p w14:paraId="6162B86F" w14:textId="77777777" w:rsidR="0000024C" w:rsidRPr="0000024C" w:rsidRDefault="0000024C" w:rsidP="0000024C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Odpisovanie majetku: </w:t>
      </w:r>
    </w:p>
    <w:p w14:paraId="234A695F" w14:textId="77777777" w:rsidR="0000024C" w:rsidRPr="0000024C" w:rsidRDefault="0000024C" w:rsidP="0000024C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neeviduje odpisovaný dlhodobý majetok </w:t>
      </w:r>
    </w:p>
    <w:p w14:paraId="78B91C54" w14:textId="77777777" w:rsidR="0000024C" w:rsidRPr="0000024C" w:rsidRDefault="0000024C" w:rsidP="000002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B158CA0">
          <v:rect id="_x0000_i1027" style="width:0;height:1.5pt" o:hralign="center" o:hrstd="t" o:hr="t" fillcolor="#a0a0a0" stroked="f"/>
        </w:pict>
      </w:r>
    </w:p>
    <w:p w14:paraId="7080B2E8" w14:textId="77777777" w:rsidR="0000024C" w:rsidRPr="0000024C" w:rsidRDefault="0000024C" w:rsidP="0000024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III – Informácie, ktoré vysvetľujú a dopĺňajú súvahu</w:t>
      </w:r>
    </w:p>
    <w:p w14:paraId="145C59CE" w14:textId="77777777" w:rsidR="0000024C" w:rsidRPr="0000024C" w:rsidRDefault="0000024C" w:rsidP="0000024C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Majetok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35EE007D" w14:textId="77777777" w:rsidR="0000024C" w:rsidRPr="0000024C" w:rsidRDefault="0000024C" w:rsidP="0000024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hodnota majetku: </w:t>
      </w: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164 389 €</w:t>
      </w:r>
    </w:p>
    <w:p w14:paraId="06958E49" w14:textId="77777777" w:rsidR="0000024C" w:rsidRPr="0000024C" w:rsidRDefault="0000024C" w:rsidP="0000024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Štruktúra:</w:t>
      </w:r>
    </w:p>
    <w:p w14:paraId="328035F3" w14:textId="77777777" w:rsidR="0000024C" w:rsidRPr="0000024C" w:rsidRDefault="0000024C" w:rsidP="0000024C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pohľadávky: 64 512 € </w:t>
      </w:r>
    </w:p>
    <w:p w14:paraId="7BA2844A" w14:textId="77777777" w:rsidR="0000024C" w:rsidRPr="0000024C" w:rsidRDefault="0000024C" w:rsidP="0000024C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finančné účty: 99 877 € </w:t>
      </w:r>
    </w:p>
    <w:p w14:paraId="24BA02FF" w14:textId="77777777" w:rsidR="0000024C" w:rsidRPr="0000024C" w:rsidRDefault="0000024C" w:rsidP="0000024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nevykazuje zásoby ani dlhodobý majetok.</w:t>
      </w:r>
    </w:p>
    <w:p w14:paraId="0F11AAB6" w14:textId="77777777" w:rsidR="0000024C" w:rsidRPr="0000024C" w:rsidRDefault="0000024C" w:rsidP="000002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64C0C205">
          <v:rect id="_x0000_i1028" style="width:0;height:1.5pt" o:hralign="center" o:hrstd="t" o:hr="t" fillcolor="#a0a0a0" stroked="f"/>
        </w:pict>
      </w:r>
    </w:p>
    <w:p w14:paraId="33CEB2D4" w14:textId="77777777" w:rsidR="0000024C" w:rsidRPr="0000024C" w:rsidRDefault="0000024C" w:rsidP="0000024C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Vlastné imanie a záväzky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BAF3706" w14:textId="77777777" w:rsidR="0000024C" w:rsidRPr="0000024C" w:rsidRDefault="0000024C" w:rsidP="0000024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Vlastné imanie: </w:t>
      </w: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106 563 €</w:t>
      </w:r>
    </w:p>
    <w:p w14:paraId="2BDEAA03" w14:textId="77777777" w:rsidR="0000024C" w:rsidRPr="0000024C" w:rsidRDefault="0000024C" w:rsidP="0000024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spolu: </w:t>
      </w: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57 826 €</w:t>
      </w:r>
    </w:p>
    <w:p w14:paraId="182CFDD9" w14:textId="77777777" w:rsidR="0000024C" w:rsidRPr="0000024C" w:rsidRDefault="0000024C" w:rsidP="0000024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>Z toho:</w:t>
      </w:r>
    </w:p>
    <w:p w14:paraId="11132F9F" w14:textId="77777777" w:rsidR="0000024C" w:rsidRPr="0000024C" w:rsidRDefault="0000024C" w:rsidP="0000024C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krátkodobé záväzky: 37 290 € </w:t>
      </w:r>
    </w:p>
    <w:p w14:paraId="2816ACAC" w14:textId="77777777" w:rsidR="0000024C" w:rsidRPr="0000024C" w:rsidRDefault="0000024C" w:rsidP="0000024C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záväzky: nevýznamné </w:t>
      </w:r>
    </w:p>
    <w:p w14:paraId="08EB0806" w14:textId="77777777" w:rsidR="0000024C" w:rsidRPr="0000024C" w:rsidRDefault="0000024C" w:rsidP="000002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1E0293C">
          <v:rect id="_x0000_i1029" style="width:0;height:1.5pt" o:hralign="center" o:hrstd="t" o:hr="t" fillcolor="#a0a0a0" stroked="f"/>
        </w:pict>
      </w:r>
    </w:p>
    <w:p w14:paraId="3B9F70DF" w14:textId="77777777" w:rsidR="0000024C" w:rsidRPr="0000024C" w:rsidRDefault="0000024C" w:rsidP="0000024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IV – Informácie, ktoré vysvetľujú a dopĺňajú výkaz ziskov a strát</w:t>
      </w:r>
    </w:p>
    <w:p w14:paraId="6EB9F8AB" w14:textId="77777777" w:rsidR="0000024C" w:rsidRPr="0000024C" w:rsidRDefault="0000024C" w:rsidP="0000024C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Výnosy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6F85BA45" w14:textId="77777777" w:rsidR="0000024C" w:rsidRPr="0000024C" w:rsidRDefault="0000024C" w:rsidP="0000024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Výnosy z hospodárskej činnosti: </w:t>
      </w: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300 044 €</w:t>
      </w:r>
    </w:p>
    <w:p w14:paraId="7847D689" w14:textId="77777777" w:rsidR="0000024C" w:rsidRPr="0000024C" w:rsidRDefault="0000024C" w:rsidP="000002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1F9AC076">
          <v:rect id="_x0000_i1030" style="width:0;height:1.5pt" o:hralign="center" o:hrstd="t" o:hr="t" fillcolor="#a0a0a0" stroked="f"/>
        </w:pict>
      </w:r>
    </w:p>
    <w:p w14:paraId="76FE2E24" w14:textId="77777777" w:rsidR="0000024C" w:rsidRPr="0000024C" w:rsidRDefault="0000024C" w:rsidP="0000024C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Náklady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03D1C55" w14:textId="77777777" w:rsidR="0000024C" w:rsidRPr="0000024C" w:rsidRDefault="0000024C" w:rsidP="0000024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Náklady na hospodársku činnosť: </w:t>
      </w: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212 105 €</w:t>
      </w:r>
    </w:p>
    <w:p w14:paraId="1374A918" w14:textId="77777777" w:rsidR="0000024C" w:rsidRPr="0000024C" w:rsidRDefault="0000024C" w:rsidP="000002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0ED6244B">
          <v:rect id="_x0000_i1031" style="width:0;height:1.5pt" o:hralign="center" o:hrstd="t" o:hr="t" fillcolor="#a0a0a0" stroked="f"/>
        </w:pict>
      </w:r>
    </w:p>
    <w:p w14:paraId="7D87CABE" w14:textId="77777777" w:rsidR="0000024C" w:rsidRPr="0000024C" w:rsidRDefault="0000024C" w:rsidP="0000024C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Výsledok hospodárenia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D79D0BC" w14:textId="77777777" w:rsidR="0000024C" w:rsidRPr="0000024C" w:rsidRDefault="0000024C" w:rsidP="0000024C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výsledok hospodárenia pred zdanením: </w:t>
      </w: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87 610 €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2549A3ED" w14:textId="77777777" w:rsidR="0000024C" w:rsidRPr="0000024C" w:rsidRDefault="0000024C" w:rsidP="0000024C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daň z príjmov: </w:t>
      </w: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18 767 €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5227698" w14:textId="77777777" w:rsidR="0000024C" w:rsidRPr="0000024C" w:rsidRDefault="0000024C" w:rsidP="0000024C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výsledok hospodárenia po zdanení: </w:t>
      </w:r>
      <w:r w:rsidRPr="0000024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68 843 €</w:t>
      </w: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662C613C" w14:textId="77777777" w:rsidR="0000024C" w:rsidRPr="0000024C" w:rsidRDefault="0000024C" w:rsidP="000002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483B1847">
          <v:rect id="_x0000_i1032" style="width:0;height:1.5pt" o:hralign="center" o:hrstd="t" o:hr="t" fillcolor="#a0a0a0" stroked="f"/>
        </w:pict>
      </w:r>
    </w:p>
    <w:p w14:paraId="4F9B2798" w14:textId="77777777" w:rsidR="0000024C" w:rsidRPr="0000024C" w:rsidRDefault="0000024C" w:rsidP="0000024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V – Informácie o iných aktívach a pasívach</w:t>
      </w:r>
    </w:p>
    <w:p w14:paraId="0E4AC22C" w14:textId="77777777" w:rsidR="0000024C" w:rsidRPr="0000024C" w:rsidRDefault="0000024C" w:rsidP="0000024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neeviduje:</w:t>
      </w:r>
    </w:p>
    <w:p w14:paraId="6507BE31" w14:textId="77777777" w:rsidR="0000024C" w:rsidRPr="0000024C" w:rsidRDefault="0000024C" w:rsidP="0000024C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podmienené záväzky </w:t>
      </w:r>
    </w:p>
    <w:p w14:paraId="75183E15" w14:textId="77777777" w:rsidR="0000024C" w:rsidRPr="0000024C" w:rsidRDefault="0000024C" w:rsidP="0000024C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podmienený majetok </w:t>
      </w:r>
    </w:p>
    <w:p w14:paraId="3E129521" w14:textId="77777777" w:rsidR="0000024C" w:rsidRPr="0000024C" w:rsidRDefault="0000024C" w:rsidP="000002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1E1F3D21">
          <v:rect id="_x0000_i1033" style="width:0;height:1.5pt" o:hralign="center" o:hrstd="t" o:hr="t" fillcolor="#a0a0a0" stroked="f"/>
        </w:pict>
      </w:r>
    </w:p>
    <w:p w14:paraId="69EFE33C" w14:textId="77777777" w:rsidR="0000024C" w:rsidRPr="0000024C" w:rsidRDefault="0000024C" w:rsidP="0000024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VI – Udalosti po dni, ku ktorému sa zostavuje účtovná závierka</w:t>
      </w:r>
    </w:p>
    <w:p w14:paraId="32ED633E" w14:textId="77777777" w:rsidR="0000024C" w:rsidRPr="0000024C" w:rsidRDefault="0000024C" w:rsidP="0000024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 zostavenia účtovnej závierky nenastali žiadne významné udalosti, ktoré by mali vplyv na verné zobrazenie skutočností.</w:t>
      </w:r>
    </w:p>
    <w:p w14:paraId="58051152" w14:textId="77777777" w:rsidR="0000024C" w:rsidRPr="0000024C" w:rsidRDefault="0000024C" w:rsidP="000002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2F78CC98">
          <v:rect id="_x0000_i1034" style="width:0;height:1.5pt" o:hralign="center" o:hrstd="t" o:hr="t" fillcolor="#a0a0a0" stroked="f"/>
        </w:pict>
      </w:r>
    </w:p>
    <w:p w14:paraId="557661C9" w14:textId="77777777" w:rsidR="0000024C" w:rsidRPr="0000024C" w:rsidRDefault="0000024C" w:rsidP="0000024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00024C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Čl. VII – Ostatné informácie</w:t>
      </w:r>
    </w:p>
    <w:p w14:paraId="3992448C" w14:textId="77777777" w:rsidR="0000024C" w:rsidRPr="0000024C" w:rsidRDefault="0000024C" w:rsidP="0000024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jednotka:</w:t>
      </w:r>
    </w:p>
    <w:p w14:paraId="3B5C713F" w14:textId="77777777" w:rsidR="0000024C" w:rsidRPr="0000024C" w:rsidRDefault="0000024C" w:rsidP="0000024C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nemá organizačnú zložku v zahraničí </w:t>
      </w:r>
    </w:p>
    <w:p w14:paraId="6471552D" w14:textId="77777777" w:rsidR="0000024C" w:rsidRPr="0000024C" w:rsidRDefault="0000024C" w:rsidP="0000024C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024C">
        <w:rPr>
          <w:rFonts w:ascii="Times New Roman" w:eastAsia="Times New Roman" w:hAnsi="Times New Roman" w:cs="Times New Roman"/>
          <w:sz w:val="24"/>
          <w:szCs w:val="24"/>
          <w:lang w:eastAsia="sk-SK"/>
        </w:rPr>
        <w:t>nevlastní podiely v iných účtovných jednotkách</w:t>
      </w:r>
    </w:p>
    <w:p w14:paraId="14712238" w14:textId="77777777" w:rsidR="00297B5E" w:rsidRDefault="00297B5E"/>
    <w:sectPr w:rsidR="00297B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05DF"/>
    <w:multiLevelType w:val="multilevel"/>
    <w:tmpl w:val="F72C090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B10D36"/>
    <w:multiLevelType w:val="multilevel"/>
    <w:tmpl w:val="00CA8F2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5643F91"/>
    <w:multiLevelType w:val="multilevel"/>
    <w:tmpl w:val="BFD83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913ABF"/>
    <w:multiLevelType w:val="multilevel"/>
    <w:tmpl w:val="F0429D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FE1EEB"/>
    <w:multiLevelType w:val="multilevel"/>
    <w:tmpl w:val="A55670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ACA407E"/>
    <w:multiLevelType w:val="multilevel"/>
    <w:tmpl w:val="C10EAD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3C4CFE"/>
    <w:multiLevelType w:val="multilevel"/>
    <w:tmpl w:val="0548DA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9B90528"/>
    <w:multiLevelType w:val="multilevel"/>
    <w:tmpl w:val="E56A97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5013C36"/>
    <w:multiLevelType w:val="multilevel"/>
    <w:tmpl w:val="5712A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9555001"/>
    <w:multiLevelType w:val="multilevel"/>
    <w:tmpl w:val="F01874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DC10CB8"/>
    <w:multiLevelType w:val="multilevel"/>
    <w:tmpl w:val="4CCED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4F01E31"/>
    <w:multiLevelType w:val="multilevel"/>
    <w:tmpl w:val="DBB2C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4FF4CA9"/>
    <w:multiLevelType w:val="multilevel"/>
    <w:tmpl w:val="54BAF38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CFE172F"/>
    <w:multiLevelType w:val="multilevel"/>
    <w:tmpl w:val="47422B5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FF275B2"/>
    <w:multiLevelType w:val="multilevel"/>
    <w:tmpl w:val="15A83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14B1CCA"/>
    <w:multiLevelType w:val="multilevel"/>
    <w:tmpl w:val="6BE25D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16F71C0"/>
    <w:multiLevelType w:val="multilevel"/>
    <w:tmpl w:val="53625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9"/>
  </w:num>
  <w:num w:numId="3">
    <w:abstractNumId w:val="10"/>
  </w:num>
  <w:num w:numId="4">
    <w:abstractNumId w:val="0"/>
  </w:num>
  <w:num w:numId="5">
    <w:abstractNumId w:val="15"/>
  </w:num>
  <w:num w:numId="6">
    <w:abstractNumId w:val="1"/>
  </w:num>
  <w:num w:numId="7">
    <w:abstractNumId w:val="3"/>
  </w:num>
  <w:num w:numId="8">
    <w:abstractNumId w:val="14"/>
  </w:num>
  <w:num w:numId="9">
    <w:abstractNumId w:val="8"/>
  </w:num>
  <w:num w:numId="10">
    <w:abstractNumId w:val="13"/>
  </w:num>
  <w:num w:numId="11">
    <w:abstractNumId w:val="11"/>
  </w:num>
  <w:num w:numId="12">
    <w:abstractNumId w:val="16"/>
  </w:num>
  <w:num w:numId="13">
    <w:abstractNumId w:val="6"/>
  </w:num>
  <w:num w:numId="14">
    <w:abstractNumId w:val="12"/>
  </w:num>
  <w:num w:numId="15">
    <w:abstractNumId w:val="7"/>
  </w:num>
  <w:num w:numId="16">
    <w:abstractNumId w:val="5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24C"/>
    <w:rsid w:val="0000024C"/>
    <w:rsid w:val="00297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A2A7A"/>
  <w15:chartTrackingRefBased/>
  <w15:docId w15:val="{A22C704E-87F9-4F7A-B7CD-59E783819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00024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00024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0024C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00024C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styleId="Vrazn">
    <w:name w:val="Strong"/>
    <w:basedOn w:val="Predvolenpsmoodseku"/>
    <w:uiPriority w:val="22"/>
    <w:qFormat/>
    <w:rsid w:val="0000024C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0002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24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288</Words>
  <Characters>1642</Characters>
  <Application>Microsoft Office Word</Application>
  <DocSecurity>0</DocSecurity>
  <Lines>13</Lines>
  <Paragraphs>3</Paragraphs>
  <ScaleCrop>false</ScaleCrop>
  <Company/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1</cp:revision>
  <dcterms:created xsi:type="dcterms:W3CDTF">2026-03-31T18:37:00Z</dcterms:created>
  <dcterms:modified xsi:type="dcterms:W3CDTF">2026-03-31T18:38:00Z</dcterms:modified>
</cp:coreProperties>
</file>