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55411" w14:textId="77777777" w:rsidR="00993A36" w:rsidRDefault="00000000">
      <w:pPr>
        <w:ind w:left="-5"/>
      </w:pPr>
      <w:r>
        <w:t xml:space="preserve">Poznámky k účtovnej závierke za rok 2025 </w:t>
      </w:r>
      <w:proofErr w:type="spellStart"/>
      <w:r>
        <w:t>RaschBau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sídlo: Račianske Mýto 10990/1C, 831 02 Bratislava- Nové Mesto, IČO: 57 237 352, založená dňa: 29.10.2025.</w:t>
      </w:r>
    </w:p>
    <w:p w14:paraId="2ED6D842" w14:textId="77777777" w:rsidR="00993A36" w:rsidRDefault="00000000">
      <w:pPr>
        <w:ind w:left="-5"/>
      </w:pPr>
      <w:r>
        <w:t xml:space="preserve">Účtovná závierka bola zostavená v súlade so zákonom o účtovníctve č.431/2002 Z. z. pre </w:t>
      </w:r>
      <w:proofErr w:type="spellStart"/>
      <w:r>
        <w:t>mikroúčtovné</w:t>
      </w:r>
      <w:proofErr w:type="spellEnd"/>
      <w:r>
        <w:t xml:space="preserve"> jednotky.</w:t>
      </w:r>
    </w:p>
    <w:p w14:paraId="03332BC7" w14:textId="77777777" w:rsidR="00993A36" w:rsidRDefault="00000000">
      <w:pPr>
        <w:ind w:left="-5" w:right="506"/>
      </w:pPr>
      <w:r>
        <w:t>Spoločnosť v účtovnom období roku 2025 nevykonávala žiadnu podnikateľskú činnosť, a preto sú všetky položky rozvahy a výsledovky nulové.</w:t>
      </w:r>
    </w:p>
    <w:p w14:paraId="5D2335ED" w14:textId="77777777" w:rsidR="00993A36" w:rsidRDefault="00000000">
      <w:pPr>
        <w:ind w:left="-5"/>
      </w:pPr>
      <w:r>
        <w:t>Nedosiahla žiadne výnosy ani náklady.</w:t>
      </w:r>
    </w:p>
    <w:p w14:paraId="2AD8ADA0" w14:textId="77777777" w:rsidR="00993A36" w:rsidRDefault="00000000">
      <w:pPr>
        <w:spacing w:after="265"/>
        <w:ind w:left="-5" w:right="1552"/>
      </w:pPr>
      <w:r>
        <w:t>Spoločnosť nemala zamestnancov, majetok, záväzky ani pohľadávky. Účtovná závierka bola zostavená ako riadna.</w:t>
      </w:r>
    </w:p>
    <w:p w14:paraId="5589AC83" w14:textId="5396D291" w:rsidR="00993A36" w:rsidRDefault="00000000">
      <w:pPr>
        <w:ind w:left="45" w:right="3815" w:hanging="60"/>
      </w:pPr>
      <w:r>
        <w:t>Účtovná závierka zostavená dňa 31.12.2025, schválená konateľom dňa: 07.01.202</w:t>
      </w:r>
      <w:r w:rsidR="00FE058D">
        <w:t>6</w:t>
      </w:r>
      <w:r>
        <w:t>.</w:t>
      </w:r>
    </w:p>
    <w:sectPr w:rsidR="00993A36">
      <w:pgSz w:w="11906" w:h="16838"/>
      <w:pgMar w:top="1440" w:right="1430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A36"/>
    <w:rsid w:val="00421E27"/>
    <w:rsid w:val="00993A36"/>
    <w:rsid w:val="00FE0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CD948"/>
  <w15:docId w15:val="{24D43BF9-2E0B-46C6-97F8-789C755CD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4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543</Characters>
  <Application>Microsoft Office Word</Application>
  <DocSecurity>0</DocSecurity>
  <Lines>4</Lines>
  <Paragraphs>1</Paragraphs>
  <ScaleCrop>false</ScaleCrop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
tovnej závierke rok 2025 , RaschBau s.r.o..docx</dc:title>
  <dc:subject/>
  <dc:creator>Štefan Sabo</dc:creator>
  <cp:keywords/>
  <cp:lastModifiedBy>Štefan Sabo</cp:lastModifiedBy>
  <cp:revision>2</cp:revision>
  <dcterms:created xsi:type="dcterms:W3CDTF">2026-03-24T08:16:00Z</dcterms:created>
  <dcterms:modified xsi:type="dcterms:W3CDTF">2026-03-24T08:16:00Z</dcterms:modified>
</cp:coreProperties>
</file>