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BD3DEC">
      <w:r>
        <w:t>Ľubľanská 1</w:t>
      </w:r>
    </w:p>
    <w:p w:rsidR="000B52BD" w:rsidRDefault="00BD3DEC">
      <w:r>
        <w:t>831 02  Bratislava</w:t>
      </w:r>
    </w:p>
    <w:p w:rsidR="000B52BD" w:rsidRDefault="000B52BD"/>
    <w:p w:rsidR="000B52BD" w:rsidRDefault="0022191E">
      <w:r>
        <w:t>Počet zamestnancov  1</w:t>
      </w:r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vykázané v závierke sú splatné do jedného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22191E"/>
    <w:rsid w:val="00814E4C"/>
    <w:rsid w:val="008704B6"/>
    <w:rsid w:val="00900CB6"/>
    <w:rsid w:val="00BD3DEC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3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3D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cp:lastPrinted>2024-03-26T08:28:00Z</cp:lastPrinted>
  <dcterms:created xsi:type="dcterms:W3CDTF">2026-03-26T10:06:00Z</dcterms:created>
  <dcterms:modified xsi:type="dcterms:W3CDTF">2026-03-26T10:06:00Z</dcterms:modified>
</cp:coreProperties>
</file>