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4BCA" w:rsidRDefault="00454BCA" w:rsidP="00454BCA">
      <w:pPr>
        <w:pStyle w:val="Nzov"/>
      </w:pPr>
    </w:p>
    <w:p w:rsidR="00B0288E" w:rsidRPr="00454BCA" w:rsidRDefault="008563FC" w:rsidP="00454BCA">
      <w:pPr>
        <w:pStyle w:val="Nzov"/>
      </w:pPr>
      <w:r w:rsidRPr="00454BCA">
        <w:t>POZNÁMKY</w:t>
      </w:r>
      <w:r w:rsidR="001A3792" w:rsidRPr="00454BCA">
        <w:t xml:space="preserve"> </w:t>
      </w:r>
    </w:p>
    <w:p w:rsidR="001A3792" w:rsidRDefault="001A3792" w:rsidP="00454BCA">
      <w:pPr>
        <w:pStyle w:val="Nzov"/>
        <w:rPr>
          <w:i/>
          <w:iCs/>
          <w:color w:val="FF0000"/>
        </w:rPr>
      </w:pPr>
      <w:r w:rsidRPr="003E432E">
        <w:t xml:space="preserve">k účtovnej závierke zostavenej k 31. decembru </w:t>
      </w:r>
      <w:r w:rsidRPr="003E432E">
        <w:rPr>
          <w:i/>
          <w:iCs/>
          <w:color w:val="FF0000"/>
        </w:rPr>
        <w:t>20</w:t>
      </w:r>
      <w:r w:rsidR="00361003">
        <w:rPr>
          <w:i/>
          <w:iCs/>
          <w:color w:val="FF0000"/>
        </w:rPr>
        <w:t>25</w:t>
      </w:r>
    </w:p>
    <w:p w:rsidR="001A3792" w:rsidRPr="003E432E" w:rsidRDefault="001A3792" w:rsidP="00B0288E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B0288E">
      <w:pPr>
        <w:spacing w:after="0" w:line="240" w:lineRule="auto"/>
        <w:jc w:val="center"/>
        <w:rPr>
          <w:sz w:val="20"/>
        </w:rPr>
      </w:pPr>
    </w:p>
    <w:p w:rsidR="00454BCA" w:rsidRPr="003E432E" w:rsidRDefault="00454BCA" w:rsidP="00B0288E">
      <w:pPr>
        <w:spacing w:after="0" w:line="240" w:lineRule="auto"/>
        <w:jc w:val="center"/>
        <w:rPr>
          <w:sz w:val="20"/>
        </w:rPr>
      </w:pPr>
    </w:p>
    <w:p w:rsidR="001A3792" w:rsidRPr="003E432E" w:rsidRDefault="001A3792" w:rsidP="00B0288E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A.</w:t>
      </w:r>
      <w:r w:rsidRPr="003E432E">
        <w:rPr>
          <w:sz w:val="22"/>
          <w:lang w:val="sk-SK"/>
        </w:rPr>
        <w:tab/>
        <w:t>ZÁKLADNÉ INFORMÁCIE</w:t>
      </w:r>
    </w:p>
    <w:p w:rsidR="001A3792" w:rsidRPr="003E432E" w:rsidRDefault="001A3792" w:rsidP="00B0288E">
      <w:pPr>
        <w:pStyle w:val="odstavecislo"/>
        <w:spacing w:after="0" w:line="240" w:lineRule="auto"/>
      </w:pPr>
      <w:r w:rsidRPr="003E432E">
        <w:t>Obchodné meno a sídlo Spoločnosti:</w:t>
      </w:r>
    </w:p>
    <w:p w:rsidR="001A3792" w:rsidRPr="003E432E" w:rsidRDefault="00131F53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3E432E">
        <w:rPr>
          <w:i/>
          <w:iCs/>
          <w:color w:val="FF0000"/>
          <w:sz w:val="20"/>
        </w:rPr>
        <w:t>AGENTÚRA G-ART  s. r. o.,</w:t>
      </w:r>
    </w:p>
    <w:p w:rsidR="00131F53" w:rsidRPr="003E432E" w:rsidRDefault="00131F53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3E432E">
        <w:rPr>
          <w:i/>
          <w:iCs/>
          <w:color w:val="FF0000"/>
          <w:sz w:val="20"/>
        </w:rPr>
        <w:t>Bajzova 2418/19</w:t>
      </w:r>
    </w:p>
    <w:p w:rsidR="001A3792" w:rsidRPr="003E432E" w:rsidRDefault="00131F53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i/>
          <w:iCs/>
          <w:color w:val="FF0000"/>
          <w:sz w:val="20"/>
        </w:rPr>
        <w:t>010 01  Žil</w:t>
      </w:r>
      <w:r w:rsidR="00DC013F">
        <w:rPr>
          <w:i/>
          <w:iCs/>
          <w:color w:val="FF0000"/>
          <w:sz w:val="20"/>
        </w:rPr>
        <w:t>i</w:t>
      </w:r>
      <w:r w:rsidRPr="003E432E">
        <w:rPr>
          <w:i/>
          <w:iCs/>
          <w:color w:val="FF0000"/>
          <w:sz w:val="20"/>
        </w:rPr>
        <w:t xml:space="preserve">na </w:t>
      </w: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Spoločnosť </w:t>
      </w:r>
      <w:r w:rsidR="00131F53" w:rsidRPr="003E432E">
        <w:rPr>
          <w:i/>
          <w:iCs/>
          <w:color w:val="FF0000"/>
          <w:sz w:val="20"/>
        </w:rPr>
        <w:t>AGENTÚRA G-ART s. r. o.</w:t>
      </w:r>
      <w:r w:rsidRPr="003E432E">
        <w:rPr>
          <w:sz w:val="20"/>
        </w:rPr>
        <w:t xml:space="preserve"> (ďalej len „Spoločnosť“) bola založená </w:t>
      </w:r>
      <w:r w:rsidR="00DC013F">
        <w:rPr>
          <w:sz w:val="20"/>
        </w:rPr>
        <w:t>19</w:t>
      </w:r>
      <w:r w:rsidR="00824802">
        <w:rPr>
          <w:sz w:val="20"/>
        </w:rPr>
        <w:t xml:space="preserve">.09.2008 </w:t>
      </w:r>
      <w:r w:rsidRPr="003E432E">
        <w:rPr>
          <w:sz w:val="20"/>
        </w:rPr>
        <w:t xml:space="preserve">a do obchodného registra bola zapísaná </w:t>
      </w:r>
      <w:r w:rsidR="00131F53" w:rsidRPr="003E432E">
        <w:rPr>
          <w:i/>
          <w:iCs/>
          <w:color w:val="FF0000"/>
          <w:sz w:val="20"/>
        </w:rPr>
        <w:t>19. 09. 2008</w:t>
      </w:r>
      <w:r w:rsidRPr="003E432E">
        <w:rPr>
          <w:sz w:val="20"/>
        </w:rPr>
        <w:t xml:space="preserve"> (Obchodný register Okresného súdu </w:t>
      </w:r>
      <w:r w:rsidR="00131F53" w:rsidRPr="003E432E">
        <w:rPr>
          <w:i/>
          <w:iCs/>
          <w:color w:val="FF0000"/>
          <w:sz w:val="20"/>
        </w:rPr>
        <w:t xml:space="preserve">Žilina </w:t>
      </w:r>
      <w:r w:rsidRPr="003E432E">
        <w:rPr>
          <w:sz w:val="20"/>
        </w:rPr>
        <w:t xml:space="preserve">v </w:t>
      </w:r>
      <w:r w:rsidR="00131F53" w:rsidRPr="003E432E">
        <w:rPr>
          <w:i/>
          <w:iCs/>
          <w:color w:val="FF0000"/>
          <w:sz w:val="20"/>
        </w:rPr>
        <w:t>Žiline</w:t>
      </w:r>
      <w:r w:rsidRPr="003E432E">
        <w:rPr>
          <w:sz w:val="20"/>
        </w:rPr>
        <w:t xml:space="preserve">, oddiel </w:t>
      </w:r>
      <w:proofErr w:type="spellStart"/>
      <w:r w:rsidR="00131F53" w:rsidRPr="003E432E">
        <w:rPr>
          <w:i/>
          <w:iCs/>
          <w:color w:val="FF0000"/>
          <w:sz w:val="20"/>
        </w:rPr>
        <w:t>Sro</w:t>
      </w:r>
      <w:proofErr w:type="spellEnd"/>
      <w:r w:rsidRPr="003E432E">
        <w:rPr>
          <w:sz w:val="20"/>
        </w:rPr>
        <w:t xml:space="preserve">, vložka </w:t>
      </w:r>
      <w:r w:rsidR="00131F53" w:rsidRPr="003E432E">
        <w:rPr>
          <w:i/>
          <w:iCs/>
          <w:color w:val="FF0000"/>
          <w:sz w:val="20"/>
        </w:rPr>
        <w:t>50150/L</w:t>
      </w:r>
      <w:r w:rsidRPr="003E432E">
        <w:rPr>
          <w:sz w:val="20"/>
        </w:rPr>
        <w:t>).</w:t>
      </w: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3E432E" w:rsidRDefault="001A3792" w:rsidP="00B0288E">
      <w:pPr>
        <w:pStyle w:val="odstavecislo"/>
        <w:spacing w:after="0" w:line="240" w:lineRule="auto"/>
      </w:pPr>
      <w:r w:rsidRPr="003E432E">
        <w:t>Hlavné činnosti Spoločnosti podľa výpisu z obchodného registra:</w:t>
      </w:r>
    </w:p>
    <w:p w:rsidR="001A3792" w:rsidRPr="003E432E" w:rsidRDefault="001A3792" w:rsidP="00B0288E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131F53" w:rsidRPr="003E432E">
        <w:rPr>
          <w:color w:val="000000"/>
          <w:sz w:val="20"/>
        </w:rPr>
        <w:t xml:space="preserve"> prevádzkovanie kultúrnych, spoločenských a zábavných zariadení</w:t>
      </w:r>
    </w:p>
    <w:p w:rsidR="001A3792" w:rsidRPr="003E432E" w:rsidRDefault="001A3792" w:rsidP="00B0288E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131F53" w:rsidRPr="003E432E">
        <w:rPr>
          <w:color w:val="000000"/>
          <w:sz w:val="20"/>
        </w:rPr>
        <w:t xml:space="preserve"> organizovanie športových, kultúrnych a iných spoločenských podujatí</w:t>
      </w:r>
    </w:p>
    <w:p w:rsidR="001A3792" w:rsidRPr="003E432E" w:rsidRDefault="001A3792" w:rsidP="00B0288E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131F53" w:rsidRPr="003E432E">
        <w:rPr>
          <w:color w:val="000000"/>
          <w:sz w:val="20"/>
        </w:rPr>
        <w:t xml:space="preserve"> reklamné a marketingové služby</w:t>
      </w:r>
    </w:p>
    <w:p w:rsidR="001A3792" w:rsidRPr="003E432E" w:rsidRDefault="001A3792" w:rsidP="00B0288E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</w:rPr>
      </w:pPr>
    </w:p>
    <w:p w:rsidR="001A3792" w:rsidRPr="003E432E" w:rsidRDefault="001A3792" w:rsidP="00B0288E">
      <w:pPr>
        <w:pStyle w:val="odstavecislo"/>
        <w:spacing w:after="0" w:line="240" w:lineRule="auto"/>
      </w:pPr>
      <w:r w:rsidRPr="003E432E">
        <w:t xml:space="preserve">Priemerný počet zamestnancov </w:t>
      </w:r>
    </w:p>
    <w:p w:rsidR="001A3792" w:rsidRPr="002A516A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3E432E">
        <w:rPr>
          <w:sz w:val="20"/>
        </w:rPr>
        <w:t xml:space="preserve">Spoločnosť mala v roku </w:t>
      </w:r>
      <w:r w:rsidR="006223AA" w:rsidRPr="003E432E">
        <w:rPr>
          <w:i/>
          <w:iCs/>
          <w:color w:val="FF0000"/>
          <w:sz w:val="20"/>
        </w:rPr>
        <w:t>20</w:t>
      </w:r>
      <w:r w:rsidR="00361003">
        <w:rPr>
          <w:i/>
          <w:iCs/>
          <w:color w:val="FF0000"/>
          <w:sz w:val="20"/>
        </w:rPr>
        <w:t>25</w:t>
      </w:r>
      <w:r w:rsidR="00C83AB2">
        <w:rPr>
          <w:i/>
          <w:iCs/>
          <w:color w:val="FF0000"/>
          <w:sz w:val="20"/>
        </w:rPr>
        <w:t xml:space="preserve"> </w:t>
      </w:r>
      <w:r w:rsidRPr="00135EE7">
        <w:rPr>
          <w:sz w:val="20"/>
        </w:rPr>
        <w:t xml:space="preserve"> </w:t>
      </w:r>
      <w:r w:rsidR="00D5149C">
        <w:rPr>
          <w:color w:val="FF0000"/>
          <w:sz w:val="20"/>
        </w:rPr>
        <w:t>1</w:t>
      </w:r>
      <w:r w:rsidR="00D5149C">
        <w:rPr>
          <w:sz w:val="20"/>
        </w:rPr>
        <w:t xml:space="preserve"> zamestnanca.</w:t>
      </w:r>
    </w:p>
    <w:p w:rsidR="001A3792" w:rsidRPr="00282307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color w:val="00B0F0"/>
          <w:sz w:val="20"/>
        </w:rPr>
      </w:pPr>
    </w:p>
    <w:p w:rsidR="001A3792" w:rsidRPr="003E432E" w:rsidRDefault="001A3792" w:rsidP="00B0288E">
      <w:pPr>
        <w:pStyle w:val="odstavecislo"/>
        <w:spacing w:after="0" w:line="240" w:lineRule="auto"/>
      </w:pPr>
      <w:r w:rsidRPr="003E432E">
        <w:t>Právny dôvod na zostavenie účtovnej závierky</w:t>
      </w: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Účtovná závierka Spoločnosti k 31. decembru </w:t>
      </w:r>
      <w:r w:rsidRPr="003E432E">
        <w:rPr>
          <w:i/>
          <w:iCs/>
          <w:color w:val="FF0000"/>
          <w:sz w:val="20"/>
        </w:rPr>
        <w:t>20</w:t>
      </w:r>
      <w:r w:rsidR="00D5149C">
        <w:rPr>
          <w:i/>
          <w:iCs/>
          <w:color w:val="FF0000"/>
          <w:sz w:val="20"/>
        </w:rPr>
        <w:t>2</w:t>
      </w:r>
      <w:r w:rsidR="00361003">
        <w:rPr>
          <w:i/>
          <w:iCs/>
          <w:color w:val="FF0000"/>
          <w:sz w:val="20"/>
        </w:rPr>
        <w:t>5</w:t>
      </w:r>
      <w:r w:rsidRPr="003E432E">
        <w:rPr>
          <w:sz w:val="20"/>
        </w:rPr>
        <w:t xml:space="preserve"> je zostavená ako riadna účtovná závierka podľa § 17 ods. 6 zákona NR SR č. 431/2002 </w:t>
      </w:r>
      <w:proofErr w:type="spellStart"/>
      <w:r w:rsidRPr="003E432E">
        <w:rPr>
          <w:sz w:val="20"/>
        </w:rPr>
        <w:t>Z.z</w:t>
      </w:r>
      <w:proofErr w:type="spellEnd"/>
      <w:r w:rsidRPr="003E432E">
        <w:rPr>
          <w:sz w:val="20"/>
        </w:rPr>
        <w:t xml:space="preserve">. o účtovníctve (ďalej len „zákon o účtovníctve“) za účtovné obdobie od 1. januára </w:t>
      </w:r>
      <w:r w:rsidRPr="003E432E">
        <w:rPr>
          <w:i/>
          <w:iCs/>
          <w:color w:val="FF0000"/>
          <w:sz w:val="20"/>
        </w:rPr>
        <w:t>20</w:t>
      </w:r>
      <w:r w:rsidR="00361003">
        <w:rPr>
          <w:i/>
          <w:iCs/>
          <w:color w:val="FF0000"/>
          <w:sz w:val="20"/>
        </w:rPr>
        <w:t>25</w:t>
      </w:r>
      <w:r w:rsidR="00F22099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 xml:space="preserve">do 31. decembra </w:t>
      </w:r>
      <w:r w:rsidRPr="003E432E">
        <w:rPr>
          <w:i/>
          <w:iCs/>
          <w:color w:val="FF0000"/>
          <w:sz w:val="20"/>
        </w:rPr>
        <w:t>20</w:t>
      </w:r>
      <w:r w:rsidR="00D5149C">
        <w:rPr>
          <w:i/>
          <w:iCs/>
          <w:color w:val="FF0000"/>
          <w:sz w:val="20"/>
        </w:rPr>
        <w:t>2</w:t>
      </w:r>
      <w:r w:rsidR="00361003">
        <w:rPr>
          <w:i/>
          <w:iCs/>
          <w:color w:val="FF0000"/>
          <w:sz w:val="20"/>
        </w:rPr>
        <w:t>5</w:t>
      </w:r>
      <w:r w:rsidRPr="003E432E">
        <w:rPr>
          <w:sz w:val="20"/>
        </w:rPr>
        <w:t>.</w:t>
      </w:r>
    </w:p>
    <w:p w:rsidR="00135EE7" w:rsidRDefault="00135EE7" w:rsidP="00135EE7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</w:p>
    <w:p w:rsidR="00135EE7" w:rsidRPr="00135EE7" w:rsidRDefault="00135EE7" w:rsidP="00D7425C">
      <w:pPr>
        <w:pStyle w:val="odstavecislo"/>
        <w:tabs>
          <w:tab w:val="num" w:pos="737"/>
        </w:tabs>
        <w:spacing w:after="0" w:line="240" w:lineRule="auto"/>
        <w:ind w:left="1163" w:hanging="1163"/>
      </w:pPr>
      <w:r w:rsidRPr="00135EE7">
        <w:t>Dátum schválenia účtovnej závierky za predchádzajúce účtovné obdobie</w:t>
      </w:r>
    </w:p>
    <w:p w:rsidR="00135EE7" w:rsidRDefault="00135EE7" w:rsidP="00135EE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</w:t>
      </w:r>
      <w:r w:rsidRPr="00B0790E">
        <w:rPr>
          <w:sz w:val="20"/>
        </w:rPr>
        <w:t>dňa</w:t>
      </w:r>
      <w:r w:rsidR="00DC3379">
        <w:rPr>
          <w:i/>
          <w:color w:val="FF0000"/>
          <w:sz w:val="20"/>
        </w:rPr>
        <w:t xml:space="preserve"> </w:t>
      </w:r>
      <w:r w:rsidR="00361003">
        <w:rPr>
          <w:i/>
          <w:color w:val="FF0000"/>
          <w:sz w:val="20"/>
        </w:rPr>
        <w:t>15</w:t>
      </w:r>
      <w:r w:rsidRPr="00B0790E">
        <w:rPr>
          <w:i/>
          <w:iCs/>
          <w:color w:val="FF0000"/>
          <w:sz w:val="20"/>
        </w:rPr>
        <w:t>.0</w:t>
      </w:r>
      <w:r w:rsidR="00361003">
        <w:rPr>
          <w:i/>
          <w:iCs/>
          <w:color w:val="FF0000"/>
          <w:sz w:val="20"/>
        </w:rPr>
        <w:t>3</w:t>
      </w:r>
      <w:r w:rsidR="00F22099">
        <w:rPr>
          <w:i/>
          <w:iCs/>
          <w:color w:val="FF0000"/>
          <w:sz w:val="20"/>
        </w:rPr>
        <w:t>.202</w:t>
      </w:r>
      <w:r w:rsidR="00361003">
        <w:rPr>
          <w:i/>
          <w:iCs/>
          <w:color w:val="FF0000"/>
          <w:sz w:val="20"/>
        </w:rPr>
        <w:t>5</w:t>
      </w:r>
      <w:r w:rsidR="00F22099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1A3792" w:rsidRPr="003E432E" w:rsidRDefault="001A3792" w:rsidP="00B0288E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B0288E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B.</w:t>
      </w:r>
      <w:r w:rsidRPr="003E432E">
        <w:rPr>
          <w:sz w:val="22"/>
          <w:lang w:val="sk-SK"/>
        </w:rPr>
        <w:tab/>
        <w:t>ORGÁNY SPOLOČNOSTI</w:t>
      </w:r>
    </w:p>
    <w:p w:rsidR="00B0288E" w:rsidRPr="00B0288E" w:rsidRDefault="00B0288E" w:rsidP="00B0288E">
      <w:pPr>
        <w:spacing w:after="0" w:line="240" w:lineRule="auto"/>
      </w:pPr>
    </w:p>
    <w:p w:rsidR="001A3792" w:rsidRPr="003E432E" w:rsidRDefault="001A3792" w:rsidP="00B0288E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3E432E">
        <w:t>Orgány Sp</w:t>
      </w:r>
      <w:r w:rsidR="00131F53" w:rsidRPr="003E432E">
        <w:t>oločnosti:</w:t>
      </w:r>
    </w:p>
    <w:p w:rsidR="001A3792" w:rsidRPr="003E432E" w:rsidRDefault="001A3792" w:rsidP="00B0288E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 w:rsidRPr="003E432E">
        <w:rPr>
          <w:i/>
          <w:color w:val="FF0000"/>
        </w:rPr>
        <w:t>Konatelia:</w:t>
      </w:r>
    </w:p>
    <w:p w:rsidR="001A3792" w:rsidRPr="003E432E" w:rsidRDefault="00F271A3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3E432E">
        <w:rPr>
          <w:i/>
          <w:iCs/>
          <w:color w:val="FF0000"/>
          <w:sz w:val="20"/>
        </w:rPr>
        <w:t>Katarína Golková, Bajzova 2418/19, Žilina</w:t>
      </w:r>
    </w:p>
    <w:p w:rsidR="00F271A3" w:rsidRPr="003E432E" w:rsidRDefault="00F271A3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Pr="003E432E" w:rsidRDefault="001A3792" w:rsidP="00B0288E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3E432E">
        <w:t>Informácie o </w:t>
      </w:r>
      <w:r w:rsidRPr="003E432E">
        <w:rPr>
          <w:i/>
          <w:iCs/>
          <w:color w:val="FF0000"/>
        </w:rPr>
        <w:t>spoločníkoch</w:t>
      </w:r>
      <w:r w:rsidRPr="003E432E">
        <w:t xml:space="preserve"> Spoločnosti</w:t>
      </w:r>
    </w:p>
    <w:p w:rsidR="001A3792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Štruktúra </w:t>
      </w:r>
      <w:r w:rsidR="00274313" w:rsidRPr="003E432E">
        <w:rPr>
          <w:i/>
          <w:iCs/>
          <w:color w:val="FF0000"/>
          <w:sz w:val="20"/>
        </w:rPr>
        <w:t>spoločníkov</w:t>
      </w:r>
      <w:r w:rsidRPr="003E432E">
        <w:rPr>
          <w:sz w:val="20"/>
        </w:rPr>
        <w:t xml:space="preserve"> Spoločnosti k 31. decembru </w:t>
      </w:r>
      <w:r w:rsidRPr="003E432E">
        <w:rPr>
          <w:i/>
          <w:iCs/>
          <w:color w:val="FF0000"/>
          <w:sz w:val="20"/>
        </w:rPr>
        <w:t>20</w:t>
      </w:r>
      <w:r w:rsidR="00D5149C">
        <w:rPr>
          <w:i/>
          <w:iCs/>
          <w:color w:val="FF0000"/>
          <w:sz w:val="20"/>
        </w:rPr>
        <w:t>2</w:t>
      </w:r>
      <w:r w:rsidR="00361003">
        <w:rPr>
          <w:i/>
          <w:iCs/>
          <w:color w:val="FF0000"/>
          <w:sz w:val="20"/>
        </w:rPr>
        <w:t>5</w:t>
      </w:r>
      <w:r w:rsidRPr="003E432E">
        <w:rPr>
          <w:sz w:val="20"/>
        </w:rPr>
        <w:t>:</w:t>
      </w:r>
    </w:p>
    <w:p w:rsidR="00B0288E" w:rsidRPr="003E432E" w:rsidRDefault="00B0288E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1A3792" w:rsidRPr="00F15445" w:rsidTr="00B0288E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</w:tcBorders>
          </w:tcPr>
          <w:p w:rsidR="001A3792" w:rsidRPr="00F15445" w:rsidRDefault="001A3792" w:rsidP="00B0288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bottom w:val="single" w:sz="12" w:space="0" w:color="auto"/>
            </w:tcBorders>
          </w:tcPr>
          <w:p w:rsidR="001A3792" w:rsidRPr="00F15445" w:rsidRDefault="001A3792" w:rsidP="00B0288E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:rsidR="001A3792" w:rsidRPr="00F15445" w:rsidRDefault="001A3792" w:rsidP="00B0288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F15445">
              <w:rPr>
                <w:b/>
              </w:rPr>
              <w:t>Výška hlasovacích práv</w:t>
            </w:r>
          </w:p>
        </w:tc>
      </w:tr>
      <w:tr w:rsidR="001A3792" w:rsidRPr="00F15445" w:rsidTr="00B0288E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F15445" w:rsidRDefault="001A3792" w:rsidP="00B0288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F15445" w:rsidRDefault="000D39F7" w:rsidP="00B0288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EUR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F15445" w:rsidRDefault="001A3792" w:rsidP="00B0288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%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F15445" w:rsidRDefault="001A3792" w:rsidP="00B0288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%</w:t>
            </w:r>
          </w:p>
        </w:tc>
      </w:tr>
      <w:tr w:rsidR="001A3792" w:rsidRPr="00F15445" w:rsidTr="00B0288E">
        <w:trPr>
          <w:cantSplit/>
          <w:trHeight w:val="283"/>
        </w:trPr>
        <w:tc>
          <w:tcPr>
            <w:tcW w:w="396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F15445" w:rsidRDefault="00F271A3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Katarína Golková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F15445" w:rsidRDefault="000D39F7" w:rsidP="00B0288E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F15445">
              <w:rPr>
                <w:bCs/>
                <w:sz w:val="18"/>
                <w:szCs w:val="18"/>
              </w:rPr>
              <w:t>663</w:t>
            </w:r>
            <w:r w:rsidR="005A30F5" w:rsidRPr="00F15445">
              <w:rPr>
                <w:bCs/>
                <w:sz w:val="18"/>
                <w:szCs w:val="18"/>
              </w:rPr>
              <w:t>9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F15445" w:rsidRDefault="00F271A3" w:rsidP="00B0288E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F15445"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F15445" w:rsidRDefault="00F271A3" w:rsidP="00B0288E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F15445">
              <w:rPr>
                <w:bCs/>
                <w:sz w:val="18"/>
                <w:szCs w:val="18"/>
              </w:rPr>
              <w:t>100</w:t>
            </w:r>
          </w:p>
        </w:tc>
      </w:tr>
      <w:tr w:rsidR="001A3792" w:rsidRPr="00F15445" w:rsidTr="00B0288E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F15445" w:rsidRDefault="001A3792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15445" w:rsidRDefault="000D39F7" w:rsidP="00B0288E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rPr>
                <w:sz w:val="20"/>
              </w:rPr>
            </w:pPr>
            <w:r w:rsidRPr="00F15445">
              <w:rPr>
                <w:sz w:val="20"/>
              </w:rPr>
              <w:t>663</w:t>
            </w:r>
            <w:r w:rsidR="005A30F5" w:rsidRPr="00F15445">
              <w:rPr>
                <w:sz w:val="20"/>
              </w:rPr>
              <w:t>9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15445" w:rsidRDefault="00F271A3" w:rsidP="00B0288E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rPr>
                <w:sz w:val="20"/>
              </w:rPr>
            </w:pPr>
            <w:r w:rsidRPr="00F15445">
              <w:rPr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F15445" w:rsidRDefault="00F271A3" w:rsidP="00B0288E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rPr>
                <w:sz w:val="20"/>
              </w:rPr>
            </w:pPr>
            <w:r w:rsidRPr="00F15445">
              <w:rPr>
                <w:sz w:val="20"/>
              </w:rPr>
              <w:t>100</w:t>
            </w:r>
          </w:p>
        </w:tc>
      </w:tr>
    </w:tbl>
    <w:p w:rsidR="001A3792" w:rsidRDefault="001A3792" w:rsidP="00B0288E">
      <w:pPr>
        <w:pStyle w:val="Nadpis3"/>
        <w:spacing w:after="0" w:line="240" w:lineRule="auto"/>
        <w:rPr>
          <w:sz w:val="22"/>
          <w:lang w:val="sk-SK"/>
        </w:rPr>
      </w:pPr>
    </w:p>
    <w:p w:rsidR="00454BCA" w:rsidRDefault="00454BCA" w:rsidP="00B0288E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1A3792" w:rsidRDefault="00DA6936" w:rsidP="00B0288E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 w:rsidRPr="003E432E">
        <w:rPr>
          <w:sz w:val="22"/>
          <w:lang w:val="sk-SK"/>
        </w:rPr>
        <w:t>C</w:t>
      </w:r>
      <w:r w:rsidR="001A3792" w:rsidRPr="003E432E">
        <w:rPr>
          <w:sz w:val="22"/>
          <w:lang w:val="sk-SK"/>
        </w:rPr>
        <w:t>.</w:t>
      </w:r>
      <w:r w:rsidR="001A3792" w:rsidRPr="003E432E">
        <w:rPr>
          <w:sz w:val="22"/>
          <w:lang w:val="sk-SK"/>
        </w:rPr>
        <w:tab/>
        <w:t>ÚČTOVNÉ METÓDY A VŠEOBECNÉ ÚČTOVNÉ ZÁSADY</w:t>
      </w:r>
    </w:p>
    <w:p w:rsidR="00B0288E" w:rsidRPr="00B0288E" w:rsidRDefault="00B0288E" w:rsidP="00B0288E">
      <w:pPr>
        <w:spacing w:after="0" w:line="240" w:lineRule="auto"/>
      </w:pPr>
    </w:p>
    <w:p w:rsidR="001A3792" w:rsidRPr="003E432E" w:rsidRDefault="001A3792" w:rsidP="00B0288E">
      <w:pPr>
        <w:pStyle w:val="odstavecabc"/>
        <w:spacing w:before="0" w:after="0" w:line="240" w:lineRule="auto"/>
      </w:pPr>
      <w:r w:rsidRPr="003E432E">
        <w:t>Východiská pre zostavenie účtovnej závierky</w:t>
      </w:r>
    </w:p>
    <w:p w:rsidR="001A3792" w:rsidRPr="003E432E" w:rsidRDefault="001A3792" w:rsidP="00B0288E">
      <w:pPr>
        <w:pStyle w:val="odstavecbezcisla"/>
        <w:tabs>
          <w:tab w:val="num" w:pos="426"/>
        </w:tabs>
        <w:spacing w:line="240" w:lineRule="auto"/>
      </w:pPr>
      <w:r w:rsidRPr="003E432E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odstavecbezcisla"/>
        <w:spacing w:line="240" w:lineRule="auto"/>
        <w:rPr>
          <w:i/>
          <w:iCs w:val="0"/>
          <w:color w:val="FF0000"/>
        </w:rPr>
      </w:pPr>
      <w:r w:rsidRPr="003E432E">
        <w:lastRenderedPageBreak/>
        <w:t xml:space="preserve">Účtovné metódy a všeobecné účtovné zásady Spoločnosť aplikovala konzistentne s predchádzajúcim účtovným obdobím. </w:t>
      </w:r>
      <w:r w:rsidRPr="003E432E">
        <w:rPr>
          <w:i/>
          <w:iCs w:val="0"/>
          <w:color w:val="FF0000"/>
        </w:rPr>
        <w:t xml:space="preserve"> </w:t>
      </w:r>
    </w:p>
    <w:p w:rsidR="00F271A3" w:rsidRPr="003E432E" w:rsidRDefault="00F271A3" w:rsidP="00B0288E">
      <w:pPr>
        <w:pStyle w:val="odstavecbezcisla"/>
        <w:spacing w:line="240" w:lineRule="auto"/>
        <w:rPr>
          <w:i/>
          <w:iCs w:val="0"/>
          <w:color w:val="FF0000"/>
        </w:rPr>
      </w:pPr>
    </w:p>
    <w:p w:rsidR="001A3792" w:rsidRPr="003E432E" w:rsidRDefault="001A3792" w:rsidP="00B0288E">
      <w:pPr>
        <w:pStyle w:val="odstavecabc"/>
        <w:spacing w:before="0" w:after="0" w:line="240" w:lineRule="auto"/>
        <w:ind w:left="425"/>
      </w:pPr>
      <w:r w:rsidRPr="003E432E">
        <w:t>Dlhodobý nehmotný a dlhodobý hmotný majetok</w:t>
      </w:r>
    </w:p>
    <w:p w:rsidR="001A3792" w:rsidRPr="003E432E" w:rsidRDefault="001A3792" w:rsidP="00B0288E">
      <w:pPr>
        <w:pStyle w:val="odstavecbezcisla"/>
        <w:spacing w:line="240" w:lineRule="auto"/>
        <w:ind w:left="425"/>
      </w:pPr>
      <w:r w:rsidRPr="003E432E"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Pr="003E432E" w:rsidRDefault="001A3792" w:rsidP="00B0288E">
      <w:pPr>
        <w:pStyle w:val="odstavecbezcisla"/>
        <w:spacing w:line="240" w:lineRule="auto"/>
        <w:rPr>
          <w:i/>
          <w:color w:val="FF0000"/>
        </w:rPr>
      </w:pPr>
      <w:r w:rsidRPr="003E432E">
        <w:t xml:space="preserve">Drobný dlhodobý nehmotný majetok, ktorého obstarávacia cena (resp. vlastné náklady) je </w:t>
      </w:r>
      <w:r w:rsidR="0071287D" w:rsidRPr="003E432E">
        <w:t xml:space="preserve">2400 EUR </w:t>
      </w:r>
      <w:r w:rsidRPr="003E432E">
        <w:t>sa  odpisuje jednorazovo pri uvedení do použ</w:t>
      </w:r>
      <w:r w:rsidR="00274313" w:rsidRPr="003E432E">
        <w:t>ívania</w:t>
      </w:r>
      <w:r w:rsidR="00274313" w:rsidRPr="003E432E">
        <w:rPr>
          <w:i/>
          <w:color w:val="FF0000"/>
        </w:rPr>
        <w:t>.</w:t>
      </w:r>
    </w:p>
    <w:p w:rsidR="001A3792" w:rsidRPr="003E432E" w:rsidRDefault="001A3792" w:rsidP="00B0288E">
      <w:pPr>
        <w:pStyle w:val="odstavecbezcisla"/>
        <w:spacing w:line="240" w:lineRule="auto"/>
        <w:rPr>
          <w:i/>
          <w:iCs w:val="0"/>
          <w:color w:val="FF0000"/>
        </w:rPr>
      </w:pPr>
      <w:r w:rsidRPr="003E432E">
        <w:rPr>
          <w:iCs w:val="0"/>
          <w:color w:val="000000"/>
        </w:rPr>
        <w:t xml:space="preserve">Drobný dlhodobý hmotný majetok, ktorého obstarávacia cena (resp. vlastné náklady) je </w:t>
      </w:r>
      <w:r w:rsidR="0071287D" w:rsidRPr="003E432E">
        <w:rPr>
          <w:iCs w:val="0"/>
          <w:color w:val="000000"/>
        </w:rPr>
        <w:t xml:space="preserve">1700 EUR </w:t>
      </w:r>
      <w:r w:rsidRPr="003E432E">
        <w:rPr>
          <w:iCs w:val="0"/>
          <w:color w:val="000000"/>
        </w:rPr>
        <w:t>a nižšia, sa odpisuje jednorazovo pri uvedení do používa</w:t>
      </w:r>
      <w:r w:rsidR="00274313" w:rsidRPr="003E432E">
        <w:rPr>
          <w:iCs w:val="0"/>
          <w:color w:val="000000"/>
        </w:rPr>
        <w:t>nia</w:t>
      </w:r>
      <w:r w:rsidR="00274313" w:rsidRPr="003E432E">
        <w:rPr>
          <w:i/>
          <w:iCs w:val="0"/>
          <w:color w:val="FF0000"/>
        </w:rPr>
        <w:t>.</w:t>
      </w:r>
    </w:p>
    <w:p w:rsidR="001A3792" w:rsidRPr="003E432E" w:rsidRDefault="001A3792" w:rsidP="00B0288E">
      <w:pPr>
        <w:pStyle w:val="odstavecbezcisla"/>
        <w:spacing w:line="240" w:lineRule="auto"/>
        <w:ind w:left="425"/>
      </w:pPr>
      <w:r w:rsidRPr="003E432E">
        <w:tab/>
      </w:r>
      <w:r w:rsidRPr="003E432E">
        <w:tab/>
      </w:r>
    </w:p>
    <w:p w:rsidR="001A3792" w:rsidRPr="003E432E" w:rsidRDefault="001A3792" w:rsidP="00B0288E">
      <w:pPr>
        <w:pStyle w:val="odstavecabc"/>
        <w:spacing w:before="0" w:after="0" w:line="240" w:lineRule="auto"/>
        <w:ind w:left="425"/>
      </w:pPr>
      <w:r w:rsidRPr="003E432E">
        <w:t>Zásoby</w:t>
      </w:r>
    </w:p>
    <w:p w:rsidR="001A3792" w:rsidRPr="003E432E" w:rsidRDefault="00F271A3" w:rsidP="00B0288E">
      <w:pPr>
        <w:pStyle w:val="odstavecbezcisla"/>
        <w:spacing w:line="240" w:lineRule="auto"/>
        <w:ind w:left="425"/>
      </w:pPr>
      <w:r w:rsidRPr="003E432E">
        <w:t>Spoločnosť neúčtuje o zásobách, pretože hlavným predmetom jej činnosti je poskytovanie služieb.</w:t>
      </w:r>
    </w:p>
    <w:p w:rsidR="001A3792" w:rsidRPr="003E432E" w:rsidRDefault="001A3792" w:rsidP="00B0288E">
      <w:pPr>
        <w:pStyle w:val="odstavecbezcisla"/>
        <w:spacing w:line="240" w:lineRule="auto"/>
        <w:rPr>
          <w:sz w:val="12"/>
        </w:rPr>
      </w:pPr>
    </w:p>
    <w:p w:rsidR="001A3792" w:rsidRPr="003E432E" w:rsidRDefault="001A3792" w:rsidP="00B0288E">
      <w:pPr>
        <w:pStyle w:val="odstavecabc"/>
        <w:spacing w:before="0" w:after="0" w:line="240" w:lineRule="auto"/>
      </w:pPr>
      <w:r w:rsidRPr="003E432E">
        <w:t xml:space="preserve">Pohľadávky 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 w:rsidRPr="003E432E">
        <w:t>t.j</w:t>
      </w:r>
      <w:proofErr w:type="spellEnd"/>
      <w:r w:rsidRPr="003E432E">
        <w:t xml:space="preserve">. vrátane nákladov súvisiacich s obstaraním. Opravná položka sa vytvára k pochybným a nedobytným pohľadávkam, kde existuje riziko nevymožiteľnosti pohľadávok. 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odstavecabc"/>
        <w:spacing w:before="0" w:after="0" w:line="240" w:lineRule="auto"/>
      </w:pPr>
      <w:r w:rsidRPr="003E432E">
        <w:t>Rezervy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Rezervy sú záväzky s neurčitým časovým vymedzením alebo výškou a oceňujú sa v očakávanej výške záväzku. 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odstavecabc"/>
        <w:spacing w:before="0" w:after="0" w:line="240" w:lineRule="auto"/>
      </w:pPr>
      <w:r w:rsidRPr="003E432E">
        <w:t>Cudzia mena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>Majetok a záväzky vyjadrené v cudzej mene sa prepočítavajú na slovenskú menu kurzom vyhláseným Národnou bankou Slovenska platným ku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Default="001A3792" w:rsidP="00B0288E">
      <w:pPr>
        <w:pStyle w:val="odstavecbezcisla"/>
        <w:spacing w:line="240" w:lineRule="auto"/>
      </w:pPr>
    </w:p>
    <w:p w:rsidR="00454BCA" w:rsidRPr="003E432E" w:rsidRDefault="00454BCA" w:rsidP="00B0288E">
      <w:pPr>
        <w:pStyle w:val="odstavecbezcisla"/>
        <w:spacing w:line="240" w:lineRule="auto"/>
      </w:pPr>
    </w:p>
    <w:p w:rsidR="001A3792" w:rsidRDefault="00DA6936" w:rsidP="00B0288E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t>D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AKTÍVA</w:t>
      </w:r>
    </w:p>
    <w:p w:rsidR="00B0288E" w:rsidRPr="00B0288E" w:rsidRDefault="00B0288E" w:rsidP="00B0288E">
      <w:pPr>
        <w:spacing w:after="0" w:line="240" w:lineRule="auto"/>
      </w:pPr>
    </w:p>
    <w:p w:rsidR="001A3792" w:rsidRPr="003E432E" w:rsidRDefault="001A3792" w:rsidP="00B0288E">
      <w:pPr>
        <w:pStyle w:val="Nadpis8"/>
        <w:spacing w:after="0" w:line="240" w:lineRule="auto"/>
      </w:pPr>
      <w:r w:rsidRPr="003E432E">
        <w:t xml:space="preserve">Dlhodobý nehmotný majetok a dlhodobý hmotný majetok </w:t>
      </w:r>
    </w:p>
    <w:p w:rsidR="00B466F0" w:rsidRPr="00FF6D6A" w:rsidRDefault="00B466F0" w:rsidP="00B466F0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="00361003">
        <w:rPr>
          <w:iCs w:val="0"/>
          <w:color w:val="FF0000"/>
        </w:rPr>
        <w:t>2025</w:t>
      </w:r>
      <w:r w:rsidRPr="00355079">
        <w:rPr>
          <w:iCs w:val="0"/>
          <w:color w:val="FF0000"/>
        </w:rPr>
        <w:t xml:space="preserve"> </w:t>
      </w:r>
      <w:proofErr w:type="spellStart"/>
      <w:r w:rsidRPr="00D464DE">
        <w:rPr>
          <w:iCs w:val="0"/>
          <w:color w:val="FFFFFF"/>
        </w:rPr>
        <w:t>d</w:t>
      </w:r>
      <w:r w:rsidR="00D464DE">
        <w:rPr>
          <w:iCs w:val="0"/>
        </w:rPr>
        <w:t>d</w:t>
      </w:r>
      <w:r>
        <w:rPr>
          <w:iCs w:val="0"/>
        </w:rPr>
        <w:t>o</w:t>
      </w:r>
      <w:proofErr w:type="spellEnd"/>
      <w:r>
        <w:rPr>
          <w:iCs w:val="0"/>
        </w:rPr>
        <w:t xml:space="preserve"> 31. decembra </w:t>
      </w:r>
      <w:r w:rsidR="00DC3379">
        <w:rPr>
          <w:iCs w:val="0"/>
          <w:color w:val="FF0000"/>
        </w:rPr>
        <w:t>20</w:t>
      </w:r>
      <w:r w:rsidR="00F22099">
        <w:rPr>
          <w:iCs w:val="0"/>
          <w:color w:val="FF0000"/>
        </w:rPr>
        <w:t>2</w:t>
      </w:r>
      <w:r w:rsidR="00361003">
        <w:rPr>
          <w:iCs w:val="0"/>
          <w:color w:val="FF0000"/>
        </w:rPr>
        <w:t>5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</w:t>
      </w:r>
      <w:proofErr w:type="spellEnd"/>
      <w:r>
        <w:rPr>
          <w:iCs w:val="0"/>
        </w:rPr>
        <w:t>-dujúcej tabuľke</w:t>
      </w:r>
    </w:p>
    <w:p w:rsidR="00B466F0" w:rsidRPr="00FF6D6A" w:rsidRDefault="00B466F0" w:rsidP="00B466F0">
      <w:pPr>
        <w:pStyle w:val="odstavecbezcisla"/>
        <w:spacing w:line="240" w:lineRule="auto"/>
        <w:ind w:left="1080"/>
        <w:rPr>
          <w:iCs w:val="0"/>
        </w:rPr>
      </w:pPr>
    </w:p>
    <w:p w:rsidR="00B466F0" w:rsidRDefault="00B466F0" w:rsidP="00B466F0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spacing w:line="240" w:lineRule="auto"/>
        <w:ind w:left="1353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B466F0" w:rsidRPr="00355079" w:rsidRDefault="00B466F0" w:rsidP="00B466F0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B466F0" w:rsidRPr="00F15445" w:rsidTr="00B466F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870E5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="00185CA4">
              <w:rPr>
                <w:b/>
                <w:iCs w:val="0"/>
                <w:color w:val="FF0000"/>
                <w:sz w:val="18"/>
                <w:szCs w:val="18"/>
              </w:rPr>
              <w:t>202</w:t>
            </w:r>
            <w:r w:rsidR="0036100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B466F0" w:rsidRPr="00F15445" w:rsidRDefault="00B466F0" w:rsidP="00870E5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 xml:space="preserve">ku </w:t>
            </w:r>
            <w:r w:rsidR="00185CA4">
              <w:rPr>
                <w:b/>
                <w:iCs w:val="0"/>
                <w:color w:val="FF0000"/>
                <w:sz w:val="18"/>
                <w:szCs w:val="18"/>
              </w:rPr>
              <w:t>31.12.202</w:t>
            </w:r>
            <w:r w:rsidR="0036100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DF2045" w:rsidRPr="00F15445" w:rsidRDefault="00350380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</w:t>
            </w:r>
            <w:r w:rsidR="00361003">
              <w:rPr>
                <w:iCs w:val="0"/>
              </w:rPr>
              <w:t>8872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DF2045" w:rsidRPr="00F15445" w:rsidRDefault="00361003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66872</w:t>
            </w: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DF2045" w:rsidRPr="00F15445" w:rsidRDefault="00361003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58872</w:t>
            </w:r>
          </w:p>
        </w:tc>
        <w:tc>
          <w:tcPr>
            <w:tcW w:w="99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2045" w:rsidRPr="00F15445" w:rsidRDefault="00762D71" w:rsidP="00185CA4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</w:t>
            </w:r>
          </w:p>
        </w:tc>
        <w:tc>
          <w:tcPr>
            <w:tcW w:w="1984" w:type="dxa"/>
            <w:vAlign w:val="center"/>
          </w:tcPr>
          <w:p w:rsidR="00DF2045" w:rsidRPr="00F15445" w:rsidRDefault="00361003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66872</w:t>
            </w: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DF2045" w:rsidRPr="00F15445" w:rsidRDefault="00361003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8000</w:t>
            </w:r>
          </w:p>
        </w:tc>
        <w:tc>
          <w:tcPr>
            <w:tcW w:w="113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F2045" w:rsidRPr="00F15445" w:rsidRDefault="00361003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8000</w:t>
            </w: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DF2045" w:rsidRPr="00F15445" w:rsidRDefault="00185CA4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5583</w:t>
            </w:r>
          </w:p>
        </w:tc>
        <w:tc>
          <w:tcPr>
            <w:tcW w:w="99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F2045" w:rsidRPr="00F15445" w:rsidRDefault="00866231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5583</w:t>
            </w: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3. Samostatné hnuteľné veci a súbory </w:t>
            </w:r>
          </w:p>
          <w:p w:rsidR="00DF2045" w:rsidRPr="00F15445" w:rsidRDefault="00DF2045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DF2045" w:rsidRPr="00F15445" w:rsidRDefault="00361003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53289</w:t>
            </w:r>
          </w:p>
        </w:tc>
        <w:tc>
          <w:tcPr>
            <w:tcW w:w="99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F2045" w:rsidRPr="00F15445" w:rsidRDefault="00A755A0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53289</w:t>
            </w:r>
          </w:p>
        </w:tc>
      </w:tr>
    </w:tbl>
    <w:p w:rsidR="00B466F0" w:rsidRDefault="00B466F0" w:rsidP="00B466F0">
      <w:pPr>
        <w:pStyle w:val="odstavecbezcisla"/>
        <w:spacing w:line="240" w:lineRule="auto"/>
        <w:ind w:left="0"/>
        <w:rPr>
          <w:iCs w:val="0"/>
        </w:rPr>
      </w:pPr>
    </w:p>
    <w:p w:rsidR="009068C0" w:rsidRDefault="009068C0" w:rsidP="00B466F0">
      <w:pPr>
        <w:pStyle w:val="odstavecbezcisla"/>
        <w:spacing w:line="240" w:lineRule="auto"/>
        <w:ind w:left="0"/>
        <w:rPr>
          <w:iCs w:val="0"/>
        </w:rPr>
      </w:pPr>
    </w:p>
    <w:p w:rsidR="00B466F0" w:rsidRDefault="00B466F0" w:rsidP="00B466F0">
      <w:pPr>
        <w:pStyle w:val="odstavecbezcisla"/>
        <w:spacing w:line="240" w:lineRule="auto"/>
        <w:ind w:left="0"/>
        <w:rPr>
          <w:iCs w:val="0"/>
        </w:rPr>
      </w:pPr>
    </w:p>
    <w:p w:rsidR="00B466F0" w:rsidRDefault="00B466F0" w:rsidP="00B466F0">
      <w:pPr>
        <w:pStyle w:val="odstavecbezcisla"/>
        <w:spacing w:line="240" w:lineRule="auto"/>
        <w:ind w:left="0"/>
        <w:rPr>
          <w:iCs w:val="0"/>
        </w:rPr>
      </w:pPr>
    </w:p>
    <w:p w:rsidR="00454BCA" w:rsidRDefault="00454BCA" w:rsidP="00B466F0">
      <w:pPr>
        <w:pStyle w:val="odstavecbezcisla"/>
        <w:spacing w:line="240" w:lineRule="auto"/>
        <w:ind w:left="0"/>
        <w:rPr>
          <w:iCs w:val="0"/>
        </w:rPr>
      </w:pPr>
    </w:p>
    <w:p w:rsidR="009647B3" w:rsidRDefault="009647B3" w:rsidP="00B466F0">
      <w:pPr>
        <w:pStyle w:val="odstavecbezcisla"/>
        <w:spacing w:line="240" w:lineRule="auto"/>
        <w:ind w:left="0"/>
        <w:rPr>
          <w:iCs w:val="0"/>
        </w:rPr>
      </w:pPr>
    </w:p>
    <w:p w:rsidR="009647B3" w:rsidRDefault="009647B3" w:rsidP="00B466F0">
      <w:pPr>
        <w:pStyle w:val="odstavecbezcisla"/>
        <w:spacing w:line="240" w:lineRule="auto"/>
        <w:ind w:left="0"/>
        <w:rPr>
          <w:iCs w:val="0"/>
        </w:rPr>
      </w:pPr>
    </w:p>
    <w:p w:rsidR="009647B3" w:rsidRDefault="009647B3" w:rsidP="00B466F0">
      <w:pPr>
        <w:pStyle w:val="odstavecbezcisla"/>
        <w:spacing w:line="240" w:lineRule="auto"/>
        <w:ind w:left="0"/>
        <w:rPr>
          <w:iCs w:val="0"/>
        </w:rPr>
      </w:pPr>
    </w:p>
    <w:p w:rsidR="00B466F0" w:rsidRDefault="00B466F0" w:rsidP="00B466F0">
      <w:pPr>
        <w:pStyle w:val="odstavecbezcisla"/>
        <w:spacing w:line="240" w:lineRule="auto"/>
        <w:ind w:left="0"/>
        <w:rPr>
          <w:iCs w:val="0"/>
        </w:rPr>
      </w:pPr>
    </w:p>
    <w:p w:rsidR="00B466F0" w:rsidRDefault="00B466F0" w:rsidP="00B466F0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spacing w:line="240" w:lineRule="auto"/>
        <w:ind w:left="1353"/>
        <w:rPr>
          <w:b/>
          <w:iCs w:val="0"/>
        </w:rPr>
      </w:pPr>
      <w:r w:rsidRPr="00604871">
        <w:rPr>
          <w:b/>
          <w:iCs w:val="0"/>
        </w:rPr>
        <w:lastRenderedPageBreak/>
        <w:t>Pohyb oprávok, opravných položiek</w:t>
      </w:r>
    </w:p>
    <w:p w:rsidR="00B466F0" w:rsidRPr="00604871" w:rsidRDefault="00B466F0" w:rsidP="00B466F0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B466F0" w:rsidRPr="00F15445" w:rsidTr="00B466F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454BC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Oprávky k </w:t>
            </w:r>
            <w:r w:rsidR="00185CA4">
              <w:rPr>
                <w:b/>
                <w:iCs w:val="0"/>
                <w:color w:val="FF0000"/>
                <w:sz w:val="18"/>
                <w:szCs w:val="18"/>
              </w:rPr>
              <w:t>1.1. 202</w:t>
            </w:r>
            <w:r w:rsidR="0036100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Oprávky</w:t>
            </w:r>
          </w:p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 xml:space="preserve">ku </w:t>
            </w:r>
            <w:r w:rsidR="00361003">
              <w:rPr>
                <w:b/>
                <w:iCs w:val="0"/>
                <w:color w:val="FF0000"/>
                <w:sz w:val="18"/>
                <w:szCs w:val="18"/>
              </w:rPr>
              <w:t>31.12.2025</w:t>
            </w:r>
          </w:p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A17176" w:rsidRPr="00F15445" w:rsidRDefault="00F22099" w:rsidP="00F220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</w:t>
            </w:r>
            <w:r w:rsidR="00DC3379">
              <w:rPr>
                <w:iCs w:val="0"/>
              </w:rPr>
              <w:t xml:space="preserve"> </w:t>
            </w:r>
            <w:r w:rsidR="00361003">
              <w:rPr>
                <w:iCs w:val="0"/>
              </w:rPr>
              <w:t>19844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17176" w:rsidRPr="00F15445" w:rsidRDefault="00361003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13136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17176" w:rsidRPr="00F15445" w:rsidRDefault="00A17176" w:rsidP="00361003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A17176" w:rsidRPr="00F15445" w:rsidRDefault="009068C0" w:rsidP="00F220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  </w:t>
            </w:r>
            <w:r w:rsidR="00361003">
              <w:rPr>
                <w:iCs w:val="0"/>
              </w:rPr>
              <w:t>32980</w:t>
            </w: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A17176" w:rsidRPr="00F15445" w:rsidRDefault="00A17176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A17176" w:rsidRPr="00F15445" w:rsidRDefault="00F22099" w:rsidP="00F220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</w:t>
            </w:r>
            <w:r w:rsidR="00DC3379">
              <w:rPr>
                <w:iCs w:val="0"/>
              </w:rPr>
              <w:t xml:space="preserve"> </w:t>
            </w:r>
            <w:r w:rsidR="00361003">
              <w:rPr>
                <w:iCs w:val="0"/>
              </w:rPr>
              <w:t>19844</w:t>
            </w:r>
          </w:p>
        </w:tc>
        <w:tc>
          <w:tcPr>
            <w:tcW w:w="992" w:type="dxa"/>
            <w:vAlign w:val="center"/>
          </w:tcPr>
          <w:p w:rsidR="00A17176" w:rsidRPr="00F15445" w:rsidRDefault="00361003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13136</w:t>
            </w:r>
          </w:p>
        </w:tc>
        <w:tc>
          <w:tcPr>
            <w:tcW w:w="1134" w:type="dxa"/>
            <w:vAlign w:val="center"/>
          </w:tcPr>
          <w:p w:rsidR="00A17176" w:rsidRPr="00F15445" w:rsidRDefault="00A17176" w:rsidP="00361003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A17176" w:rsidRPr="00F15445" w:rsidRDefault="00361003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32980</w:t>
            </w: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A17176" w:rsidRPr="00F15445" w:rsidRDefault="00A17176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A17176" w:rsidRPr="00F15445" w:rsidRDefault="00A755A0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 xml:space="preserve">     1</w:t>
            </w:r>
            <w:r w:rsidR="00361003">
              <w:rPr>
                <w:iCs w:val="0"/>
              </w:rPr>
              <w:t>513</w:t>
            </w:r>
          </w:p>
        </w:tc>
        <w:tc>
          <w:tcPr>
            <w:tcW w:w="992" w:type="dxa"/>
            <w:vAlign w:val="center"/>
          </w:tcPr>
          <w:p w:rsidR="00A17176" w:rsidRPr="00F15445" w:rsidRDefault="009068C0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279</w:t>
            </w:r>
          </w:p>
        </w:tc>
        <w:tc>
          <w:tcPr>
            <w:tcW w:w="113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A17176" w:rsidRPr="00F15445" w:rsidRDefault="00361003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1792</w:t>
            </w: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A17176" w:rsidRPr="00F15445" w:rsidRDefault="00F22099" w:rsidP="00F220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</w:t>
            </w:r>
            <w:r w:rsidR="00A755A0">
              <w:rPr>
                <w:iCs w:val="0"/>
              </w:rPr>
              <w:t xml:space="preserve">  </w:t>
            </w:r>
            <w:r w:rsidR="00361003">
              <w:rPr>
                <w:iCs w:val="0"/>
              </w:rPr>
              <w:t>18331</w:t>
            </w:r>
          </w:p>
        </w:tc>
        <w:tc>
          <w:tcPr>
            <w:tcW w:w="992" w:type="dxa"/>
            <w:vAlign w:val="center"/>
          </w:tcPr>
          <w:p w:rsidR="00A17176" w:rsidRPr="00F15445" w:rsidRDefault="009068C0" w:rsidP="00F220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</w:t>
            </w:r>
            <w:r w:rsidR="00361003">
              <w:rPr>
                <w:iCs w:val="0"/>
              </w:rPr>
              <w:t>12857</w:t>
            </w:r>
          </w:p>
        </w:tc>
        <w:tc>
          <w:tcPr>
            <w:tcW w:w="113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A17176" w:rsidRPr="00F15445" w:rsidRDefault="00361003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31188</w:t>
            </w:r>
          </w:p>
        </w:tc>
      </w:tr>
    </w:tbl>
    <w:p w:rsidR="00B466F0" w:rsidRPr="00FF6D6A" w:rsidRDefault="00B466F0" w:rsidP="00B466F0">
      <w:pPr>
        <w:pStyle w:val="odstavecbezcisla"/>
        <w:spacing w:line="240" w:lineRule="auto"/>
        <w:ind w:left="1080"/>
        <w:rPr>
          <w:iCs w:val="0"/>
        </w:rPr>
      </w:pPr>
    </w:p>
    <w:p w:rsidR="00B466F0" w:rsidRPr="00FF6D6A" w:rsidRDefault="00B466F0" w:rsidP="00B466F0">
      <w:pPr>
        <w:pStyle w:val="odstavecbezcisla"/>
        <w:spacing w:line="240" w:lineRule="auto"/>
        <w:ind w:left="1080"/>
        <w:rPr>
          <w:iCs w:val="0"/>
        </w:rPr>
      </w:pPr>
    </w:p>
    <w:p w:rsidR="00B466F0" w:rsidRPr="00FF6D6A" w:rsidRDefault="00B466F0" w:rsidP="00B466F0">
      <w:pPr>
        <w:pStyle w:val="odstavecbezcisla"/>
        <w:spacing w:line="240" w:lineRule="auto"/>
        <w:ind w:left="1080"/>
        <w:rPr>
          <w:iCs w:val="0"/>
        </w:rPr>
      </w:pPr>
    </w:p>
    <w:p w:rsidR="00B466F0" w:rsidRDefault="00B466F0" w:rsidP="00B466F0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B466F0" w:rsidRPr="00604871" w:rsidRDefault="00B466F0" w:rsidP="00B466F0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B466F0" w:rsidRPr="00F15445" w:rsidTr="00B466F0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D464DE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Zostatková cena k </w:t>
            </w:r>
            <w:r w:rsidR="00CE4496">
              <w:rPr>
                <w:b/>
                <w:iCs w:val="0"/>
                <w:color w:val="FF0000"/>
                <w:sz w:val="18"/>
                <w:szCs w:val="18"/>
              </w:rPr>
              <w:t>1.1. 202</w:t>
            </w:r>
            <w:r w:rsidR="0036100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B466F0" w:rsidRPr="00F15445" w:rsidRDefault="00B466F0" w:rsidP="00454BC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 xml:space="preserve">ku </w:t>
            </w:r>
            <w:r w:rsidR="00CE4496">
              <w:rPr>
                <w:b/>
                <w:iCs w:val="0"/>
                <w:color w:val="FF0000"/>
                <w:sz w:val="18"/>
                <w:szCs w:val="18"/>
              </w:rPr>
              <w:t>31.12.202</w:t>
            </w:r>
            <w:r w:rsidR="0036100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DF2045" w:rsidRPr="00F15445" w:rsidRDefault="00361003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39027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DF2045" w:rsidRPr="00F15445" w:rsidRDefault="009068C0" w:rsidP="00F220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         </w:t>
            </w:r>
            <w:r w:rsidR="00361003">
              <w:rPr>
                <w:iCs w:val="0"/>
              </w:rPr>
              <w:t>33892</w:t>
            </w: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DF2045" w:rsidRPr="00F15445" w:rsidRDefault="00361003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39027</w:t>
            </w:r>
          </w:p>
        </w:tc>
        <w:tc>
          <w:tcPr>
            <w:tcW w:w="2559" w:type="dxa"/>
            <w:vAlign w:val="center"/>
          </w:tcPr>
          <w:p w:rsidR="00DF2045" w:rsidRPr="00F15445" w:rsidRDefault="00760C70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</w:t>
            </w:r>
            <w:r w:rsidR="00361003">
              <w:rPr>
                <w:iCs w:val="0"/>
              </w:rPr>
              <w:t>3892</w:t>
            </w: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DF2045" w:rsidRPr="00F15445" w:rsidRDefault="00361003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8000</w:t>
            </w: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DF2045" w:rsidRPr="00F15445" w:rsidRDefault="00F22099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361003">
              <w:rPr>
                <w:iCs w:val="0"/>
              </w:rPr>
              <w:t>070</w:t>
            </w:r>
          </w:p>
        </w:tc>
        <w:tc>
          <w:tcPr>
            <w:tcW w:w="2559" w:type="dxa"/>
            <w:vAlign w:val="center"/>
          </w:tcPr>
          <w:p w:rsidR="00DF2045" w:rsidRPr="00F15445" w:rsidRDefault="003A05FA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3791</w:t>
            </w: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DF2045" w:rsidRPr="00F15445" w:rsidRDefault="00361003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34957</w:t>
            </w:r>
          </w:p>
        </w:tc>
        <w:tc>
          <w:tcPr>
            <w:tcW w:w="2559" w:type="dxa"/>
            <w:vAlign w:val="center"/>
          </w:tcPr>
          <w:p w:rsidR="00DF2045" w:rsidRPr="00F15445" w:rsidRDefault="003A05FA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22101</w:t>
            </w:r>
          </w:p>
        </w:tc>
      </w:tr>
    </w:tbl>
    <w:p w:rsidR="001A3792" w:rsidRDefault="001A3792" w:rsidP="00B0288E">
      <w:pPr>
        <w:pStyle w:val="odstavecbezcisla"/>
        <w:spacing w:line="240" w:lineRule="auto"/>
      </w:pPr>
    </w:p>
    <w:p w:rsidR="000F5F82" w:rsidRPr="003E432E" w:rsidRDefault="000F5F8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Nadpis8"/>
        <w:spacing w:after="0" w:line="240" w:lineRule="auto"/>
      </w:pPr>
      <w:r w:rsidRPr="003E432E">
        <w:t>Pohľadávky</w:t>
      </w:r>
    </w:p>
    <w:p w:rsidR="001A3792" w:rsidRPr="003E432E" w:rsidRDefault="000D39F7" w:rsidP="00B0288E">
      <w:pPr>
        <w:pStyle w:val="odstavecbezcisla"/>
        <w:spacing w:line="240" w:lineRule="auto"/>
      </w:pPr>
      <w:r w:rsidRPr="003E432E">
        <w:t>V</w:t>
      </w:r>
      <w:r w:rsidR="001A3792" w:rsidRPr="003E432E">
        <w:t xml:space="preserve">eková štruktúra pohľadávok je uvedená v nasledujúcej tabuľke (v </w:t>
      </w:r>
      <w:r w:rsidRPr="003E432E">
        <w:t>EUR</w:t>
      </w:r>
      <w:r w:rsidR="001A3792" w:rsidRPr="003E432E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95"/>
        <w:gridCol w:w="1701"/>
        <w:gridCol w:w="1551"/>
      </w:tblGrid>
      <w:tr w:rsidR="0096609C" w:rsidRPr="00F15445" w:rsidTr="00B0288E">
        <w:trPr>
          <w:cantSplit/>
          <w:trHeight w:val="283"/>
        </w:trPr>
        <w:tc>
          <w:tcPr>
            <w:tcW w:w="6095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15445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sz w:val="20"/>
              </w:rPr>
              <w:t>k 31.12.</w:t>
            </w:r>
            <w:r w:rsidR="002810F1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3A05FA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551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sz w:val="20"/>
              </w:rPr>
              <w:t>k 31.12.</w:t>
            </w:r>
            <w:r w:rsidR="00CE4496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3A05FA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</w:tr>
      <w:tr w:rsidR="009D316B" w:rsidRPr="00F15445" w:rsidTr="00B0288E">
        <w:trPr>
          <w:cantSplit/>
          <w:trHeight w:val="283"/>
        </w:trPr>
        <w:tc>
          <w:tcPr>
            <w:tcW w:w="609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3A05FA" w:rsidP="00454BC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476</w:t>
            </w:r>
          </w:p>
        </w:tc>
        <w:tc>
          <w:tcPr>
            <w:tcW w:w="155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3A05FA" w:rsidP="00A30CF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3554</w:t>
            </w:r>
          </w:p>
        </w:tc>
      </w:tr>
      <w:tr w:rsidR="009D316B" w:rsidRPr="00F15445" w:rsidTr="00B0288E">
        <w:trPr>
          <w:cantSplit/>
          <w:trHeight w:val="283"/>
        </w:trPr>
        <w:tc>
          <w:tcPr>
            <w:tcW w:w="6095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55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9D316B" w:rsidRPr="00F15445" w:rsidTr="00B0288E">
        <w:trPr>
          <w:cantSplit/>
          <w:trHeight w:val="283"/>
        </w:trPr>
        <w:tc>
          <w:tcPr>
            <w:tcW w:w="6095" w:type="dxa"/>
            <w:tcBorders>
              <w:top w:val="single" w:sz="12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D316B" w:rsidRPr="00F15445" w:rsidRDefault="003A05FA" w:rsidP="00454BC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476</w:t>
            </w:r>
          </w:p>
        </w:tc>
        <w:tc>
          <w:tcPr>
            <w:tcW w:w="1551" w:type="dxa"/>
            <w:tcBorders>
              <w:top w:val="single" w:sz="12" w:space="0" w:color="auto"/>
            </w:tcBorders>
            <w:vAlign w:val="bottom"/>
          </w:tcPr>
          <w:p w:rsidR="009D316B" w:rsidRPr="00F15445" w:rsidRDefault="000B5CAB" w:rsidP="00067F7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</w:t>
            </w:r>
            <w:r w:rsidR="00067F79">
              <w:t xml:space="preserve">  </w:t>
            </w:r>
            <w:r w:rsidR="003A05FA">
              <w:t>3554</w:t>
            </w:r>
          </w:p>
        </w:tc>
      </w:tr>
    </w:tbl>
    <w:p w:rsidR="001A3792" w:rsidRPr="003E432E" w:rsidRDefault="001A3792" w:rsidP="00B0288E">
      <w:pPr>
        <w:spacing w:after="0" w:line="240" w:lineRule="auto"/>
        <w:rPr>
          <w:b/>
          <w:sz w:val="20"/>
        </w:rPr>
      </w:pPr>
    </w:p>
    <w:p w:rsidR="001A3792" w:rsidRPr="003E432E" w:rsidRDefault="001A3792" w:rsidP="00B0288E">
      <w:pPr>
        <w:pStyle w:val="Nadpis8"/>
        <w:spacing w:after="0" w:line="240" w:lineRule="auto"/>
      </w:pPr>
      <w:r w:rsidRPr="003E432E">
        <w:t>Časové rozlíšenie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Jednotlivé položky časového rozlíšenia sú uvedené v nasledujúcej tabuľke (v </w:t>
      </w:r>
      <w:r w:rsidR="0096011C" w:rsidRPr="003E432E">
        <w:t>EUR</w:t>
      </w:r>
      <w:r w:rsidRPr="003E432E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693"/>
        <w:gridCol w:w="1843"/>
      </w:tblGrid>
      <w:tr w:rsidR="0096609C" w:rsidRPr="00F15445" w:rsidTr="00B0288E">
        <w:trPr>
          <w:cantSplit/>
          <w:trHeight w:val="283"/>
        </w:trPr>
        <w:tc>
          <w:tcPr>
            <w:tcW w:w="5811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15445">
              <w:rPr>
                <w:sz w:val="20"/>
              </w:rPr>
              <w:t xml:space="preserve"> </w:t>
            </w:r>
          </w:p>
        </w:tc>
        <w:tc>
          <w:tcPr>
            <w:tcW w:w="1693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sz w:val="20"/>
              </w:rPr>
              <w:t>k 31.12.</w:t>
            </w:r>
            <w:r w:rsidR="002810F1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F22099">
              <w:rPr>
                <w:b/>
                <w:i/>
                <w:iCs/>
                <w:color w:val="FF0000"/>
                <w:sz w:val="20"/>
              </w:rPr>
              <w:t>2</w:t>
            </w:r>
            <w:r w:rsidR="003A05FA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sz w:val="20"/>
              </w:rPr>
              <w:t>k 31.12.</w:t>
            </w:r>
            <w:r w:rsidR="00CE4496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3A05FA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</w:tr>
      <w:tr w:rsidR="009D316B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3A05FA" w:rsidP="00454BC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1849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0B5CAB" w:rsidP="00F22099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</w:t>
            </w:r>
            <w:r w:rsidR="003A05FA">
              <w:rPr>
                <w:bCs/>
                <w:sz w:val="20"/>
              </w:rPr>
              <w:t>2020</w:t>
            </w:r>
          </w:p>
        </w:tc>
      </w:tr>
      <w:tr w:rsidR="009D316B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69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9D316B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bottom"/>
          </w:tcPr>
          <w:p w:rsidR="009D316B" w:rsidRPr="00F15445" w:rsidRDefault="003A05FA" w:rsidP="00454BC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1849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9D316B" w:rsidRPr="00F15445" w:rsidRDefault="003A05FA" w:rsidP="00DF204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2020</w:t>
            </w:r>
          </w:p>
        </w:tc>
      </w:tr>
    </w:tbl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E3633B">
      <w:pPr>
        <w:spacing w:after="0" w:line="240" w:lineRule="auto"/>
        <w:rPr>
          <w:sz w:val="20"/>
        </w:rPr>
      </w:pPr>
    </w:p>
    <w:p w:rsidR="00E3633B" w:rsidRDefault="00E3633B" w:rsidP="00E3633B">
      <w:pPr>
        <w:pStyle w:val="Nadpis3"/>
        <w:spacing w:after="0" w:line="240" w:lineRule="auto"/>
        <w:rPr>
          <w:bCs/>
          <w:sz w:val="22"/>
          <w:lang w:val="sk-SK"/>
        </w:rPr>
      </w:pPr>
    </w:p>
    <w:p w:rsidR="009647B3" w:rsidRDefault="009647B3" w:rsidP="009647B3"/>
    <w:p w:rsidR="00454BCA" w:rsidRDefault="00454BCA" w:rsidP="009647B3"/>
    <w:p w:rsidR="009647B3" w:rsidRPr="009647B3" w:rsidRDefault="009647B3" w:rsidP="009647B3"/>
    <w:p w:rsidR="001A3792" w:rsidRDefault="00DA6936" w:rsidP="00E3633B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lastRenderedPageBreak/>
        <w:t>E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PASÍVA</w:t>
      </w:r>
    </w:p>
    <w:p w:rsidR="00B0288E" w:rsidRPr="00B0288E" w:rsidRDefault="00B0288E" w:rsidP="00E3633B">
      <w:pPr>
        <w:spacing w:after="0" w:line="240" w:lineRule="auto"/>
      </w:pPr>
    </w:p>
    <w:p w:rsidR="001A3792" w:rsidRPr="003E432E" w:rsidRDefault="001A3792" w:rsidP="00E3633B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 w:rsidRPr="003E432E">
        <w:rPr>
          <w:b/>
          <w:bCs/>
        </w:rPr>
        <w:t>1.</w:t>
      </w:r>
      <w:r w:rsidRPr="003E432E">
        <w:rPr>
          <w:b/>
          <w:bCs/>
        </w:rPr>
        <w:tab/>
        <w:t>Vlastné imanie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D3015F" w:rsidRDefault="001A3792" w:rsidP="00B0288E">
      <w:pPr>
        <w:pStyle w:val="odstavecbezcisla"/>
        <w:spacing w:line="240" w:lineRule="auto"/>
      </w:pPr>
      <w:r w:rsidRPr="00586CC3">
        <w:t xml:space="preserve">Prehľad pohybu vlastného imania v priebehu účtovného obdobia je uvedený v nasledujúcej tabuľke (v </w:t>
      </w:r>
      <w:r w:rsidR="000D39F7" w:rsidRPr="00586CC3">
        <w:t>EUR</w:t>
      </w:r>
      <w:r w:rsidRPr="00586CC3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5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24"/>
        <w:gridCol w:w="1843"/>
        <w:gridCol w:w="1701"/>
        <w:gridCol w:w="1984"/>
      </w:tblGrid>
      <w:tr w:rsidR="0096609C" w:rsidRPr="00F15445" w:rsidTr="00B0288E">
        <w:trPr>
          <w:cantSplit/>
          <w:trHeight w:val="283"/>
        </w:trPr>
        <w:tc>
          <w:tcPr>
            <w:tcW w:w="3824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>Stav k</w:t>
            </w:r>
          </w:p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>31.12.</w:t>
            </w:r>
            <w:r w:rsidRPr="00F15445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15445">
              <w:rPr>
                <w:b/>
                <w:i/>
                <w:iCs/>
                <w:color w:val="FF0000"/>
                <w:sz w:val="18"/>
              </w:rPr>
              <w:t>20</w:t>
            </w:r>
            <w:r w:rsidR="00067F79">
              <w:rPr>
                <w:b/>
                <w:i/>
                <w:iCs/>
                <w:color w:val="FF0000"/>
                <w:sz w:val="18"/>
              </w:rPr>
              <w:t>2</w:t>
            </w:r>
            <w:r w:rsidR="003A05FA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 xml:space="preserve">Rozdelenie HV roku </w:t>
            </w:r>
            <w:r w:rsidR="00067F79">
              <w:rPr>
                <w:b/>
                <w:i/>
                <w:iCs/>
                <w:color w:val="FF0000"/>
                <w:sz w:val="18"/>
              </w:rPr>
              <w:t>202</w:t>
            </w:r>
            <w:r w:rsidR="003A05FA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984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>Stav k</w:t>
            </w:r>
          </w:p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>31.12.</w:t>
            </w:r>
            <w:r w:rsidRPr="00F15445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E875E2">
              <w:rPr>
                <w:b/>
                <w:i/>
                <w:iCs/>
                <w:color w:val="FF0000"/>
                <w:sz w:val="18"/>
              </w:rPr>
              <w:t>202</w:t>
            </w:r>
            <w:r w:rsidR="003A05FA">
              <w:rPr>
                <w:b/>
                <w:i/>
                <w:iCs/>
                <w:color w:val="FF0000"/>
                <w:sz w:val="18"/>
              </w:rPr>
              <w:t>5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Základné imanie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>6639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15445">
              <w:rPr>
                <w:sz w:val="18"/>
              </w:rPr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>6639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Ostatné kapitálové fondy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Fondy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067F79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</w:t>
            </w:r>
            <w:r w:rsidR="00760C70">
              <w:rPr>
                <w:bCs/>
                <w:sz w:val="20"/>
                <w:szCs w:val="20"/>
              </w:rP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DC337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DC3379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664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15445">
              <w:rPr>
                <w:sz w:val="18"/>
              </w:rPr>
              <w:t>Zákonný rezervný fond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067F79" w:rsidP="00870E55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   </w:t>
            </w:r>
            <w:r w:rsidR="00760C70">
              <w:rPr>
                <w:bCs/>
                <w:sz w:val="20"/>
                <w:szCs w:val="20"/>
              </w:rP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DC337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AD34A6" w:rsidP="00B0288E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   </w:t>
            </w:r>
            <w:r w:rsidR="00DC3379">
              <w:rPr>
                <w:bCs/>
                <w:sz w:val="20"/>
                <w:szCs w:val="20"/>
              </w:rPr>
              <w:t>664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15445">
              <w:rPr>
                <w:sz w:val="18"/>
              </w:rPr>
              <w:t>Štatutárne fondy a ostatné fondy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3A05FA" w:rsidP="00870E55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79708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3A05FA" w:rsidP="00454BC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8949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EE2056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 xml:space="preserve">    </w:t>
            </w:r>
            <w:r w:rsidR="00067F79">
              <w:rPr>
                <w:bCs/>
                <w:sz w:val="20"/>
                <w:szCs w:val="20"/>
              </w:rPr>
              <w:t xml:space="preserve">          </w:t>
            </w:r>
            <w:r w:rsidR="00760C70">
              <w:rPr>
                <w:bCs/>
                <w:sz w:val="20"/>
                <w:szCs w:val="20"/>
              </w:rPr>
              <w:t xml:space="preserve"> </w:t>
            </w:r>
            <w:r w:rsidR="003A05FA">
              <w:rPr>
                <w:bCs/>
                <w:sz w:val="20"/>
                <w:szCs w:val="20"/>
              </w:rPr>
              <w:t>88654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ED570A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15445">
              <w:rPr>
                <w:sz w:val="18"/>
              </w:rPr>
              <w:t>Nerozdelený zisk  minulých rokov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0B5CAB" w:rsidRDefault="003A05F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79708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0B5CAB" w:rsidRDefault="003A05FA" w:rsidP="00EE205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88654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ED570A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15445">
              <w:rPr>
                <w:sz w:val="18"/>
              </w:rPr>
              <w:t xml:space="preserve">Neuhradená strata minulých rokov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4341B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DF2045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12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Výsledok hospodárenia za bežné účtovné obdobie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54BCA" w:rsidRPr="00F15445" w:rsidRDefault="003A05FA" w:rsidP="00870E55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8949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54BCA" w:rsidRPr="00F15445" w:rsidRDefault="00454BCA" w:rsidP="00B0288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54BCA" w:rsidRPr="00F15445" w:rsidRDefault="00760C70" w:rsidP="00EE2056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8</w:t>
            </w:r>
            <w:r w:rsidR="003A05FA">
              <w:t>359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15445">
              <w:rPr>
                <w:b/>
                <w:bCs/>
                <w:sz w:val="18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454BCA" w:rsidRPr="00F15445" w:rsidRDefault="003A05FA" w:rsidP="00870E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95957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54BCA" w:rsidRPr="00F15445" w:rsidRDefault="00454BCA" w:rsidP="004341B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454BCA" w:rsidRPr="00F15445" w:rsidRDefault="003A05FA" w:rsidP="00DF204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104316</w:t>
            </w:r>
          </w:p>
        </w:tc>
      </w:tr>
    </w:tbl>
    <w:p w:rsidR="001A3792" w:rsidRPr="003E432E" w:rsidRDefault="001A3792" w:rsidP="00B0288E">
      <w:pPr>
        <w:spacing w:after="0" w:line="240" w:lineRule="auto"/>
        <w:outlineLvl w:val="0"/>
        <w:rPr>
          <w:sz w:val="16"/>
        </w:rPr>
      </w:pPr>
    </w:p>
    <w:p w:rsidR="00DC013F" w:rsidRPr="00A57FD9" w:rsidRDefault="00DC013F" w:rsidP="00B0288E">
      <w:pPr>
        <w:pStyle w:val="odstavecbezcisla"/>
        <w:spacing w:line="240" w:lineRule="auto"/>
      </w:pPr>
      <w:r w:rsidRPr="00A57FD9">
        <w:t>Účtovn</w:t>
      </w:r>
      <w:r w:rsidR="003A05FA">
        <w:t>ú zisk</w:t>
      </w:r>
      <w:r w:rsidRPr="00A57FD9">
        <w:t xml:space="preserve"> za rok </w:t>
      </w:r>
      <w:r w:rsidR="00067F79">
        <w:rPr>
          <w:i/>
          <w:iCs w:val="0"/>
          <w:color w:val="FF0000"/>
        </w:rPr>
        <w:t>202</w:t>
      </w:r>
      <w:r w:rsidR="003A05FA">
        <w:rPr>
          <w:i/>
          <w:iCs w:val="0"/>
          <w:color w:val="FF0000"/>
        </w:rPr>
        <w:t>4</w:t>
      </w:r>
      <w:r w:rsidRPr="00A57FD9">
        <w:rPr>
          <w:color w:val="FF0000"/>
        </w:rPr>
        <w:t xml:space="preserve"> </w:t>
      </w:r>
      <w:r w:rsidRPr="00A57FD9">
        <w:t>vo výške</w:t>
      </w:r>
      <w:r>
        <w:t xml:space="preserve"> </w:t>
      </w:r>
      <w:r w:rsidRPr="00A57FD9">
        <w:t xml:space="preserve"> </w:t>
      </w:r>
      <w:r w:rsidR="003A05FA">
        <w:rPr>
          <w:color w:val="FF0000"/>
        </w:rPr>
        <w:t>8949</w:t>
      </w:r>
      <w:r w:rsidR="00DF2045" w:rsidRPr="00DF2045">
        <w:rPr>
          <w:color w:val="FF0000"/>
        </w:rPr>
        <w:t>,</w:t>
      </w:r>
      <w:r w:rsidRPr="00A57FD9">
        <w:rPr>
          <w:i/>
          <w:iCs w:val="0"/>
          <w:color w:val="FF0000"/>
        </w:rPr>
        <w:t>- EUR</w:t>
      </w:r>
      <w:r w:rsidRPr="00A57FD9">
        <w:rPr>
          <w:i/>
          <w:iCs w:val="0"/>
        </w:rPr>
        <w:t xml:space="preserve"> </w:t>
      </w:r>
      <w:r w:rsidRPr="00A57FD9">
        <w:t xml:space="preserve"> :</w:t>
      </w:r>
    </w:p>
    <w:p w:rsidR="00DC013F" w:rsidRPr="00A57FD9" w:rsidRDefault="00DC013F" w:rsidP="00B0288E">
      <w:pPr>
        <w:pStyle w:val="odstavecbezcisla"/>
        <w:spacing w:line="240" w:lineRule="auto"/>
      </w:pPr>
    </w:p>
    <w:tbl>
      <w:tblPr>
        <w:tblW w:w="935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01"/>
        <w:gridCol w:w="2551"/>
      </w:tblGrid>
      <w:tr w:rsidR="00DC013F" w:rsidRPr="00F15445" w:rsidTr="00B0288E">
        <w:trPr>
          <w:cantSplit/>
          <w:trHeight w:val="283"/>
        </w:trPr>
        <w:tc>
          <w:tcPr>
            <w:tcW w:w="6801" w:type="dxa"/>
            <w:vAlign w:val="bottom"/>
          </w:tcPr>
          <w:p w:rsidR="00DC013F" w:rsidRPr="00F15445" w:rsidRDefault="00DC013F" w:rsidP="00B0288E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15445">
              <w:rPr>
                <w:bCs/>
              </w:rPr>
              <w:t>Výplata dividend</w:t>
            </w:r>
          </w:p>
        </w:tc>
        <w:tc>
          <w:tcPr>
            <w:tcW w:w="2551" w:type="dxa"/>
            <w:vAlign w:val="bottom"/>
          </w:tcPr>
          <w:p w:rsidR="00DC013F" w:rsidRPr="00F15445" w:rsidRDefault="00DC013F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0</w:t>
            </w:r>
          </w:p>
        </w:tc>
      </w:tr>
      <w:tr w:rsidR="00DC013F" w:rsidRPr="00F15445" w:rsidTr="00B0288E">
        <w:trPr>
          <w:cantSplit/>
          <w:trHeight w:val="283"/>
        </w:trPr>
        <w:tc>
          <w:tcPr>
            <w:tcW w:w="6801" w:type="dxa"/>
            <w:vAlign w:val="bottom"/>
          </w:tcPr>
          <w:p w:rsidR="00DC013F" w:rsidRPr="00F15445" w:rsidRDefault="004341B9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Preúčtovanie na  neuhradenú stratu</w:t>
            </w:r>
            <w:r w:rsidR="00DC013F" w:rsidRPr="00F15445">
              <w:rPr>
                <w:sz w:val="20"/>
              </w:rPr>
              <w:t xml:space="preserve"> minulých rokov</w:t>
            </w:r>
          </w:p>
        </w:tc>
        <w:tc>
          <w:tcPr>
            <w:tcW w:w="2551" w:type="dxa"/>
            <w:vAlign w:val="bottom"/>
          </w:tcPr>
          <w:p w:rsidR="00DC013F" w:rsidRPr="00F15445" w:rsidRDefault="00DC013F" w:rsidP="00DF204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DC013F" w:rsidRPr="00F15445" w:rsidTr="00B0288E">
        <w:trPr>
          <w:cantSplit/>
          <w:trHeight w:val="283"/>
        </w:trPr>
        <w:tc>
          <w:tcPr>
            <w:tcW w:w="6801" w:type="dxa"/>
            <w:tcBorders>
              <w:bottom w:val="single" w:sz="12" w:space="0" w:color="auto"/>
            </w:tcBorders>
            <w:vAlign w:val="bottom"/>
          </w:tcPr>
          <w:p w:rsidR="00DC013F" w:rsidRPr="00F15445" w:rsidRDefault="00DC013F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Prevod na nerozdelený zisk</w:t>
            </w:r>
            <w:r w:rsidR="00ED570A" w:rsidRPr="00F15445">
              <w:rPr>
                <w:sz w:val="20"/>
              </w:rPr>
              <w:t xml:space="preserve"> minulých rokov</w:t>
            </w:r>
          </w:p>
        </w:tc>
        <w:tc>
          <w:tcPr>
            <w:tcW w:w="2551" w:type="dxa"/>
            <w:tcBorders>
              <w:bottom w:val="single" w:sz="12" w:space="0" w:color="auto"/>
            </w:tcBorders>
            <w:vAlign w:val="bottom"/>
          </w:tcPr>
          <w:p w:rsidR="00DC013F" w:rsidRPr="00F15445" w:rsidRDefault="003A05FA" w:rsidP="0005230E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8946</w:t>
            </w:r>
          </w:p>
        </w:tc>
      </w:tr>
      <w:tr w:rsidR="00DC013F" w:rsidRPr="00F15445" w:rsidTr="00B0288E">
        <w:trPr>
          <w:cantSplit/>
          <w:trHeight w:val="283"/>
        </w:trPr>
        <w:tc>
          <w:tcPr>
            <w:tcW w:w="68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C013F" w:rsidRPr="00F15445" w:rsidRDefault="00DC013F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C013F" w:rsidRPr="00F15445" w:rsidRDefault="003A05FA" w:rsidP="00454BC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8946</w:t>
            </w:r>
          </w:p>
        </w:tc>
      </w:tr>
    </w:tbl>
    <w:p w:rsidR="0031407A" w:rsidRPr="003E432E" w:rsidRDefault="0031407A" w:rsidP="00B0288E">
      <w:pPr>
        <w:pStyle w:val="odstavecbezcisla"/>
        <w:spacing w:line="240" w:lineRule="auto"/>
      </w:pPr>
    </w:p>
    <w:p w:rsidR="001A3792" w:rsidRPr="003E432E" w:rsidRDefault="004409E5" w:rsidP="00B0288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3E432E">
        <w:t xml:space="preserve">2.     </w:t>
      </w:r>
      <w:r w:rsidR="001A3792" w:rsidRPr="003E432E">
        <w:t xml:space="preserve">Záväzky 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Štruktúra záväzkov (okrem bankových úverov) podľa zostatkovej doby splatnosti je uvedená v nasledujúcej tabuľke (v </w:t>
      </w:r>
      <w:r w:rsidR="000D39F7" w:rsidRPr="003E432E">
        <w:t>EUR</w:t>
      </w:r>
      <w:r w:rsidRPr="003E432E">
        <w:t>):</w:t>
      </w:r>
    </w:p>
    <w:p w:rsidR="001A3792" w:rsidRPr="003E432E" w:rsidRDefault="001A3792" w:rsidP="00B0288E">
      <w:pPr>
        <w:spacing w:after="0" w:line="240" w:lineRule="auto"/>
        <w:rPr>
          <w:sz w:val="12"/>
        </w:rPr>
      </w:pPr>
    </w:p>
    <w:p w:rsidR="001A3792" w:rsidRPr="003E432E" w:rsidRDefault="001A3792" w:rsidP="00B0288E">
      <w:pPr>
        <w:pStyle w:val="odstavecbezcisla"/>
        <w:spacing w:line="240" w:lineRule="auto"/>
        <w:rPr>
          <w:sz w:val="12"/>
        </w:rPr>
      </w:pPr>
    </w:p>
    <w:tbl>
      <w:tblPr>
        <w:tblW w:w="935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33"/>
        <w:gridCol w:w="2278"/>
        <w:gridCol w:w="2541"/>
      </w:tblGrid>
      <w:tr w:rsidR="0096609C" w:rsidRPr="00F15445" w:rsidTr="000B5CAB">
        <w:trPr>
          <w:cantSplit/>
          <w:trHeight w:val="283"/>
        </w:trPr>
        <w:tc>
          <w:tcPr>
            <w:tcW w:w="4533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15445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k 31.12.</w:t>
            </w:r>
            <w:r w:rsidR="00067F79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3A05FA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541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k 31.12.</w:t>
            </w:r>
            <w:r w:rsidR="00AD34A6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3A05FA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ED570A" w:rsidRPr="00F15445" w:rsidTr="000B5CAB">
        <w:trPr>
          <w:cantSplit/>
          <w:trHeight w:val="283"/>
        </w:trPr>
        <w:tc>
          <w:tcPr>
            <w:tcW w:w="4533" w:type="dxa"/>
            <w:tcBorders>
              <w:top w:val="single" w:sz="12" w:space="0" w:color="auto"/>
            </w:tcBorders>
            <w:vAlign w:val="bottom"/>
          </w:tcPr>
          <w:p w:rsidR="00ED570A" w:rsidRPr="00F15445" w:rsidRDefault="00ED570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ED570A" w:rsidRPr="00F15445" w:rsidRDefault="003A05FA" w:rsidP="00454BC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24830</w:t>
            </w:r>
          </w:p>
        </w:tc>
        <w:tc>
          <w:tcPr>
            <w:tcW w:w="2541" w:type="dxa"/>
            <w:tcBorders>
              <w:top w:val="single" w:sz="12" w:space="0" w:color="auto"/>
            </w:tcBorders>
            <w:vAlign w:val="bottom"/>
          </w:tcPr>
          <w:p w:rsidR="00ED570A" w:rsidRPr="00F15445" w:rsidRDefault="003A05FA" w:rsidP="00A30CF9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13199</w:t>
            </w:r>
          </w:p>
        </w:tc>
      </w:tr>
      <w:tr w:rsidR="00ED570A" w:rsidRPr="00F15445" w:rsidTr="000B5CAB">
        <w:trPr>
          <w:cantSplit/>
          <w:trHeight w:val="283"/>
        </w:trPr>
        <w:tc>
          <w:tcPr>
            <w:tcW w:w="4533" w:type="dxa"/>
            <w:vAlign w:val="bottom"/>
          </w:tcPr>
          <w:p w:rsidR="00ED570A" w:rsidRPr="00F15445" w:rsidRDefault="00ED570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Záväzky po lehote splatnosti</w:t>
            </w:r>
          </w:p>
        </w:tc>
        <w:tc>
          <w:tcPr>
            <w:tcW w:w="2278" w:type="dxa"/>
            <w:vAlign w:val="bottom"/>
          </w:tcPr>
          <w:p w:rsidR="00ED570A" w:rsidRPr="00F15445" w:rsidRDefault="00ED570A" w:rsidP="00ED570A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lang w:val="sk-SK"/>
              </w:rPr>
            </w:pPr>
          </w:p>
        </w:tc>
        <w:tc>
          <w:tcPr>
            <w:tcW w:w="2541" w:type="dxa"/>
            <w:vAlign w:val="bottom"/>
          </w:tcPr>
          <w:p w:rsidR="00ED570A" w:rsidRPr="00F15445" w:rsidRDefault="00ED570A" w:rsidP="00B0288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lang w:val="sk-SK"/>
              </w:rPr>
            </w:pPr>
          </w:p>
        </w:tc>
      </w:tr>
      <w:tr w:rsidR="00ED570A" w:rsidRPr="00F15445" w:rsidTr="000B5CAB">
        <w:trPr>
          <w:cantSplit/>
          <w:trHeight w:val="283"/>
        </w:trPr>
        <w:tc>
          <w:tcPr>
            <w:tcW w:w="4533" w:type="dxa"/>
            <w:vAlign w:val="bottom"/>
          </w:tcPr>
          <w:p w:rsidR="00ED570A" w:rsidRPr="00F15445" w:rsidRDefault="00ED570A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78" w:type="dxa"/>
            <w:vAlign w:val="bottom"/>
          </w:tcPr>
          <w:p w:rsidR="00ED570A" w:rsidRPr="00F15445" w:rsidRDefault="003A05FA" w:rsidP="00454BCA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/>
              <w:rPr>
                <w:sz w:val="20"/>
              </w:rPr>
            </w:pPr>
            <w:r>
              <w:rPr>
                <w:sz w:val="20"/>
              </w:rPr>
              <w:t>24830</w:t>
            </w:r>
          </w:p>
        </w:tc>
        <w:tc>
          <w:tcPr>
            <w:tcW w:w="2541" w:type="dxa"/>
            <w:vAlign w:val="bottom"/>
          </w:tcPr>
          <w:p w:rsidR="00ED570A" w:rsidRPr="00F15445" w:rsidRDefault="003A05FA" w:rsidP="00A30CF9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13199</w:t>
            </w:r>
          </w:p>
        </w:tc>
      </w:tr>
    </w:tbl>
    <w:p w:rsidR="001A3792" w:rsidRPr="003E432E" w:rsidRDefault="001A3792" w:rsidP="00B0288E">
      <w:pPr>
        <w:spacing w:after="0" w:line="240" w:lineRule="auto"/>
      </w:pPr>
    </w:p>
    <w:p w:rsidR="001A3792" w:rsidRPr="003E432E" w:rsidRDefault="004409E5" w:rsidP="00B0288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 w:rsidRPr="003E432E">
        <w:t>3</w:t>
      </w:r>
      <w:r w:rsidR="001A3792" w:rsidRPr="003E432E">
        <w:t>.</w:t>
      </w:r>
      <w:r w:rsidR="001A3792" w:rsidRPr="003E432E">
        <w:tab/>
        <w:t xml:space="preserve">Sociálny fond 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Tvorba a čerpanie sociálneho fondu v priebehu účtovného obdobia sú uvedené v nasledujúcej tabuľke (v </w:t>
      </w:r>
      <w:r w:rsidR="000D39F7" w:rsidRPr="003E432E">
        <w:t>EUR</w:t>
      </w:r>
      <w:r w:rsidRPr="003E432E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5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72"/>
        <w:gridCol w:w="1772"/>
      </w:tblGrid>
      <w:tr w:rsidR="0096609C" w:rsidRPr="00F15445" w:rsidTr="00B0288E">
        <w:trPr>
          <w:cantSplit/>
        </w:trPr>
        <w:tc>
          <w:tcPr>
            <w:tcW w:w="5811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sz w:val="20"/>
              </w:rPr>
            </w:pPr>
          </w:p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15445">
              <w:rPr>
                <w:sz w:val="20"/>
              </w:rPr>
              <w:t xml:space="preserve"> </w:t>
            </w:r>
          </w:p>
        </w:tc>
        <w:tc>
          <w:tcPr>
            <w:tcW w:w="1772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31.12.</w:t>
            </w:r>
            <w:r w:rsidRPr="00F1544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67F7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A05FA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772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31.12.</w:t>
            </w:r>
            <w:r w:rsidR="00AD34A6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3A05FA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EUR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Stav k 1. januáru</w:t>
            </w:r>
          </w:p>
        </w:tc>
        <w:tc>
          <w:tcPr>
            <w:tcW w:w="1772" w:type="dxa"/>
            <w:tcBorders>
              <w:top w:val="single" w:sz="12" w:space="0" w:color="auto"/>
            </w:tcBorders>
            <w:vAlign w:val="bottom"/>
          </w:tcPr>
          <w:p w:rsidR="00454BCA" w:rsidRPr="00F15445" w:rsidRDefault="00067F79" w:rsidP="008019F5">
            <w:pPr>
              <w:spacing w:after="0" w:line="240" w:lineRule="auto"/>
              <w:ind w:righ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             </w:t>
            </w:r>
            <w:r w:rsidR="001E46D2">
              <w:rPr>
                <w:b/>
                <w:bCs/>
                <w:sz w:val="20"/>
              </w:rPr>
              <w:t>2</w:t>
            </w:r>
            <w:r w:rsidR="003A05FA">
              <w:rPr>
                <w:b/>
                <w:bCs/>
                <w:sz w:val="20"/>
              </w:rPr>
              <w:t>42</w:t>
            </w:r>
          </w:p>
        </w:tc>
        <w:tc>
          <w:tcPr>
            <w:tcW w:w="1772" w:type="dxa"/>
            <w:tcBorders>
              <w:top w:val="single" w:sz="12" w:space="0" w:color="auto"/>
            </w:tcBorders>
            <w:vAlign w:val="bottom"/>
          </w:tcPr>
          <w:p w:rsidR="00454BCA" w:rsidRPr="00F15445" w:rsidRDefault="00067F79" w:rsidP="00454BCA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</w:t>
            </w:r>
            <w:r w:rsidR="003A05FA">
              <w:rPr>
                <w:b/>
                <w:bCs/>
                <w:sz w:val="20"/>
              </w:rPr>
              <w:t>81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Tvorba na ťarchu nákladov</w:t>
            </w:r>
          </w:p>
        </w:tc>
        <w:tc>
          <w:tcPr>
            <w:tcW w:w="1772" w:type="dxa"/>
            <w:vAlign w:val="bottom"/>
          </w:tcPr>
          <w:p w:rsidR="00454BCA" w:rsidRPr="00F15445" w:rsidRDefault="00067F79" w:rsidP="00870E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 w:rsidR="003A05FA">
              <w:rPr>
                <w:bCs/>
                <w:sz w:val="20"/>
              </w:rPr>
              <w:t>39</w:t>
            </w:r>
          </w:p>
        </w:tc>
        <w:tc>
          <w:tcPr>
            <w:tcW w:w="1772" w:type="dxa"/>
            <w:vAlign w:val="bottom"/>
          </w:tcPr>
          <w:p w:rsidR="00454BCA" w:rsidRPr="00F15445" w:rsidRDefault="00AD34A6" w:rsidP="00A1717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 w:rsidR="003A05FA">
              <w:rPr>
                <w:bCs/>
                <w:sz w:val="20"/>
              </w:rPr>
              <w:t>43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Tvorba zo zisku</w:t>
            </w:r>
          </w:p>
        </w:tc>
        <w:tc>
          <w:tcPr>
            <w:tcW w:w="1772" w:type="dxa"/>
            <w:vAlign w:val="bottom"/>
          </w:tcPr>
          <w:p w:rsidR="00454BCA" w:rsidRPr="00F15445" w:rsidRDefault="00454BCA" w:rsidP="00870E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72" w:type="dxa"/>
            <w:vAlign w:val="bottom"/>
          </w:tcPr>
          <w:p w:rsidR="00454BCA" w:rsidRPr="00F15445" w:rsidRDefault="00454BCA" w:rsidP="00B0288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Čerpanie</w:t>
            </w:r>
          </w:p>
        </w:tc>
        <w:tc>
          <w:tcPr>
            <w:tcW w:w="1772" w:type="dxa"/>
            <w:vAlign w:val="bottom"/>
          </w:tcPr>
          <w:p w:rsidR="00454BCA" w:rsidRPr="00F15445" w:rsidRDefault="00454BCA" w:rsidP="00870E55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772" w:type="dxa"/>
            <w:vAlign w:val="bottom"/>
          </w:tcPr>
          <w:p w:rsidR="00454BCA" w:rsidRPr="00F15445" w:rsidRDefault="00454BCA" w:rsidP="00B0288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772" w:type="dxa"/>
            <w:vAlign w:val="bottom"/>
          </w:tcPr>
          <w:p w:rsidR="00454BCA" w:rsidRPr="00F15445" w:rsidRDefault="00067F79" w:rsidP="00870E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    </w:t>
            </w:r>
            <w:r w:rsidR="003A05FA">
              <w:t>281</w:t>
            </w:r>
          </w:p>
        </w:tc>
        <w:tc>
          <w:tcPr>
            <w:tcW w:w="1772" w:type="dxa"/>
            <w:vAlign w:val="bottom"/>
          </w:tcPr>
          <w:p w:rsidR="00454BCA" w:rsidRPr="00F15445" w:rsidRDefault="00AD34A6" w:rsidP="00A1717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    </w:t>
            </w:r>
            <w:r w:rsidR="003A05FA">
              <w:t>324</w:t>
            </w:r>
          </w:p>
        </w:tc>
      </w:tr>
    </w:tbl>
    <w:p w:rsidR="001A3792" w:rsidRDefault="001A3792" w:rsidP="00B0288E">
      <w:pPr>
        <w:pStyle w:val="odstavecbezcisla"/>
        <w:spacing w:line="240" w:lineRule="auto"/>
        <w:ind w:left="0"/>
      </w:pPr>
    </w:p>
    <w:p w:rsidR="00454BCA" w:rsidRDefault="00454BCA" w:rsidP="00B0288E">
      <w:pPr>
        <w:pStyle w:val="odstavecbezcisla"/>
        <w:spacing w:line="240" w:lineRule="auto"/>
        <w:ind w:left="0"/>
      </w:pPr>
    </w:p>
    <w:p w:rsidR="000B5CAB" w:rsidRDefault="000B5CAB" w:rsidP="00B0288E">
      <w:pPr>
        <w:pStyle w:val="odstavecbezcisla"/>
        <w:spacing w:line="240" w:lineRule="auto"/>
        <w:ind w:left="0"/>
      </w:pPr>
    </w:p>
    <w:p w:rsidR="003A05FA" w:rsidRDefault="003A05FA" w:rsidP="00B0288E">
      <w:pPr>
        <w:pStyle w:val="odstavecbezcisla"/>
        <w:spacing w:line="240" w:lineRule="auto"/>
        <w:ind w:left="0"/>
      </w:pPr>
    </w:p>
    <w:p w:rsidR="000B5CAB" w:rsidRDefault="000B5CAB" w:rsidP="00B0288E">
      <w:pPr>
        <w:pStyle w:val="odstavecbezcisla"/>
        <w:spacing w:line="240" w:lineRule="auto"/>
        <w:ind w:left="0"/>
      </w:pPr>
    </w:p>
    <w:p w:rsidR="001A3792" w:rsidRPr="003E432E" w:rsidRDefault="00DA6936" w:rsidP="00B0288E">
      <w:pPr>
        <w:tabs>
          <w:tab w:val="left" w:pos="426"/>
        </w:tabs>
        <w:spacing w:after="0" w:line="240" w:lineRule="auto"/>
        <w:rPr>
          <w:b/>
        </w:rPr>
      </w:pPr>
      <w:r w:rsidRPr="003E432E">
        <w:rPr>
          <w:b/>
        </w:rPr>
        <w:t>F</w:t>
      </w:r>
      <w:r w:rsidR="001A3792" w:rsidRPr="003E432E">
        <w:rPr>
          <w:b/>
        </w:rPr>
        <w:t>.</w:t>
      </w:r>
      <w:r w:rsidR="001A3792" w:rsidRPr="003E432E">
        <w:rPr>
          <w:b/>
        </w:rPr>
        <w:tab/>
        <w:t>VÝNOSY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4409E5" w:rsidRPr="003E432E" w:rsidRDefault="004409E5" w:rsidP="00B0288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3E432E">
        <w:t>1.     Tržby za vlastné výkony a tovar</w:t>
      </w:r>
    </w:p>
    <w:p w:rsidR="004409E5" w:rsidRPr="003E432E" w:rsidRDefault="004409E5" w:rsidP="00B0288E">
      <w:pPr>
        <w:pStyle w:val="odstavecbezcisla"/>
        <w:spacing w:line="240" w:lineRule="auto"/>
      </w:pPr>
      <w:r w:rsidRPr="003E432E">
        <w:t xml:space="preserve">Tržby za vlastné výkony  sú uvedené v nasledujúcej tabuľke (v </w:t>
      </w:r>
      <w:r w:rsidR="0096011C" w:rsidRPr="003E432E">
        <w:t>EUR</w:t>
      </w:r>
      <w:r w:rsidRPr="003E432E">
        <w:t>):</w:t>
      </w:r>
    </w:p>
    <w:p w:rsidR="004409E5" w:rsidRPr="003E432E" w:rsidRDefault="004409E5" w:rsidP="00B0288E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2410"/>
        <w:gridCol w:w="2268"/>
      </w:tblGrid>
      <w:tr w:rsidR="001E46D2" w:rsidRPr="00F15445" w:rsidTr="001E46D2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:rsidR="001E46D2" w:rsidRPr="00F15445" w:rsidRDefault="001E46D2" w:rsidP="00B0288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4678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1E46D2" w:rsidRPr="00F15445" w:rsidRDefault="001E46D2" w:rsidP="00B0288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Služby</w:t>
            </w:r>
          </w:p>
        </w:tc>
      </w:tr>
      <w:tr w:rsidR="001E46D2" w:rsidRPr="00F15445" w:rsidTr="001E46D2">
        <w:trPr>
          <w:cantSplit/>
          <w:trHeight w:val="283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:rsidR="001E46D2" w:rsidRPr="00F15445" w:rsidRDefault="001E46D2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12" w:space="0" w:color="auto"/>
            </w:tcBorders>
          </w:tcPr>
          <w:p w:rsidR="001E46D2" w:rsidRPr="00F15445" w:rsidRDefault="001E46D2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 xml:space="preserve">    202</w:t>
            </w:r>
            <w:r w:rsidR="003A05FA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1E46D2" w:rsidRPr="00F15445" w:rsidRDefault="001E46D2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 xml:space="preserve">    202</w:t>
            </w:r>
            <w:r w:rsidR="003A05FA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</w:tr>
      <w:tr w:rsidR="001E46D2" w:rsidRPr="00F15445" w:rsidTr="001E46D2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</w:tcBorders>
            <w:vAlign w:val="bottom"/>
          </w:tcPr>
          <w:p w:rsidR="001E46D2" w:rsidRPr="00F15445" w:rsidRDefault="001E46D2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Slovenská republika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bottom"/>
          </w:tcPr>
          <w:p w:rsidR="001E46D2" w:rsidRPr="00F15445" w:rsidRDefault="003A05FA" w:rsidP="00870E55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484934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1E46D2" w:rsidRPr="00F15445" w:rsidRDefault="00727B77" w:rsidP="00462C2F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363813</w:t>
            </w:r>
          </w:p>
        </w:tc>
      </w:tr>
      <w:tr w:rsidR="001E46D2" w:rsidRPr="00F15445" w:rsidTr="001E46D2">
        <w:trPr>
          <w:cantSplit/>
          <w:trHeight w:val="283"/>
        </w:trPr>
        <w:tc>
          <w:tcPr>
            <w:tcW w:w="4684" w:type="dxa"/>
            <w:vAlign w:val="bottom"/>
          </w:tcPr>
          <w:p w:rsidR="001E46D2" w:rsidRPr="00F15445" w:rsidRDefault="001E46D2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15445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2410" w:type="dxa"/>
            <w:vAlign w:val="bottom"/>
          </w:tcPr>
          <w:p w:rsidR="001E46D2" w:rsidRPr="00F15445" w:rsidRDefault="003A05FA" w:rsidP="00870E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1"/>
            </w:pPr>
            <w:r>
              <w:rPr>
                <w:bCs/>
              </w:rPr>
              <w:t>484934</w:t>
            </w:r>
          </w:p>
        </w:tc>
        <w:tc>
          <w:tcPr>
            <w:tcW w:w="2268" w:type="dxa"/>
            <w:vAlign w:val="bottom"/>
          </w:tcPr>
          <w:p w:rsidR="001E46D2" w:rsidRPr="00F15445" w:rsidRDefault="00727B77" w:rsidP="00462C2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1"/>
            </w:pPr>
            <w:r>
              <w:t>363813</w:t>
            </w:r>
          </w:p>
        </w:tc>
      </w:tr>
    </w:tbl>
    <w:p w:rsidR="002E1F6D" w:rsidRPr="003E432E" w:rsidRDefault="002E1F6D" w:rsidP="00B0288E">
      <w:pPr>
        <w:pStyle w:val="odstavecbezcisla"/>
        <w:spacing w:line="240" w:lineRule="auto"/>
        <w:ind w:left="0"/>
      </w:pPr>
    </w:p>
    <w:p w:rsidR="001A3792" w:rsidRPr="003E432E" w:rsidRDefault="00DA6936" w:rsidP="00B0288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3E432E">
        <w:rPr>
          <w:b/>
          <w:sz w:val="22"/>
        </w:rPr>
        <w:t>G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NÁKLADY</w:t>
      </w:r>
    </w:p>
    <w:p w:rsidR="001A3792" w:rsidRPr="003E432E" w:rsidRDefault="001A3792" w:rsidP="00B0288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3E432E" w:rsidRDefault="001A3792" w:rsidP="00B0288E">
      <w:pPr>
        <w:pStyle w:val="odstavecislo"/>
        <w:numPr>
          <w:ilvl w:val="0"/>
          <w:numId w:val="42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3E432E">
        <w:t>Náklady na poskytnuté služby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Prehľad nákladov na poskytnuté služby je uvedený v nasledujúcej tabuľke (v </w:t>
      </w:r>
      <w:r w:rsidR="006B4225" w:rsidRPr="003E432E">
        <w:t>EUR</w:t>
      </w:r>
      <w:r w:rsidRPr="003E432E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5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840"/>
        <w:gridCol w:w="1701"/>
      </w:tblGrid>
      <w:tr w:rsidR="0096609C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0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i/>
                <w:iCs/>
                <w:color w:val="FF0000"/>
                <w:sz w:val="20"/>
              </w:rPr>
              <w:t>20</w:t>
            </w:r>
            <w:r w:rsidR="000B2CE7">
              <w:rPr>
                <w:b/>
                <w:i/>
                <w:iCs/>
                <w:color w:val="FF0000"/>
                <w:sz w:val="20"/>
              </w:rPr>
              <w:t>2</w:t>
            </w:r>
            <w:r w:rsidR="00727B77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F15445" w:rsidRDefault="00304742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727B77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54BCA" w:rsidRPr="00F15445" w:rsidRDefault="00454BCA" w:rsidP="00B0288E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15445">
              <w:rPr>
                <w:bCs/>
              </w:rPr>
              <w:t>Sprostredkovanie, honoráre</w:t>
            </w:r>
          </w:p>
        </w:tc>
        <w:tc>
          <w:tcPr>
            <w:tcW w:w="1840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B2638F" w:rsidP="00B2638F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</w:t>
            </w:r>
            <w:r w:rsidR="00727B77">
              <w:rPr>
                <w:bCs/>
                <w:sz w:val="20"/>
              </w:rPr>
              <w:t>256539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727B77" w:rsidP="00462C2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16415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Náklady na inzerciu, reklamu</w:t>
            </w:r>
          </w:p>
        </w:tc>
        <w:tc>
          <w:tcPr>
            <w:tcW w:w="1840" w:type="dxa"/>
            <w:tcBorders>
              <w:bottom w:val="single" w:sz="4" w:space="0" w:color="auto"/>
            </w:tcBorders>
            <w:vAlign w:val="bottom"/>
          </w:tcPr>
          <w:p w:rsidR="00454BCA" w:rsidRPr="00F15445" w:rsidRDefault="00727B77" w:rsidP="00870E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37084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727B77" w:rsidP="00462C2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10432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right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Poštovné, telefóny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0B2CE7" w:rsidP="008019F5">
            <w:pPr>
              <w:pStyle w:val="Borders"/>
              <w:pBdr>
                <w:bottom w:val="none" w:sz="0" w:space="0" w:color="auto"/>
              </w:pBdr>
              <w:spacing w:after="0" w:line="240" w:lineRule="auto"/>
              <w:jc w:val="left"/>
            </w:pPr>
            <w:r>
              <w:t xml:space="preserve">                </w:t>
            </w:r>
            <w:r w:rsidR="00727B77">
              <w:t>1015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135E44" w:rsidP="00462C2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</w:t>
            </w:r>
            <w:r w:rsidR="00727B77">
              <w:t>438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</w:tcBorders>
            <w:vAlign w:val="bottom"/>
          </w:tcPr>
          <w:p w:rsidR="00454BCA" w:rsidRPr="00F15445" w:rsidRDefault="00454BCA" w:rsidP="00462C2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Ostatné služby -  nájom priestorov</w:t>
            </w:r>
          </w:p>
        </w:tc>
        <w:tc>
          <w:tcPr>
            <w:tcW w:w="1840" w:type="dxa"/>
            <w:tcBorders>
              <w:top w:val="single" w:sz="4" w:space="0" w:color="auto"/>
            </w:tcBorders>
            <w:vAlign w:val="bottom"/>
          </w:tcPr>
          <w:p w:rsidR="00454BCA" w:rsidRPr="00F15445" w:rsidRDefault="00727B77" w:rsidP="00870E55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42836</w:t>
            </w:r>
          </w:p>
        </w:tc>
        <w:tc>
          <w:tcPr>
            <w:tcW w:w="1701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727B77" w:rsidP="00462C2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20647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</w:tcBorders>
            <w:vAlign w:val="bottom"/>
          </w:tcPr>
          <w:p w:rsidR="00454BCA" w:rsidRPr="00F15445" w:rsidRDefault="00454BCA" w:rsidP="00462C2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Ostatné služby</w:t>
            </w:r>
          </w:p>
        </w:tc>
        <w:tc>
          <w:tcPr>
            <w:tcW w:w="1840" w:type="dxa"/>
            <w:tcBorders>
              <w:top w:val="single" w:sz="4" w:space="0" w:color="auto"/>
            </w:tcBorders>
            <w:vAlign w:val="bottom"/>
          </w:tcPr>
          <w:p w:rsidR="000B2CE7" w:rsidRPr="00F15445" w:rsidRDefault="00727B77" w:rsidP="000B2CE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111770</w:t>
            </w:r>
          </w:p>
        </w:tc>
        <w:tc>
          <w:tcPr>
            <w:tcW w:w="1701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727B77" w:rsidP="00462C2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272612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1840" w:type="dxa"/>
            <w:tcBorders>
              <w:bottom w:val="single" w:sz="12" w:space="0" w:color="auto"/>
            </w:tcBorders>
            <w:vAlign w:val="bottom"/>
          </w:tcPr>
          <w:p w:rsidR="00454BCA" w:rsidRPr="00F15445" w:rsidRDefault="00727B77" w:rsidP="00870E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449244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54BCA" w:rsidRPr="00F15445" w:rsidRDefault="00727B77" w:rsidP="00462C2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321544</w:t>
            </w:r>
          </w:p>
        </w:tc>
      </w:tr>
    </w:tbl>
    <w:p w:rsidR="00E3633B" w:rsidRPr="003E432E" w:rsidRDefault="00E3633B" w:rsidP="00B0288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</w:p>
    <w:p w:rsidR="001A3792" w:rsidRPr="003E432E" w:rsidRDefault="00DA6936" w:rsidP="00B0288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3E432E">
        <w:rPr>
          <w:b/>
          <w:sz w:val="22"/>
        </w:rPr>
        <w:t>H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DANE Z PRÍJMOV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>Prechod od teoretickej k vykázanej dani z príjmov je uvedený v nasledujúcej tabuľke:</w:t>
      </w:r>
    </w:p>
    <w:p w:rsidR="00716AC0" w:rsidRDefault="00716AC0" w:rsidP="00B0288E">
      <w:pPr>
        <w:pStyle w:val="odstavecbezcisla"/>
        <w:spacing w:line="240" w:lineRule="auto"/>
      </w:pPr>
    </w:p>
    <w:tbl>
      <w:tblPr>
        <w:tblW w:w="4766" w:type="pct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8"/>
        <w:gridCol w:w="1984"/>
        <w:gridCol w:w="1560"/>
      </w:tblGrid>
      <w:tr w:rsidR="00716AC0" w:rsidRPr="00F15445" w:rsidTr="00E3633B">
        <w:trPr>
          <w:cantSplit/>
        </w:trPr>
        <w:tc>
          <w:tcPr>
            <w:tcW w:w="31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61" w:type="pct"/>
            <w:tcBorders>
              <w:top w:val="single" w:sz="12" w:space="0" w:color="auto"/>
              <w:bottom w:val="single" w:sz="12" w:space="0" w:color="auto"/>
            </w:tcBorders>
          </w:tcPr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Základ dane</w:t>
            </w:r>
          </w:p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v EUR</w:t>
            </w:r>
          </w:p>
        </w:tc>
        <w:tc>
          <w:tcPr>
            <w:tcW w:w="834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Daň</w:t>
            </w:r>
          </w:p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v EUR</w:t>
            </w: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15445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61" w:type="pct"/>
            <w:vAlign w:val="bottom"/>
          </w:tcPr>
          <w:p w:rsidR="00716AC0" w:rsidRPr="00F15445" w:rsidRDefault="00135E44" w:rsidP="00A17176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727B77">
              <w:rPr>
                <w:sz w:val="20"/>
              </w:rPr>
              <w:t>0590</w:t>
            </w: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15445">
              <w:rPr>
                <w:iCs/>
                <w:sz w:val="20"/>
              </w:rPr>
              <w:t>Daňovo neuznané náklady</w:t>
            </w:r>
          </w:p>
        </w:tc>
        <w:tc>
          <w:tcPr>
            <w:tcW w:w="1061" w:type="pct"/>
            <w:vAlign w:val="bottom"/>
          </w:tcPr>
          <w:p w:rsidR="00716AC0" w:rsidRPr="00F15445" w:rsidRDefault="00727B77" w:rsidP="00A1717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35</w:t>
            </w: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15445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61" w:type="pct"/>
            <w:vAlign w:val="bottom"/>
          </w:tcPr>
          <w:p w:rsidR="00716AC0" w:rsidRPr="00F15445" w:rsidRDefault="00716AC0" w:rsidP="0005230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15445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61" w:type="pct"/>
            <w:vAlign w:val="bottom"/>
          </w:tcPr>
          <w:p w:rsidR="00716AC0" w:rsidRPr="00F15445" w:rsidRDefault="00135E44" w:rsidP="0005230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727B77">
              <w:rPr>
                <w:sz w:val="20"/>
              </w:rPr>
              <w:t>0625</w:t>
            </w: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15445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61" w:type="pct"/>
            <w:tcBorders>
              <w:bottom w:val="single" w:sz="12" w:space="0" w:color="auto"/>
            </w:tcBorders>
            <w:vAlign w:val="bottom"/>
          </w:tcPr>
          <w:p w:rsidR="00716AC0" w:rsidRPr="00F15445" w:rsidRDefault="00716AC0" w:rsidP="00B0288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834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16AC0" w:rsidRPr="00F15445" w:rsidRDefault="00135E44" w:rsidP="00B0288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2</w:t>
            </w:r>
            <w:r w:rsidR="00727B77">
              <w:t>231</w:t>
            </w:r>
            <w:bookmarkStart w:id="0" w:name="_GoBack"/>
            <w:bookmarkEnd w:id="0"/>
          </w:p>
        </w:tc>
      </w:tr>
    </w:tbl>
    <w:p w:rsidR="00A30CF9" w:rsidRDefault="00A30CF9" w:rsidP="00320FA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A30CF9" w:rsidRDefault="00A30CF9" w:rsidP="00B0288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1A3792" w:rsidRPr="003E432E" w:rsidRDefault="00C3206C" w:rsidP="00B0288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3E432E">
        <w:rPr>
          <w:b/>
          <w:sz w:val="22"/>
        </w:rPr>
        <w:t>I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3E432E" w:rsidRDefault="001A3792" w:rsidP="00B0288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A724F3" w:rsidRDefault="001A3792" w:rsidP="00B0288E">
      <w:pPr>
        <w:pStyle w:val="odstavecbezcisla"/>
        <w:spacing w:line="240" w:lineRule="auto"/>
        <w:rPr>
          <w:color w:val="FF0000"/>
        </w:rPr>
      </w:pPr>
      <w:r w:rsidRPr="003E432E">
        <w:t xml:space="preserve">Hrubé príjmy členov štatutárnych orgánov Spoločnosti sa za ich činnosť pre Spoločnosť v sledovanom účtovnom období dosiahli výšku </w:t>
      </w:r>
      <w:r w:rsidR="003A05FA">
        <w:rPr>
          <w:color w:val="FF0000"/>
        </w:rPr>
        <w:t>1560</w:t>
      </w:r>
      <w:r w:rsidR="00CF4358">
        <w:rPr>
          <w:color w:val="FF0000"/>
        </w:rPr>
        <w:t>,</w:t>
      </w:r>
      <w:r w:rsidR="00135EE7" w:rsidRPr="00A724F3">
        <w:rPr>
          <w:color w:val="FF0000"/>
        </w:rPr>
        <w:t>-</w:t>
      </w:r>
      <w:r w:rsidRPr="00A724F3">
        <w:rPr>
          <w:color w:val="FF0000"/>
        </w:rPr>
        <w:t xml:space="preserve"> </w:t>
      </w:r>
      <w:r w:rsidR="00D75217" w:rsidRPr="00A724F3">
        <w:rPr>
          <w:color w:val="FF0000"/>
        </w:rPr>
        <w:t>EUR</w:t>
      </w:r>
      <w:r w:rsidR="00A724F3">
        <w:rPr>
          <w:color w:val="FF0000"/>
        </w:rPr>
        <w:t>.</w:t>
      </w:r>
    </w:p>
    <w:p w:rsidR="001A3792" w:rsidRPr="003E432E" w:rsidRDefault="001A3792" w:rsidP="00B0288E">
      <w:pPr>
        <w:pStyle w:val="dotabulky"/>
        <w:spacing w:before="0" w:line="240" w:lineRule="auto"/>
      </w:pPr>
    </w:p>
    <w:p w:rsidR="001A3792" w:rsidRPr="003E432E" w:rsidRDefault="00C3206C" w:rsidP="00B0288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3E432E">
        <w:rPr>
          <w:b/>
          <w:sz w:val="22"/>
        </w:rPr>
        <w:t>J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SKUTOČNOSTI, KTORÉ NASTALI PO DNI, KU KTORÉMU SA ZOSTAVUJE ÚČTOVNÁ ZÁVIERKA, DO DŇA JEJ ZOSTAVENIA</w:t>
      </w:r>
    </w:p>
    <w:p w:rsidR="0096011C" w:rsidRPr="003E432E" w:rsidRDefault="001A3792" w:rsidP="00B0288E">
      <w:pPr>
        <w:pStyle w:val="odstavecbezcisla"/>
        <w:spacing w:line="240" w:lineRule="auto"/>
      </w:pPr>
      <w:r w:rsidRPr="003E432E">
        <w:t xml:space="preserve">Po 31. decembri </w:t>
      </w:r>
      <w:r w:rsidRPr="0096609C">
        <w:rPr>
          <w:color w:val="FF0000"/>
        </w:rPr>
        <w:t>20</w:t>
      </w:r>
      <w:r w:rsidR="00304742">
        <w:rPr>
          <w:color w:val="FF0000"/>
        </w:rPr>
        <w:t>2</w:t>
      </w:r>
      <w:r w:rsidR="003A05FA">
        <w:rPr>
          <w:color w:val="FF0000"/>
        </w:rPr>
        <w:t>5</w:t>
      </w:r>
      <w:r w:rsidRPr="003E432E">
        <w:t xml:space="preserve"> nenastali také udalosti, ktoré by si vyžadovali zverejnenie alebo vykázanie v účtovnej závierke za rok </w:t>
      </w:r>
      <w:r w:rsidR="0031407A" w:rsidRPr="0096609C">
        <w:rPr>
          <w:color w:val="FF0000"/>
        </w:rPr>
        <w:t>20</w:t>
      </w:r>
      <w:r w:rsidR="00304742">
        <w:rPr>
          <w:color w:val="FF0000"/>
        </w:rPr>
        <w:t>2</w:t>
      </w:r>
      <w:r w:rsidR="003A05FA">
        <w:rPr>
          <w:color w:val="FF0000"/>
        </w:rPr>
        <w:t>5</w:t>
      </w:r>
      <w:r w:rsidRPr="0096609C">
        <w:t>.</w:t>
      </w:r>
      <w:r w:rsidR="0096609C" w:rsidRPr="003E432E">
        <w:t xml:space="preserve"> </w:t>
      </w:r>
    </w:p>
    <w:sectPr w:rsidR="0096011C" w:rsidRPr="003E432E" w:rsidSect="0028117B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05FA" w:rsidRDefault="003A05FA">
      <w:r>
        <w:separator/>
      </w:r>
    </w:p>
  </w:endnote>
  <w:endnote w:type="continuationSeparator" w:id="0">
    <w:p w:rsidR="003A05FA" w:rsidRDefault="003A05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05FA" w:rsidRDefault="003A05FA" w:rsidP="00B646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05FA" w:rsidRDefault="003A05FA" w:rsidP="002D495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05FA" w:rsidRDefault="003A05FA" w:rsidP="002D495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05FA" w:rsidRDefault="003A05FA">
      <w:r>
        <w:separator/>
      </w:r>
    </w:p>
  </w:footnote>
  <w:footnote w:type="continuationSeparator" w:id="0">
    <w:p w:rsidR="003A05FA" w:rsidRDefault="003A05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05FA" w:rsidRDefault="003A05FA" w:rsidP="00AE20E4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05FA" w:rsidRDefault="003A05FA" w:rsidP="0028117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05FA" w:rsidRDefault="003A05FA" w:rsidP="0028117B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27B77">
      <w:rPr>
        <w:rStyle w:val="slostrany"/>
        <w:noProof/>
      </w:rPr>
      <w:t>4</w:t>
    </w:r>
    <w:r>
      <w:rPr>
        <w:rStyle w:val="slostrany"/>
      </w:rPr>
      <w:fldChar w:fldCharType="end"/>
    </w:r>
  </w:p>
  <w:p w:rsidR="003A05FA" w:rsidRDefault="003A05FA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AGENTÚRA  G-ART  s. r. o., IČO: 44369522, DIČ: 2022687403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3A05FA" w:rsidRDefault="003A05FA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</w:t>
    </w:r>
    <w:r>
      <w:rPr>
        <w:sz w:val="20"/>
      </w:rPr>
      <w:t xml:space="preserve">decembru </w:t>
    </w:r>
    <w:r>
      <w:rPr>
        <w:i/>
        <w:color w:val="FF0000"/>
        <w:sz w:val="20"/>
      </w:rPr>
      <w:t>2025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821703"/>
    <w:multiLevelType w:val="hybridMultilevel"/>
    <w:tmpl w:val="F2207AF2"/>
    <w:lvl w:ilvl="0" w:tplc="5B1CA934">
      <w:start w:val="1"/>
      <w:numFmt w:val="decimal"/>
      <w:lvlText w:val="%1."/>
      <w:lvlJc w:val="left"/>
      <w:pPr>
        <w:tabs>
          <w:tab w:val="num" w:pos="349"/>
        </w:tabs>
        <w:ind w:left="349" w:hanging="360"/>
      </w:pPr>
      <w:rPr>
        <w:rFonts w:hint="default"/>
      </w:rPr>
    </w:lvl>
    <w:lvl w:ilvl="1" w:tplc="19A06F24">
      <w:start w:val="1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8DB7D3E"/>
    <w:multiLevelType w:val="hybridMultilevel"/>
    <w:tmpl w:val="E76CCFD6"/>
    <w:lvl w:ilvl="0" w:tplc="801668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4BE0385"/>
    <w:multiLevelType w:val="hybridMultilevel"/>
    <w:tmpl w:val="B5ACFBAE"/>
    <w:lvl w:ilvl="0" w:tplc="39FAAF3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2874F7E"/>
    <w:multiLevelType w:val="hybridMultilevel"/>
    <w:tmpl w:val="08864598"/>
    <w:lvl w:ilvl="0" w:tplc="FB186688">
      <w:start w:val="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F8B2E1F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7E806F0"/>
    <w:multiLevelType w:val="hybridMultilevel"/>
    <w:tmpl w:val="B4F4A104"/>
    <w:lvl w:ilvl="0" w:tplc="404024C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75CD47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ACE91C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53AD56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D085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F404E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D638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E4A3D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9945BD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C7046F6"/>
    <w:multiLevelType w:val="hybridMultilevel"/>
    <w:tmpl w:val="047207FE"/>
    <w:lvl w:ilvl="0" w:tplc="01CA0EB8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54FA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8D40AD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1844BD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53E7E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37262E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BCE9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B8F2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14426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547695F"/>
    <w:multiLevelType w:val="hybridMultilevel"/>
    <w:tmpl w:val="D026BAF0"/>
    <w:lvl w:ilvl="0" w:tplc="1A6C094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2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2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FBD19B3"/>
    <w:multiLevelType w:val="hybridMultilevel"/>
    <w:tmpl w:val="1B48F072"/>
    <w:lvl w:ilvl="0" w:tplc="15FCBD00">
      <w:start w:val="2"/>
      <w:numFmt w:val="decimalZer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E2331E"/>
    <w:multiLevelType w:val="hybridMultilevel"/>
    <w:tmpl w:val="C0C0F706"/>
    <w:lvl w:ilvl="0" w:tplc="FFFFFFFF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FFFFFFFF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5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8AD717D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6"/>
  </w:num>
  <w:num w:numId="2">
    <w:abstractNumId w:val="24"/>
  </w:num>
  <w:num w:numId="3">
    <w:abstractNumId w:val="29"/>
  </w:num>
  <w:num w:numId="4">
    <w:abstractNumId w:val="35"/>
  </w:num>
  <w:num w:numId="5">
    <w:abstractNumId w:val="43"/>
  </w:num>
  <w:num w:numId="6">
    <w:abstractNumId w:val="45"/>
  </w:num>
  <w:num w:numId="7">
    <w:abstractNumId w:val="38"/>
  </w:num>
  <w:num w:numId="8">
    <w:abstractNumId w:val="25"/>
  </w:num>
  <w:num w:numId="9">
    <w:abstractNumId w:val="22"/>
  </w:num>
  <w:num w:numId="10">
    <w:abstractNumId w:val="5"/>
  </w:num>
  <w:num w:numId="11">
    <w:abstractNumId w:val="14"/>
  </w:num>
  <w:num w:numId="12">
    <w:abstractNumId w:val="28"/>
  </w:num>
  <w:num w:numId="13">
    <w:abstractNumId w:val="32"/>
  </w:num>
  <w:num w:numId="14">
    <w:abstractNumId w:val="4"/>
  </w:num>
  <w:num w:numId="15">
    <w:abstractNumId w:val="44"/>
  </w:num>
  <w:num w:numId="16">
    <w:abstractNumId w:val="1"/>
  </w:num>
  <w:num w:numId="17">
    <w:abstractNumId w:val="19"/>
  </w:num>
  <w:num w:numId="18">
    <w:abstractNumId w:val="39"/>
  </w:num>
  <w:num w:numId="19">
    <w:abstractNumId w:val="11"/>
  </w:num>
  <w:num w:numId="20">
    <w:abstractNumId w:val="12"/>
  </w:num>
  <w:num w:numId="21">
    <w:abstractNumId w:val="41"/>
  </w:num>
  <w:num w:numId="22">
    <w:abstractNumId w:val="16"/>
  </w:num>
  <w:num w:numId="23">
    <w:abstractNumId w:val="26"/>
  </w:num>
  <w:num w:numId="24">
    <w:abstractNumId w:val="23"/>
  </w:num>
  <w:num w:numId="25">
    <w:abstractNumId w:val="15"/>
  </w:num>
  <w:num w:numId="26">
    <w:abstractNumId w:val="3"/>
  </w:num>
  <w:num w:numId="27">
    <w:abstractNumId w:val="27"/>
  </w:num>
  <w:num w:numId="28">
    <w:abstractNumId w:val="31"/>
  </w:num>
  <w:num w:numId="29">
    <w:abstractNumId w:val="18"/>
  </w:num>
  <w:num w:numId="30">
    <w:abstractNumId w:val="37"/>
  </w:num>
  <w:num w:numId="31">
    <w:abstractNumId w:val="36"/>
  </w:num>
  <w:num w:numId="32">
    <w:abstractNumId w:val="20"/>
  </w:num>
  <w:num w:numId="33">
    <w:abstractNumId w:val="30"/>
  </w:num>
  <w:num w:numId="34">
    <w:abstractNumId w:val="6"/>
  </w:num>
  <w:num w:numId="35">
    <w:abstractNumId w:val="40"/>
  </w:num>
  <w:num w:numId="36">
    <w:abstractNumId w:val="17"/>
  </w:num>
  <w:num w:numId="37">
    <w:abstractNumId w:val="7"/>
    <w:lvlOverride w:ilvl="0">
      <w:startOverride w:val="1"/>
    </w:lvlOverride>
  </w:num>
  <w:num w:numId="38">
    <w:abstractNumId w:val="7"/>
    <w:lvlOverride w:ilvl="0">
      <w:startOverride w:val="1"/>
    </w:lvlOverride>
  </w:num>
  <w:num w:numId="39">
    <w:abstractNumId w:val="34"/>
  </w:num>
  <w:num w:numId="40">
    <w:abstractNumId w:val="21"/>
  </w:num>
  <w:num w:numId="41">
    <w:abstractNumId w:val="7"/>
    <w:lvlOverride w:ilvl="0">
      <w:startOverride w:val="1"/>
    </w:lvlOverride>
  </w:num>
  <w:num w:numId="42">
    <w:abstractNumId w:val="9"/>
  </w:num>
  <w:num w:numId="43">
    <w:abstractNumId w:val="2"/>
  </w:num>
  <w:num w:numId="44">
    <w:abstractNumId w:val="0"/>
  </w:num>
  <w:num w:numId="45">
    <w:abstractNumId w:val="10"/>
  </w:num>
  <w:num w:numId="46">
    <w:abstractNumId w:val="8"/>
  </w:num>
  <w:num w:numId="47">
    <w:abstractNumId w:val="7"/>
    <w:lvlOverride w:ilvl="0">
      <w:startOverride w:val="6"/>
    </w:lvlOverride>
  </w:num>
  <w:num w:numId="48">
    <w:abstractNumId w:val="13"/>
  </w:num>
  <w:num w:numId="49">
    <w:abstractNumId w:val="33"/>
  </w:num>
  <w:num w:numId="50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25B7"/>
    <w:rsid w:val="0000467B"/>
    <w:rsid w:val="000049D3"/>
    <w:rsid w:val="00031BFD"/>
    <w:rsid w:val="0005230E"/>
    <w:rsid w:val="00067F79"/>
    <w:rsid w:val="000B2CE7"/>
    <w:rsid w:val="000B5CAB"/>
    <w:rsid w:val="000D39F7"/>
    <w:rsid w:val="000E7FF0"/>
    <w:rsid w:val="000F5F82"/>
    <w:rsid w:val="00105338"/>
    <w:rsid w:val="001076FB"/>
    <w:rsid w:val="00111F63"/>
    <w:rsid w:val="00116198"/>
    <w:rsid w:val="00117D06"/>
    <w:rsid w:val="00130081"/>
    <w:rsid w:val="00131F53"/>
    <w:rsid w:val="00135E44"/>
    <w:rsid w:val="00135EE7"/>
    <w:rsid w:val="00141FC0"/>
    <w:rsid w:val="001548E7"/>
    <w:rsid w:val="00173232"/>
    <w:rsid w:val="00185CA4"/>
    <w:rsid w:val="001A3792"/>
    <w:rsid w:val="001B7480"/>
    <w:rsid w:val="001C09BB"/>
    <w:rsid w:val="001D6368"/>
    <w:rsid w:val="001E46D2"/>
    <w:rsid w:val="00203356"/>
    <w:rsid w:val="00216DC3"/>
    <w:rsid w:val="00217668"/>
    <w:rsid w:val="00240275"/>
    <w:rsid w:val="0024545B"/>
    <w:rsid w:val="00262304"/>
    <w:rsid w:val="00274313"/>
    <w:rsid w:val="002805F7"/>
    <w:rsid w:val="002810F1"/>
    <w:rsid w:val="0028117B"/>
    <w:rsid w:val="00282307"/>
    <w:rsid w:val="00287013"/>
    <w:rsid w:val="002A516A"/>
    <w:rsid w:val="002D4954"/>
    <w:rsid w:val="002E1F6D"/>
    <w:rsid w:val="002E5A83"/>
    <w:rsid w:val="002F2523"/>
    <w:rsid w:val="00304742"/>
    <w:rsid w:val="0031407A"/>
    <w:rsid w:val="00320FA1"/>
    <w:rsid w:val="003267FE"/>
    <w:rsid w:val="00350380"/>
    <w:rsid w:val="00361003"/>
    <w:rsid w:val="00364349"/>
    <w:rsid w:val="00395B60"/>
    <w:rsid w:val="003A05FA"/>
    <w:rsid w:val="003E432E"/>
    <w:rsid w:val="003F0734"/>
    <w:rsid w:val="00405201"/>
    <w:rsid w:val="00422C6B"/>
    <w:rsid w:val="00423E00"/>
    <w:rsid w:val="004341B9"/>
    <w:rsid w:val="004409E5"/>
    <w:rsid w:val="00453252"/>
    <w:rsid w:val="00454B7C"/>
    <w:rsid w:val="00454BCA"/>
    <w:rsid w:val="00462C2F"/>
    <w:rsid w:val="0048064D"/>
    <w:rsid w:val="004D7CC7"/>
    <w:rsid w:val="00504A81"/>
    <w:rsid w:val="00511A2D"/>
    <w:rsid w:val="00516B7A"/>
    <w:rsid w:val="005230E0"/>
    <w:rsid w:val="00544605"/>
    <w:rsid w:val="00552B93"/>
    <w:rsid w:val="005671C3"/>
    <w:rsid w:val="00586CC3"/>
    <w:rsid w:val="005A1066"/>
    <w:rsid w:val="005A30F5"/>
    <w:rsid w:val="005C46D0"/>
    <w:rsid w:val="005D181F"/>
    <w:rsid w:val="005D1D11"/>
    <w:rsid w:val="0060664C"/>
    <w:rsid w:val="00611E9A"/>
    <w:rsid w:val="00615EBB"/>
    <w:rsid w:val="006223AA"/>
    <w:rsid w:val="006302F9"/>
    <w:rsid w:val="00632BBD"/>
    <w:rsid w:val="0066491D"/>
    <w:rsid w:val="0067790D"/>
    <w:rsid w:val="006B4225"/>
    <w:rsid w:val="0071287D"/>
    <w:rsid w:val="00716AC0"/>
    <w:rsid w:val="00727B77"/>
    <w:rsid w:val="00746E24"/>
    <w:rsid w:val="00760C70"/>
    <w:rsid w:val="00762D71"/>
    <w:rsid w:val="00772AAE"/>
    <w:rsid w:val="007C3FD6"/>
    <w:rsid w:val="007D30D9"/>
    <w:rsid w:val="008019F5"/>
    <w:rsid w:val="00821946"/>
    <w:rsid w:val="00824802"/>
    <w:rsid w:val="008563FC"/>
    <w:rsid w:val="0085669D"/>
    <w:rsid w:val="00866231"/>
    <w:rsid w:val="00870E55"/>
    <w:rsid w:val="0089416F"/>
    <w:rsid w:val="008B76EC"/>
    <w:rsid w:val="009068C0"/>
    <w:rsid w:val="009163A1"/>
    <w:rsid w:val="00936EF1"/>
    <w:rsid w:val="00941570"/>
    <w:rsid w:val="009513FD"/>
    <w:rsid w:val="00952C5F"/>
    <w:rsid w:val="0096011C"/>
    <w:rsid w:val="009647B3"/>
    <w:rsid w:val="0096590B"/>
    <w:rsid w:val="0096609C"/>
    <w:rsid w:val="00966703"/>
    <w:rsid w:val="00986E65"/>
    <w:rsid w:val="009907EB"/>
    <w:rsid w:val="009A7FB1"/>
    <w:rsid w:val="009D316B"/>
    <w:rsid w:val="009E2E07"/>
    <w:rsid w:val="00A15D01"/>
    <w:rsid w:val="00A17176"/>
    <w:rsid w:val="00A30CF9"/>
    <w:rsid w:val="00A31E7A"/>
    <w:rsid w:val="00A51295"/>
    <w:rsid w:val="00A54613"/>
    <w:rsid w:val="00A55C51"/>
    <w:rsid w:val="00A724F3"/>
    <w:rsid w:val="00A755A0"/>
    <w:rsid w:val="00A96B06"/>
    <w:rsid w:val="00AC2267"/>
    <w:rsid w:val="00AD34A6"/>
    <w:rsid w:val="00AE02CA"/>
    <w:rsid w:val="00AE20E4"/>
    <w:rsid w:val="00AF30F5"/>
    <w:rsid w:val="00B0288E"/>
    <w:rsid w:val="00B036F3"/>
    <w:rsid w:val="00B12891"/>
    <w:rsid w:val="00B2638F"/>
    <w:rsid w:val="00B32CB6"/>
    <w:rsid w:val="00B466F0"/>
    <w:rsid w:val="00B64693"/>
    <w:rsid w:val="00B7567C"/>
    <w:rsid w:val="00BA1CE9"/>
    <w:rsid w:val="00BC30A9"/>
    <w:rsid w:val="00BF53FF"/>
    <w:rsid w:val="00C05F82"/>
    <w:rsid w:val="00C14E8C"/>
    <w:rsid w:val="00C20B3A"/>
    <w:rsid w:val="00C3206C"/>
    <w:rsid w:val="00C518FB"/>
    <w:rsid w:val="00C51A28"/>
    <w:rsid w:val="00C53B43"/>
    <w:rsid w:val="00C67B03"/>
    <w:rsid w:val="00C83AB2"/>
    <w:rsid w:val="00C848C4"/>
    <w:rsid w:val="00CB2D5C"/>
    <w:rsid w:val="00CB792E"/>
    <w:rsid w:val="00CC15C1"/>
    <w:rsid w:val="00CE3320"/>
    <w:rsid w:val="00CE4496"/>
    <w:rsid w:val="00CF4358"/>
    <w:rsid w:val="00D16D7A"/>
    <w:rsid w:val="00D20774"/>
    <w:rsid w:val="00D27BB6"/>
    <w:rsid w:val="00D3015F"/>
    <w:rsid w:val="00D464DE"/>
    <w:rsid w:val="00D5149C"/>
    <w:rsid w:val="00D64D9F"/>
    <w:rsid w:val="00D73CE5"/>
    <w:rsid w:val="00D7425C"/>
    <w:rsid w:val="00D747DB"/>
    <w:rsid w:val="00D75217"/>
    <w:rsid w:val="00D757A8"/>
    <w:rsid w:val="00D77F82"/>
    <w:rsid w:val="00D954DB"/>
    <w:rsid w:val="00DA6936"/>
    <w:rsid w:val="00DC013F"/>
    <w:rsid w:val="00DC3379"/>
    <w:rsid w:val="00DD6063"/>
    <w:rsid w:val="00DE49EB"/>
    <w:rsid w:val="00DE4F03"/>
    <w:rsid w:val="00DF2045"/>
    <w:rsid w:val="00E33BBA"/>
    <w:rsid w:val="00E3633B"/>
    <w:rsid w:val="00E57EA1"/>
    <w:rsid w:val="00E85465"/>
    <w:rsid w:val="00E875E2"/>
    <w:rsid w:val="00E92246"/>
    <w:rsid w:val="00EA397A"/>
    <w:rsid w:val="00EB5FAE"/>
    <w:rsid w:val="00ED2CBC"/>
    <w:rsid w:val="00ED570A"/>
    <w:rsid w:val="00EE2056"/>
    <w:rsid w:val="00F004FC"/>
    <w:rsid w:val="00F15445"/>
    <w:rsid w:val="00F21CAA"/>
    <w:rsid w:val="00F22099"/>
    <w:rsid w:val="00F271A3"/>
    <w:rsid w:val="00F5217D"/>
    <w:rsid w:val="00F5290B"/>
    <w:rsid w:val="00F750C4"/>
    <w:rsid w:val="00F94D71"/>
    <w:rsid w:val="00F9596D"/>
    <w:rsid w:val="00FB38D9"/>
    <w:rsid w:val="00FC1309"/>
    <w:rsid w:val="00FD7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0C26796-EB10-4193-A003-870DAAF72D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61003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C20B3A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C20B3A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C20B3A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C20B3A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C20B3A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C20B3A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C20B3A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C20B3A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C20B3A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361003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361003"/>
  </w:style>
  <w:style w:type="paragraph" w:styleId="Zoznam2">
    <w:name w:val="List 2"/>
    <w:basedOn w:val="Normlny"/>
    <w:rsid w:val="00C20B3A"/>
    <w:pPr>
      <w:ind w:left="566" w:hanging="283"/>
    </w:pPr>
  </w:style>
  <w:style w:type="paragraph" w:customStyle="1" w:styleId="Clanok">
    <w:name w:val="Clanok"/>
    <w:basedOn w:val="Normlny"/>
    <w:rsid w:val="00C20B3A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C20B3A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C20B3A"/>
    <w:pPr>
      <w:ind w:left="849" w:hanging="283"/>
    </w:pPr>
  </w:style>
  <w:style w:type="paragraph" w:styleId="Zoznam4">
    <w:name w:val="List 4"/>
    <w:basedOn w:val="Normlny"/>
    <w:rsid w:val="00C20B3A"/>
    <w:pPr>
      <w:ind w:left="1132" w:hanging="283"/>
    </w:pPr>
  </w:style>
  <w:style w:type="paragraph" w:styleId="Zoznam5">
    <w:name w:val="List 5"/>
    <w:basedOn w:val="Normlny"/>
    <w:rsid w:val="00C20B3A"/>
    <w:pPr>
      <w:ind w:left="1415" w:hanging="283"/>
    </w:pPr>
  </w:style>
  <w:style w:type="paragraph" w:styleId="Zoznamsodrkami2">
    <w:name w:val="List Bullet 2"/>
    <w:basedOn w:val="Normlny"/>
    <w:rsid w:val="00C20B3A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C20B3A"/>
    <w:pPr>
      <w:ind w:left="849" w:hanging="283"/>
    </w:pPr>
  </w:style>
  <w:style w:type="paragraph" w:styleId="Zoznamsodrkami4">
    <w:name w:val="List Bullet 4"/>
    <w:basedOn w:val="Normlny"/>
    <w:rsid w:val="00C20B3A"/>
    <w:pPr>
      <w:ind w:left="1132" w:hanging="283"/>
    </w:pPr>
  </w:style>
  <w:style w:type="character" w:customStyle="1" w:styleId="Zvraznntun">
    <w:name w:val="Zvýraznění tučné"/>
    <w:rsid w:val="00C20B3A"/>
    <w:rPr>
      <w:b/>
      <w:i/>
    </w:rPr>
  </w:style>
  <w:style w:type="paragraph" w:customStyle="1" w:styleId="dotabulky">
    <w:name w:val="do tabulky"/>
    <w:basedOn w:val="Zkladntext"/>
    <w:rsid w:val="00C20B3A"/>
    <w:pPr>
      <w:spacing w:before="40" w:after="0"/>
    </w:pPr>
  </w:style>
  <w:style w:type="paragraph" w:customStyle="1" w:styleId="Tunstred">
    <w:name w:val="Tučný stred"/>
    <w:basedOn w:val="Normlny"/>
    <w:rsid w:val="00C20B3A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C20B3A"/>
    <w:pPr>
      <w:spacing w:after="120"/>
    </w:pPr>
  </w:style>
  <w:style w:type="paragraph" w:styleId="Zarkazkladnhotextu">
    <w:name w:val="Body Text Indent"/>
    <w:basedOn w:val="Normlny"/>
    <w:rsid w:val="00C20B3A"/>
    <w:pPr>
      <w:spacing w:after="120"/>
      <w:ind w:left="283"/>
    </w:pPr>
  </w:style>
  <w:style w:type="character" w:styleId="Odkaznakomentr">
    <w:name w:val="annotation reference"/>
    <w:semiHidden/>
    <w:rsid w:val="00C20B3A"/>
    <w:rPr>
      <w:sz w:val="16"/>
    </w:rPr>
  </w:style>
  <w:style w:type="paragraph" w:styleId="Textkomentra">
    <w:name w:val="annotation text"/>
    <w:basedOn w:val="Normlny"/>
    <w:semiHidden/>
    <w:rsid w:val="00C20B3A"/>
    <w:rPr>
      <w:sz w:val="20"/>
    </w:rPr>
  </w:style>
  <w:style w:type="paragraph" w:styleId="Textpoznmkypodiarou">
    <w:name w:val="footnote text"/>
    <w:basedOn w:val="Normlny"/>
    <w:semiHidden/>
    <w:rsid w:val="00C20B3A"/>
    <w:rPr>
      <w:sz w:val="20"/>
    </w:rPr>
  </w:style>
  <w:style w:type="paragraph" w:customStyle="1" w:styleId="dotabulky2">
    <w:name w:val="do tabulky 2"/>
    <w:basedOn w:val="dotabulky"/>
    <w:rsid w:val="00C20B3A"/>
    <w:rPr>
      <w:b/>
    </w:rPr>
  </w:style>
  <w:style w:type="character" w:styleId="Odkaznapoznmkupodiarou">
    <w:name w:val="footnote reference"/>
    <w:semiHidden/>
    <w:rsid w:val="00C20B3A"/>
    <w:rPr>
      <w:vertAlign w:val="superscript"/>
    </w:rPr>
  </w:style>
  <w:style w:type="paragraph" w:styleId="Pta">
    <w:name w:val="footer"/>
    <w:basedOn w:val="Normlny"/>
    <w:rsid w:val="00C20B3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C20B3A"/>
  </w:style>
  <w:style w:type="paragraph" w:styleId="Hlavika">
    <w:name w:val="header"/>
    <w:basedOn w:val="Normlny"/>
    <w:rsid w:val="00C20B3A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C20B3A"/>
    <w:pPr>
      <w:spacing w:before="60"/>
      <w:ind w:firstLine="720"/>
    </w:pPr>
  </w:style>
  <w:style w:type="paragraph" w:styleId="truktradokumentu">
    <w:name w:val="Document Map"/>
    <w:basedOn w:val="Normlny"/>
    <w:semiHidden/>
    <w:rsid w:val="00C20B3A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C20B3A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C20B3A"/>
    <w:pPr>
      <w:ind w:firstLine="720"/>
      <w:jc w:val="both"/>
    </w:pPr>
  </w:style>
  <w:style w:type="paragraph" w:styleId="Zkladntext3">
    <w:name w:val="Body Text 3"/>
    <w:basedOn w:val="Normlny"/>
    <w:rsid w:val="00C20B3A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C20B3A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C20B3A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C20B3A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C20B3A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C20B3A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C20B3A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C20B3A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C20B3A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C20B3A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C20B3A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C20B3A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C20B3A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C20B3A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C20B3A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C20B3A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C20B3A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C20B3A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C20B3A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C20B3A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C20B3A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C20B3A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C20B3A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C20B3A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C20B3A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C20B3A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C20B3A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C20B3A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C20B3A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C20B3A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C20B3A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C20B3A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C20B3A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C20B3A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C20B3A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267FE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C20B3A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C20B3A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C20B3A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C20B3A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C20B3A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C05F82"/>
    <w:pPr>
      <w:pBdr>
        <w:bottom w:val="double" w:sz="4" w:space="1" w:color="auto"/>
      </w:pBdr>
      <w:ind w:left="567"/>
    </w:pPr>
    <w:rPr>
      <w:b/>
      <w:bCs/>
      <w:sz w:val="18"/>
    </w:rPr>
  </w:style>
  <w:style w:type="paragraph" w:customStyle="1" w:styleId="singleright">
    <w:name w:val="singleright"/>
    <w:basedOn w:val="Normlny"/>
    <w:rsid w:val="00C20B3A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C20B3A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C20B3A"/>
    <w:pPr>
      <w:ind w:left="283" w:hanging="283"/>
    </w:pPr>
  </w:style>
  <w:style w:type="paragraph" w:styleId="Nzov">
    <w:name w:val="Title"/>
    <w:basedOn w:val="Normlny"/>
    <w:autoRedefine/>
    <w:qFormat/>
    <w:rsid w:val="00454BCA"/>
    <w:pPr>
      <w:spacing w:after="0" w:line="240" w:lineRule="auto"/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C20B3A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C20B3A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C20B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351</TotalTime>
  <Pages>5</Pages>
  <Words>1202</Words>
  <Characters>6858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8044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15</cp:revision>
  <cp:lastPrinted>2020-03-29T16:26:00Z</cp:lastPrinted>
  <dcterms:created xsi:type="dcterms:W3CDTF">2021-06-26T14:38:00Z</dcterms:created>
  <dcterms:modified xsi:type="dcterms:W3CDTF">2026-03-30T14:16:00Z</dcterms:modified>
</cp:coreProperties>
</file>