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4C5A" w14:textId="77777777" w:rsidR="00063BD9" w:rsidRDefault="004A71B2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Poznámky </w:t>
      </w:r>
      <w:r w:rsidR="00063BD9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</w:t>
      </w:r>
      <w:proofErr w:type="spellStart"/>
      <w:r w:rsidR="00063BD9">
        <w:rPr>
          <w:rFonts w:ascii="Arial" w:hAnsi="Arial" w:cs="Arial"/>
          <w:b/>
          <w:color w:val="000000"/>
          <w:spacing w:val="-4"/>
          <w:sz w:val="20"/>
          <w:szCs w:val="20"/>
        </w:rPr>
        <w:t>M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>ikro</w:t>
      </w:r>
      <w:proofErr w:type="spellEnd"/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Účtovná jednotka</w:t>
      </w:r>
    </w:p>
    <w:p w14:paraId="5E61E7AB" w14:textId="77777777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IČO: 36655183</w:t>
      </w:r>
    </w:p>
    <w:p w14:paraId="6D017631" w14:textId="77777777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DIČ:2022216647</w:t>
      </w:r>
    </w:p>
    <w:p w14:paraId="6C20254B" w14:textId="77777777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14:paraId="284392E0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</w:t>
      </w:r>
      <w:proofErr w:type="spellEnd"/>
    </w:p>
    <w:p w14:paraId="4366731E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Všeobecné údaje</w:t>
      </w:r>
    </w:p>
    <w:p w14:paraId="4C5B1446" w14:textId="77777777"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1.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 </w:t>
      </w: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b: opis hospodárskej činnosti účtovnej jednotky:</w:t>
      </w:r>
    </w:p>
    <w:p w14:paraId="5D259B1E" w14:textId="77777777" w:rsidR="0030781D" w:rsidRPr="009F2B54" w:rsidRDefault="0030781D" w:rsidP="0030781D">
      <w:pPr>
        <w:pStyle w:val="Zarkazkladnhotextu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- </w:t>
      </w:r>
      <w:r>
        <w:rPr>
          <w:rFonts w:ascii="Arial" w:hAnsi="Arial" w:cs="Arial"/>
          <w:sz w:val="20"/>
          <w:szCs w:val="20"/>
        </w:rPr>
        <w:t>porážka a spracovanie hospodárskych zvierat</w:t>
      </w:r>
    </w:p>
    <w:p w14:paraId="06BCB800" w14:textId="77777777" w:rsidR="0030781D" w:rsidRPr="009F2B54" w:rsidRDefault="0030781D" w:rsidP="0030781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 xml:space="preserve">    c: počet  zamestnancov</w:t>
      </w:r>
    </w:p>
    <w:tbl>
      <w:tblPr>
        <w:tblW w:w="34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3"/>
        <w:gridCol w:w="2598"/>
      </w:tblGrid>
      <w:tr w:rsidR="0030781D" w:rsidRPr="009F2B54" w14:paraId="435F264B" w14:textId="77777777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EB9345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7D8B8B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14:paraId="3250DB39" w14:textId="77777777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4CDA12" w14:textId="77777777"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</w:tcBorders>
          </w:tcPr>
          <w:p w14:paraId="0356C1AE" w14:textId="77777777"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0781D" w:rsidRPr="009F2B54" w14:paraId="7903C71F" w14:textId="77777777" w:rsidTr="00B804AF">
        <w:trPr>
          <w:trHeight w:val="285"/>
          <w:jc w:val="center"/>
        </w:trPr>
        <w:tc>
          <w:tcPr>
            <w:tcW w:w="3966" w:type="dxa"/>
            <w:tcBorders>
              <w:right w:val="single" w:sz="12" w:space="0" w:color="auto"/>
            </w:tcBorders>
            <w:vAlign w:val="center"/>
          </w:tcPr>
          <w:p w14:paraId="62F6D739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40" w:type="dxa"/>
            <w:tcBorders>
              <w:left w:val="single" w:sz="12" w:space="0" w:color="auto"/>
            </w:tcBorders>
          </w:tcPr>
          <w:p w14:paraId="32AB846B" w14:textId="77777777" w:rsidR="0030781D" w:rsidRPr="008F0256" w:rsidRDefault="002F423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0781D" w:rsidRPr="009F2B54" w14:paraId="050532BA" w14:textId="77777777" w:rsidTr="00B804AF">
        <w:trPr>
          <w:trHeight w:val="285"/>
          <w:jc w:val="center"/>
        </w:trPr>
        <w:tc>
          <w:tcPr>
            <w:tcW w:w="39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FAF0B1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840" w:type="dxa"/>
            <w:tcBorders>
              <w:left w:val="single" w:sz="12" w:space="0" w:color="auto"/>
              <w:bottom w:val="single" w:sz="12" w:space="0" w:color="auto"/>
            </w:tcBorders>
          </w:tcPr>
          <w:p w14:paraId="55F076AA" w14:textId="77777777"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377AA51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14:paraId="10CDA75E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Čl.II</w:t>
      </w:r>
      <w:proofErr w:type="spellEnd"/>
    </w:p>
    <w:p w14:paraId="3C9A6EA1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Informácie o prijatých postupoch</w:t>
      </w:r>
    </w:p>
    <w:p w14:paraId="0B92FA25" w14:textId="27C5069F"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t>1. Právny dôvod na zostavenie účtovnej závierky:</w:t>
      </w: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br/>
      </w:r>
      <w:r w:rsidRPr="009F2B54">
        <w:rPr>
          <w:rFonts w:ascii="Arial" w:hAnsi="Arial" w:cs="Arial"/>
          <w:sz w:val="20"/>
          <w:szCs w:val="20"/>
        </w:rPr>
        <w:t xml:space="preserve">          Účtovná závierk</w:t>
      </w:r>
      <w:r w:rsidR="002F423D">
        <w:rPr>
          <w:rFonts w:ascii="Arial" w:hAnsi="Arial" w:cs="Arial"/>
          <w:sz w:val="20"/>
          <w:szCs w:val="20"/>
        </w:rPr>
        <w:t>a spoločnosti k 31.decembru 20</w:t>
      </w:r>
      <w:r w:rsidR="002A553A">
        <w:rPr>
          <w:rFonts w:ascii="Arial" w:hAnsi="Arial" w:cs="Arial"/>
          <w:sz w:val="20"/>
          <w:szCs w:val="20"/>
        </w:rPr>
        <w:t>2</w:t>
      </w:r>
      <w:r w:rsidR="004B1986">
        <w:rPr>
          <w:rFonts w:ascii="Arial" w:hAnsi="Arial" w:cs="Arial"/>
          <w:sz w:val="20"/>
          <w:szCs w:val="20"/>
        </w:rPr>
        <w:t>5</w:t>
      </w:r>
      <w:r w:rsidRPr="009F2B54">
        <w:rPr>
          <w:rFonts w:ascii="Arial" w:hAnsi="Arial" w:cs="Arial"/>
          <w:sz w:val="20"/>
          <w:szCs w:val="20"/>
        </w:rPr>
        <w:t xml:space="preserve">je zostavená ako riadna účtovná závierka podľa §17 ods.6 zákona č.431/2002 </w:t>
      </w:r>
      <w:proofErr w:type="spellStart"/>
      <w:r w:rsidRPr="009F2B54">
        <w:rPr>
          <w:rFonts w:ascii="Arial" w:hAnsi="Arial" w:cs="Arial"/>
          <w:sz w:val="20"/>
          <w:szCs w:val="20"/>
        </w:rPr>
        <w:t>Z.z</w:t>
      </w:r>
      <w:proofErr w:type="spellEnd"/>
      <w:r w:rsidRPr="009F2B54">
        <w:rPr>
          <w:rFonts w:ascii="Arial" w:hAnsi="Arial" w:cs="Arial"/>
          <w:sz w:val="20"/>
          <w:szCs w:val="20"/>
        </w:rPr>
        <w:t>. o účtovníctve v znení neskorších predpisov, a to za účtovné obdobie od 1.</w:t>
      </w:r>
      <w:r w:rsidR="002F423D">
        <w:rPr>
          <w:rFonts w:ascii="Arial" w:hAnsi="Arial" w:cs="Arial"/>
          <w:sz w:val="20"/>
          <w:szCs w:val="20"/>
        </w:rPr>
        <w:t>januára 20</w:t>
      </w:r>
      <w:r w:rsidR="002A553A">
        <w:rPr>
          <w:rFonts w:ascii="Arial" w:hAnsi="Arial" w:cs="Arial"/>
          <w:sz w:val="20"/>
          <w:szCs w:val="20"/>
        </w:rPr>
        <w:t>2</w:t>
      </w:r>
      <w:r w:rsidR="004B1986">
        <w:rPr>
          <w:rFonts w:ascii="Arial" w:hAnsi="Arial" w:cs="Arial"/>
          <w:sz w:val="20"/>
          <w:szCs w:val="20"/>
        </w:rPr>
        <w:t>5</w:t>
      </w:r>
      <w:r w:rsidR="002F423D">
        <w:rPr>
          <w:rFonts w:ascii="Arial" w:hAnsi="Arial" w:cs="Arial"/>
          <w:sz w:val="20"/>
          <w:szCs w:val="20"/>
        </w:rPr>
        <w:t xml:space="preserve"> do 31.decembra 20</w:t>
      </w:r>
      <w:r w:rsidR="002A553A">
        <w:rPr>
          <w:rFonts w:ascii="Arial" w:hAnsi="Arial" w:cs="Arial"/>
          <w:sz w:val="20"/>
          <w:szCs w:val="20"/>
        </w:rPr>
        <w:t>2</w:t>
      </w:r>
      <w:r w:rsidR="004B1986">
        <w:rPr>
          <w:rFonts w:ascii="Arial" w:hAnsi="Arial" w:cs="Arial"/>
          <w:sz w:val="20"/>
          <w:szCs w:val="20"/>
        </w:rPr>
        <w:t>5</w:t>
      </w:r>
      <w:r w:rsidRPr="009F2B54">
        <w:rPr>
          <w:rFonts w:ascii="Arial" w:hAnsi="Arial" w:cs="Arial"/>
          <w:sz w:val="20"/>
          <w:szCs w:val="20"/>
        </w:rPr>
        <w:t>.</w:t>
      </w:r>
    </w:p>
    <w:p w14:paraId="2093273F" w14:textId="206CBFAA"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1"/>
          <w:sz w:val="20"/>
          <w:szCs w:val="20"/>
        </w:rPr>
        <w:t>2. Dátum schválenia účtovnej záv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>ierky za</w:t>
      </w:r>
      <w:r w:rsidR="002F423D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</w:t>
      </w:r>
      <w:r w:rsidR="000B0F89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obdobie </w:t>
      </w:r>
      <w:r w:rsidR="004B1986">
        <w:rPr>
          <w:rFonts w:ascii="Arial" w:hAnsi="Arial" w:cs="Arial"/>
          <w:b/>
          <w:color w:val="000000"/>
          <w:spacing w:val="-1"/>
          <w:sz w:val="20"/>
          <w:szCs w:val="20"/>
        </w:rPr>
        <w:t>10.04.2025</w:t>
      </w:r>
    </w:p>
    <w:p w14:paraId="48557281" w14:textId="77777777"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>3. Informácie a účtovných zásadách a účtovných metódach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: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Východiská pre  zostavenie účtovnej závierky: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 xml:space="preserve"> Účtovná závierka bola zostavená za predpokladu nepretržitého trvania spoločnosti. Účtovné metódy a všeobecné účtovné zásady boli počas účtovného obdobia dodržané.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Dlhodobý nehmotný a hmotný majetok : 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>Dlhodobý majetok nakupovaný sa oceňuje obstarávacou cenou, ktorá zahŕňa cenu obstarania  a náklady súvisiace s obstaraním ( prepravu ). Odpisy dlhodobého majetku sú stanovené vychádzajúc z predpokladanej doby jeho používania.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 xml:space="preserve">Odpisový plán účtovných odpisov dlhodobého majetku podnikateľ zostavil interným predpisom, v ktorom vychádzal z predpokladaného opotrebenia zaraďovaného majetku zodpovedajúceho bežným podmienkam jeho používania. </w:t>
      </w:r>
    </w:p>
    <w:p w14:paraId="111697CE" w14:textId="77777777"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Zásoby :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Nakupované zásoby sa oceňujú obstarávacou cenou, ktorá zahŕňa cenu zásob a náklady spojené s obstaraním (preprava).</w:t>
      </w:r>
      <w:r w:rsidRPr="009F2B54">
        <w:rPr>
          <w:rFonts w:ascii="Arial" w:hAnsi="Arial" w:cs="Arial"/>
          <w:sz w:val="20"/>
          <w:szCs w:val="20"/>
        </w:rPr>
        <w:t xml:space="preserve"> Pri vyskladnení zásob sa používal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metóda FIFO {prvá cena na ocenenie prírastku zásob sa použila ako prvá cena na ocenenie úbytku zásob).</w:t>
      </w:r>
    </w:p>
    <w:p w14:paraId="2ACA849E" w14:textId="77777777"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Peňažné prostriedky, ceniny, pohľadávky, záväzky :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Peňažné prostriedky a ceniny, pohľadávky pri ich vzniku, záväzky pri ich vzniku oceňoval menovitou hodnotou.</w:t>
      </w:r>
    </w:p>
    <w:p w14:paraId="364E5F84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77B314AE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2C2D4D39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60F860D7" w14:textId="77777777"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sectPr w:rsidR="0030781D" w:rsidSect="00D60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1D"/>
    <w:rsid w:val="0003271E"/>
    <w:rsid w:val="00036918"/>
    <w:rsid w:val="00063BD9"/>
    <w:rsid w:val="000B0F89"/>
    <w:rsid w:val="00264BD7"/>
    <w:rsid w:val="002A553A"/>
    <w:rsid w:val="002D2508"/>
    <w:rsid w:val="002F423D"/>
    <w:rsid w:val="0030781D"/>
    <w:rsid w:val="00325DCE"/>
    <w:rsid w:val="003B7BCD"/>
    <w:rsid w:val="003E04BF"/>
    <w:rsid w:val="004A71B2"/>
    <w:rsid w:val="004B1986"/>
    <w:rsid w:val="00601893"/>
    <w:rsid w:val="0083398E"/>
    <w:rsid w:val="0091735B"/>
    <w:rsid w:val="00955E71"/>
    <w:rsid w:val="00A13337"/>
    <w:rsid w:val="00B627DF"/>
    <w:rsid w:val="00BB6C9B"/>
    <w:rsid w:val="00C138CE"/>
    <w:rsid w:val="00C45806"/>
    <w:rsid w:val="00D601F5"/>
    <w:rsid w:val="00E31C65"/>
    <w:rsid w:val="00EB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B4EFD"/>
  <w15:docId w15:val="{498683F3-34C7-4C4E-B96E-C40A45BB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81D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0781D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uiPriority w:val="99"/>
    <w:rsid w:val="0030781D"/>
    <w:rPr>
      <w:rFonts w:ascii="Arial Narrow" w:eastAsia="Times New Roman" w:hAnsi="Arial Narrow" w:cs="Arial Narrow"/>
      <w:i/>
      <w:iCs/>
    </w:rPr>
  </w:style>
  <w:style w:type="paragraph" w:styleId="Nzov">
    <w:name w:val="Title"/>
    <w:basedOn w:val="Normlny"/>
    <w:next w:val="Normlny"/>
    <w:link w:val="NzovChar"/>
    <w:uiPriority w:val="99"/>
    <w:qFormat/>
    <w:rsid w:val="0030781D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0781D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30781D"/>
    <w:pPr>
      <w:jc w:val="center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30781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0781D"/>
    <w:rPr>
      <w:rFonts w:ascii="Arial Narrow" w:eastAsia="Times New Roman" w:hAnsi="Arial Narrow" w:cs="Arial Narrow"/>
    </w:rPr>
  </w:style>
  <w:style w:type="paragraph" w:customStyle="1" w:styleId="Default">
    <w:name w:val="Default"/>
    <w:rsid w:val="00307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Mokuska</dc:creator>
  <cp:lastModifiedBy>PC</cp:lastModifiedBy>
  <cp:revision>4</cp:revision>
  <dcterms:created xsi:type="dcterms:W3CDTF">2026-04-10T17:37:00Z</dcterms:created>
  <dcterms:modified xsi:type="dcterms:W3CDTF">2026-04-11T08:41:00Z</dcterms:modified>
</cp:coreProperties>
</file>