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344C5A" w14:textId="77777777" w:rsidR="00063BD9" w:rsidRDefault="004A71B2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Poznámky </w:t>
      </w:r>
      <w:r w:rsidR="00063BD9"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</w:t>
      </w:r>
      <w:proofErr w:type="spellStart"/>
      <w:r w:rsidR="00063BD9">
        <w:rPr>
          <w:rFonts w:ascii="Arial" w:hAnsi="Arial" w:cs="Arial"/>
          <w:b/>
          <w:color w:val="000000"/>
          <w:spacing w:val="-4"/>
          <w:sz w:val="20"/>
          <w:szCs w:val="20"/>
        </w:rPr>
        <w:t>M</w:t>
      </w:r>
      <w:r>
        <w:rPr>
          <w:rFonts w:ascii="Arial" w:hAnsi="Arial" w:cs="Arial"/>
          <w:b/>
          <w:color w:val="000000"/>
          <w:spacing w:val="-4"/>
          <w:sz w:val="20"/>
          <w:szCs w:val="20"/>
        </w:rPr>
        <w:t>ikro</w:t>
      </w:r>
      <w:proofErr w:type="spellEnd"/>
      <w:r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Účtovná jednotka</w:t>
      </w:r>
    </w:p>
    <w:p w14:paraId="5E61E7AB" w14:textId="6CD71149" w:rsidR="00063BD9" w:rsidRDefault="00063BD9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IČO: </w:t>
      </w:r>
      <w:r w:rsidR="001E4688">
        <w:rPr>
          <w:rFonts w:ascii="Arial" w:hAnsi="Arial" w:cs="Arial"/>
          <w:b/>
          <w:color w:val="000000"/>
          <w:spacing w:val="-4"/>
          <w:sz w:val="20"/>
          <w:szCs w:val="20"/>
        </w:rPr>
        <w:t>52220524</w:t>
      </w:r>
    </w:p>
    <w:p w14:paraId="6D017631" w14:textId="040AEB11" w:rsidR="00063BD9" w:rsidRDefault="00063BD9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>DIČ:</w:t>
      </w:r>
      <w:r w:rsidR="001E4688">
        <w:rPr>
          <w:rFonts w:ascii="Arial" w:hAnsi="Arial" w:cs="Arial"/>
          <w:b/>
          <w:color w:val="000000"/>
          <w:spacing w:val="-4"/>
          <w:sz w:val="20"/>
          <w:szCs w:val="20"/>
        </w:rPr>
        <w:t>2120968553</w:t>
      </w:r>
    </w:p>
    <w:p w14:paraId="6C20254B" w14:textId="77777777" w:rsidR="00063BD9" w:rsidRDefault="00063BD9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</w:p>
    <w:p w14:paraId="284392E0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Čl.I</w:t>
      </w:r>
      <w:proofErr w:type="spellEnd"/>
    </w:p>
    <w:p w14:paraId="4366731E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Všeobecné údaje</w:t>
      </w:r>
    </w:p>
    <w:p w14:paraId="4C5B1446" w14:textId="77777777" w:rsidR="0030781D" w:rsidRPr="009F2B54" w:rsidRDefault="0030781D" w:rsidP="0030781D">
      <w:pPr>
        <w:shd w:val="clear" w:color="auto" w:fill="FFFFFF"/>
        <w:spacing w:line="360" w:lineRule="auto"/>
        <w:rPr>
          <w:rFonts w:ascii="Arial" w:hAnsi="Arial" w:cs="Arial"/>
          <w:b/>
          <w:color w:val="000000"/>
          <w:spacing w:val="-4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1.</w:t>
      </w:r>
      <w:r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 </w:t>
      </w: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b: opis hospodárskej činnosti účtovnej jednotky:</w:t>
      </w:r>
    </w:p>
    <w:p w14:paraId="5D259B1E" w14:textId="1ACE0527" w:rsidR="0030781D" w:rsidRPr="009F2B54" w:rsidRDefault="0030781D" w:rsidP="0030781D">
      <w:pPr>
        <w:pStyle w:val="Zarkazkladnhotextu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- </w:t>
      </w:r>
      <w:r w:rsidR="001E4688">
        <w:rPr>
          <w:rFonts w:ascii="Arial" w:hAnsi="Arial" w:cs="Arial"/>
          <w:sz w:val="20"/>
          <w:szCs w:val="20"/>
        </w:rPr>
        <w:t>realitné kancelárie</w:t>
      </w:r>
    </w:p>
    <w:p w14:paraId="06BCB800" w14:textId="77777777" w:rsidR="0030781D" w:rsidRPr="009F2B54" w:rsidRDefault="0030781D" w:rsidP="0030781D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9F2B54">
        <w:rPr>
          <w:rFonts w:ascii="Arial" w:hAnsi="Arial" w:cs="Arial"/>
          <w:b/>
          <w:sz w:val="20"/>
          <w:szCs w:val="20"/>
        </w:rPr>
        <w:t xml:space="preserve">    c: počet  zamestnancov</w:t>
      </w:r>
    </w:p>
    <w:tbl>
      <w:tblPr>
        <w:tblW w:w="344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3"/>
        <w:gridCol w:w="2598"/>
      </w:tblGrid>
      <w:tr w:rsidR="0030781D" w:rsidRPr="009F2B54" w14:paraId="435F264B" w14:textId="77777777" w:rsidTr="00B804AF">
        <w:trPr>
          <w:jc w:val="center"/>
        </w:trPr>
        <w:tc>
          <w:tcPr>
            <w:tcW w:w="39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EB9345" w14:textId="77777777"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Názov položky</w:t>
            </w:r>
          </w:p>
        </w:tc>
        <w:tc>
          <w:tcPr>
            <w:tcW w:w="28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87D8B8B" w14:textId="77777777"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9F2B54" w14:paraId="3250DB39" w14:textId="77777777" w:rsidTr="00B804AF">
        <w:trPr>
          <w:jc w:val="center"/>
        </w:trPr>
        <w:tc>
          <w:tcPr>
            <w:tcW w:w="39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4CDA12" w14:textId="77777777"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40" w:type="dxa"/>
            <w:tcBorders>
              <w:top w:val="single" w:sz="12" w:space="0" w:color="auto"/>
              <w:left w:val="single" w:sz="12" w:space="0" w:color="auto"/>
            </w:tcBorders>
          </w:tcPr>
          <w:p w14:paraId="0356C1AE" w14:textId="77777777" w:rsidR="0030781D" w:rsidRPr="008F0256" w:rsidRDefault="0030781D" w:rsidP="00B804AF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30781D" w:rsidRPr="009F2B54" w14:paraId="7903C71F" w14:textId="77777777" w:rsidTr="00B804AF">
        <w:trPr>
          <w:trHeight w:val="285"/>
          <w:jc w:val="center"/>
        </w:trPr>
        <w:tc>
          <w:tcPr>
            <w:tcW w:w="3966" w:type="dxa"/>
            <w:tcBorders>
              <w:right w:val="single" w:sz="12" w:space="0" w:color="auto"/>
            </w:tcBorders>
            <w:vAlign w:val="center"/>
          </w:tcPr>
          <w:p w14:paraId="62F6D739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40" w:type="dxa"/>
            <w:tcBorders>
              <w:left w:val="single" w:sz="12" w:space="0" w:color="auto"/>
            </w:tcBorders>
          </w:tcPr>
          <w:p w14:paraId="32AB846B" w14:textId="77777777" w:rsidR="0030781D" w:rsidRPr="008F0256" w:rsidRDefault="002F423D" w:rsidP="00B804A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0781D" w:rsidRPr="009F2B54" w14:paraId="050532BA" w14:textId="77777777" w:rsidTr="00B804AF">
        <w:trPr>
          <w:trHeight w:val="285"/>
          <w:jc w:val="center"/>
        </w:trPr>
        <w:tc>
          <w:tcPr>
            <w:tcW w:w="39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FAF0B1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  <w:highlight w:val="green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840" w:type="dxa"/>
            <w:tcBorders>
              <w:left w:val="single" w:sz="12" w:space="0" w:color="auto"/>
              <w:bottom w:val="single" w:sz="12" w:space="0" w:color="auto"/>
            </w:tcBorders>
          </w:tcPr>
          <w:p w14:paraId="55F076AA" w14:textId="77777777" w:rsidR="0030781D" w:rsidRPr="008F0256" w:rsidRDefault="0030781D" w:rsidP="00B804A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highlight w:val="green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3377AA51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</w:p>
    <w:p w14:paraId="10CDA75E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Čl.II</w:t>
      </w:r>
      <w:proofErr w:type="spellEnd"/>
    </w:p>
    <w:p w14:paraId="3C9A6EA1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w w:val="107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Informácie o prijatých postupoch</w:t>
      </w:r>
    </w:p>
    <w:p w14:paraId="0B92FA25" w14:textId="27C5069F" w:rsidR="0030781D" w:rsidRPr="009F2B54" w:rsidRDefault="0030781D" w:rsidP="0030781D">
      <w:pPr>
        <w:shd w:val="clear" w:color="auto" w:fill="FFFFFF"/>
        <w:spacing w:line="360" w:lineRule="auto"/>
        <w:rPr>
          <w:rFonts w:ascii="Arial" w:hAnsi="Arial" w:cs="Arial"/>
          <w:b/>
          <w:color w:val="000000"/>
          <w:w w:val="107"/>
          <w:sz w:val="20"/>
          <w:szCs w:val="20"/>
        </w:rPr>
      </w:pPr>
      <w:r w:rsidRPr="009F2B54">
        <w:rPr>
          <w:rFonts w:ascii="Arial" w:hAnsi="Arial" w:cs="Arial"/>
          <w:b/>
          <w:color w:val="000000"/>
          <w:w w:val="107"/>
          <w:sz w:val="20"/>
          <w:szCs w:val="20"/>
        </w:rPr>
        <w:t>1. Právny dôvod na zostavenie účtovnej závierky:</w:t>
      </w:r>
      <w:r w:rsidRPr="009F2B54">
        <w:rPr>
          <w:rFonts w:ascii="Arial" w:hAnsi="Arial" w:cs="Arial"/>
          <w:b/>
          <w:color w:val="000000"/>
          <w:w w:val="107"/>
          <w:sz w:val="20"/>
          <w:szCs w:val="20"/>
        </w:rPr>
        <w:br/>
      </w:r>
      <w:r w:rsidRPr="009F2B54">
        <w:rPr>
          <w:rFonts w:ascii="Arial" w:hAnsi="Arial" w:cs="Arial"/>
          <w:sz w:val="20"/>
          <w:szCs w:val="20"/>
        </w:rPr>
        <w:t xml:space="preserve">          Účtovná závierk</w:t>
      </w:r>
      <w:r w:rsidR="002F423D">
        <w:rPr>
          <w:rFonts w:ascii="Arial" w:hAnsi="Arial" w:cs="Arial"/>
          <w:sz w:val="20"/>
          <w:szCs w:val="20"/>
        </w:rPr>
        <w:t>a spoločnosti k 31.decembru 20</w:t>
      </w:r>
      <w:r w:rsidR="002A553A">
        <w:rPr>
          <w:rFonts w:ascii="Arial" w:hAnsi="Arial" w:cs="Arial"/>
          <w:sz w:val="20"/>
          <w:szCs w:val="20"/>
        </w:rPr>
        <w:t>2</w:t>
      </w:r>
      <w:r w:rsidR="004B1986">
        <w:rPr>
          <w:rFonts w:ascii="Arial" w:hAnsi="Arial" w:cs="Arial"/>
          <w:sz w:val="20"/>
          <w:szCs w:val="20"/>
        </w:rPr>
        <w:t>5</w:t>
      </w:r>
      <w:r w:rsidRPr="009F2B54">
        <w:rPr>
          <w:rFonts w:ascii="Arial" w:hAnsi="Arial" w:cs="Arial"/>
          <w:sz w:val="20"/>
          <w:szCs w:val="20"/>
        </w:rPr>
        <w:t xml:space="preserve">je zostavená ako riadna účtovná závierka podľa §17 ods.6 zákona č.431/2002 </w:t>
      </w:r>
      <w:proofErr w:type="spellStart"/>
      <w:r w:rsidRPr="009F2B54">
        <w:rPr>
          <w:rFonts w:ascii="Arial" w:hAnsi="Arial" w:cs="Arial"/>
          <w:sz w:val="20"/>
          <w:szCs w:val="20"/>
        </w:rPr>
        <w:t>Z.z</w:t>
      </w:r>
      <w:proofErr w:type="spellEnd"/>
      <w:r w:rsidRPr="009F2B54">
        <w:rPr>
          <w:rFonts w:ascii="Arial" w:hAnsi="Arial" w:cs="Arial"/>
          <w:sz w:val="20"/>
          <w:szCs w:val="20"/>
        </w:rPr>
        <w:t>. o účtovníctve v znení neskorších predpisov, a to za účtovné obdobie od 1.</w:t>
      </w:r>
      <w:r w:rsidR="002F423D">
        <w:rPr>
          <w:rFonts w:ascii="Arial" w:hAnsi="Arial" w:cs="Arial"/>
          <w:sz w:val="20"/>
          <w:szCs w:val="20"/>
        </w:rPr>
        <w:t>januára 20</w:t>
      </w:r>
      <w:r w:rsidR="002A553A">
        <w:rPr>
          <w:rFonts w:ascii="Arial" w:hAnsi="Arial" w:cs="Arial"/>
          <w:sz w:val="20"/>
          <w:szCs w:val="20"/>
        </w:rPr>
        <w:t>2</w:t>
      </w:r>
      <w:r w:rsidR="004B1986">
        <w:rPr>
          <w:rFonts w:ascii="Arial" w:hAnsi="Arial" w:cs="Arial"/>
          <w:sz w:val="20"/>
          <w:szCs w:val="20"/>
        </w:rPr>
        <w:t>5</w:t>
      </w:r>
      <w:r w:rsidR="002F423D">
        <w:rPr>
          <w:rFonts w:ascii="Arial" w:hAnsi="Arial" w:cs="Arial"/>
          <w:sz w:val="20"/>
          <w:szCs w:val="20"/>
        </w:rPr>
        <w:t xml:space="preserve"> do 31.decembra 20</w:t>
      </w:r>
      <w:r w:rsidR="002A553A">
        <w:rPr>
          <w:rFonts w:ascii="Arial" w:hAnsi="Arial" w:cs="Arial"/>
          <w:sz w:val="20"/>
          <w:szCs w:val="20"/>
        </w:rPr>
        <w:t>2</w:t>
      </w:r>
      <w:r w:rsidR="004B1986">
        <w:rPr>
          <w:rFonts w:ascii="Arial" w:hAnsi="Arial" w:cs="Arial"/>
          <w:sz w:val="20"/>
          <w:szCs w:val="20"/>
        </w:rPr>
        <w:t>5</w:t>
      </w:r>
      <w:r w:rsidRPr="009F2B54">
        <w:rPr>
          <w:rFonts w:ascii="Arial" w:hAnsi="Arial" w:cs="Arial"/>
          <w:sz w:val="20"/>
          <w:szCs w:val="20"/>
        </w:rPr>
        <w:t>.</w:t>
      </w:r>
    </w:p>
    <w:p w14:paraId="2093273F" w14:textId="15C84BA5" w:rsidR="0030781D" w:rsidRPr="009F2B54" w:rsidRDefault="0030781D" w:rsidP="0030781D">
      <w:pPr>
        <w:shd w:val="clear" w:color="auto" w:fill="FFFFFF"/>
        <w:tabs>
          <w:tab w:val="left" w:pos="2606"/>
          <w:tab w:val="left" w:pos="7371"/>
        </w:tabs>
        <w:spacing w:before="353" w:line="360" w:lineRule="auto"/>
        <w:ind w:right="-8"/>
        <w:rPr>
          <w:rFonts w:ascii="Arial" w:hAnsi="Arial" w:cs="Arial"/>
          <w:color w:val="000000"/>
          <w:spacing w:val="-1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1"/>
          <w:sz w:val="20"/>
          <w:szCs w:val="20"/>
        </w:rPr>
        <w:t>2. Dátum schválenia účtovnej záv</w:t>
      </w:r>
      <w:r>
        <w:rPr>
          <w:rFonts w:ascii="Arial" w:hAnsi="Arial" w:cs="Arial"/>
          <w:b/>
          <w:color w:val="000000"/>
          <w:spacing w:val="-1"/>
          <w:sz w:val="20"/>
          <w:szCs w:val="20"/>
        </w:rPr>
        <w:t>ierky za</w:t>
      </w:r>
      <w:r w:rsidR="002F423D"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 </w:t>
      </w:r>
      <w:r w:rsidR="000B0F89"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obdobie </w:t>
      </w:r>
      <w:r w:rsidR="004B1986">
        <w:rPr>
          <w:rFonts w:ascii="Arial" w:hAnsi="Arial" w:cs="Arial"/>
          <w:b/>
          <w:color w:val="000000"/>
          <w:spacing w:val="-1"/>
          <w:sz w:val="20"/>
          <w:szCs w:val="20"/>
        </w:rPr>
        <w:t>1</w:t>
      </w:r>
      <w:r w:rsidR="001E4688">
        <w:rPr>
          <w:rFonts w:ascii="Arial" w:hAnsi="Arial" w:cs="Arial"/>
          <w:b/>
          <w:color w:val="000000"/>
          <w:spacing w:val="-1"/>
          <w:sz w:val="20"/>
          <w:szCs w:val="20"/>
        </w:rPr>
        <w:t>2</w:t>
      </w:r>
      <w:r w:rsidR="004B1986">
        <w:rPr>
          <w:rFonts w:ascii="Arial" w:hAnsi="Arial" w:cs="Arial"/>
          <w:b/>
          <w:color w:val="000000"/>
          <w:spacing w:val="-1"/>
          <w:sz w:val="20"/>
          <w:szCs w:val="20"/>
        </w:rPr>
        <w:t>.04.2025</w:t>
      </w:r>
    </w:p>
    <w:p w14:paraId="48557281" w14:textId="77777777" w:rsidR="0030781D" w:rsidRPr="001E4688" w:rsidRDefault="0030781D" w:rsidP="0030781D">
      <w:pPr>
        <w:shd w:val="clear" w:color="auto" w:fill="FFFFFF"/>
        <w:tabs>
          <w:tab w:val="left" w:pos="2606"/>
          <w:tab w:val="left" w:pos="7371"/>
        </w:tabs>
        <w:spacing w:before="353" w:line="360" w:lineRule="auto"/>
        <w:ind w:right="-8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>3. Informácie a účtovných zásadách a účtovných metódach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:                                                             </w:t>
      </w: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 xml:space="preserve">Východiská pre  zostavenie účtovnej závierky: </w:t>
      </w:r>
      <w:r w:rsidRPr="009F2B54">
        <w:rPr>
          <w:rFonts w:ascii="Arial" w:hAnsi="Arial" w:cs="Arial"/>
          <w:color w:val="000000"/>
          <w:spacing w:val="-3"/>
          <w:sz w:val="20"/>
          <w:szCs w:val="20"/>
        </w:rPr>
        <w:t xml:space="preserve"> Účtovná závierka bola zostavená za predpokladu nepretržitého trvania spoločnosti. Účtovné metódy a všeobecné účtovné zásady boli počas účtovného obdobia dodržané.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                                                                                                                                        </w:t>
      </w: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 xml:space="preserve">Dlhodobý nehmotný a hmotný majetok :  </w:t>
      </w:r>
      <w:r w:rsidRPr="009F2B54">
        <w:rPr>
          <w:rFonts w:ascii="Arial" w:hAnsi="Arial" w:cs="Arial"/>
          <w:color w:val="000000"/>
          <w:spacing w:val="-3"/>
          <w:sz w:val="20"/>
          <w:szCs w:val="20"/>
        </w:rPr>
        <w:t xml:space="preserve">Dlhodobý majetok nakupovaný sa oceňuje obstarávacou </w:t>
      </w:r>
      <w:r w:rsidRPr="001E4688">
        <w:rPr>
          <w:rFonts w:ascii="Arial" w:hAnsi="Arial" w:cs="Arial"/>
          <w:sz w:val="20"/>
          <w:szCs w:val="20"/>
        </w:rPr>
        <w:t xml:space="preserve">cenou, ktorá zahŕňa cenu obstarania  a náklady súvisiace s obstaraním ( prepravu ). Odpisy dlhodobého majetku sú stanovené vychádzajúc z predpokladanej doby jeho používania. Odpisový plán účtovných odpisov dlhodobého majetku podnikateľ zostavil interným predpisom, v ktorom vychádzal z predpokladaného opotrebenia zaraďovaného majetku zodpovedajúceho bežným podmienkam jeho používania. </w:t>
      </w:r>
    </w:p>
    <w:p w14:paraId="111697CE" w14:textId="77777777" w:rsidR="0030781D" w:rsidRPr="001E4688" w:rsidRDefault="0030781D" w:rsidP="0030781D">
      <w:pPr>
        <w:shd w:val="clear" w:color="auto" w:fill="FFFFFF"/>
        <w:spacing w:before="223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Zásoby : </w:t>
      </w:r>
      <w:r w:rsidRPr="001E4688">
        <w:rPr>
          <w:rFonts w:ascii="Arial" w:hAnsi="Arial" w:cs="Arial"/>
          <w:sz w:val="20"/>
          <w:szCs w:val="20"/>
        </w:rPr>
        <w:t>Nakupované zásoby sa oceňujú obstarávacou cenou, ktorá zahŕňa cenu zásob a náklady spojené s obstaraním (preprava).</w:t>
      </w:r>
      <w:r w:rsidRPr="009F2B54">
        <w:rPr>
          <w:rFonts w:ascii="Arial" w:hAnsi="Arial" w:cs="Arial"/>
          <w:sz w:val="20"/>
          <w:szCs w:val="20"/>
        </w:rPr>
        <w:t xml:space="preserve"> Pri vyskladnení zásob sa používal </w:t>
      </w:r>
      <w:r w:rsidRPr="001E4688">
        <w:rPr>
          <w:rFonts w:ascii="Arial" w:hAnsi="Arial" w:cs="Arial"/>
          <w:sz w:val="20"/>
          <w:szCs w:val="20"/>
        </w:rPr>
        <w:t>metóda FIFO {prvá cena na ocenenie prírastku zásob sa použila ako prvá cena na ocenenie úbytku zásob).</w:t>
      </w:r>
    </w:p>
    <w:p w14:paraId="2ACA849E" w14:textId="77777777" w:rsidR="0030781D" w:rsidRPr="009F2B54" w:rsidRDefault="0030781D" w:rsidP="0030781D">
      <w:pPr>
        <w:shd w:val="clear" w:color="auto" w:fill="FFFFFF"/>
        <w:spacing w:before="223"/>
        <w:rPr>
          <w:rFonts w:ascii="Arial" w:hAnsi="Arial" w:cs="Arial"/>
          <w:color w:val="000000"/>
          <w:w w:val="96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Peňažné prostriedky, ceniny, pohľadávky, záväzky </w:t>
      </w:r>
      <w:r w:rsidRPr="001E4688">
        <w:rPr>
          <w:rFonts w:ascii="Arial" w:hAnsi="Arial" w:cs="Arial"/>
          <w:sz w:val="20"/>
          <w:szCs w:val="20"/>
        </w:rPr>
        <w:t>:  Peňažné prostriedky a ceniny, pohľadávky pri ich vzniku, záväzky pri ich vzniku oceňoval menovitou hodnotou.</w:t>
      </w:r>
    </w:p>
    <w:p w14:paraId="364E5F84" w14:textId="77777777"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14:paraId="77B314AE" w14:textId="77777777"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14:paraId="2C2D4D39" w14:textId="77777777"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14:paraId="60F860D7" w14:textId="77777777"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sectPr w:rsidR="0030781D" w:rsidSect="00D601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81D"/>
    <w:rsid w:val="0003271E"/>
    <w:rsid w:val="00036918"/>
    <w:rsid w:val="00063BD9"/>
    <w:rsid w:val="000B0F89"/>
    <w:rsid w:val="001E4688"/>
    <w:rsid w:val="00264BD7"/>
    <w:rsid w:val="002A553A"/>
    <w:rsid w:val="002D2508"/>
    <w:rsid w:val="002F423D"/>
    <w:rsid w:val="0030781D"/>
    <w:rsid w:val="00325DCE"/>
    <w:rsid w:val="003B7BCD"/>
    <w:rsid w:val="003E04BF"/>
    <w:rsid w:val="004A71B2"/>
    <w:rsid w:val="004B1986"/>
    <w:rsid w:val="00601893"/>
    <w:rsid w:val="0083398E"/>
    <w:rsid w:val="0091735B"/>
    <w:rsid w:val="00955E71"/>
    <w:rsid w:val="00A13337"/>
    <w:rsid w:val="00B627DF"/>
    <w:rsid w:val="00BB6C9B"/>
    <w:rsid w:val="00C138CE"/>
    <w:rsid w:val="00C45806"/>
    <w:rsid w:val="00D601F5"/>
    <w:rsid w:val="00E20E7F"/>
    <w:rsid w:val="00E31C65"/>
    <w:rsid w:val="00EB79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FB4EFD"/>
  <w15:docId w15:val="{498683F3-34C7-4C4E-B96E-C40A45BBC8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0781D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8">
    <w:name w:val="heading 8"/>
    <w:basedOn w:val="Normlny"/>
    <w:next w:val="Normlny"/>
    <w:link w:val="Nadpis8Char"/>
    <w:uiPriority w:val="99"/>
    <w:qFormat/>
    <w:rsid w:val="0030781D"/>
    <w:pPr>
      <w:spacing w:before="240" w:after="60"/>
      <w:outlineLvl w:val="7"/>
    </w:pPr>
    <w:rPr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8Char">
    <w:name w:val="Nadpis 8 Char"/>
    <w:basedOn w:val="Predvolenpsmoodseku"/>
    <w:link w:val="Nadpis8"/>
    <w:uiPriority w:val="99"/>
    <w:rsid w:val="0030781D"/>
    <w:rPr>
      <w:rFonts w:ascii="Arial Narrow" w:eastAsia="Times New Roman" w:hAnsi="Arial Narrow" w:cs="Arial Narrow"/>
      <w:i/>
      <w:iCs/>
    </w:rPr>
  </w:style>
  <w:style w:type="paragraph" w:styleId="Nzov">
    <w:name w:val="Title"/>
    <w:basedOn w:val="Normlny"/>
    <w:next w:val="Normlny"/>
    <w:link w:val="NzovChar"/>
    <w:uiPriority w:val="99"/>
    <w:qFormat/>
    <w:rsid w:val="0030781D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30781D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qFormat/>
    <w:rsid w:val="0030781D"/>
    <w:pPr>
      <w:jc w:val="center"/>
    </w:pPr>
    <w:rPr>
      <w:b/>
      <w:bCs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30781D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30781D"/>
    <w:rPr>
      <w:rFonts w:ascii="Arial Narrow" w:eastAsia="Times New Roman" w:hAnsi="Arial Narrow" w:cs="Arial Narrow"/>
    </w:rPr>
  </w:style>
  <w:style w:type="paragraph" w:customStyle="1" w:styleId="Default">
    <w:name w:val="Default"/>
    <w:rsid w:val="0030781D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322</Words>
  <Characters>1842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Mokuska</dc:creator>
  <cp:lastModifiedBy>PC</cp:lastModifiedBy>
  <cp:revision>2</cp:revision>
  <dcterms:created xsi:type="dcterms:W3CDTF">2026-04-12T16:25:00Z</dcterms:created>
  <dcterms:modified xsi:type="dcterms:W3CDTF">2026-04-12T16:25:00Z</dcterms:modified>
</cp:coreProperties>
</file>