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029C5D" w14:textId="77777777" w:rsidR="00344350" w:rsidRPr="00344350" w:rsidRDefault="00344350" w:rsidP="00344350">
      <w:pPr>
        <w:jc w:val="center"/>
      </w:pPr>
      <w:r w:rsidRPr="00344350">
        <w:rPr>
          <w:b/>
          <w:bCs/>
        </w:rPr>
        <w:t>POZNÁMKY K ÚČTOVNEJ ZÁVIERKE k 31.12.2025</w:t>
      </w:r>
    </w:p>
    <w:p w14:paraId="39354E70" w14:textId="77777777" w:rsidR="00344350" w:rsidRPr="00344350" w:rsidRDefault="00344350" w:rsidP="00344350">
      <w:r w:rsidRPr="00344350">
        <w:pict w14:anchorId="386F691D">
          <v:rect id="_x0000_i1067" style="width:0;height:1.5pt" o:hralign="center" o:hrstd="t" o:hr="t" fillcolor="#a0a0a0" stroked="f"/>
        </w:pict>
      </w:r>
    </w:p>
    <w:p w14:paraId="4D0EF070" w14:textId="77777777" w:rsidR="00344350" w:rsidRPr="00344350" w:rsidRDefault="00344350" w:rsidP="00344350">
      <w:pPr>
        <w:rPr>
          <w:b/>
          <w:bCs/>
        </w:rPr>
      </w:pPr>
      <w:r w:rsidRPr="00344350">
        <w:rPr>
          <w:b/>
          <w:bCs/>
        </w:rPr>
        <w:t>I. Všeobecné údaje</w:t>
      </w:r>
    </w:p>
    <w:p w14:paraId="512AC9AF" w14:textId="77777777" w:rsidR="00344350" w:rsidRPr="00344350" w:rsidRDefault="00344350" w:rsidP="00344350">
      <w:r w:rsidRPr="00344350">
        <w:t xml:space="preserve">Obchodné meno: HS – </w:t>
      </w:r>
      <w:proofErr w:type="spellStart"/>
      <w:r w:rsidRPr="00344350">
        <w:t>ElektroBau</w:t>
      </w:r>
      <w:proofErr w:type="spellEnd"/>
      <w:r w:rsidRPr="00344350">
        <w:t xml:space="preserve"> s. r. o.</w:t>
      </w:r>
      <w:r w:rsidRPr="00344350">
        <w:br/>
        <w:t>Sídlo: Oravské Veselé 628, 029 62</w:t>
      </w:r>
      <w:r w:rsidRPr="00344350">
        <w:br/>
        <w:t>IČO: 56798661</w:t>
      </w:r>
      <w:r w:rsidRPr="00344350">
        <w:br/>
        <w:t>DIČ: 2122452420</w:t>
      </w:r>
    </w:p>
    <w:p w14:paraId="718825F9" w14:textId="77777777" w:rsidR="00344350" w:rsidRPr="00344350" w:rsidRDefault="00344350" w:rsidP="00344350">
      <w:r w:rsidRPr="00344350">
        <w:t>Spoločnosť je zapísaná v obchodnom registri Okresného súdu Žilina.</w:t>
      </w:r>
    </w:p>
    <w:p w14:paraId="0F25B4C6" w14:textId="77777777" w:rsidR="00344350" w:rsidRPr="00344350" w:rsidRDefault="00344350" w:rsidP="00344350">
      <w:r w:rsidRPr="00344350">
        <w:t>Účtovná závierka bola zostavená ako riadna za obdobie od 01.01.2025 do 31.12.2025.</w:t>
      </w:r>
    </w:p>
    <w:p w14:paraId="3494D863" w14:textId="77777777" w:rsidR="00344350" w:rsidRPr="00344350" w:rsidRDefault="00344350" w:rsidP="00344350">
      <w:r w:rsidRPr="00344350">
        <w:pict w14:anchorId="25205D12">
          <v:rect id="_x0000_i1068" style="width:0;height:1.5pt" o:hralign="center" o:hrstd="t" o:hr="t" fillcolor="#a0a0a0" stroked="f"/>
        </w:pict>
      </w:r>
    </w:p>
    <w:p w14:paraId="4D3E1A3E" w14:textId="77777777" w:rsidR="00344350" w:rsidRPr="00344350" w:rsidRDefault="00344350" w:rsidP="00344350">
      <w:pPr>
        <w:rPr>
          <w:b/>
          <w:bCs/>
        </w:rPr>
      </w:pPr>
      <w:r w:rsidRPr="00344350">
        <w:rPr>
          <w:b/>
          <w:bCs/>
        </w:rPr>
        <w:t>II. Informácie o použitých účtovných zásadách a metódach</w:t>
      </w:r>
    </w:p>
    <w:p w14:paraId="628192EA" w14:textId="77777777" w:rsidR="00344350" w:rsidRPr="00344350" w:rsidRDefault="00344350" w:rsidP="00344350">
      <w:r w:rsidRPr="00344350">
        <w:t>Účtovná jednotka vedie účtovníctvo v sústave podvojného účtovníctva.</w:t>
      </w:r>
    </w:p>
    <w:p w14:paraId="1FEE0569" w14:textId="77777777" w:rsidR="00344350" w:rsidRPr="00344350" w:rsidRDefault="00344350" w:rsidP="00344350">
      <w:r w:rsidRPr="00344350">
        <w:t>Účtovná závierka bola zostavená za predpokladu nepretržitého pokračovania činnosti.</w:t>
      </w:r>
    </w:p>
    <w:p w14:paraId="09523DED" w14:textId="77777777" w:rsidR="00344350" w:rsidRPr="00344350" w:rsidRDefault="00344350" w:rsidP="00344350">
      <w:r w:rsidRPr="00344350">
        <w:t>Majetok a záväzky boli oceňované:</w:t>
      </w:r>
    </w:p>
    <w:p w14:paraId="331E6A17" w14:textId="77777777" w:rsidR="00344350" w:rsidRPr="00344350" w:rsidRDefault="00344350" w:rsidP="00344350">
      <w:pPr>
        <w:numPr>
          <w:ilvl w:val="0"/>
          <w:numId w:val="1"/>
        </w:numPr>
      </w:pPr>
      <w:r w:rsidRPr="00344350">
        <w:t>obstarávacou cenou pri nadobudnutí</w:t>
      </w:r>
    </w:p>
    <w:p w14:paraId="30D8C8A7" w14:textId="77777777" w:rsidR="00344350" w:rsidRPr="00344350" w:rsidRDefault="00344350" w:rsidP="00344350">
      <w:pPr>
        <w:numPr>
          <w:ilvl w:val="0"/>
          <w:numId w:val="1"/>
        </w:numPr>
      </w:pPr>
      <w:r w:rsidRPr="00344350">
        <w:t>menovitou hodnotou pri peňažných prostriedkoch a pohľadávkach</w:t>
      </w:r>
    </w:p>
    <w:p w14:paraId="07966F69" w14:textId="77777777" w:rsidR="00344350" w:rsidRPr="00344350" w:rsidRDefault="00344350" w:rsidP="00344350">
      <w:r w:rsidRPr="00344350">
        <w:t>Odpisy dlhodobého majetku sú stanovené rovnomerne podľa odpisového plánu.</w:t>
      </w:r>
    </w:p>
    <w:p w14:paraId="313CC039" w14:textId="77777777" w:rsidR="00344350" w:rsidRPr="00344350" w:rsidRDefault="00344350" w:rsidP="00344350">
      <w:r w:rsidRPr="00344350">
        <w:pict w14:anchorId="659F45B7">
          <v:rect id="_x0000_i1069" style="width:0;height:1.5pt" o:hralign="center" o:hrstd="t" o:hr="t" fillcolor="#a0a0a0" stroked="f"/>
        </w:pict>
      </w:r>
    </w:p>
    <w:p w14:paraId="02A72393" w14:textId="77777777" w:rsidR="00344350" w:rsidRPr="00344350" w:rsidRDefault="00344350" w:rsidP="00344350">
      <w:pPr>
        <w:rPr>
          <w:b/>
          <w:bCs/>
        </w:rPr>
      </w:pPr>
      <w:r w:rsidRPr="00344350">
        <w:rPr>
          <w:b/>
          <w:bCs/>
        </w:rPr>
        <w:t>III. Informácie k položkám súvahy</w:t>
      </w:r>
    </w:p>
    <w:p w14:paraId="610C8236" w14:textId="77777777" w:rsidR="00344350" w:rsidRPr="00344350" w:rsidRDefault="00344350" w:rsidP="00344350">
      <w:r w:rsidRPr="00344350">
        <w:t xml:space="preserve">Celkový majetok spoločnosti predstavuje </w:t>
      </w:r>
      <w:r w:rsidRPr="00344350">
        <w:rPr>
          <w:b/>
          <w:bCs/>
        </w:rPr>
        <w:t>24 027 €</w:t>
      </w:r>
      <w:r w:rsidRPr="00344350">
        <w:t xml:space="preserve">. </w:t>
      </w:r>
    </w:p>
    <w:p w14:paraId="37EC3A38" w14:textId="77777777" w:rsidR="00344350" w:rsidRPr="00344350" w:rsidRDefault="00344350" w:rsidP="00344350">
      <w:r w:rsidRPr="00344350">
        <w:t>Z toho:</w:t>
      </w:r>
    </w:p>
    <w:p w14:paraId="7C8256B3" w14:textId="77777777" w:rsidR="00344350" w:rsidRPr="00344350" w:rsidRDefault="00344350" w:rsidP="00344350">
      <w:pPr>
        <w:numPr>
          <w:ilvl w:val="0"/>
          <w:numId w:val="2"/>
        </w:numPr>
      </w:pPr>
      <w:r w:rsidRPr="00344350">
        <w:t xml:space="preserve">dlhodobý majetok: </w:t>
      </w:r>
      <w:r w:rsidRPr="00344350">
        <w:rPr>
          <w:b/>
          <w:bCs/>
        </w:rPr>
        <w:t>10 771 €</w:t>
      </w:r>
    </w:p>
    <w:p w14:paraId="2F45017F" w14:textId="77777777" w:rsidR="00344350" w:rsidRPr="00344350" w:rsidRDefault="00344350" w:rsidP="00344350">
      <w:pPr>
        <w:numPr>
          <w:ilvl w:val="0"/>
          <w:numId w:val="2"/>
        </w:numPr>
      </w:pPr>
      <w:r w:rsidRPr="00344350">
        <w:t xml:space="preserve">obežný majetok: </w:t>
      </w:r>
      <w:r w:rsidRPr="00344350">
        <w:rPr>
          <w:b/>
          <w:bCs/>
        </w:rPr>
        <w:t>13 256 €</w:t>
      </w:r>
    </w:p>
    <w:p w14:paraId="05573158" w14:textId="77777777" w:rsidR="00344350" w:rsidRPr="00344350" w:rsidRDefault="00344350" w:rsidP="00344350">
      <w:r w:rsidRPr="00344350">
        <w:t xml:space="preserve">Finančné prostriedky na účtoch: </w:t>
      </w:r>
      <w:r w:rsidRPr="00344350">
        <w:rPr>
          <w:b/>
          <w:bCs/>
        </w:rPr>
        <w:t>13 256 €</w:t>
      </w:r>
    </w:p>
    <w:p w14:paraId="7D0CA607" w14:textId="77777777" w:rsidR="00344350" w:rsidRPr="00344350" w:rsidRDefault="00344350" w:rsidP="00344350">
      <w:r w:rsidRPr="00344350">
        <w:t xml:space="preserve">Spoločnosť eviduje dlhodobý hmotný majetok – osobné motorové vozidlo v obstarávacej cene </w:t>
      </w:r>
      <w:r w:rsidRPr="00344350">
        <w:rPr>
          <w:b/>
          <w:bCs/>
        </w:rPr>
        <w:t>11 000 €</w:t>
      </w:r>
      <w:r w:rsidRPr="00344350">
        <w:t>, ktoré je zaradené v majetku spoločnosti a odpisované rovnomerne.</w:t>
      </w:r>
    </w:p>
    <w:p w14:paraId="694A490F" w14:textId="77777777" w:rsidR="00344350" w:rsidRPr="00344350" w:rsidRDefault="00344350" w:rsidP="00344350">
      <w:r w:rsidRPr="00344350">
        <w:t xml:space="preserve">Vlastné imanie spoločnosti je vo výške </w:t>
      </w:r>
      <w:r w:rsidRPr="00344350">
        <w:rPr>
          <w:b/>
          <w:bCs/>
        </w:rPr>
        <w:t>16 027 €</w:t>
      </w:r>
      <w:r w:rsidRPr="00344350">
        <w:t>, z toho:</w:t>
      </w:r>
    </w:p>
    <w:p w14:paraId="61E1C1A7" w14:textId="77777777" w:rsidR="00344350" w:rsidRPr="00344350" w:rsidRDefault="00344350" w:rsidP="00344350">
      <w:pPr>
        <w:numPr>
          <w:ilvl w:val="0"/>
          <w:numId w:val="3"/>
        </w:numPr>
      </w:pPr>
      <w:r w:rsidRPr="00344350">
        <w:t xml:space="preserve">základné imanie: </w:t>
      </w:r>
      <w:r w:rsidRPr="00344350">
        <w:rPr>
          <w:b/>
          <w:bCs/>
        </w:rPr>
        <w:t>5 000 €</w:t>
      </w:r>
    </w:p>
    <w:p w14:paraId="2CCF1184" w14:textId="77777777" w:rsidR="00344350" w:rsidRPr="00344350" w:rsidRDefault="00344350" w:rsidP="00344350">
      <w:pPr>
        <w:numPr>
          <w:ilvl w:val="0"/>
          <w:numId w:val="3"/>
        </w:numPr>
      </w:pPr>
      <w:r w:rsidRPr="00344350">
        <w:t xml:space="preserve">výsledok hospodárenia: </w:t>
      </w:r>
      <w:r w:rsidRPr="00344350">
        <w:rPr>
          <w:b/>
          <w:bCs/>
        </w:rPr>
        <w:t>11 027 €</w:t>
      </w:r>
    </w:p>
    <w:p w14:paraId="1EDFB35F" w14:textId="77777777" w:rsidR="00344350" w:rsidRPr="00344350" w:rsidRDefault="00344350" w:rsidP="00344350">
      <w:r w:rsidRPr="00344350">
        <w:t xml:space="preserve">Krátkodobé záväzky: </w:t>
      </w:r>
      <w:r w:rsidRPr="00344350">
        <w:rPr>
          <w:b/>
          <w:bCs/>
        </w:rPr>
        <w:t>8 000 €</w:t>
      </w:r>
      <w:r w:rsidRPr="00344350">
        <w:t>, vrátane záväzkov voči dodávateľom a záväzku voči konateľovi z titulu financovania majetku.</w:t>
      </w:r>
    </w:p>
    <w:p w14:paraId="06F102C1" w14:textId="77777777" w:rsidR="00344350" w:rsidRPr="00344350" w:rsidRDefault="00344350" w:rsidP="00344350">
      <w:r w:rsidRPr="00344350">
        <w:pict w14:anchorId="2A4276F1">
          <v:rect id="_x0000_i1070" style="width:0;height:1.5pt" o:hralign="center" o:hrstd="t" o:hr="t" fillcolor="#a0a0a0" stroked="f"/>
        </w:pict>
      </w:r>
    </w:p>
    <w:p w14:paraId="67036547" w14:textId="77777777" w:rsidR="00344350" w:rsidRPr="00344350" w:rsidRDefault="00344350" w:rsidP="00344350">
      <w:pPr>
        <w:rPr>
          <w:b/>
          <w:bCs/>
        </w:rPr>
      </w:pPr>
      <w:r w:rsidRPr="00344350">
        <w:rPr>
          <w:b/>
          <w:bCs/>
        </w:rPr>
        <w:t>IV. Informácie k výkazu ziskov a strát</w:t>
      </w:r>
    </w:p>
    <w:p w14:paraId="0851335B" w14:textId="77777777" w:rsidR="00344350" w:rsidRPr="00344350" w:rsidRDefault="00344350" w:rsidP="00344350">
      <w:r w:rsidRPr="00344350">
        <w:lastRenderedPageBreak/>
        <w:t xml:space="preserve">Výnosy z hospodárskej činnosti dosiahli </w:t>
      </w:r>
      <w:r w:rsidRPr="00344350">
        <w:rPr>
          <w:b/>
          <w:bCs/>
        </w:rPr>
        <w:t>40 450 €</w:t>
      </w:r>
      <w:r w:rsidRPr="00344350">
        <w:t xml:space="preserve">. </w:t>
      </w:r>
    </w:p>
    <w:p w14:paraId="2E2BE661" w14:textId="77777777" w:rsidR="00344350" w:rsidRPr="00344350" w:rsidRDefault="00344350" w:rsidP="00344350">
      <w:r w:rsidRPr="00344350">
        <w:t xml:space="preserve">Náklady z hospodárskej činnosti predstavovali </w:t>
      </w:r>
      <w:r w:rsidRPr="00344350">
        <w:rPr>
          <w:b/>
          <w:bCs/>
        </w:rPr>
        <w:t>29 423 €</w:t>
      </w:r>
      <w:r w:rsidRPr="00344350">
        <w:t>.</w:t>
      </w:r>
    </w:p>
    <w:p w14:paraId="6531D32E" w14:textId="77777777" w:rsidR="00344350" w:rsidRPr="00344350" w:rsidRDefault="00344350" w:rsidP="00344350">
      <w:r w:rsidRPr="00344350">
        <w:t>Súčasťou nákladov sú aj náklady na služby vrátane opráv a nákladov súvisiacich s podnikateľskou činnosťou.</w:t>
      </w:r>
    </w:p>
    <w:p w14:paraId="437F718A" w14:textId="77777777" w:rsidR="00344350" w:rsidRPr="00344350" w:rsidRDefault="00344350" w:rsidP="00344350">
      <w:r w:rsidRPr="00344350">
        <w:t xml:space="preserve">Výsledok hospodárenia pred zdanením: </w:t>
      </w:r>
      <w:r w:rsidRPr="00344350">
        <w:rPr>
          <w:b/>
          <w:bCs/>
        </w:rPr>
        <w:t>11 027 €</w:t>
      </w:r>
      <w:r w:rsidRPr="00344350">
        <w:br/>
        <w:t xml:space="preserve">Výsledok hospodárenia po zdanení: </w:t>
      </w:r>
      <w:r w:rsidRPr="00344350">
        <w:rPr>
          <w:b/>
          <w:bCs/>
        </w:rPr>
        <w:t>11 027 €</w:t>
      </w:r>
    </w:p>
    <w:p w14:paraId="0B338F35" w14:textId="77777777" w:rsidR="00344350" w:rsidRPr="00344350" w:rsidRDefault="00344350" w:rsidP="00344350">
      <w:r w:rsidRPr="00344350">
        <w:pict w14:anchorId="52D9BFE2">
          <v:rect id="_x0000_i1071" style="width:0;height:1.5pt" o:hralign="center" o:hrstd="t" o:hr="t" fillcolor="#a0a0a0" stroked="f"/>
        </w:pict>
      </w:r>
    </w:p>
    <w:p w14:paraId="54099016" w14:textId="77777777" w:rsidR="00344350" w:rsidRPr="00344350" w:rsidRDefault="00344350" w:rsidP="00344350">
      <w:pPr>
        <w:rPr>
          <w:b/>
          <w:bCs/>
        </w:rPr>
      </w:pPr>
      <w:r w:rsidRPr="00344350">
        <w:rPr>
          <w:b/>
          <w:bCs/>
        </w:rPr>
        <w:t>V. Ďalšie informácie</w:t>
      </w:r>
    </w:p>
    <w:p w14:paraId="0DE97FCD" w14:textId="77777777" w:rsidR="00344350" w:rsidRPr="00344350" w:rsidRDefault="00344350" w:rsidP="00344350">
      <w:r w:rsidRPr="00344350">
        <w:t>Spoločnosť evidovala v účtovnom období aj náklady súvisiace s odstránením nedostatkov z realizovaných prác, ktoré boli vyfakturované dodávateľom ako služby.</w:t>
      </w:r>
    </w:p>
    <w:p w14:paraId="51D88CDA" w14:textId="77777777" w:rsidR="00344350" w:rsidRPr="00344350" w:rsidRDefault="00344350" w:rsidP="00344350">
      <w:r w:rsidRPr="00344350">
        <w:t>Časť výdavkov bez preukázateľných dokladov bola posúdená ako nedaňová a nebola zahrnutá do daňových výdavkov.</w:t>
      </w:r>
    </w:p>
    <w:p w14:paraId="7BA05591" w14:textId="77777777" w:rsidR="00344350" w:rsidRPr="00344350" w:rsidRDefault="00344350" w:rsidP="00344350">
      <w:r w:rsidRPr="00344350">
        <w:t>Spoločnosť eviduje bežné obchodné vzťahy, pohľadávky a záväzky.</w:t>
      </w:r>
    </w:p>
    <w:p w14:paraId="50FF9BBA" w14:textId="77777777" w:rsidR="00344350" w:rsidRPr="00344350" w:rsidRDefault="00344350" w:rsidP="00344350">
      <w:r w:rsidRPr="00344350">
        <w:pict w14:anchorId="06A3341F">
          <v:rect id="_x0000_i1072" style="width:0;height:1.5pt" o:hralign="center" o:hrstd="t" o:hr="t" fillcolor="#a0a0a0" stroked="f"/>
        </w:pict>
      </w:r>
    </w:p>
    <w:p w14:paraId="790618BE" w14:textId="77777777" w:rsidR="00344350" w:rsidRPr="00344350" w:rsidRDefault="00344350" w:rsidP="00344350">
      <w:pPr>
        <w:rPr>
          <w:b/>
          <w:bCs/>
        </w:rPr>
      </w:pPr>
      <w:r w:rsidRPr="00344350">
        <w:rPr>
          <w:b/>
          <w:bCs/>
        </w:rPr>
        <w:t>VI. Udalosti po dni, ku ktorému sa zostavuje účtovná závierka</w:t>
      </w:r>
    </w:p>
    <w:p w14:paraId="79F0199F" w14:textId="77777777" w:rsidR="00344350" w:rsidRPr="00344350" w:rsidRDefault="00344350" w:rsidP="00344350">
      <w:r w:rsidRPr="00344350">
        <w:t>Po dni zostavenia účtovnej závierky nenastali žiadne významné skutočnosti, ktoré by mali vplyv na finančnú situáciu spoločnosti.</w:t>
      </w:r>
    </w:p>
    <w:p w14:paraId="0B13D87C" w14:textId="77777777" w:rsidR="00344350" w:rsidRPr="00344350" w:rsidRDefault="00344350" w:rsidP="00344350">
      <w:r w:rsidRPr="00344350">
        <w:pict w14:anchorId="3E1335C5">
          <v:rect id="_x0000_i1073" style="width:0;height:1.5pt" o:hralign="center" o:hrstd="t" o:hr="t" fillcolor="#a0a0a0" stroked="f"/>
        </w:pict>
      </w:r>
    </w:p>
    <w:p w14:paraId="11E8E798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21313"/>
    <w:multiLevelType w:val="multilevel"/>
    <w:tmpl w:val="02061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3217F3C"/>
    <w:multiLevelType w:val="multilevel"/>
    <w:tmpl w:val="F80C9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A919DD"/>
    <w:multiLevelType w:val="multilevel"/>
    <w:tmpl w:val="BBAAD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72251414">
    <w:abstractNumId w:val="2"/>
  </w:num>
  <w:num w:numId="2" w16cid:durableId="1822113850">
    <w:abstractNumId w:val="0"/>
  </w:num>
  <w:num w:numId="3" w16cid:durableId="15488326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4350"/>
    <w:rsid w:val="000E43C1"/>
    <w:rsid w:val="001E17B4"/>
    <w:rsid w:val="00344350"/>
    <w:rsid w:val="00645FE0"/>
    <w:rsid w:val="00A641C2"/>
    <w:rsid w:val="00BD6175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DBF36"/>
  <w15:chartTrackingRefBased/>
  <w15:docId w15:val="{DCAD34EA-5FF3-428E-98A0-C8CF6DF7A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443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443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4435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443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4435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443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443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443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443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4435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443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4435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4435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4435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4435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4435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4435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4435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443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443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443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443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443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4435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4435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4435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4435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4435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4435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330</Words>
  <Characters>1884</Characters>
  <Application>Microsoft Office Word</Application>
  <DocSecurity>0</DocSecurity>
  <Lines>15</Lines>
  <Paragraphs>4</Paragraphs>
  <ScaleCrop>false</ScaleCrop>
  <Company/>
  <LinksUpToDate>false</LinksUpToDate>
  <CharactersWithSpaces>2210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2026-03-29T18:01:00Z</dcterms:created>
  <dcterms:modified xsi:type="dcterms:W3CDTF">2026-03-29T18:01:00Z</dcterms:modified>
</cp:coreProperties>
</file>