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367803B" w14:textId="77777777" w:rsidR="00A71DF4" w:rsidRDefault="00A934B7">
      <w:pPr>
        <w:spacing w:after="40" w:line="259" w:lineRule="auto"/>
        <w:ind w:left="1443" w:right="0" w:hanging="10"/>
        <w:jc w:val="left"/>
      </w:pPr>
      <w:r>
        <w:rPr>
          <w:sz w:val="30"/>
        </w:rPr>
        <w:t xml:space="preserve">Poznámky individuálnej účtovnej závierky obce </w:t>
      </w:r>
    </w:p>
    <w:p w14:paraId="74AF291A" w14:textId="6DDA4CE5" w:rsidR="00A71DF4" w:rsidRDefault="00A934B7">
      <w:pPr>
        <w:spacing w:after="81" w:line="259" w:lineRule="auto"/>
        <w:ind w:left="1209" w:right="0" w:hanging="10"/>
        <w:jc w:val="left"/>
      </w:pPr>
      <w:r>
        <w:rPr>
          <w:sz w:val="30"/>
        </w:rPr>
        <w:t>Bartošova Lehôtka zostavenej k 31. decembru 202</w:t>
      </w:r>
      <w:r w:rsidR="003E12B0">
        <w:rPr>
          <w:sz w:val="30"/>
        </w:rPr>
        <w:t>5</w:t>
      </w:r>
      <w:r>
        <w:rPr>
          <w:sz w:val="30"/>
        </w:rPr>
        <w:t xml:space="preserve"> </w:t>
      </w:r>
    </w:p>
    <w:p w14:paraId="7EC8CA32" w14:textId="77777777" w:rsidR="00A71DF4" w:rsidRDefault="00A934B7">
      <w:pPr>
        <w:spacing w:after="0" w:line="259" w:lineRule="auto"/>
        <w:ind w:left="10" w:right="0" w:firstLine="0"/>
        <w:jc w:val="left"/>
      </w:pPr>
      <w:r>
        <w:rPr>
          <w:sz w:val="30"/>
        </w:rPr>
        <w:t xml:space="preserve"> </w:t>
      </w:r>
    </w:p>
    <w:p w14:paraId="7801D4D3" w14:textId="77777777" w:rsidR="00A71DF4" w:rsidRDefault="00A934B7">
      <w:pPr>
        <w:spacing w:after="3" w:line="259" w:lineRule="auto"/>
        <w:ind w:left="468" w:right="67" w:hanging="10"/>
        <w:jc w:val="center"/>
      </w:pPr>
      <w:r>
        <w:rPr>
          <w:sz w:val="23"/>
        </w:rPr>
        <w:t xml:space="preserve">Čl. I VŠEOBECNÉ ÚDAJE </w:t>
      </w:r>
    </w:p>
    <w:p w14:paraId="794E9BCF" w14:textId="77777777" w:rsidR="00A71DF4" w:rsidRDefault="00A934B7">
      <w:pPr>
        <w:numPr>
          <w:ilvl w:val="0"/>
          <w:numId w:val="1"/>
        </w:numPr>
        <w:spacing w:after="12" w:line="249" w:lineRule="auto"/>
        <w:ind w:right="0" w:hanging="336"/>
        <w:jc w:val="left"/>
      </w:pPr>
      <w:r>
        <w:rPr>
          <w:sz w:val="21"/>
        </w:rPr>
        <w:t xml:space="preserve">Identifikačné údaje účtovnej jednotky a informácie o činnosti účtovnej </w:t>
      </w:r>
    </w:p>
    <w:p w14:paraId="57BC4976" w14:textId="77777777" w:rsidR="00A71DF4" w:rsidRDefault="00A934B7">
      <w:pPr>
        <w:spacing w:after="143" w:line="259" w:lineRule="auto"/>
        <w:ind w:left="10" w:right="0" w:firstLine="0"/>
        <w:jc w:val="left"/>
      </w:pPr>
      <w:r>
        <w:t xml:space="preserve"> </w:t>
      </w:r>
    </w:p>
    <w:p w14:paraId="6D5B180B" w14:textId="77777777" w:rsidR="00A71DF4" w:rsidRDefault="00A934B7">
      <w:pPr>
        <w:spacing w:after="0" w:line="259" w:lineRule="auto"/>
        <w:ind w:left="10" w:right="0" w:firstLine="0"/>
        <w:jc w:val="left"/>
      </w:pPr>
      <w:r>
        <w:t xml:space="preserve"> </w:t>
      </w:r>
    </w:p>
    <w:tbl>
      <w:tblPr>
        <w:tblStyle w:val="TableGrid"/>
        <w:tblW w:w="8888" w:type="dxa"/>
        <w:tblInd w:w="412" w:type="dxa"/>
        <w:tblCellMar>
          <w:top w:w="95" w:type="dxa"/>
          <w:left w:w="4" w:type="dxa"/>
          <w:right w:w="115" w:type="dxa"/>
        </w:tblCellMar>
        <w:tblLook w:val="04A0" w:firstRow="1" w:lastRow="0" w:firstColumn="1" w:lastColumn="0" w:noHBand="0" w:noVBand="1"/>
      </w:tblPr>
      <w:tblGrid>
        <w:gridCol w:w="4512"/>
        <w:gridCol w:w="4376"/>
      </w:tblGrid>
      <w:tr w:rsidR="00A71DF4" w14:paraId="2AFC241E" w14:textId="77777777">
        <w:trPr>
          <w:trHeight w:val="328"/>
        </w:trPr>
        <w:tc>
          <w:tcPr>
            <w:tcW w:w="4512" w:type="dxa"/>
            <w:tcBorders>
              <w:top w:val="single" w:sz="4" w:space="0" w:color="000000"/>
              <w:left w:val="single" w:sz="3" w:space="0" w:color="000000"/>
              <w:bottom w:val="single" w:sz="3" w:space="0" w:color="000000"/>
              <w:right w:val="single" w:sz="3" w:space="0" w:color="000000"/>
            </w:tcBorders>
          </w:tcPr>
          <w:p w14:paraId="5AB65894" w14:textId="77777777" w:rsidR="00A71DF4" w:rsidRDefault="00A934B7">
            <w:pPr>
              <w:spacing w:after="0" w:line="259" w:lineRule="auto"/>
              <w:ind w:left="67" w:right="0" w:firstLine="0"/>
              <w:jc w:val="left"/>
            </w:pPr>
            <w:r>
              <w:rPr>
                <w:sz w:val="21"/>
              </w:rPr>
              <w:t xml:space="preserve">Názov účtovnej jednotky </w:t>
            </w:r>
          </w:p>
        </w:tc>
        <w:tc>
          <w:tcPr>
            <w:tcW w:w="4376" w:type="dxa"/>
            <w:tcBorders>
              <w:top w:val="single" w:sz="4" w:space="0" w:color="000000"/>
              <w:left w:val="single" w:sz="3" w:space="0" w:color="000000"/>
              <w:bottom w:val="single" w:sz="3" w:space="0" w:color="000000"/>
              <w:right w:val="single" w:sz="4" w:space="0" w:color="000000"/>
            </w:tcBorders>
          </w:tcPr>
          <w:p w14:paraId="207105E7" w14:textId="77777777" w:rsidR="00A71DF4" w:rsidRDefault="00A934B7">
            <w:pPr>
              <w:spacing w:after="0" w:line="259" w:lineRule="auto"/>
              <w:ind w:left="67" w:right="0" w:firstLine="0"/>
              <w:jc w:val="left"/>
            </w:pPr>
            <w:r>
              <w:rPr>
                <w:sz w:val="21"/>
              </w:rPr>
              <w:t xml:space="preserve">OBEC BARTOŠOVA LEHÔTKA </w:t>
            </w:r>
          </w:p>
        </w:tc>
      </w:tr>
      <w:tr w:rsidR="00A71DF4" w14:paraId="58DFFB5B" w14:textId="77777777">
        <w:trPr>
          <w:trHeight w:val="779"/>
        </w:trPr>
        <w:tc>
          <w:tcPr>
            <w:tcW w:w="4512" w:type="dxa"/>
            <w:tcBorders>
              <w:top w:val="single" w:sz="3" w:space="0" w:color="000000"/>
              <w:left w:val="single" w:sz="3" w:space="0" w:color="000000"/>
              <w:bottom w:val="single" w:sz="4" w:space="0" w:color="000000"/>
              <w:right w:val="single" w:sz="3" w:space="0" w:color="000000"/>
            </w:tcBorders>
          </w:tcPr>
          <w:p w14:paraId="26026B64" w14:textId="77777777" w:rsidR="00A71DF4" w:rsidRDefault="00A934B7">
            <w:pPr>
              <w:spacing w:after="0" w:line="259" w:lineRule="auto"/>
              <w:ind w:left="0" w:right="0" w:firstLine="0"/>
              <w:jc w:val="left"/>
            </w:pPr>
            <w:r>
              <w:rPr>
                <w:sz w:val="21"/>
              </w:rPr>
              <w:t xml:space="preserve"> </w:t>
            </w:r>
          </w:p>
          <w:p w14:paraId="45DEA2A9" w14:textId="77777777" w:rsidR="00A71DF4" w:rsidRDefault="00A934B7">
            <w:pPr>
              <w:spacing w:after="0" w:line="259" w:lineRule="auto"/>
              <w:ind w:left="67" w:right="0" w:firstLine="0"/>
              <w:jc w:val="left"/>
            </w:pPr>
            <w:r>
              <w:rPr>
                <w:sz w:val="21"/>
              </w:rPr>
              <w:t xml:space="preserve">Sídlo účtovnej jednotky </w:t>
            </w:r>
          </w:p>
        </w:tc>
        <w:tc>
          <w:tcPr>
            <w:tcW w:w="4376" w:type="dxa"/>
            <w:tcBorders>
              <w:top w:val="single" w:sz="3" w:space="0" w:color="000000"/>
              <w:left w:val="single" w:sz="3" w:space="0" w:color="000000"/>
              <w:bottom w:val="single" w:sz="4" w:space="0" w:color="000000"/>
              <w:right w:val="single" w:sz="4" w:space="0" w:color="000000"/>
            </w:tcBorders>
          </w:tcPr>
          <w:p w14:paraId="0913043D" w14:textId="77777777" w:rsidR="00A71DF4" w:rsidRDefault="00A934B7">
            <w:pPr>
              <w:spacing w:after="0" w:line="235" w:lineRule="auto"/>
              <w:ind w:left="132" w:right="559" w:hanging="7"/>
              <w:jc w:val="left"/>
            </w:pPr>
            <w:r>
              <w:rPr>
                <w:sz w:val="21"/>
              </w:rPr>
              <w:t xml:space="preserve">Obecný úrad v Bartošovej Lehôtke č.80 </w:t>
            </w:r>
          </w:p>
          <w:p w14:paraId="39965FA4" w14:textId="77777777" w:rsidR="00A71DF4" w:rsidRDefault="00A934B7">
            <w:pPr>
              <w:spacing w:after="0" w:line="259" w:lineRule="auto"/>
              <w:ind w:left="127" w:right="0" w:firstLine="0"/>
              <w:jc w:val="left"/>
            </w:pPr>
            <w:r>
              <w:rPr>
                <w:sz w:val="21"/>
              </w:rPr>
              <w:t xml:space="preserve">967 01  Bartošova Lehôtka </w:t>
            </w:r>
          </w:p>
        </w:tc>
      </w:tr>
      <w:tr w:rsidR="00A71DF4" w14:paraId="1417434C" w14:textId="77777777">
        <w:trPr>
          <w:trHeight w:val="331"/>
        </w:trPr>
        <w:tc>
          <w:tcPr>
            <w:tcW w:w="4512" w:type="dxa"/>
            <w:tcBorders>
              <w:top w:val="single" w:sz="4" w:space="0" w:color="000000"/>
              <w:left w:val="single" w:sz="3" w:space="0" w:color="000000"/>
              <w:bottom w:val="single" w:sz="4" w:space="0" w:color="000000"/>
              <w:right w:val="single" w:sz="3" w:space="0" w:color="000000"/>
            </w:tcBorders>
          </w:tcPr>
          <w:p w14:paraId="23BAB7AA" w14:textId="77777777" w:rsidR="00A71DF4" w:rsidRDefault="00A934B7">
            <w:pPr>
              <w:spacing w:after="0" w:line="259" w:lineRule="auto"/>
              <w:ind w:left="67" w:right="0" w:firstLine="0"/>
              <w:jc w:val="left"/>
            </w:pPr>
            <w:r>
              <w:rPr>
                <w:sz w:val="21"/>
              </w:rPr>
              <w:t xml:space="preserve">Dátum zriadenia </w:t>
            </w:r>
          </w:p>
        </w:tc>
        <w:tc>
          <w:tcPr>
            <w:tcW w:w="4376" w:type="dxa"/>
            <w:tcBorders>
              <w:top w:val="single" w:sz="4" w:space="0" w:color="000000"/>
              <w:left w:val="single" w:sz="3" w:space="0" w:color="000000"/>
              <w:bottom w:val="single" w:sz="4" w:space="0" w:color="000000"/>
              <w:right w:val="single" w:sz="4" w:space="0" w:color="000000"/>
            </w:tcBorders>
          </w:tcPr>
          <w:p w14:paraId="4D24B3EC" w14:textId="77777777" w:rsidR="00A71DF4" w:rsidRDefault="00A934B7">
            <w:pPr>
              <w:spacing w:after="0" w:line="259" w:lineRule="auto"/>
              <w:ind w:left="67" w:right="0" w:firstLine="0"/>
              <w:jc w:val="left"/>
            </w:pPr>
            <w:r>
              <w:rPr>
                <w:sz w:val="21"/>
              </w:rPr>
              <w:t xml:space="preserve">1.1.1991 </w:t>
            </w:r>
          </w:p>
        </w:tc>
      </w:tr>
      <w:tr w:rsidR="00A71DF4" w14:paraId="2A75093F" w14:textId="77777777">
        <w:trPr>
          <w:trHeight w:val="571"/>
        </w:trPr>
        <w:tc>
          <w:tcPr>
            <w:tcW w:w="4512" w:type="dxa"/>
            <w:tcBorders>
              <w:top w:val="single" w:sz="4" w:space="0" w:color="000000"/>
              <w:left w:val="single" w:sz="3" w:space="0" w:color="000000"/>
              <w:bottom w:val="single" w:sz="4" w:space="0" w:color="000000"/>
              <w:right w:val="single" w:sz="3" w:space="0" w:color="000000"/>
            </w:tcBorders>
            <w:vAlign w:val="center"/>
          </w:tcPr>
          <w:p w14:paraId="5B7D76ED" w14:textId="77777777" w:rsidR="00A71DF4" w:rsidRDefault="00A934B7">
            <w:pPr>
              <w:spacing w:after="0" w:line="259" w:lineRule="auto"/>
              <w:ind w:left="67" w:right="0" w:firstLine="0"/>
              <w:jc w:val="left"/>
            </w:pPr>
            <w:r>
              <w:rPr>
                <w:sz w:val="21"/>
              </w:rPr>
              <w:t xml:space="preserve">Spôsob zriadenia </w:t>
            </w:r>
          </w:p>
        </w:tc>
        <w:tc>
          <w:tcPr>
            <w:tcW w:w="4376" w:type="dxa"/>
            <w:tcBorders>
              <w:top w:val="single" w:sz="4" w:space="0" w:color="000000"/>
              <w:left w:val="single" w:sz="3" w:space="0" w:color="000000"/>
              <w:bottom w:val="single" w:sz="4" w:space="0" w:color="000000"/>
              <w:right w:val="single" w:sz="4" w:space="0" w:color="000000"/>
            </w:tcBorders>
          </w:tcPr>
          <w:p w14:paraId="77484467" w14:textId="77777777" w:rsidR="00A71DF4" w:rsidRDefault="00A934B7">
            <w:pPr>
              <w:spacing w:after="0" w:line="259" w:lineRule="auto"/>
              <w:ind w:left="67" w:right="0" w:firstLine="0"/>
              <w:jc w:val="left"/>
            </w:pPr>
            <w:r>
              <w:rPr>
                <w:sz w:val="21"/>
              </w:rPr>
              <w:t xml:space="preserve">Zákonom č. 369/1990 Zb. o obecnom zriadení. </w:t>
            </w:r>
          </w:p>
        </w:tc>
      </w:tr>
      <w:tr w:rsidR="00A71DF4" w14:paraId="63B04838" w14:textId="77777777">
        <w:trPr>
          <w:trHeight w:val="329"/>
        </w:trPr>
        <w:tc>
          <w:tcPr>
            <w:tcW w:w="4512" w:type="dxa"/>
            <w:tcBorders>
              <w:top w:val="single" w:sz="4" w:space="0" w:color="000000"/>
              <w:left w:val="single" w:sz="3" w:space="0" w:color="000000"/>
              <w:bottom w:val="single" w:sz="4" w:space="0" w:color="000000"/>
              <w:right w:val="single" w:sz="3" w:space="0" w:color="000000"/>
            </w:tcBorders>
          </w:tcPr>
          <w:p w14:paraId="66F08A07" w14:textId="77777777" w:rsidR="00A71DF4" w:rsidRDefault="00A934B7">
            <w:pPr>
              <w:spacing w:after="0" w:line="259" w:lineRule="auto"/>
              <w:ind w:left="67" w:right="0" w:firstLine="0"/>
              <w:jc w:val="left"/>
            </w:pPr>
            <w:r>
              <w:rPr>
                <w:sz w:val="21"/>
              </w:rPr>
              <w:t xml:space="preserve">IČO </w:t>
            </w:r>
          </w:p>
        </w:tc>
        <w:tc>
          <w:tcPr>
            <w:tcW w:w="4376" w:type="dxa"/>
            <w:tcBorders>
              <w:top w:val="single" w:sz="4" w:space="0" w:color="000000"/>
              <w:left w:val="single" w:sz="3" w:space="0" w:color="000000"/>
              <w:bottom w:val="single" w:sz="4" w:space="0" w:color="000000"/>
              <w:right w:val="single" w:sz="4" w:space="0" w:color="000000"/>
            </w:tcBorders>
          </w:tcPr>
          <w:p w14:paraId="34EC2E12" w14:textId="77777777" w:rsidR="00A71DF4" w:rsidRDefault="00A934B7">
            <w:pPr>
              <w:spacing w:after="0" w:line="259" w:lineRule="auto"/>
              <w:ind w:left="67" w:right="0" w:firstLine="0"/>
              <w:jc w:val="left"/>
            </w:pPr>
            <w:r>
              <w:rPr>
                <w:sz w:val="21"/>
              </w:rPr>
              <w:t xml:space="preserve">00320528 </w:t>
            </w:r>
          </w:p>
        </w:tc>
      </w:tr>
      <w:tr w:rsidR="00A71DF4" w14:paraId="3FADBF63" w14:textId="77777777">
        <w:trPr>
          <w:trHeight w:val="331"/>
        </w:trPr>
        <w:tc>
          <w:tcPr>
            <w:tcW w:w="4512" w:type="dxa"/>
            <w:tcBorders>
              <w:top w:val="single" w:sz="4" w:space="0" w:color="000000"/>
              <w:left w:val="single" w:sz="3" w:space="0" w:color="000000"/>
              <w:bottom w:val="single" w:sz="4" w:space="0" w:color="000000"/>
              <w:right w:val="single" w:sz="3" w:space="0" w:color="000000"/>
            </w:tcBorders>
          </w:tcPr>
          <w:p w14:paraId="7CCF8AD2" w14:textId="77777777" w:rsidR="00A71DF4" w:rsidRDefault="00A934B7">
            <w:pPr>
              <w:spacing w:after="0" w:line="259" w:lineRule="auto"/>
              <w:ind w:left="67" w:right="0" w:firstLine="0"/>
              <w:jc w:val="left"/>
            </w:pPr>
            <w:r>
              <w:rPr>
                <w:sz w:val="21"/>
              </w:rPr>
              <w:t xml:space="preserve">DIČ </w:t>
            </w:r>
          </w:p>
        </w:tc>
        <w:tc>
          <w:tcPr>
            <w:tcW w:w="4376" w:type="dxa"/>
            <w:tcBorders>
              <w:top w:val="single" w:sz="4" w:space="0" w:color="000000"/>
              <w:left w:val="single" w:sz="3" w:space="0" w:color="000000"/>
              <w:bottom w:val="single" w:sz="4" w:space="0" w:color="000000"/>
              <w:right w:val="single" w:sz="4" w:space="0" w:color="000000"/>
            </w:tcBorders>
          </w:tcPr>
          <w:p w14:paraId="410D8B82" w14:textId="77777777" w:rsidR="00A71DF4" w:rsidRDefault="00A934B7">
            <w:pPr>
              <w:spacing w:after="0" w:line="259" w:lineRule="auto"/>
              <w:ind w:left="67" w:right="0" w:firstLine="0"/>
              <w:jc w:val="left"/>
            </w:pPr>
            <w:r>
              <w:rPr>
                <w:color w:val="363636"/>
                <w:sz w:val="21"/>
              </w:rPr>
              <w:t>2020541699</w:t>
            </w:r>
            <w:r>
              <w:rPr>
                <w:sz w:val="21"/>
              </w:rPr>
              <w:t xml:space="preserve"> </w:t>
            </w:r>
          </w:p>
        </w:tc>
      </w:tr>
    </w:tbl>
    <w:p w14:paraId="0794058C" w14:textId="77777777" w:rsidR="00A71DF4" w:rsidRDefault="00A934B7">
      <w:pPr>
        <w:spacing w:after="0" w:line="259" w:lineRule="auto"/>
        <w:ind w:left="10" w:right="0" w:firstLine="0"/>
        <w:jc w:val="left"/>
      </w:pPr>
      <w:r>
        <w:t xml:space="preserve"> </w:t>
      </w:r>
    </w:p>
    <w:p w14:paraId="54A57166" w14:textId="3E97FBE1" w:rsidR="00A71DF4" w:rsidRDefault="00A934B7">
      <w:pPr>
        <w:spacing w:after="166"/>
        <w:ind w:left="400" w:right="1" w:firstLine="146"/>
      </w:pPr>
      <w:r>
        <w:t>Účtovná závierka Obce Bartošova Lehôtka (ďalej len „Obec“) k 31. decembru 202</w:t>
      </w:r>
      <w:r w:rsidR="003E12B0">
        <w:t>5</w:t>
      </w:r>
      <w:r>
        <w:t xml:space="preserve"> je zostavená ako riadna individuálna účtovná závierka podľa zákona č. 431/2002 Z. z. o účtovníctve v znení neskorších predpisov, za účtovné obdobie od 1. januára 202</w:t>
      </w:r>
      <w:r w:rsidR="003E12B0">
        <w:t>5</w:t>
      </w:r>
      <w:r>
        <w:t xml:space="preserve"> do 31. decembra 202</w:t>
      </w:r>
      <w:r w:rsidR="003E12B0">
        <w:t>5</w:t>
      </w:r>
      <w:r>
        <w:t xml:space="preserve"> . </w:t>
      </w:r>
    </w:p>
    <w:p w14:paraId="69FC2FF7" w14:textId="77777777" w:rsidR="00A71DF4" w:rsidRDefault="00A934B7">
      <w:pPr>
        <w:spacing w:after="33" w:line="259" w:lineRule="auto"/>
        <w:ind w:left="10" w:right="0" w:firstLine="0"/>
        <w:jc w:val="left"/>
      </w:pPr>
      <w:r>
        <w:t xml:space="preserve"> </w:t>
      </w:r>
    </w:p>
    <w:p w14:paraId="0AC915BD" w14:textId="77777777" w:rsidR="00A71DF4" w:rsidRDefault="00A934B7">
      <w:pPr>
        <w:numPr>
          <w:ilvl w:val="0"/>
          <w:numId w:val="1"/>
        </w:numPr>
        <w:spacing w:after="12" w:line="249" w:lineRule="auto"/>
        <w:ind w:right="0" w:hanging="336"/>
        <w:jc w:val="left"/>
      </w:pPr>
      <w:r>
        <w:rPr>
          <w:sz w:val="21"/>
        </w:rPr>
        <w:t xml:space="preserve">Opis činnosti účtovnej jednotky </w:t>
      </w:r>
    </w:p>
    <w:p w14:paraId="5F53A290" w14:textId="77777777" w:rsidR="00A71DF4" w:rsidRDefault="00A934B7">
      <w:pPr>
        <w:spacing w:after="0" w:line="259" w:lineRule="auto"/>
        <w:ind w:left="10" w:right="0" w:firstLine="0"/>
        <w:jc w:val="left"/>
      </w:pPr>
      <w:r>
        <w:rPr>
          <w:sz w:val="21"/>
        </w:rPr>
        <w:t xml:space="preserve"> </w:t>
      </w:r>
    </w:p>
    <w:p w14:paraId="26906347" w14:textId="77777777" w:rsidR="00A71DF4" w:rsidRDefault="00A934B7">
      <w:pPr>
        <w:spacing w:after="25"/>
        <w:ind w:left="400" w:right="1" w:firstLine="197"/>
      </w:pPr>
      <w:r>
        <w:t xml:space="preserve">Základnou úlohou Obce Bartošova Lehôtka pri výkone samosprávy, ako právnickej osoby samostatne hospodáriacej s vlastným majetkom a so svojimi finančnými zdrojmi, je starostlivosť o všestranný rozvoj jej územia a starostlivosť o potreby jej obyvateľov. </w:t>
      </w:r>
    </w:p>
    <w:p w14:paraId="0C3D6307" w14:textId="77777777" w:rsidR="00A71DF4" w:rsidRDefault="00A934B7">
      <w:pPr>
        <w:spacing w:after="0" w:line="259" w:lineRule="auto"/>
        <w:ind w:left="10" w:right="0" w:firstLine="0"/>
        <w:jc w:val="left"/>
      </w:pPr>
      <w:r>
        <w:t xml:space="preserve"> </w:t>
      </w:r>
    </w:p>
    <w:p w14:paraId="2A0CBAEB" w14:textId="77777777" w:rsidR="00A71DF4" w:rsidRDefault="00A934B7">
      <w:pPr>
        <w:spacing w:after="159"/>
        <w:ind w:left="403" w:right="1"/>
      </w:pPr>
      <w:r>
        <w:t xml:space="preserve">Obec je súčasťou súhrnného celku verejnej správy Slovenskej republiky. </w:t>
      </w:r>
    </w:p>
    <w:p w14:paraId="456B85C3" w14:textId="77777777" w:rsidR="00A71DF4" w:rsidRDefault="00A934B7">
      <w:pPr>
        <w:spacing w:after="0" w:line="259" w:lineRule="auto"/>
        <w:ind w:left="10" w:right="0" w:firstLine="0"/>
        <w:jc w:val="left"/>
      </w:pPr>
      <w:r>
        <w:t xml:space="preserve"> </w:t>
      </w:r>
    </w:p>
    <w:tbl>
      <w:tblPr>
        <w:tblStyle w:val="TableGrid"/>
        <w:tblW w:w="9121" w:type="dxa"/>
        <w:tblInd w:w="282" w:type="dxa"/>
        <w:tblCellMar>
          <w:top w:w="63" w:type="dxa"/>
          <w:bottom w:w="26" w:type="dxa"/>
          <w:right w:w="88" w:type="dxa"/>
        </w:tblCellMar>
        <w:tblLook w:val="04A0" w:firstRow="1" w:lastRow="0" w:firstColumn="1" w:lastColumn="0" w:noHBand="0" w:noVBand="1"/>
      </w:tblPr>
      <w:tblGrid>
        <w:gridCol w:w="5054"/>
        <w:gridCol w:w="109"/>
        <w:gridCol w:w="3958"/>
      </w:tblGrid>
      <w:tr w:rsidR="00A71DF4" w14:paraId="00B4A7C6" w14:textId="77777777">
        <w:trPr>
          <w:trHeight w:val="283"/>
        </w:trPr>
        <w:tc>
          <w:tcPr>
            <w:tcW w:w="5054" w:type="dxa"/>
            <w:tcBorders>
              <w:top w:val="single" w:sz="4" w:space="0" w:color="000000"/>
              <w:left w:val="single" w:sz="4" w:space="0" w:color="000000"/>
              <w:bottom w:val="single" w:sz="4" w:space="0" w:color="000000"/>
              <w:right w:val="nil"/>
            </w:tcBorders>
          </w:tcPr>
          <w:p w14:paraId="48F7731D" w14:textId="77777777" w:rsidR="00A71DF4" w:rsidRDefault="00A934B7">
            <w:pPr>
              <w:spacing w:after="0" w:line="259" w:lineRule="auto"/>
              <w:ind w:left="37" w:right="0" w:firstLine="0"/>
              <w:jc w:val="left"/>
            </w:pPr>
            <w:r>
              <w:rPr>
                <w:sz w:val="21"/>
              </w:rPr>
              <w:t xml:space="preserve">Hlavná činnosť účtovnej jednotky </w:t>
            </w:r>
          </w:p>
        </w:tc>
        <w:tc>
          <w:tcPr>
            <w:tcW w:w="109" w:type="dxa"/>
            <w:tcBorders>
              <w:top w:val="single" w:sz="4" w:space="0" w:color="000000"/>
              <w:left w:val="nil"/>
              <w:bottom w:val="single" w:sz="4" w:space="0" w:color="000000"/>
              <w:right w:val="single" w:sz="4" w:space="0" w:color="000000"/>
            </w:tcBorders>
          </w:tcPr>
          <w:p w14:paraId="5808013E" w14:textId="77777777" w:rsidR="00A71DF4" w:rsidRDefault="00A71DF4">
            <w:pPr>
              <w:spacing w:after="160" w:line="259" w:lineRule="auto"/>
              <w:ind w:left="0" w:right="0" w:firstLine="0"/>
              <w:jc w:val="left"/>
            </w:pPr>
          </w:p>
        </w:tc>
        <w:tc>
          <w:tcPr>
            <w:tcW w:w="3958" w:type="dxa"/>
            <w:tcBorders>
              <w:top w:val="single" w:sz="4" w:space="0" w:color="000000"/>
              <w:left w:val="single" w:sz="4" w:space="0" w:color="000000"/>
              <w:bottom w:val="single" w:sz="4" w:space="0" w:color="000000"/>
              <w:right w:val="single" w:sz="4" w:space="0" w:color="000000"/>
            </w:tcBorders>
          </w:tcPr>
          <w:p w14:paraId="46247BF8" w14:textId="77777777" w:rsidR="00A71DF4" w:rsidRDefault="00A934B7">
            <w:pPr>
              <w:spacing w:after="0" w:line="259" w:lineRule="auto"/>
              <w:ind w:left="97" w:right="0" w:firstLine="0"/>
              <w:jc w:val="left"/>
            </w:pPr>
            <w:r>
              <w:rPr>
                <w:sz w:val="21"/>
              </w:rPr>
              <w:t xml:space="preserve">801 – Verejná správa </w:t>
            </w:r>
          </w:p>
        </w:tc>
      </w:tr>
      <w:tr w:rsidR="00A71DF4" w14:paraId="4B546F06" w14:textId="77777777">
        <w:trPr>
          <w:trHeight w:val="289"/>
        </w:trPr>
        <w:tc>
          <w:tcPr>
            <w:tcW w:w="5054" w:type="dxa"/>
            <w:tcBorders>
              <w:top w:val="single" w:sz="4" w:space="0" w:color="000000"/>
              <w:left w:val="single" w:sz="4" w:space="0" w:color="000000"/>
              <w:bottom w:val="single" w:sz="3" w:space="0" w:color="000000"/>
              <w:right w:val="nil"/>
            </w:tcBorders>
          </w:tcPr>
          <w:p w14:paraId="2D94FFC4" w14:textId="77777777" w:rsidR="00A71DF4" w:rsidRDefault="00A934B7">
            <w:pPr>
              <w:spacing w:after="0" w:line="259" w:lineRule="auto"/>
              <w:ind w:left="37" w:right="0" w:firstLine="0"/>
              <w:jc w:val="left"/>
            </w:pPr>
            <w:r>
              <w:rPr>
                <w:sz w:val="21"/>
              </w:rPr>
              <w:t xml:space="preserve">Iné všeobecné údaje </w:t>
            </w:r>
          </w:p>
        </w:tc>
        <w:tc>
          <w:tcPr>
            <w:tcW w:w="109" w:type="dxa"/>
            <w:tcBorders>
              <w:top w:val="single" w:sz="4" w:space="0" w:color="000000"/>
              <w:left w:val="nil"/>
              <w:bottom w:val="single" w:sz="3" w:space="0" w:color="000000"/>
              <w:right w:val="single" w:sz="4" w:space="0" w:color="000000"/>
            </w:tcBorders>
          </w:tcPr>
          <w:p w14:paraId="4824DBD2" w14:textId="77777777" w:rsidR="00A71DF4" w:rsidRDefault="00A71DF4">
            <w:pPr>
              <w:spacing w:after="160" w:line="259" w:lineRule="auto"/>
              <w:ind w:left="0" w:right="0" w:firstLine="0"/>
              <w:jc w:val="left"/>
            </w:pPr>
          </w:p>
        </w:tc>
        <w:tc>
          <w:tcPr>
            <w:tcW w:w="3958" w:type="dxa"/>
            <w:tcBorders>
              <w:top w:val="single" w:sz="4" w:space="0" w:color="000000"/>
              <w:left w:val="single" w:sz="4" w:space="0" w:color="000000"/>
              <w:bottom w:val="single" w:sz="3" w:space="0" w:color="000000"/>
              <w:right w:val="single" w:sz="4" w:space="0" w:color="000000"/>
            </w:tcBorders>
          </w:tcPr>
          <w:p w14:paraId="4911CF8F" w14:textId="2394F696" w:rsidR="00A71DF4" w:rsidRDefault="00A934B7">
            <w:pPr>
              <w:spacing w:after="0" w:line="259" w:lineRule="auto"/>
              <w:ind w:left="99" w:right="0" w:firstLine="0"/>
              <w:jc w:val="left"/>
            </w:pPr>
            <w:r>
              <w:rPr>
                <w:sz w:val="21"/>
              </w:rPr>
              <w:t xml:space="preserve">Počet obyvateľov </w:t>
            </w:r>
            <w:r w:rsidR="00266457">
              <w:rPr>
                <w:sz w:val="21"/>
              </w:rPr>
              <w:t>341</w:t>
            </w:r>
          </w:p>
        </w:tc>
      </w:tr>
      <w:tr w:rsidR="00A71DF4" w14:paraId="3B4FCA25" w14:textId="77777777">
        <w:trPr>
          <w:trHeight w:val="664"/>
        </w:trPr>
        <w:tc>
          <w:tcPr>
            <w:tcW w:w="5054" w:type="dxa"/>
            <w:tcBorders>
              <w:top w:val="single" w:sz="3" w:space="0" w:color="000000"/>
              <w:left w:val="nil"/>
              <w:bottom w:val="single" w:sz="4" w:space="0" w:color="000000"/>
              <w:right w:val="nil"/>
            </w:tcBorders>
            <w:vAlign w:val="bottom"/>
          </w:tcPr>
          <w:p w14:paraId="01341D5D" w14:textId="5C0CEF66" w:rsidR="00A71DF4" w:rsidRDefault="00A934B7">
            <w:pPr>
              <w:spacing w:after="0" w:line="259" w:lineRule="auto"/>
              <w:ind w:left="116" w:right="0" w:firstLine="0"/>
              <w:jc w:val="left"/>
            </w:pPr>
            <w:r>
              <w:rPr>
                <w:sz w:val="23"/>
              </w:rPr>
              <w:t xml:space="preserve">3. </w:t>
            </w:r>
            <w:r>
              <w:rPr>
                <w:sz w:val="21"/>
              </w:rPr>
              <w:t>Informácie o štatutárnych zástupcoch a o</w:t>
            </w:r>
            <w:r w:rsidR="00805DB1">
              <w:rPr>
                <w:sz w:val="21"/>
              </w:rPr>
              <w:t> </w:t>
            </w:r>
            <w:r>
              <w:rPr>
                <w:sz w:val="21"/>
              </w:rPr>
              <w:t>orga</w:t>
            </w:r>
            <w:r w:rsidR="00805DB1">
              <w:rPr>
                <w:sz w:val="21"/>
              </w:rPr>
              <w:t>nizačnej</w:t>
            </w:r>
          </w:p>
        </w:tc>
        <w:tc>
          <w:tcPr>
            <w:tcW w:w="109" w:type="dxa"/>
            <w:tcBorders>
              <w:top w:val="single" w:sz="3" w:space="0" w:color="000000"/>
              <w:left w:val="nil"/>
              <w:bottom w:val="single" w:sz="4" w:space="0" w:color="000000"/>
              <w:right w:val="nil"/>
            </w:tcBorders>
          </w:tcPr>
          <w:p w14:paraId="475726A4" w14:textId="77777777" w:rsidR="00A71DF4" w:rsidRDefault="00A71DF4">
            <w:pPr>
              <w:spacing w:after="160" w:line="259" w:lineRule="auto"/>
              <w:ind w:left="0" w:right="0" w:firstLine="0"/>
              <w:jc w:val="left"/>
            </w:pPr>
          </w:p>
        </w:tc>
        <w:tc>
          <w:tcPr>
            <w:tcW w:w="3958" w:type="dxa"/>
            <w:tcBorders>
              <w:top w:val="single" w:sz="3" w:space="0" w:color="000000"/>
              <w:left w:val="nil"/>
              <w:bottom w:val="single" w:sz="4" w:space="0" w:color="000000"/>
              <w:right w:val="nil"/>
            </w:tcBorders>
            <w:vAlign w:val="bottom"/>
          </w:tcPr>
          <w:p w14:paraId="757241B6" w14:textId="3F396C91" w:rsidR="00A71DF4" w:rsidRDefault="00A934B7" w:rsidP="00805DB1">
            <w:pPr>
              <w:spacing w:after="0" w:line="259" w:lineRule="auto"/>
              <w:ind w:left="0" w:right="0" w:firstLine="0"/>
              <w:jc w:val="left"/>
            </w:pPr>
            <w:r>
              <w:rPr>
                <w:sz w:val="21"/>
              </w:rPr>
              <w:t xml:space="preserve">štruktúre účtovnej jednotky </w:t>
            </w:r>
          </w:p>
        </w:tc>
      </w:tr>
      <w:tr w:rsidR="00A71DF4" w14:paraId="3707E1F7" w14:textId="77777777">
        <w:trPr>
          <w:trHeight w:val="462"/>
        </w:trPr>
        <w:tc>
          <w:tcPr>
            <w:tcW w:w="5054" w:type="dxa"/>
            <w:tcBorders>
              <w:top w:val="single" w:sz="4" w:space="0" w:color="000000"/>
              <w:left w:val="single" w:sz="4" w:space="0" w:color="000000"/>
              <w:bottom w:val="single" w:sz="3" w:space="0" w:color="000000"/>
              <w:right w:val="single" w:sz="3" w:space="0" w:color="000000"/>
            </w:tcBorders>
            <w:vAlign w:val="center"/>
          </w:tcPr>
          <w:p w14:paraId="7F0ABDFC" w14:textId="77777777" w:rsidR="00A71DF4" w:rsidRDefault="00A934B7">
            <w:pPr>
              <w:spacing w:after="0" w:line="259" w:lineRule="auto"/>
              <w:ind w:left="73" w:right="0" w:firstLine="0"/>
              <w:jc w:val="left"/>
            </w:pPr>
            <w:r>
              <w:rPr>
                <w:sz w:val="21"/>
              </w:rPr>
              <w:t xml:space="preserve">Štatutárny orgán, starosta </w:t>
            </w:r>
          </w:p>
        </w:tc>
        <w:tc>
          <w:tcPr>
            <w:tcW w:w="4067" w:type="dxa"/>
            <w:gridSpan w:val="2"/>
            <w:tcBorders>
              <w:top w:val="single" w:sz="4" w:space="0" w:color="000000"/>
              <w:left w:val="single" w:sz="3" w:space="0" w:color="000000"/>
              <w:bottom w:val="single" w:sz="3" w:space="0" w:color="000000"/>
              <w:right w:val="single" w:sz="4" w:space="0" w:color="000000"/>
            </w:tcBorders>
            <w:vAlign w:val="center"/>
          </w:tcPr>
          <w:p w14:paraId="5A2776DD" w14:textId="77777777" w:rsidR="00A71DF4" w:rsidRDefault="00A934B7">
            <w:pPr>
              <w:spacing w:after="0" w:line="259" w:lineRule="auto"/>
              <w:ind w:left="115" w:right="0" w:firstLine="0"/>
              <w:jc w:val="left"/>
            </w:pPr>
            <w:r>
              <w:rPr>
                <w:sz w:val="21"/>
              </w:rPr>
              <w:t xml:space="preserve">- Mgr. Erika </w:t>
            </w:r>
            <w:proofErr w:type="spellStart"/>
            <w:r>
              <w:rPr>
                <w:sz w:val="21"/>
              </w:rPr>
              <w:t>Maceková</w:t>
            </w:r>
            <w:proofErr w:type="spellEnd"/>
            <w:r>
              <w:rPr>
                <w:sz w:val="21"/>
              </w:rPr>
              <w:t xml:space="preserve"> </w:t>
            </w:r>
            <w:proofErr w:type="spellStart"/>
            <w:r>
              <w:rPr>
                <w:sz w:val="21"/>
              </w:rPr>
              <w:t>Forgáčová</w:t>
            </w:r>
            <w:proofErr w:type="spellEnd"/>
            <w:r>
              <w:rPr>
                <w:sz w:val="21"/>
              </w:rPr>
              <w:t xml:space="preserve"> </w:t>
            </w:r>
          </w:p>
        </w:tc>
      </w:tr>
      <w:tr w:rsidR="00A71DF4" w14:paraId="0E16EA44" w14:textId="77777777">
        <w:trPr>
          <w:trHeight w:val="464"/>
        </w:trPr>
        <w:tc>
          <w:tcPr>
            <w:tcW w:w="5054" w:type="dxa"/>
            <w:tcBorders>
              <w:top w:val="single" w:sz="3" w:space="0" w:color="000000"/>
              <w:left w:val="single" w:sz="4" w:space="0" w:color="000000"/>
              <w:bottom w:val="single" w:sz="4" w:space="0" w:color="000000"/>
              <w:right w:val="single" w:sz="3" w:space="0" w:color="000000"/>
            </w:tcBorders>
            <w:vAlign w:val="center"/>
          </w:tcPr>
          <w:p w14:paraId="447486DD" w14:textId="77777777" w:rsidR="00A71DF4" w:rsidRDefault="00A934B7">
            <w:pPr>
              <w:spacing w:after="0" w:line="259" w:lineRule="auto"/>
              <w:ind w:left="73" w:right="0" w:firstLine="0"/>
              <w:jc w:val="left"/>
            </w:pPr>
            <w:r>
              <w:rPr>
                <w:sz w:val="21"/>
              </w:rPr>
              <w:t xml:space="preserve">Zástupca štatutárneho orgánu </w:t>
            </w:r>
          </w:p>
        </w:tc>
        <w:tc>
          <w:tcPr>
            <w:tcW w:w="4067" w:type="dxa"/>
            <w:gridSpan w:val="2"/>
            <w:tcBorders>
              <w:top w:val="single" w:sz="3" w:space="0" w:color="000000"/>
              <w:left w:val="single" w:sz="3" w:space="0" w:color="000000"/>
              <w:bottom w:val="single" w:sz="4" w:space="0" w:color="000000"/>
              <w:right w:val="single" w:sz="4" w:space="0" w:color="000000"/>
            </w:tcBorders>
            <w:vAlign w:val="center"/>
          </w:tcPr>
          <w:p w14:paraId="4566A6B9" w14:textId="77777777" w:rsidR="00A71DF4" w:rsidRDefault="00A934B7">
            <w:pPr>
              <w:spacing w:after="0" w:line="259" w:lineRule="auto"/>
              <w:ind w:left="109" w:right="0" w:firstLine="0"/>
              <w:jc w:val="left"/>
            </w:pPr>
            <w:r>
              <w:rPr>
                <w:sz w:val="21"/>
              </w:rPr>
              <w:t xml:space="preserve">- </w:t>
            </w:r>
            <w:proofErr w:type="spellStart"/>
            <w:r>
              <w:rPr>
                <w:sz w:val="21"/>
              </w:rPr>
              <w:t>Mgr</w:t>
            </w:r>
            <w:proofErr w:type="spellEnd"/>
            <w:r>
              <w:rPr>
                <w:sz w:val="21"/>
              </w:rPr>
              <w:t xml:space="preserve"> Júlia </w:t>
            </w:r>
            <w:proofErr w:type="spellStart"/>
            <w:r>
              <w:rPr>
                <w:sz w:val="21"/>
              </w:rPr>
              <w:t>Okoyeocha</w:t>
            </w:r>
            <w:proofErr w:type="spellEnd"/>
            <w:r>
              <w:rPr>
                <w:sz w:val="21"/>
              </w:rPr>
              <w:t xml:space="preserve"> </w:t>
            </w:r>
            <w:proofErr w:type="spellStart"/>
            <w:r>
              <w:rPr>
                <w:sz w:val="21"/>
              </w:rPr>
              <w:t>Kaštierová</w:t>
            </w:r>
            <w:proofErr w:type="spellEnd"/>
            <w:r>
              <w:rPr>
                <w:sz w:val="21"/>
              </w:rPr>
              <w:t xml:space="preserve"> </w:t>
            </w:r>
          </w:p>
        </w:tc>
      </w:tr>
    </w:tbl>
    <w:p w14:paraId="2025EB20" w14:textId="77777777" w:rsidR="00A71DF4" w:rsidRDefault="00A934B7">
      <w:pPr>
        <w:spacing w:after="0" w:line="259" w:lineRule="auto"/>
        <w:ind w:left="10" w:right="0" w:firstLine="0"/>
        <w:jc w:val="left"/>
      </w:pPr>
      <w:r>
        <w:t xml:space="preserve"> </w:t>
      </w:r>
    </w:p>
    <w:tbl>
      <w:tblPr>
        <w:tblStyle w:val="TableGrid"/>
        <w:tblW w:w="9046" w:type="dxa"/>
        <w:tblInd w:w="346" w:type="dxa"/>
        <w:tblCellMar>
          <w:top w:w="51" w:type="dxa"/>
          <w:left w:w="10" w:type="dxa"/>
          <w:right w:w="34" w:type="dxa"/>
        </w:tblCellMar>
        <w:tblLook w:val="04A0" w:firstRow="1" w:lastRow="0" w:firstColumn="1" w:lastColumn="0" w:noHBand="0" w:noVBand="1"/>
      </w:tblPr>
      <w:tblGrid>
        <w:gridCol w:w="6598"/>
        <w:gridCol w:w="1070"/>
        <w:gridCol w:w="1378"/>
      </w:tblGrid>
      <w:tr w:rsidR="00A71DF4" w14:paraId="0119429C" w14:textId="77777777">
        <w:trPr>
          <w:trHeight w:val="286"/>
        </w:trPr>
        <w:tc>
          <w:tcPr>
            <w:tcW w:w="6598" w:type="dxa"/>
            <w:tcBorders>
              <w:top w:val="single" w:sz="4" w:space="0" w:color="000000"/>
              <w:left w:val="single" w:sz="4" w:space="0" w:color="000000"/>
              <w:bottom w:val="single" w:sz="4" w:space="0" w:color="000000"/>
              <w:right w:val="single" w:sz="4" w:space="0" w:color="000000"/>
            </w:tcBorders>
          </w:tcPr>
          <w:p w14:paraId="69B9FBD8" w14:textId="77777777" w:rsidR="00A71DF4" w:rsidRDefault="00A934B7">
            <w:pPr>
              <w:spacing w:after="0" w:line="259" w:lineRule="auto"/>
              <w:ind w:left="0" w:right="0" w:firstLine="0"/>
              <w:jc w:val="left"/>
            </w:pPr>
            <w:r>
              <w:rPr>
                <w:sz w:val="21"/>
              </w:rPr>
              <w:t xml:space="preserve">Názov položky </w:t>
            </w:r>
          </w:p>
        </w:tc>
        <w:tc>
          <w:tcPr>
            <w:tcW w:w="1070" w:type="dxa"/>
            <w:tcBorders>
              <w:top w:val="single" w:sz="4" w:space="0" w:color="000000"/>
              <w:left w:val="single" w:sz="4" w:space="0" w:color="000000"/>
              <w:bottom w:val="single" w:sz="4" w:space="0" w:color="000000"/>
              <w:right w:val="single" w:sz="4" w:space="0" w:color="000000"/>
            </w:tcBorders>
          </w:tcPr>
          <w:p w14:paraId="1EFF89C7" w14:textId="35B3A70A" w:rsidR="00A71DF4" w:rsidRDefault="00A934B7">
            <w:pPr>
              <w:spacing w:after="0" w:line="259" w:lineRule="auto"/>
              <w:ind w:left="0" w:right="19" w:firstLine="0"/>
              <w:jc w:val="center"/>
            </w:pPr>
            <w:r>
              <w:rPr>
                <w:sz w:val="21"/>
              </w:rPr>
              <w:t>202</w:t>
            </w:r>
            <w:r w:rsidR="00805DB1">
              <w:rPr>
                <w:sz w:val="21"/>
              </w:rPr>
              <w:t>4</w:t>
            </w:r>
            <w:r>
              <w:rPr>
                <w:sz w:val="21"/>
              </w:rPr>
              <w:t xml:space="preserve"> </w:t>
            </w:r>
          </w:p>
        </w:tc>
        <w:tc>
          <w:tcPr>
            <w:tcW w:w="1378" w:type="dxa"/>
            <w:tcBorders>
              <w:top w:val="single" w:sz="4" w:space="0" w:color="000000"/>
              <w:left w:val="single" w:sz="4" w:space="0" w:color="000000"/>
              <w:bottom w:val="single" w:sz="4" w:space="0" w:color="000000"/>
              <w:right w:val="single" w:sz="4" w:space="0" w:color="000000"/>
            </w:tcBorders>
          </w:tcPr>
          <w:p w14:paraId="4C5557E1" w14:textId="03DA79D9" w:rsidR="00A71DF4" w:rsidRDefault="00A934B7">
            <w:pPr>
              <w:spacing w:after="0" w:line="259" w:lineRule="auto"/>
              <w:ind w:left="0" w:right="28" w:firstLine="0"/>
              <w:jc w:val="center"/>
            </w:pPr>
            <w:r>
              <w:rPr>
                <w:sz w:val="21"/>
              </w:rPr>
              <w:t>202</w:t>
            </w:r>
            <w:r w:rsidR="00805DB1">
              <w:rPr>
                <w:sz w:val="21"/>
              </w:rPr>
              <w:t>5</w:t>
            </w:r>
          </w:p>
        </w:tc>
      </w:tr>
      <w:tr w:rsidR="00A71DF4" w14:paraId="01C0623A" w14:textId="77777777">
        <w:trPr>
          <w:trHeight w:val="284"/>
        </w:trPr>
        <w:tc>
          <w:tcPr>
            <w:tcW w:w="6598" w:type="dxa"/>
            <w:tcBorders>
              <w:top w:val="single" w:sz="4" w:space="0" w:color="000000"/>
              <w:left w:val="single" w:sz="4" w:space="0" w:color="000000"/>
              <w:bottom w:val="single" w:sz="3" w:space="0" w:color="000000"/>
              <w:right w:val="single" w:sz="4" w:space="0" w:color="000000"/>
            </w:tcBorders>
          </w:tcPr>
          <w:p w14:paraId="411D156A" w14:textId="77777777" w:rsidR="00A71DF4" w:rsidRDefault="00A934B7">
            <w:pPr>
              <w:spacing w:after="0" w:line="259" w:lineRule="auto"/>
              <w:ind w:left="0" w:right="0" w:firstLine="0"/>
              <w:jc w:val="left"/>
            </w:pPr>
            <w:r>
              <w:rPr>
                <w:sz w:val="21"/>
              </w:rPr>
              <w:t xml:space="preserve">Priemerný počet zamestnancov počas účtovného obdobia </w:t>
            </w:r>
          </w:p>
        </w:tc>
        <w:tc>
          <w:tcPr>
            <w:tcW w:w="1070" w:type="dxa"/>
            <w:tcBorders>
              <w:top w:val="single" w:sz="4" w:space="0" w:color="000000"/>
              <w:left w:val="single" w:sz="4" w:space="0" w:color="000000"/>
              <w:bottom w:val="single" w:sz="3" w:space="0" w:color="000000"/>
              <w:right w:val="single" w:sz="4" w:space="0" w:color="000000"/>
            </w:tcBorders>
          </w:tcPr>
          <w:p w14:paraId="13CB6CF0" w14:textId="77777777" w:rsidR="00A71DF4" w:rsidRDefault="00A934B7">
            <w:pPr>
              <w:spacing w:after="0" w:line="259" w:lineRule="auto"/>
              <w:ind w:left="0" w:right="9" w:firstLine="0"/>
              <w:jc w:val="center"/>
            </w:pPr>
            <w:r>
              <w:rPr>
                <w:sz w:val="21"/>
              </w:rPr>
              <w:t xml:space="preserve">6 </w:t>
            </w:r>
          </w:p>
        </w:tc>
        <w:tc>
          <w:tcPr>
            <w:tcW w:w="1378" w:type="dxa"/>
            <w:tcBorders>
              <w:top w:val="single" w:sz="4" w:space="0" w:color="000000"/>
              <w:left w:val="single" w:sz="4" w:space="0" w:color="000000"/>
              <w:bottom w:val="single" w:sz="3" w:space="0" w:color="000000"/>
              <w:right w:val="single" w:sz="4" w:space="0" w:color="000000"/>
            </w:tcBorders>
          </w:tcPr>
          <w:p w14:paraId="7E1EE191" w14:textId="77777777" w:rsidR="00A71DF4" w:rsidRDefault="00A934B7">
            <w:pPr>
              <w:spacing w:after="0" w:line="259" w:lineRule="auto"/>
              <w:ind w:left="0" w:right="17" w:firstLine="0"/>
              <w:jc w:val="center"/>
            </w:pPr>
            <w:r>
              <w:rPr>
                <w:sz w:val="21"/>
              </w:rPr>
              <w:t xml:space="preserve">6 </w:t>
            </w:r>
          </w:p>
        </w:tc>
      </w:tr>
      <w:tr w:rsidR="00A71DF4" w14:paraId="0B310B0D" w14:textId="77777777">
        <w:trPr>
          <w:trHeight w:val="292"/>
        </w:trPr>
        <w:tc>
          <w:tcPr>
            <w:tcW w:w="6598" w:type="dxa"/>
            <w:tcBorders>
              <w:top w:val="single" w:sz="3" w:space="0" w:color="000000"/>
              <w:left w:val="single" w:sz="4" w:space="0" w:color="000000"/>
              <w:bottom w:val="single" w:sz="4" w:space="0" w:color="000000"/>
              <w:right w:val="single" w:sz="4" w:space="0" w:color="000000"/>
            </w:tcBorders>
          </w:tcPr>
          <w:p w14:paraId="4C8509C9" w14:textId="77777777" w:rsidR="00A71DF4" w:rsidRDefault="00A934B7">
            <w:pPr>
              <w:spacing w:after="0" w:line="259" w:lineRule="auto"/>
              <w:ind w:left="0" w:right="0" w:firstLine="0"/>
            </w:pPr>
            <w:r>
              <w:rPr>
                <w:sz w:val="21"/>
              </w:rPr>
              <w:lastRenderedPageBreak/>
              <w:t xml:space="preserve">Počet zamestnancov ku dňu, ku ktorému sa zostavuje účtovná závierka </w:t>
            </w:r>
          </w:p>
        </w:tc>
        <w:tc>
          <w:tcPr>
            <w:tcW w:w="1070" w:type="dxa"/>
            <w:tcBorders>
              <w:top w:val="single" w:sz="3" w:space="0" w:color="000000"/>
              <w:left w:val="single" w:sz="4" w:space="0" w:color="000000"/>
              <w:bottom w:val="single" w:sz="4" w:space="0" w:color="000000"/>
              <w:right w:val="single" w:sz="4" w:space="0" w:color="000000"/>
            </w:tcBorders>
          </w:tcPr>
          <w:p w14:paraId="26D53F23" w14:textId="77777777" w:rsidR="00A71DF4" w:rsidRDefault="00A934B7">
            <w:pPr>
              <w:spacing w:after="0" w:line="259" w:lineRule="auto"/>
              <w:ind w:left="0" w:right="9" w:firstLine="0"/>
              <w:jc w:val="center"/>
            </w:pPr>
            <w:r>
              <w:rPr>
                <w:sz w:val="21"/>
              </w:rPr>
              <w:t xml:space="preserve">5 </w:t>
            </w:r>
          </w:p>
        </w:tc>
        <w:tc>
          <w:tcPr>
            <w:tcW w:w="1378" w:type="dxa"/>
            <w:tcBorders>
              <w:top w:val="single" w:sz="3" w:space="0" w:color="000000"/>
              <w:left w:val="single" w:sz="4" w:space="0" w:color="000000"/>
              <w:bottom w:val="single" w:sz="4" w:space="0" w:color="000000"/>
              <w:right w:val="single" w:sz="4" w:space="0" w:color="000000"/>
            </w:tcBorders>
          </w:tcPr>
          <w:p w14:paraId="5DE3E766" w14:textId="77777777" w:rsidR="00A71DF4" w:rsidRDefault="00A934B7">
            <w:pPr>
              <w:spacing w:after="0" w:line="259" w:lineRule="auto"/>
              <w:ind w:left="0" w:right="17" w:firstLine="0"/>
              <w:jc w:val="center"/>
            </w:pPr>
            <w:r>
              <w:rPr>
                <w:sz w:val="21"/>
              </w:rPr>
              <w:t xml:space="preserve">5 </w:t>
            </w:r>
          </w:p>
        </w:tc>
      </w:tr>
      <w:tr w:rsidR="00A71DF4" w14:paraId="2B3AB181" w14:textId="77777777">
        <w:trPr>
          <w:trHeight w:val="288"/>
        </w:trPr>
        <w:tc>
          <w:tcPr>
            <w:tcW w:w="6598" w:type="dxa"/>
            <w:tcBorders>
              <w:top w:val="single" w:sz="4" w:space="0" w:color="000000"/>
              <w:left w:val="single" w:sz="4" w:space="0" w:color="000000"/>
              <w:bottom w:val="single" w:sz="4" w:space="0" w:color="000000"/>
              <w:right w:val="single" w:sz="4" w:space="0" w:color="000000"/>
            </w:tcBorders>
          </w:tcPr>
          <w:p w14:paraId="7381A0C6" w14:textId="77777777" w:rsidR="00A71DF4" w:rsidRDefault="00A934B7">
            <w:pPr>
              <w:spacing w:after="0" w:line="259" w:lineRule="auto"/>
              <w:ind w:left="0" w:right="0" w:firstLine="0"/>
              <w:jc w:val="left"/>
            </w:pPr>
            <w:r>
              <w:rPr>
                <w:sz w:val="21"/>
              </w:rPr>
              <w:t xml:space="preserve">z toho počet vedúcich zamestnancov </w:t>
            </w:r>
          </w:p>
        </w:tc>
        <w:tc>
          <w:tcPr>
            <w:tcW w:w="1070" w:type="dxa"/>
            <w:tcBorders>
              <w:top w:val="single" w:sz="4" w:space="0" w:color="000000"/>
              <w:left w:val="single" w:sz="4" w:space="0" w:color="000000"/>
              <w:bottom w:val="single" w:sz="4" w:space="0" w:color="000000"/>
              <w:right w:val="single" w:sz="4" w:space="0" w:color="000000"/>
            </w:tcBorders>
          </w:tcPr>
          <w:p w14:paraId="4F01CED4" w14:textId="77777777" w:rsidR="00A71DF4" w:rsidRDefault="00A934B7">
            <w:pPr>
              <w:spacing w:after="0" w:line="259" w:lineRule="auto"/>
              <w:ind w:left="0" w:right="9" w:firstLine="0"/>
              <w:jc w:val="center"/>
            </w:pPr>
            <w:r>
              <w:rPr>
                <w:sz w:val="21"/>
              </w:rPr>
              <w:t xml:space="preserve">2 </w:t>
            </w:r>
          </w:p>
        </w:tc>
        <w:tc>
          <w:tcPr>
            <w:tcW w:w="1378" w:type="dxa"/>
            <w:tcBorders>
              <w:top w:val="single" w:sz="4" w:space="0" w:color="000000"/>
              <w:left w:val="single" w:sz="4" w:space="0" w:color="000000"/>
              <w:bottom w:val="single" w:sz="4" w:space="0" w:color="000000"/>
              <w:right w:val="single" w:sz="4" w:space="0" w:color="000000"/>
            </w:tcBorders>
          </w:tcPr>
          <w:p w14:paraId="13688172" w14:textId="77777777" w:rsidR="00A71DF4" w:rsidRDefault="00A934B7">
            <w:pPr>
              <w:spacing w:after="0" w:line="259" w:lineRule="auto"/>
              <w:ind w:left="0" w:right="17" w:firstLine="0"/>
              <w:jc w:val="center"/>
            </w:pPr>
            <w:r>
              <w:rPr>
                <w:sz w:val="21"/>
              </w:rPr>
              <w:t xml:space="preserve">2 </w:t>
            </w:r>
          </w:p>
        </w:tc>
      </w:tr>
    </w:tbl>
    <w:p w14:paraId="05B87975" w14:textId="77777777" w:rsidR="00A71DF4" w:rsidRDefault="00A934B7">
      <w:pPr>
        <w:spacing w:after="0" w:line="259" w:lineRule="auto"/>
        <w:ind w:left="10" w:right="0" w:firstLine="0"/>
        <w:jc w:val="left"/>
      </w:pPr>
      <w:r>
        <w:rPr>
          <w:sz w:val="23"/>
        </w:rPr>
        <w:t xml:space="preserve"> </w:t>
      </w:r>
    </w:p>
    <w:p w14:paraId="11183DF2" w14:textId="77777777" w:rsidR="00A71DF4" w:rsidRDefault="00A934B7">
      <w:pPr>
        <w:spacing w:after="3" w:line="259" w:lineRule="auto"/>
        <w:ind w:left="468" w:right="52" w:hanging="10"/>
        <w:jc w:val="center"/>
      </w:pPr>
      <w:r>
        <w:rPr>
          <w:sz w:val="23"/>
        </w:rPr>
        <w:t xml:space="preserve">Čl. II </w:t>
      </w:r>
    </w:p>
    <w:p w14:paraId="6A0D287B" w14:textId="77777777" w:rsidR="00A71DF4" w:rsidRDefault="00A934B7">
      <w:pPr>
        <w:spacing w:after="16" w:line="259" w:lineRule="auto"/>
        <w:ind w:left="1102" w:right="0" w:hanging="10"/>
        <w:jc w:val="left"/>
      </w:pPr>
      <w:r>
        <w:rPr>
          <w:sz w:val="23"/>
        </w:rPr>
        <w:t xml:space="preserve">INFORMÁCIE O ÚČTOVNÝCH ZÁSADÁCH A ÚČTOVNÝCH METÓDACH </w:t>
      </w:r>
    </w:p>
    <w:p w14:paraId="15D6E009" w14:textId="77777777" w:rsidR="00A71DF4" w:rsidRDefault="00A934B7">
      <w:pPr>
        <w:spacing w:after="0" w:line="259" w:lineRule="auto"/>
        <w:ind w:left="10" w:right="0" w:firstLine="0"/>
        <w:jc w:val="left"/>
      </w:pPr>
      <w:r>
        <w:rPr>
          <w:sz w:val="23"/>
        </w:rPr>
        <w:t xml:space="preserve"> </w:t>
      </w:r>
    </w:p>
    <w:p w14:paraId="6F5D7B94" w14:textId="77777777" w:rsidR="00A71DF4" w:rsidRDefault="00A934B7">
      <w:pPr>
        <w:numPr>
          <w:ilvl w:val="0"/>
          <w:numId w:val="2"/>
        </w:numPr>
        <w:spacing w:after="98" w:line="249" w:lineRule="auto"/>
        <w:ind w:right="0" w:hanging="229"/>
        <w:jc w:val="left"/>
      </w:pPr>
      <w:r>
        <w:rPr>
          <w:sz w:val="21"/>
        </w:rPr>
        <w:t xml:space="preserve">Informácia o splnení predpokladu nepretržitého pokračovania v činnosti účtovnej jednotky </w:t>
      </w:r>
    </w:p>
    <w:p w14:paraId="705AD373" w14:textId="77777777" w:rsidR="00A71DF4" w:rsidRDefault="00A934B7">
      <w:pPr>
        <w:ind w:left="400" w:right="1" w:firstLine="250"/>
      </w:pPr>
      <w:r>
        <w:t xml:space="preserve">Účtovná závierka Obce Bartošova Lehôtka bola zostavená za predpokladu nepretržitého trvania činnosti obce v súlade so zákonom o účtovníctve a nadväzujúcimi právnymi predpismi. </w:t>
      </w:r>
    </w:p>
    <w:p w14:paraId="676ED830" w14:textId="77777777" w:rsidR="00A71DF4" w:rsidRDefault="00A934B7">
      <w:pPr>
        <w:spacing w:after="1" w:line="259" w:lineRule="auto"/>
        <w:ind w:left="10" w:right="0" w:firstLine="0"/>
        <w:jc w:val="left"/>
      </w:pPr>
      <w:r>
        <w:t xml:space="preserve"> </w:t>
      </w:r>
    </w:p>
    <w:p w14:paraId="22689B8E" w14:textId="77777777" w:rsidR="00A71DF4" w:rsidRDefault="00A934B7">
      <w:pPr>
        <w:numPr>
          <w:ilvl w:val="0"/>
          <w:numId w:val="2"/>
        </w:numPr>
        <w:spacing w:after="100" w:line="249" w:lineRule="auto"/>
        <w:ind w:right="0" w:hanging="229"/>
        <w:jc w:val="left"/>
      </w:pPr>
      <w:r>
        <w:rPr>
          <w:sz w:val="21"/>
        </w:rPr>
        <w:t xml:space="preserve">Zmeny účtovných metód a účtovných zásad </w:t>
      </w:r>
    </w:p>
    <w:p w14:paraId="22246291" w14:textId="77777777" w:rsidR="00A71DF4" w:rsidRDefault="00A934B7">
      <w:pPr>
        <w:spacing w:after="69" w:line="259" w:lineRule="auto"/>
        <w:ind w:left="57" w:right="176" w:hanging="10"/>
        <w:jc w:val="center"/>
      </w:pPr>
      <w:r>
        <w:t xml:space="preserve">Účtovné metódy a všeobecné účtovné zásady boli účtovnou jednotkou konzistentne aplikované. </w:t>
      </w:r>
    </w:p>
    <w:p w14:paraId="68E60F31" w14:textId="77777777" w:rsidR="00A71DF4" w:rsidRDefault="00A934B7">
      <w:pPr>
        <w:spacing w:after="0" w:line="259" w:lineRule="auto"/>
        <w:ind w:left="10" w:right="0" w:firstLine="0"/>
        <w:jc w:val="left"/>
      </w:pPr>
      <w:r>
        <w:t xml:space="preserve"> </w:t>
      </w:r>
    </w:p>
    <w:p w14:paraId="5CE1C5AF" w14:textId="77777777" w:rsidR="00A71DF4" w:rsidRDefault="00A934B7">
      <w:pPr>
        <w:numPr>
          <w:ilvl w:val="0"/>
          <w:numId w:val="2"/>
        </w:numPr>
        <w:spacing w:after="12" w:line="249" w:lineRule="auto"/>
        <w:ind w:right="0" w:hanging="229"/>
        <w:jc w:val="left"/>
      </w:pPr>
      <w:r>
        <w:rPr>
          <w:sz w:val="21"/>
        </w:rPr>
        <w:t xml:space="preserve">Spôsob ocenenia jednotlivých položiek </w:t>
      </w:r>
    </w:p>
    <w:p w14:paraId="5C69A037" w14:textId="77777777" w:rsidR="00A71DF4" w:rsidRDefault="00A934B7">
      <w:pPr>
        <w:spacing w:after="3" w:line="251" w:lineRule="auto"/>
        <w:ind w:left="615" w:right="454" w:hanging="10"/>
        <w:jc w:val="left"/>
      </w:pPr>
      <w:r>
        <w:t xml:space="preserve">a) Dlhodobý nehmotný a dlhodobý hmotný majetok </w:t>
      </w:r>
    </w:p>
    <w:p w14:paraId="5B344F6C" w14:textId="77777777" w:rsidR="00A71DF4" w:rsidRDefault="00A934B7">
      <w:pPr>
        <w:ind w:left="601" w:right="79"/>
      </w:pPr>
      <w:r>
        <w:t xml:space="preserve">Dlhodobý majetok nakupovaný sa oceňuje </w:t>
      </w:r>
      <w:r>
        <w:rPr>
          <w:u w:val="single" w:color="000000"/>
        </w:rPr>
        <w:t>obstarávacou cenou</w:t>
      </w:r>
      <w:r>
        <w:t xml:space="preserve">, ktorá zahŕňa cenu, za ktorú sa majetok obstaral a náklady súvisiace s jeho obstaraním. Vyskytujúce sa náklady súvisiace s obstaraním v účtovnej jednotke: dopravné, montáž, iné. Súčasťou obstarávacej ceny nie sú: úroky, realizované kurzové rozdiely, ktoré vznikli do momentu uvedenia dlhodobého majetku do užívania. </w:t>
      </w:r>
    </w:p>
    <w:p w14:paraId="00D7BC3A" w14:textId="77777777" w:rsidR="00A71DF4" w:rsidRDefault="00A934B7">
      <w:pPr>
        <w:spacing w:after="3" w:line="251" w:lineRule="auto"/>
        <w:ind w:left="608" w:right="454" w:hanging="10"/>
        <w:jc w:val="left"/>
      </w:pPr>
      <w:r>
        <w:t xml:space="preserve">Dlhodobý majetok získaný darovaním alebo delimitáciou sa oceňuje </w:t>
      </w:r>
      <w:r>
        <w:rPr>
          <w:u w:val="single" w:color="000000"/>
        </w:rPr>
        <w:t>reálnou cenou.</w:t>
      </w:r>
      <w:r>
        <w:t xml:space="preserve"> </w:t>
      </w:r>
    </w:p>
    <w:p w14:paraId="6F5CB650" w14:textId="77777777" w:rsidR="00A71DF4" w:rsidRDefault="00A934B7">
      <w:pPr>
        <w:ind w:left="601" w:right="80"/>
      </w:pPr>
      <w:r>
        <w:t xml:space="preserve">Dlhodobý majetok nadobudnutý bezodplatným prevodom pri splynutí, zlúčení, rozdelení alebo pri prevode správy sa oceňuje cenou, v ktorej sa doteraz viedol v účtovníctve. Ak cenu nie je možné zistiť, oceňuje sa </w:t>
      </w:r>
      <w:r>
        <w:rPr>
          <w:u w:val="single" w:color="000000"/>
        </w:rPr>
        <w:t>reálnou cenou.</w:t>
      </w:r>
      <w:r>
        <w:t xml:space="preserve"> Prechodné zníženie hodnoty majetku sa vyjadruje vytvorením opravnej položky. </w:t>
      </w:r>
    </w:p>
    <w:p w14:paraId="52CB1293" w14:textId="77777777" w:rsidR="00A71DF4" w:rsidRDefault="00A934B7">
      <w:pPr>
        <w:ind w:left="601" w:right="1"/>
      </w:pPr>
      <w:r>
        <w:t xml:space="preserve">Drobný nehmotný majetok do 2 400,- €, ktorý podľa rozhodnutia účtovnej jednotky nie je dlhodobým nehmotným majetkom sa účtuje pri obstaraní do nákladov na účet 518 - Ostatné služby, a vedie sa v operatívnej evidencii. </w:t>
      </w:r>
    </w:p>
    <w:p w14:paraId="53946BD7" w14:textId="77777777" w:rsidR="00A71DF4" w:rsidRDefault="00A934B7">
      <w:pPr>
        <w:ind w:left="601" w:right="1"/>
      </w:pPr>
      <w:r>
        <w:t xml:space="preserve">Dlhodobý nehmotný majetok nakupovaný sa oceňuje </w:t>
      </w:r>
      <w:r>
        <w:rPr>
          <w:u w:val="single" w:color="000000"/>
        </w:rPr>
        <w:t>obstarávacou cenou</w:t>
      </w:r>
      <w:r>
        <w:t xml:space="preserve">, ktorá zahŕňa cenu, za ktorú sa majetok obstaral a náklady súvisiace s jeho obstaraním. Vyskytujúce sa náklady súvisiace s obstaraním v účtovnej jednotke: dopravné, montáž, iné. Súčasťou obstarávacej ceny nie sú: úroky, realizované kurzové rozdiely, ktoré vznikli do momentu uvedenia dlhodobého majetku do užívania. Drobný hmotný majetok od 166,- € do 1 700,- €, ktorý podľa rozhodnutia účtovnej jednotky nie je dlhodobým hmotným majetkom sa účtuje pri obstaraní do nákladov na účet 501 – Spotreba materiálu. Majetok sa vedie v operatívnej evidencii. </w:t>
      </w:r>
    </w:p>
    <w:p w14:paraId="7FF9FA28" w14:textId="77777777" w:rsidR="00A71DF4" w:rsidRDefault="00A934B7">
      <w:pPr>
        <w:spacing w:after="63"/>
        <w:ind w:left="601" w:right="1"/>
      </w:pPr>
      <w:r>
        <w:t xml:space="preserve">Predpokladaná doba používania dlhodobého hmotného majetku, metóda odpisovania a odpisová sadzba sú uvedené v nasledujúcej tabuľke: </w:t>
      </w:r>
    </w:p>
    <w:p w14:paraId="33FED5AE" w14:textId="77777777" w:rsidR="00A71DF4" w:rsidRDefault="00A934B7">
      <w:pPr>
        <w:spacing w:after="0" w:line="259" w:lineRule="auto"/>
        <w:ind w:left="10" w:right="0" w:firstLine="0"/>
        <w:jc w:val="left"/>
      </w:pPr>
      <w:r>
        <w:t xml:space="preserve"> </w:t>
      </w:r>
    </w:p>
    <w:tbl>
      <w:tblPr>
        <w:tblStyle w:val="TableGrid"/>
        <w:tblW w:w="8720" w:type="dxa"/>
        <w:tblInd w:w="610" w:type="dxa"/>
        <w:tblCellMar>
          <w:top w:w="53" w:type="dxa"/>
          <w:left w:w="5" w:type="dxa"/>
          <w:right w:w="26" w:type="dxa"/>
        </w:tblCellMar>
        <w:tblLook w:val="04A0" w:firstRow="1" w:lastRow="0" w:firstColumn="1" w:lastColumn="0" w:noHBand="0" w:noVBand="1"/>
      </w:tblPr>
      <w:tblGrid>
        <w:gridCol w:w="6311"/>
        <w:gridCol w:w="1394"/>
        <w:gridCol w:w="1015"/>
      </w:tblGrid>
      <w:tr w:rsidR="00A71DF4" w14:paraId="6E535A3E" w14:textId="77777777">
        <w:trPr>
          <w:trHeight w:val="809"/>
        </w:trPr>
        <w:tc>
          <w:tcPr>
            <w:tcW w:w="6311" w:type="dxa"/>
            <w:tcBorders>
              <w:top w:val="single" w:sz="4" w:space="0" w:color="000000"/>
              <w:left w:val="single" w:sz="4" w:space="0" w:color="000000"/>
              <w:bottom w:val="single" w:sz="4" w:space="0" w:color="000000"/>
              <w:right w:val="single" w:sz="3" w:space="0" w:color="000000"/>
            </w:tcBorders>
          </w:tcPr>
          <w:p w14:paraId="52584582" w14:textId="77777777" w:rsidR="00A71DF4" w:rsidRDefault="00A934B7">
            <w:pPr>
              <w:spacing w:after="0" w:line="259" w:lineRule="auto"/>
              <w:ind w:left="0" w:right="0" w:firstLine="0"/>
              <w:jc w:val="left"/>
            </w:pPr>
            <w:r>
              <w:rPr>
                <w:sz w:val="21"/>
              </w:rPr>
              <w:t xml:space="preserve"> </w:t>
            </w:r>
          </w:p>
          <w:p w14:paraId="1F6F6924" w14:textId="77777777" w:rsidR="00A71DF4" w:rsidRDefault="00A934B7">
            <w:pPr>
              <w:spacing w:after="0" w:line="259" w:lineRule="auto"/>
              <w:ind w:left="28" w:right="0" w:firstLine="0"/>
              <w:jc w:val="center"/>
            </w:pPr>
            <w:r>
              <w:rPr>
                <w:sz w:val="21"/>
              </w:rPr>
              <w:t xml:space="preserve">Odpisová skupina </w:t>
            </w:r>
          </w:p>
        </w:tc>
        <w:tc>
          <w:tcPr>
            <w:tcW w:w="1394" w:type="dxa"/>
            <w:tcBorders>
              <w:top w:val="single" w:sz="4" w:space="0" w:color="000000"/>
              <w:left w:val="single" w:sz="3" w:space="0" w:color="000000"/>
              <w:bottom w:val="single" w:sz="4" w:space="0" w:color="000000"/>
              <w:right w:val="single" w:sz="3" w:space="0" w:color="000000"/>
            </w:tcBorders>
          </w:tcPr>
          <w:p w14:paraId="1021468C" w14:textId="77777777" w:rsidR="00A71DF4" w:rsidRDefault="00A934B7">
            <w:pPr>
              <w:spacing w:after="0" w:line="259" w:lineRule="auto"/>
              <w:ind w:left="121" w:right="0" w:firstLine="312"/>
              <w:jc w:val="left"/>
            </w:pPr>
            <w:r>
              <w:rPr>
                <w:sz w:val="21"/>
              </w:rPr>
              <w:t xml:space="preserve">Doba odpisovania v rokoch </w:t>
            </w:r>
          </w:p>
        </w:tc>
        <w:tc>
          <w:tcPr>
            <w:tcW w:w="1015" w:type="dxa"/>
            <w:tcBorders>
              <w:top w:val="single" w:sz="4" w:space="0" w:color="000000"/>
              <w:left w:val="single" w:sz="3" w:space="0" w:color="000000"/>
              <w:bottom w:val="single" w:sz="4" w:space="0" w:color="000000"/>
              <w:right w:val="single" w:sz="3" w:space="0" w:color="000000"/>
            </w:tcBorders>
          </w:tcPr>
          <w:p w14:paraId="679C32BD" w14:textId="77777777" w:rsidR="00A71DF4" w:rsidRDefault="00A934B7">
            <w:pPr>
              <w:spacing w:after="0" w:line="259" w:lineRule="auto"/>
              <w:ind w:left="155" w:right="0" w:firstLine="60"/>
              <w:jc w:val="left"/>
            </w:pPr>
            <w:r>
              <w:rPr>
                <w:sz w:val="21"/>
              </w:rPr>
              <w:t xml:space="preserve">Ročný odpis sadzba </w:t>
            </w:r>
          </w:p>
        </w:tc>
      </w:tr>
      <w:tr w:rsidR="00A71DF4" w14:paraId="15957DA7" w14:textId="77777777">
        <w:trPr>
          <w:trHeight w:val="286"/>
        </w:trPr>
        <w:tc>
          <w:tcPr>
            <w:tcW w:w="6311" w:type="dxa"/>
            <w:tcBorders>
              <w:top w:val="single" w:sz="4" w:space="0" w:color="000000"/>
              <w:left w:val="single" w:sz="4" w:space="0" w:color="000000"/>
              <w:bottom w:val="single" w:sz="4" w:space="0" w:color="000000"/>
              <w:right w:val="single" w:sz="3" w:space="0" w:color="000000"/>
            </w:tcBorders>
          </w:tcPr>
          <w:p w14:paraId="0EB9F7B5" w14:textId="77777777" w:rsidR="00A71DF4" w:rsidRDefault="00A934B7">
            <w:pPr>
              <w:spacing w:after="0" w:line="259" w:lineRule="auto"/>
              <w:ind w:left="101" w:right="0" w:firstLine="0"/>
              <w:jc w:val="left"/>
            </w:pPr>
            <w:r>
              <w:rPr>
                <w:sz w:val="21"/>
              </w:rPr>
              <w:t xml:space="preserve">1 Stroje, zariadenia a inventár </w:t>
            </w:r>
          </w:p>
        </w:tc>
        <w:tc>
          <w:tcPr>
            <w:tcW w:w="1394" w:type="dxa"/>
            <w:tcBorders>
              <w:top w:val="single" w:sz="4" w:space="0" w:color="000000"/>
              <w:left w:val="single" w:sz="3" w:space="0" w:color="000000"/>
              <w:bottom w:val="single" w:sz="4" w:space="0" w:color="000000"/>
              <w:right w:val="single" w:sz="3" w:space="0" w:color="000000"/>
            </w:tcBorders>
          </w:tcPr>
          <w:p w14:paraId="0F60A5E9" w14:textId="77777777" w:rsidR="00A71DF4" w:rsidRDefault="00A934B7">
            <w:pPr>
              <w:spacing w:after="0" w:line="259" w:lineRule="auto"/>
              <w:ind w:left="36" w:right="0" w:firstLine="0"/>
              <w:jc w:val="center"/>
            </w:pPr>
            <w:r>
              <w:rPr>
                <w:sz w:val="21"/>
              </w:rPr>
              <w:t xml:space="preserve">6 </w:t>
            </w:r>
          </w:p>
        </w:tc>
        <w:tc>
          <w:tcPr>
            <w:tcW w:w="1015" w:type="dxa"/>
            <w:tcBorders>
              <w:top w:val="single" w:sz="4" w:space="0" w:color="000000"/>
              <w:left w:val="single" w:sz="3" w:space="0" w:color="000000"/>
              <w:bottom w:val="single" w:sz="4" w:space="0" w:color="000000"/>
              <w:right w:val="single" w:sz="3" w:space="0" w:color="000000"/>
            </w:tcBorders>
          </w:tcPr>
          <w:p w14:paraId="09C9963E" w14:textId="77777777" w:rsidR="00A71DF4" w:rsidRDefault="00A934B7">
            <w:pPr>
              <w:spacing w:after="0" w:line="259" w:lineRule="auto"/>
              <w:ind w:left="25" w:right="0" w:firstLine="0"/>
              <w:jc w:val="center"/>
            </w:pPr>
            <w:r>
              <w:rPr>
                <w:sz w:val="21"/>
              </w:rPr>
              <w:t xml:space="preserve">1/6 </w:t>
            </w:r>
          </w:p>
        </w:tc>
      </w:tr>
      <w:tr w:rsidR="00A71DF4" w14:paraId="76150CD0" w14:textId="77777777">
        <w:trPr>
          <w:trHeight w:val="284"/>
        </w:trPr>
        <w:tc>
          <w:tcPr>
            <w:tcW w:w="6311" w:type="dxa"/>
            <w:tcBorders>
              <w:top w:val="single" w:sz="4" w:space="0" w:color="000000"/>
              <w:left w:val="single" w:sz="4" w:space="0" w:color="000000"/>
              <w:bottom w:val="single" w:sz="3" w:space="0" w:color="000000"/>
              <w:right w:val="single" w:sz="3" w:space="0" w:color="000000"/>
            </w:tcBorders>
          </w:tcPr>
          <w:p w14:paraId="23021AD4" w14:textId="77777777" w:rsidR="00A71DF4" w:rsidRDefault="00A934B7">
            <w:pPr>
              <w:spacing w:after="0" w:line="259" w:lineRule="auto"/>
              <w:ind w:left="101" w:right="0" w:firstLine="0"/>
              <w:jc w:val="left"/>
            </w:pPr>
            <w:r>
              <w:rPr>
                <w:sz w:val="21"/>
              </w:rPr>
              <w:t xml:space="preserve">2 Dopravné prostriedky, komunálna technika, traktory </w:t>
            </w:r>
          </w:p>
        </w:tc>
        <w:tc>
          <w:tcPr>
            <w:tcW w:w="1394" w:type="dxa"/>
            <w:tcBorders>
              <w:top w:val="single" w:sz="4" w:space="0" w:color="000000"/>
              <w:left w:val="single" w:sz="3" w:space="0" w:color="000000"/>
              <w:bottom w:val="single" w:sz="3" w:space="0" w:color="000000"/>
              <w:right w:val="single" w:sz="3" w:space="0" w:color="000000"/>
            </w:tcBorders>
          </w:tcPr>
          <w:p w14:paraId="22CC0278" w14:textId="77777777" w:rsidR="00A71DF4" w:rsidRDefault="00A934B7">
            <w:pPr>
              <w:spacing w:after="0" w:line="259" w:lineRule="auto"/>
              <w:ind w:left="33" w:right="0" w:firstLine="0"/>
              <w:jc w:val="center"/>
            </w:pPr>
            <w:r>
              <w:rPr>
                <w:sz w:val="21"/>
              </w:rPr>
              <w:t xml:space="preserve">4 </w:t>
            </w:r>
          </w:p>
        </w:tc>
        <w:tc>
          <w:tcPr>
            <w:tcW w:w="1015" w:type="dxa"/>
            <w:tcBorders>
              <w:top w:val="single" w:sz="4" w:space="0" w:color="000000"/>
              <w:left w:val="single" w:sz="3" w:space="0" w:color="000000"/>
              <w:bottom w:val="single" w:sz="3" w:space="0" w:color="000000"/>
              <w:right w:val="single" w:sz="3" w:space="0" w:color="000000"/>
            </w:tcBorders>
          </w:tcPr>
          <w:p w14:paraId="07878C11" w14:textId="77777777" w:rsidR="00A71DF4" w:rsidRDefault="00A934B7">
            <w:pPr>
              <w:spacing w:after="0" w:line="259" w:lineRule="auto"/>
              <w:ind w:left="23" w:right="0" w:firstLine="0"/>
              <w:jc w:val="center"/>
            </w:pPr>
            <w:r>
              <w:rPr>
                <w:sz w:val="21"/>
              </w:rPr>
              <w:t xml:space="preserve">1/4 </w:t>
            </w:r>
          </w:p>
        </w:tc>
      </w:tr>
      <w:tr w:rsidR="00A71DF4" w14:paraId="55A97FFA" w14:textId="77777777">
        <w:trPr>
          <w:trHeight w:val="287"/>
        </w:trPr>
        <w:tc>
          <w:tcPr>
            <w:tcW w:w="6311" w:type="dxa"/>
            <w:tcBorders>
              <w:top w:val="single" w:sz="3" w:space="0" w:color="000000"/>
              <w:left w:val="single" w:sz="4" w:space="0" w:color="000000"/>
              <w:bottom w:val="single" w:sz="4" w:space="0" w:color="000000"/>
              <w:right w:val="single" w:sz="3" w:space="0" w:color="000000"/>
            </w:tcBorders>
          </w:tcPr>
          <w:p w14:paraId="209980F3" w14:textId="77777777" w:rsidR="00A71DF4" w:rsidRDefault="00A934B7">
            <w:pPr>
              <w:spacing w:after="0" w:line="259" w:lineRule="auto"/>
              <w:ind w:left="101" w:right="0" w:firstLine="0"/>
              <w:jc w:val="left"/>
            </w:pPr>
            <w:r>
              <w:rPr>
                <w:sz w:val="21"/>
              </w:rPr>
              <w:t xml:space="preserve">3 Budovy a stavby </w:t>
            </w:r>
          </w:p>
        </w:tc>
        <w:tc>
          <w:tcPr>
            <w:tcW w:w="1394" w:type="dxa"/>
            <w:tcBorders>
              <w:top w:val="single" w:sz="3" w:space="0" w:color="000000"/>
              <w:left w:val="single" w:sz="3" w:space="0" w:color="000000"/>
              <w:bottom w:val="single" w:sz="4" w:space="0" w:color="000000"/>
              <w:right w:val="single" w:sz="3" w:space="0" w:color="000000"/>
            </w:tcBorders>
          </w:tcPr>
          <w:p w14:paraId="3BF4A7A5" w14:textId="77777777" w:rsidR="00A71DF4" w:rsidRDefault="00A934B7">
            <w:pPr>
              <w:spacing w:after="0" w:line="259" w:lineRule="auto"/>
              <w:ind w:left="34" w:right="0" w:firstLine="0"/>
              <w:jc w:val="center"/>
            </w:pPr>
            <w:r>
              <w:rPr>
                <w:sz w:val="21"/>
              </w:rPr>
              <w:t xml:space="preserve">30 </w:t>
            </w:r>
          </w:p>
        </w:tc>
        <w:tc>
          <w:tcPr>
            <w:tcW w:w="1015" w:type="dxa"/>
            <w:tcBorders>
              <w:top w:val="single" w:sz="3" w:space="0" w:color="000000"/>
              <w:left w:val="single" w:sz="3" w:space="0" w:color="000000"/>
              <w:bottom w:val="single" w:sz="4" w:space="0" w:color="000000"/>
              <w:right w:val="single" w:sz="3" w:space="0" w:color="000000"/>
            </w:tcBorders>
          </w:tcPr>
          <w:p w14:paraId="33D035B7" w14:textId="77777777" w:rsidR="00A71DF4" w:rsidRDefault="00A934B7">
            <w:pPr>
              <w:spacing w:after="0" w:line="259" w:lineRule="auto"/>
              <w:ind w:left="25" w:right="0" w:firstLine="0"/>
              <w:jc w:val="center"/>
            </w:pPr>
            <w:r>
              <w:rPr>
                <w:sz w:val="21"/>
              </w:rPr>
              <w:t xml:space="preserve">1/30 </w:t>
            </w:r>
          </w:p>
        </w:tc>
      </w:tr>
      <w:tr w:rsidR="00A71DF4" w14:paraId="7EDB547A" w14:textId="77777777">
        <w:trPr>
          <w:trHeight w:val="288"/>
        </w:trPr>
        <w:tc>
          <w:tcPr>
            <w:tcW w:w="6311" w:type="dxa"/>
            <w:tcBorders>
              <w:top w:val="single" w:sz="4" w:space="0" w:color="000000"/>
              <w:left w:val="single" w:sz="4" w:space="0" w:color="000000"/>
              <w:bottom w:val="single" w:sz="4" w:space="0" w:color="000000"/>
              <w:right w:val="single" w:sz="3" w:space="0" w:color="000000"/>
            </w:tcBorders>
          </w:tcPr>
          <w:p w14:paraId="629F7322" w14:textId="77777777" w:rsidR="00A71DF4" w:rsidRDefault="00A934B7">
            <w:pPr>
              <w:spacing w:after="0" w:line="259" w:lineRule="auto"/>
              <w:ind w:left="101" w:right="0" w:firstLine="0"/>
              <w:jc w:val="left"/>
            </w:pPr>
            <w:r>
              <w:rPr>
                <w:sz w:val="21"/>
              </w:rPr>
              <w:t xml:space="preserve">4 Software </w:t>
            </w:r>
          </w:p>
        </w:tc>
        <w:tc>
          <w:tcPr>
            <w:tcW w:w="1394" w:type="dxa"/>
            <w:tcBorders>
              <w:top w:val="single" w:sz="4" w:space="0" w:color="000000"/>
              <w:left w:val="single" w:sz="3" w:space="0" w:color="000000"/>
              <w:bottom w:val="single" w:sz="4" w:space="0" w:color="000000"/>
              <w:right w:val="single" w:sz="3" w:space="0" w:color="000000"/>
            </w:tcBorders>
          </w:tcPr>
          <w:p w14:paraId="1A10CCF9" w14:textId="77777777" w:rsidR="00A71DF4" w:rsidRDefault="00A934B7">
            <w:pPr>
              <w:spacing w:after="0" w:line="259" w:lineRule="auto"/>
              <w:ind w:left="35" w:right="0" w:firstLine="0"/>
              <w:jc w:val="center"/>
            </w:pPr>
            <w:r>
              <w:rPr>
                <w:sz w:val="21"/>
              </w:rPr>
              <w:t xml:space="preserve">10 </w:t>
            </w:r>
          </w:p>
        </w:tc>
        <w:tc>
          <w:tcPr>
            <w:tcW w:w="1015" w:type="dxa"/>
            <w:tcBorders>
              <w:top w:val="single" w:sz="4" w:space="0" w:color="000000"/>
              <w:left w:val="single" w:sz="3" w:space="0" w:color="000000"/>
              <w:bottom w:val="single" w:sz="4" w:space="0" w:color="000000"/>
              <w:right w:val="single" w:sz="3" w:space="0" w:color="000000"/>
            </w:tcBorders>
          </w:tcPr>
          <w:p w14:paraId="11943C55" w14:textId="77777777" w:rsidR="00A71DF4" w:rsidRDefault="00A934B7">
            <w:pPr>
              <w:spacing w:after="0" w:line="259" w:lineRule="auto"/>
              <w:ind w:left="26" w:right="0" w:firstLine="0"/>
              <w:jc w:val="center"/>
            </w:pPr>
            <w:r>
              <w:rPr>
                <w:sz w:val="21"/>
              </w:rPr>
              <w:t xml:space="preserve">1/10 </w:t>
            </w:r>
          </w:p>
        </w:tc>
      </w:tr>
    </w:tbl>
    <w:p w14:paraId="3F44D716" w14:textId="77777777" w:rsidR="00A71DF4" w:rsidRDefault="00A934B7">
      <w:pPr>
        <w:spacing w:after="0" w:line="259" w:lineRule="auto"/>
        <w:ind w:left="10" w:right="0" w:firstLine="0"/>
        <w:jc w:val="left"/>
      </w:pPr>
      <w:r>
        <w:t xml:space="preserve"> </w:t>
      </w:r>
    </w:p>
    <w:p w14:paraId="4EFC501E" w14:textId="77777777" w:rsidR="00A71DF4" w:rsidRDefault="00A934B7">
      <w:pPr>
        <w:numPr>
          <w:ilvl w:val="0"/>
          <w:numId w:val="3"/>
        </w:numPr>
        <w:spacing w:after="0" w:line="259" w:lineRule="auto"/>
        <w:ind w:left="472" w:right="265" w:hanging="269"/>
        <w:jc w:val="left"/>
      </w:pPr>
      <w:r>
        <w:t xml:space="preserve">Dlhodobý finančný majetok sa oceňuje </w:t>
      </w:r>
      <w:r>
        <w:rPr>
          <w:u w:val="single" w:color="000000"/>
        </w:rPr>
        <w:t>obstarávacou cenou</w:t>
      </w:r>
      <w:r>
        <w:t xml:space="preserve">, </w:t>
      </w:r>
      <w:proofErr w:type="spellStart"/>
      <w:r>
        <w:t>t.j</w:t>
      </w:r>
      <w:proofErr w:type="spellEnd"/>
      <w:r>
        <w:t xml:space="preserve">. vrátane nákladov súvisiacich s </w:t>
      </w:r>
    </w:p>
    <w:p w14:paraId="409A62AB" w14:textId="77777777" w:rsidR="00A71DF4" w:rsidRDefault="00A934B7">
      <w:pPr>
        <w:ind w:left="608" w:right="1"/>
      </w:pPr>
      <w:r>
        <w:t xml:space="preserve">obstaraním. </w:t>
      </w:r>
    </w:p>
    <w:p w14:paraId="7DC816CE" w14:textId="77777777" w:rsidR="00A71DF4" w:rsidRDefault="00A934B7">
      <w:pPr>
        <w:numPr>
          <w:ilvl w:val="0"/>
          <w:numId w:val="3"/>
        </w:numPr>
        <w:spacing w:after="3" w:line="251" w:lineRule="auto"/>
        <w:ind w:left="472" w:right="265" w:hanging="269"/>
        <w:jc w:val="left"/>
      </w:pPr>
      <w:r>
        <w:t xml:space="preserve">Zásoby </w:t>
      </w:r>
    </w:p>
    <w:p w14:paraId="001FD121" w14:textId="77777777" w:rsidR="00A71DF4" w:rsidRDefault="00A934B7">
      <w:pPr>
        <w:ind w:left="608" w:right="1"/>
      </w:pPr>
      <w:r>
        <w:t xml:space="preserve">Nakupované zásoby sa oceňujú </w:t>
      </w:r>
      <w:r>
        <w:rPr>
          <w:u w:val="single" w:color="000000"/>
        </w:rPr>
        <w:t>obstarávacou cenou</w:t>
      </w:r>
      <w:r>
        <w:t xml:space="preserve">, ktorá zahŕňa cenu, za ktorú sa zásoby obstarali a náklady súvisiace s ich obstaraním. Vyskytujúce sa náklady súvisiace s obstaraním v účtovnej jednotke: </w:t>
      </w:r>
    </w:p>
    <w:p w14:paraId="5FA68EDE" w14:textId="77777777" w:rsidR="00A71DF4" w:rsidRDefault="00A934B7">
      <w:pPr>
        <w:ind w:left="608" w:right="1"/>
      </w:pPr>
      <w:r>
        <w:t xml:space="preserve">dopravné, montáž, iné </w:t>
      </w:r>
    </w:p>
    <w:p w14:paraId="13C3B71D" w14:textId="77777777" w:rsidR="00A71DF4" w:rsidRDefault="00A934B7">
      <w:pPr>
        <w:spacing w:after="0" w:line="259" w:lineRule="auto"/>
        <w:ind w:left="10" w:right="0" w:firstLine="0"/>
        <w:jc w:val="left"/>
      </w:pPr>
      <w:r>
        <w:t xml:space="preserve"> </w:t>
      </w:r>
    </w:p>
    <w:p w14:paraId="56549AF1" w14:textId="77777777" w:rsidR="00A71DF4" w:rsidRDefault="00A934B7">
      <w:pPr>
        <w:spacing w:after="0" w:line="259" w:lineRule="auto"/>
        <w:ind w:left="10" w:right="0" w:firstLine="0"/>
        <w:jc w:val="left"/>
      </w:pPr>
      <w:r>
        <w:t xml:space="preserve"> </w:t>
      </w:r>
    </w:p>
    <w:p w14:paraId="06C8ED5D" w14:textId="77777777" w:rsidR="00A71DF4" w:rsidRDefault="00A934B7">
      <w:pPr>
        <w:ind w:left="608" w:right="1"/>
      </w:pPr>
      <w:r>
        <w:lastRenderedPageBreak/>
        <w:t xml:space="preserve">Zásoby získané darovaním alebo delimitáciou sa oceňujú </w:t>
      </w:r>
      <w:r>
        <w:rPr>
          <w:u w:val="single" w:color="000000"/>
        </w:rPr>
        <w:t>reálnou cenou</w:t>
      </w:r>
      <w:r>
        <w:t xml:space="preserve"> (napr. určenou v darovacej zmluve alebo určenou komisiou pre oceňovanie). </w:t>
      </w:r>
    </w:p>
    <w:p w14:paraId="6546CC25" w14:textId="77777777" w:rsidR="00A71DF4" w:rsidRDefault="00A934B7">
      <w:pPr>
        <w:ind w:left="615" w:right="1"/>
      </w:pPr>
      <w:r>
        <w:t xml:space="preserve">Novozistené zásoby pri inventarizácii sa oceňujú </w:t>
      </w:r>
      <w:r>
        <w:rPr>
          <w:u w:val="single" w:color="000000"/>
        </w:rPr>
        <w:t>reálnou cenou</w:t>
      </w:r>
      <w:r>
        <w:t xml:space="preserve">. </w:t>
      </w:r>
    </w:p>
    <w:p w14:paraId="68128C98" w14:textId="77777777" w:rsidR="00A71DF4" w:rsidRDefault="00A934B7">
      <w:pPr>
        <w:spacing w:after="3" w:line="251" w:lineRule="auto"/>
        <w:ind w:left="405" w:right="1905" w:firstLine="206"/>
        <w:jc w:val="left"/>
      </w:pPr>
      <w:r>
        <w:t xml:space="preserve">Prechodné zníženie hodnoty zásob sa vyjadruje vytvorením opravnej položky. d) Pohľadávky </w:t>
      </w:r>
    </w:p>
    <w:p w14:paraId="2AA8854D" w14:textId="77777777" w:rsidR="00A71DF4" w:rsidRDefault="00A934B7">
      <w:pPr>
        <w:spacing w:after="3" w:line="251" w:lineRule="auto"/>
        <w:ind w:left="622" w:right="454" w:hanging="10"/>
        <w:jc w:val="left"/>
      </w:pPr>
      <w:r>
        <w:t xml:space="preserve">Pohľadávky pri ich vzniku sa oceňujú ich </w:t>
      </w:r>
      <w:r>
        <w:rPr>
          <w:u w:val="single" w:color="000000"/>
        </w:rPr>
        <w:t>menovitou hodnotou</w:t>
      </w:r>
      <w:r>
        <w:t xml:space="preserve">. </w:t>
      </w:r>
    </w:p>
    <w:p w14:paraId="1E0EABE6" w14:textId="77777777" w:rsidR="00A71DF4" w:rsidRDefault="00A934B7">
      <w:pPr>
        <w:ind w:left="608" w:right="87"/>
      </w:pPr>
      <w:r>
        <w:t xml:space="preserve">Pohľadávky pri odplatnom nadobudnutí sa oceňujú obstarávacou cenou, </w:t>
      </w:r>
      <w:proofErr w:type="spellStart"/>
      <w:r>
        <w:t>t.j</w:t>
      </w:r>
      <w:proofErr w:type="spellEnd"/>
      <w:r>
        <w:t xml:space="preserve">. vrátane nákladov súvisiacich s obstaraním. Toto ocenenie sa znižuje o pochybné, nedobytným pohľadávky a o pohľadávky, pri ktorých existuje riziko nevymožiteľnosti. </w:t>
      </w:r>
    </w:p>
    <w:p w14:paraId="33E550A0" w14:textId="77777777" w:rsidR="00A71DF4" w:rsidRDefault="00A934B7">
      <w:pPr>
        <w:ind w:left="615" w:right="1"/>
      </w:pPr>
      <w:r>
        <w:t xml:space="preserve">Prechodné zníženie hodnoty pohľadávok sa vyjadruje vytvorením opravnej položky. </w:t>
      </w:r>
    </w:p>
    <w:p w14:paraId="7F52DB32" w14:textId="77777777" w:rsidR="00A71DF4" w:rsidRDefault="00A934B7">
      <w:pPr>
        <w:numPr>
          <w:ilvl w:val="0"/>
          <w:numId w:val="4"/>
        </w:numPr>
        <w:spacing w:after="3" w:line="251" w:lineRule="auto"/>
        <w:ind w:right="454" w:hanging="228"/>
        <w:jc w:val="left"/>
      </w:pPr>
      <w:r>
        <w:t xml:space="preserve">Peňažné prostriedky a ceniny </w:t>
      </w:r>
    </w:p>
    <w:p w14:paraId="28AFFB89" w14:textId="77777777" w:rsidR="00A71DF4" w:rsidRDefault="00A934B7">
      <w:pPr>
        <w:ind w:left="668" w:right="1"/>
      </w:pPr>
      <w:r>
        <w:t xml:space="preserve">Peňažné prostriedky a ceniny sa oceňujú ich </w:t>
      </w:r>
      <w:r>
        <w:rPr>
          <w:u w:val="single" w:color="000000"/>
        </w:rPr>
        <w:t>menovitou hodnotou</w:t>
      </w:r>
      <w:r>
        <w:t xml:space="preserve">. </w:t>
      </w:r>
    </w:p>
    <w:p w14:paraId="02517FAE" w14:textId="77777777" w:rsidR="00A71DF4" w:rsidRDefault="00A934B7">
      <w:pPr>
        <w:numPr>
          <w:ilvl w:val="0"/>
          <w:numId w:val="4"/>
        </w:numPr>
        <w:spacing w:after="3" w:line="251" w:lineRule="auto"/>
        <w:ind w:right="454" w:hanging="228"/>
        <w:jc w:val="left"/>
      </w:pPr>
      <w:r>
        <w:t xml:space="preserve">Náklady budúcich období a príjmy budúcich období </w:t>
      </w:r>
    </w:p>
    <w:p w14:paraId="0B9BDF93" w14:textId="77777777" w:rsidR="00A71DF4" w:rsidRDefault="00A934B7">
      <w:pPr>
        <w:ind w:left="608" w:right="1"/>
      </w:pPr>
      <w:r>
        <w:t xml:space="preserve">Náklady budúcich období a príjmy budúcich období sa vykazujú vo výške, ktorá je potrebná na dodržanie zásady vecnej a časovej súvislosti s účtovným obdobím. </w:t>
      </w:r>
    </w:p>
    <w:p w14:paraId="75DCC811" w14:textId="77777777" w:rsidR="00A71DF4" w:rsidRDefault="00A934B7">
      <w:pPr>
        <w:numPr>
          <w:ilvl w:val="0"/>
          <w:numId w:val="4"/>
        </w:numPr>
        <w:spacing w:after="3" w:line="251" w:lineRule="auto"/>
        <w:ind w:right="454" w:hanging="228"/>
        <w:jc w:val="left"/>
      </w:pPr>
      <w:r>
        <w:t xml:space="preserve">Záväzky </w:t>
      </w:r>
    </w:p>
    <w:p w14:paraId="31F437D1" w14:textId="77777777" w:rsidR="00A71DF4" w:rsidRDefault="00A934B7">
      <w:pPr>
        <w:ind w:left="608" w:right="1"/>
      </w:pPr>
      <w:r>
        <w:t xml:space="preserve">Záväzky pri ich vzniku sa oceňujú </w:t>
      </w:r>
      <w:r>
        <w:rPr>
          <w:u w:val="single" w:color="000000"/>
        </w:rPr>
        <w:t>menovitou hodnotou</w:t>
      </w:r>
      <w:r>
        <w:t xml:space="preserve">. Ak sa pri inventarizácii zistí, že suma záväzkov je iná ako ich výška v účtovníctve, uvedú sa záväzky v účtovníctve a v účtovnej závierke v tomto zistenom ocenení. </w:t>
      </w:r>
    </w:p>
    <w:p w14:paraId="010E1D07" w14:textId="77777777" w:rsidR="00A71DF4" w:rsidRDefault="00A934B7">
      <w:pPr>
        <w:numPr>
          <w:ilvl w:val="0"/>
          <w:numId w:val="4"/>
        </w:numPr>
        <w:spacing w:after="3" w:line="251" w:lineRule="auto"/>
        <w:ind w:right="454" w:hanging="228"/>
        <w:jc w:val="left"/>
      </w:pPr>
      <w:r>
        <w:t xml:space="preserve">Rezervy </w:t>
      </w:r>
    </w:p>
    <w:p w14:paraId="157C4FB1" w14:textId="77777777" w:rsidR="00A71DF4" w:rsidRDefault="00A934B7">
      <w:pPr>
        <w:ind w:left="608" w:right="1"/>
      </w:pPr>
      <w:r>
        <w:t xml:space="preserve">Rezervy sú záväzky s neistým časovým vymedzením alebo výškou. Tvoria sa na základe zásady opatrnosti, </w:t>
      </w:r>
      <w:proofErr w:type="spellStart"/>
      <w:r>
        <w:t>t.j</w:t>
      </w:r>
      <w:proofErr w:type="spellEnd"/>
      <w:r>
        <w:t xml:space="preserve">. tvoria sa na krytie známych rizík alebo strát. Oceňujú sa v očakávanej výške záväzku. </w:t>
      </w:r>
    </w:p>
    <w:p w14:paraId="5D09EAFA" w14:textId="77777777" w:rsidR="00A71DF4" w:rsidRDefault="00A934B7">
      <w:pPr>
        <w:numPr>
          <w:ilvl w:val="0"/>
          <w:numId w:val="4"/>
        </w:numPr>
        <w:spacing w:after="3" w:line="251" w:lineRule="auto"/>
        <w:ind w:right="454" w:hanging="228"/>
        <w:jc w:val="left"/>
      </w:pPr>
      <w:r>
        <w:t xml:space="preserve">Výdavky budúcich období a výnosy budúcich období </w:t>
      </w:r>
    </w:p>
    <w:p w14:paraId="60886E92" w14:textId="77777777" w:rsidR="00A71DF4" w:rsidRDefault="00A934B7">
      <w:pPr>
        <w:ind w:left="608" w:right="1"/>
      </w:pPr>
      <w:r>
        <w:t xml:space="preserve">Výdavky budúcich období a výnosy budúcich období sa vykazujú vo výške, ktorá je potrebná na dodržanie zásady vecnej a časovej súvislosti s účtovným obdobím. </w:t>
      </w:r>
    </w:p>
    <w:p w14:paraId="6D06AEED" w14:textId="77777777" w:rsidR="00A71DF4" w:rsidRDefault="00A934B7">
      <w:pPr>
        <w:numPr>
          <w:ilvl w:val="0"/>
          <w:numId w:val="4"/>
        </w:numPr>
        <w:spacing w:after="3" w:line="251" w:lineRule="auto"/>
        <w:ind w:right="454" w:hanging="228"/>
        <w:jc w:val="left"/>
      </w:pPr>
      <w:r>
        <w:t xml:space="preserve">Cudzia mena </w:t>
      </w:r>
    </w:p>
    <w:p w14:paraId="3471BCC6" w14:textId="44A525EA" w:rsidR="00A71DF4" w:rsidRDefault="00A934B7">
      <w:pPr>
        <w:ind w:left="605" w:right="1" w:firstLine="60"/>
      </w:pPr>
      <w: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Majetok a záväzky vyjadrené v cudzej mene Obec nemala v roku 202</w:t>
      </w:r>
      <w:r w:rsidR="00A605BF">
        <w:t>5</w:t>
      </w:r>
      <w:bookmarkStart w:id="0" w:name="_GoBack"/>
      <w:bookmarkEnd w:id="0"/>
      <w:r>
        <w:t xml:space="preserve"> majetok v cudzej mene </w:t>
      </w:r>
    </w:p>
    <w:p w14:paraId="0A63C961" w14:textId="77777777" w:rsidR="00A71DF4" w:rsidRDefault="00A934B7">
      <w:pPr>
        <w:numPr>
          <w:ilvl w:val="0"/>
          <w:numId w:val="4"/>
        </w:numPr>
        <w:spacing w:after="3" w:line="251" w:lineRule="auto"/>
        <w:ind w:right="454" w:hanging="228"/>
        <w:jc w:val="left"/>
      </w:pPr>
      <w:r>
        <w:t xml:space="preserve">Zásady pre vykazovanie transferov. </w:t>
      </w:r>
    </w:p>
    <w:p w14:paraId="313152B9" w14:textId="77777777" w:rsidR="00A71DF4" w:rsidRDefault="00A934B7">
      <w:pPr>
        <w:ind w:left="608" w:right="1"/>
      </w:pPr>
      <w:r>
        <w:t xml:space="preserve">O nároku na dotácie zo štátneho rozpočtu sa účtuje, ak je takmer isté, že sa splnia všetky podmienky súvisiace s dotáciou a súčasne, že sa dotácia poskytne. </w:t>
      </w:r>
    </w:p>
    <w:p w14:paraId="4C3F5DCB" w14:textId="77777777" w:rsidR="00A71DF4" w:rsidRDefault="00A934B7">
      <w:pPr>
        <w:ind w:left="601" w:right="1"/>
      </w:pPr>
      <w:r>
        <w:t xml:space="preserve">Bežný transfer </w:t>
      </w:r>
      <w:r>
        <w:rPr>
          <w:u w:val="single" w:color="000000"/>
        </w:rPr>
        <w:t>od cudzích subjektov</w:t>
      </w:r>
      <w:r>
        <w:t xml:space="preserve"> - sa zúčtuje do výnosov vo vecnej a časovej súvislosti s nákladmi. </w:t>
      </w:r>
    </w:p>
    <w:p w14:paraId="35FE25BD" w14:textId="77777777" w:rsidR="00A71DF4" w:rsidRDefault="00A934B7">
      <w:pPr>
        <w:ind w:left="608" w:right="1"/>
      </w:pPr>
      <w:r>
        <w:t xml:space="preserve">Bežný transfer </w:t>
      </w:r>
      <w:r>
        <w:rPr>
          <w:u w:val="single" w:color="000000"/>
        </w:rPr>
        <w:t>poskytnutý cudzím subjektom</w:t>
      </w:r>
      <w:r>
        <w:t xml:space="preserve"> - sa zúčtuje do nákladov po splnení podmienok. Kapitálový transfer </w:t>
      </w:r>
      <w:r>
        <w:rPr>
          <w:u w:val="single" w:color="000000"/>
        </w:rPr>
        <w:t>od cudzích subjektov</w:t>
      </w:r>
      <w:r>
        <w:t xml:space="preserve"> - sa zúčtuje do výnosov vo vecnej a časovej súvislosti s nákladmi (napr. s odpismi, s opravnou položkou, so zostatkovou hodnotou vyradeného dlhodobého majetku). </w:t>
      </w:r>
    </w:p>
    <w:p w14:paraId="71FA9A33" w14:textId="77777777" w:rsidR="00A71DF4" w:rsidRDefault="00A934B7">
      <w:pPr>
        <w:ind w:left="615" w:right="1"/>
      </w:pPr>
      <w:r>
        <w:t xml:space="preserve">Kapitálový transfer </w:t>
      </w:r>
      <w:r>
        <w:rPr>
          <w:u w:val="single" w:color="000000"/>
        </w:rPr>
        <w:t>poskytnutý cudzím subjektom</w:t>
      </w:r>
      <w:r>
        <w:t xml:space="preserve"> - sa zúčtuje do nákladov po splnení podmienok. </w:t>
      </w:r>
    </w:p>
    <w:p w14:paraId="35FA8EDD" w14:textId="77777777" w:rsidR="00A71DF4" w:rsidRDefault="00A934B7">
      <w:pPr>
        <w:ind w:left="604" w:right="1" w:hanging="266"/>
      </w:pPr>
      <w:r>
        <w:t xml:space="preserve">l) Účtovná jednotka nie je platiteľom dane z pridanej hodnoty. V prípadoch, keď dodávatelia sú platiteľmi DPH, fakturovaná DPH je súčasťou ocenenia dlhodobého majetku, zásob, nákladov. </w:t>
      </w:r>
    </w:p>
    <w:p w14:paraId="6847832F" w14:textId="77777777" w:rsidR="00A71DF4" w:rsidRDefault="00A934B7">
      <w:pPr>
        <w:spacing w:after="1" w:line="259" w:lineRule="auto"/>
        <w:ind w:left="10" w:right="0" w:firstLine="0"/>
        <w:jc w:val="left"/>
      </w:pPr>
      <w:r>
        <w:t xml:space="preserve"> </w:t>
      </w:r>
    </w:p>
    <w:p w14:paraId="1A80862E" w14:textId="77777777" w:rsidR="00A71DF4" w:rsidRDefault="00A934B7">
      <w:pPr>
        <w:numPr>
          <w:ilvl w:val="0"/>
          <w:numId w:val="5"/>
        </w:numPr>
        <w:spacing w:after="34" w:line="249" w:lineRule="auto"/>
        <w:ind w:left="692" w:right="0" w:hanging="285"/>
        <w:jc w:val="left"/>
      </w:pPr>
      <w:r>
        <w:rPr>
          <w:sz w:val="21"/>
        </w:rPr>
        <w:t xml:space="preserve">Spôsob zostavenia odpisového plánu pre dlhodobý majetok, doba odpisovania, sadzby odpisov a odpisové metódy pri stanovení účtovných odpisov </w:t>
      </w:r>
    </w:p>
    <w:p w14:paraId="4FA85FF6" w14:textId="77777777" w:rsidR="00A71DF4" w:rsidRDefault="00A934B7">
      <w:pPr>
        <w:spacing w:after="75"/>
        <w:ind w:left="403" w:right="1"/>
      </w:pPr>
      <w:r>
        <w:t xml:space="preserve">Odpisy dlhodobého nehmotného majetku a dlhodobého hmotného majetku využívaného v rámci hlavnej činnosti sú stanovené tak, že sa vychádza z predpokladanej doby jeho užívania a predpokladaného priebehu jeho opotrebenia. Odpisovať sa začína prvým dňom nasledujúceho mesiaca po jeho zaradenia do používania. Predpokladaná doba používania dlhodobého nehmotného majetku využívaného v rámci hlavnej činnosti obce, metóda odpisovania a odpisová sadzba sú uvedené v nasledujúcej tabuľke: </w:t>
      </w:r>
    </w:p>
    <w:p w14:paraId="097644A0" w14:textId="77777777" w:rsidR="00A71DF4" w:rsidRDefault="00A934B7">
      <w:pPr>
        <w:spacing w:after="0" w:line="259" w:lineRule="auto"/>
        <w:ind w:left="10" w:right="0" w:firstLine="0"/>
        <w:jc w:val="left"/>
      </w:pPr>
      <w:r>
        <w:t xml:space="preserve"> </w:t>
      </w:r>
    </w:p>
    <w:tbl>
      <w:tblPr>
        <w:tblStyle w:val="TableGrid"/>
        <w:tblW w:w="8969" w:type="dxa"/>
        <w:tblInd w:w="382" w:type="dxa"/>
        <w:tblCellMar>
          <w:top w:w="35" w:type="dxa"/>
          <w:right w:w="135" w:type="dxa"/>
        </w:tblCellMar>
        <w:tblLook w:val="04A0" w:firstRow="1" w:lastRow="0" w:firstColumn="1" w:lastColumn="0" w:noHBand="0" w:noVBand="1"/>
      </w:tblPr>
      <w:tblGrid>
        <w:gridCol w:w="3469"/>
        <w:gridCol w:w="2112"/>
        <w:gridCol w:w="1862"/>
        <w:gridCol w:w="1526"/>
      </w:tblGrid>
      <w:tr w:rsidR="00A71DF4" w14:paraId="471B1811" w14:textId="77777777">
        <w:trPr>
          <w:trHeight w:val="264"/>
        </w:trPr>
        <w:tc>
          <w:tcPr>
            <w:tcW w:w="3468" w:type="dxa"/>
            <w:tcBorders>
              <w:top w:val="single" w:sz="4" w:space="0" w:color="000000"/>
              <w:left w:val="single" w:sz="4" w:space="0" w:color="000000"/>
              <w:bottom w:val="nil"/>
              <w:right w:val="nil"/>
            </w:tcBorders>
          </w:tcPr>
          <w:p w14:paraId="193362F4" w14:textId="77777777" w:rsidR="00A71DF4" w:rsidRDefault="00A71DF4">
            <w:pPr>
              <w:spacing w:after="160" w:line="259" w:lineRule="auto"/>
              <w:ind w:left="0" w:right="0" w:firstLine="0"/>
              <w:jc w:val="left"/>
            </w:pPr>
          </w:p>
        </w:tc>
        <w:tc>
          <w:tcPr>
            <w:tcW w:w="2112" w:type="dxa"/>
            <w:tcBorders>
              <w:top w:val="single" w:sz="4" w:space="0" w:color="000000"/>
              <w:left w:val="nil"/>
              <w:bottom w:val="nil"/>
              <w:right w:val="nil"/>
            </w:tcBorders>
          </w:tcPr>
          <w:p w14:paraId="6367E04A" w14:textId="77777777" w:rsidR="00A71DF4" w:rsidRDefault="00A934B7">
            <w:pPr>
              <w:spacing w:after="0" w:line="259" w:lineRule="auto"/>
              <w:ind w:left="0" w:right="0" w:firstLine="0"/>
              <w:jc w:val="left"/>
            </w:pPr>
            <w:r>
              <w:t xml:space="preserve">predpokladaná </w:t>
            </w:r>
          </w:p>
        </w:tc>
        <w:tc>
          <w:tcPr>
            <w:tcW w:w="1862" w:type="dxa"/>
            <w:tcBorders>
              <w:top w:val="single" w:sz="4" w:space="0" w:color="000000"/>
              <w:left w:val="nil"/>
              <w:bottom w:val="nil"/>
              <w:right w:val="nil"/>
            </w:tcBorders>
          </w:tcPr>
          <w:p w14:paraId="231452D2" w14:textId="77777777" w:rsidR="00A71DF4" w:rsidRDefault="00A934B7">
            <w:pPr>
              <w:spacing w:after="0" w:line="259" w:lineRule="auto"/>
              <w:ind w:left="182" w:right="0" w:firstLine="0"/>
              <w:jc w:val="left"/>
            </w:pPr>
            <w:r>
              <w:t xml:space="preserve">metóda </w:t>
            </w:r>
          </w:p>
        </w:tc>
        <w:tc>
          <w:tcPr>
            <w:tcW w:w="1526" w:type="dxa"/>
            <w:tcBorders>
              <w:top w:val="single" w:sz="4" w:space="0" w:color="000000"/>
              <w:left w:val="nil"/>
              <w:bottom w:val="nil"/>
              <w:right w:val="single" w:sz="4" w:space="0" w:color="000000"/>
            </w:tcBorders>
          </w:tcPr>
          <w:p w14:paraId="5DBA1742" w14:textId="77777777" w:rsidR="00A71DF4" w:rsidRDefault="00A934B7">
            <w:pPr>
              <w:spacing w:after="0" w:line="259" w:lineRule="auto"/>
              <w:ind w:left="0" w:right="0" w:firstLine="0"/>
              <w:jc w:val="left"/>
            </w:pPr>
            <w:r>
              <w:t xml:space="preserve">ročná odpisová </w:t>
            </w:r>
          </w:p>
        </w:tc>
      </w:tr>
      <w:tr w:rsidR="00A71DF4" w14:paraId="21041731" w14:textId="77777777">
        <w:trPr>
          <w:trHeight w:val="289"/>
        </w:trPr>
        <w:tc>
          <w:tcPr>
            <w:tcW w:w="3468" w:type="dxa"/>
            <w:tcBorders>
              <w:top w:val="nil"/>
              <w:left w:val="single" w:sz="4" w:space="0" w:color="000000"/>
              <w:bottom w:val="single" w:sz="3" w:space="0" w:color="000000"/>
              <w:right w:val="nil"/>
            </w:tcBorders>
          </w:tcPr>
          <w:p w14:paraId="75771CE3" w14:textId="77777777" w:rsidR="00A71DF4" w:rsidRDefault="00A71DF4">
            <w:pPr>
              <w:spacing w:after="160" w:line="259" w:lineRule="auto"/>
              <w:ind w:left="0" w:right="0" w:firstLine="0"/>
              <w:jc w:val="left"/>
            </w:pPr>
          </w:p>
        </w:tc>
        <w:tc>
          <w:tcPr>
            <w:tcW w:w="2112" w:type="dxa"/>
            <w:tcBorders>
              <w:top w:val="nil"/>
              <w:left w:val="nil"/>
              <w:bottom w:val="single" w:sz="3" w:space="0" w:color="000000"/>
              <w:right w:val="nil"/>
            </w:tcBorders>
          </w:tcPr>
          <w:p w14:paraId="759C3310" w14:textId="77777777" w:rsidR="00A71DF4" w:rsidRDefault="00A934B7">
            <w:pPr>
              <w:spacing w:after="0" w:line="259" w:lineRule="auto"/>
              <w:ind w:left="0" w:right="0" w:firstLine="0"/>
              <w:jc w:val="left"/>
            </w:pPr>
            <w:r>
              <w:t xml:space="preserve">doba používania </w:t>
            </w:r>
          </w:p>
        </w:tc>
        <w:tc>
          <w:tcPr>
            <w:tcW w:w="1862" w:type="dxa"/>
            <w:tcBorders>
              <w:top w:val="nil"/>
              <w:left w:val="nil"/>
              <w:bottom w:val="single" w:sz="3" w:space="0" w:color="000000"/>
              <w:right w:val="nil"/>
            </w:tcBorders>
          </w:tcPr>
          <w:p w14:paraId="045FDDBC" w14:textId="77777777" w:rsidR="00A71DF4" w:rsidRDefault="00A934B7">
            <w:pPr>
              <w:spacing w:after="0" w:line="259" w:lineRule="auto"/>
              <w:ind w:left="0" w:right="0" w:firstLine="0"/>
              <w:jc w:val="left"/>
            </w:pPr>
            <w:r>
              <w:t xml:space="preserve">odpisovania </w:t>
            </w:r>
          </w:p>
        </w:tc>
        <w:tc>
          <w:tcPr>
            <w:tcW w:w="1526" w:type="dxa"/>
            <w:tcBorders>
              <w:top w:val="nil"/>
              <w:left w:val="nil"/>
              <w:bottom w:val="single" w:sz="3" w:space="0" w:color="000000"/>
              <w:right w:val="single" w:sz="4" w:space="0" w:color="000000"/>
            </w:tcBorders>
          </w:tcPr>
          <w:p w14:paraId="6CCA1E94" w14:textId="77777777" w:rsidR="00A71DF4" w:rsidRDefault="00A934B7">
            <w:pPr>
              <w:spacing w:after="0" w:line="259" w:lineRule="auto"/>
              <w:ind w:left="148" w:right="0" w:firstLine="0"/>
              <w:jc w:val="left"/>
            </w:pPr>
            <w:r>
              <w:t xml:space="preserve">sadzba v % </w:t>
            </w:r>
          </w:p>
        </w:tc>
      </w:tr>
      <w:tr w:rsidR="00A71DF4" w14:paraId="2089CE94" w14:textId="77777777">
        <w:trPr>
          <w:trHeight w:val="274"/>
        </w:trPr>
        <w:tc>
          <w:tcPr>
            <w:tcW w:w="3468" w:type="dxa"/>
            <w:tcBorders>
              <w:top w:val="single" w:sz="3" w:space="0" w:color="000000"/>
              <w:left w:val="single" w:sz="4" w:space="0" w:color="000000"/>
              <w:bottom w:val="nil"/>
              <w:right w:val="nil"/>
            </w:tcBorders>
          </w:tcPr>
          <w:p w14:paraId="34FA7D35" w14:textId="77777777" w:rsidR="00A71DF4" w:rsidRDefault="00A934B7">
            <w:pPr>
              <w:spacing w:after="0" w:line="259" w:lineRule="auto"/>
              <w:ind w:left="38" w:right="0" w:firstLine="0"/>
              <w:jc w:val="left"/>
            </w:pPr>
            <w:r>
              <w:rPr>
                <w:sz w:val="21"/>
              </w:rPr>
              <w:t xml:space="preserve">Software </w:t>
            </w:r>
          </w:p>
        </w:tc>
        <w:tc>
          <w:tcPr>
            <w:tcW w:w="2112" w:type="dxa"/>
            <w:tcBorders>
              <w:top w:val="single" w:sz="3" w:space="0" w:color="000000"/>
              <w:left w:val="nil"/>
              <w:bottom w:val="nil"/>
              <w:right w:val="nil"/>
            </w:tcBorders>
          </w:tcPr>
          <w:p w14:paraId="08A21BE5" w14:textId="77777777" w:rsidR="00A71DF4" w:rsidRDefault="00A934B7">
            <w:pPr>
              <w:spacing w:after="0" w:line="259" w:lineRule="auto"/>
              <w:ind w:left="633" w:right="0" w:firstLine="0"/>
              <w:jc w:val="left"/>
            </w:pPr>
            <w:r>
              <w:rPr>
                <w:sz w:val="21"/>
              </w:rPr>
              <w:t xml:space="preserve">4 </w:t>
            </w:r>
          </w:p>
        </w:tc>
        <w:tc>
          <w:tcPr>
            <w:tcW w:w="1862" w:type="dxa"/>
            <w:tcBorders>
              <w:top w:val="single" w:sz="3" w:space="0" w:color="000000"/>
              <w:left w:val="nil"/>
              <w:bottom w:val="nil"/>
              <w:right w:val="nil"/>
            </w:tcBorders>
          </w:tcPr>
          <w:p w14:paraId="4E14D82A" w14:textId="77777777" w:rsidR="00A71DF4" w:rsidRDefault="00A934B7">
            <w:pPr>
              <w:spacing w:after="0" w:line="259" w:lineRule="auto"/>
              <w:ind w:left="163" w:right="0" w:firstLine="0"/>
              <w:jc w:val="left"/>
            </w:pPr>
            <w:r>
              <w:rPr>
                <w:sz w:val="21"/>
              </w:rPr>
              <w:t xml:space="preserve">lineárna </w:t>
            </w:r>
          </w:p>
        </w:tc>
        <w:tc>
          <w:tcPr>
            <w:tcW w:w="1526" w:type="dxa"/>
            <w:tcBorders>
              <w:top w:val="single" w:sz="3" w:space="0" w:color="000000"/>
              <w:left w:val="nil"/>
              <w:bottom w:val="nil"/>
              <w:right w:val="single" w:sz="4" w:space="0" w:color="000000"/>
            </w:tcBorders>
          </w:tcPr>
          <w:p w14:paraId="10B59109" w14:textId="77777777" w:rsidR="00A71DF4" w:rsidRDefault="00A934B7">
            <w:pPr>
              <w:spacing w:after="0" w:line="259" w:lineRule="auto"/>
              <w:ind w:left="524" w:right="0" w:firstLine="0"/>
              <w:jc w:val="left"/>
            </w:pPr>
            <w:r>
              <w:rPr>
                <w:sz w:val="21"/>
              </w:rPr>
              <w:t xml:space="preserve">25 </w:t>
            </w:r>
          </w:p>
        </w:tc>
      </w:tr>
      <w:tr w:rsidR="00A71DF4" w14:paraId="7F23D6D1" w14:textId="77777777">
        <w:trPr>
          <w:trHeight w:val="266"/>
        </w:trPr>
        <w:tc>
          <w:tcPr>
            <w:tcW w:w="3468" w:type="dxa"/>
            <w:tcBorders>
              <w:top w:val="nil"/>
              <w:left w:val="single" w:sz="4" w:space="0" w:color="000000"/>
              <w:bottom w:val="nil"/>
              <w:right w:val="nil"/>
            </w:tcBorders>
          </w:tcPr>
          <w:p w14:paraId="61C6C21B" w14:textId="77777777" w:rsidR="00A71DF4" w:rsidRDefault="00A934B7">
            <w:pPr>
              <w:spacing w:after="0" w:line="259" w:lineRule="auto"/>
              <w:ind w:left="38" w:right="0" w:firstLine="0"/>
              <w:jc w:val="left"/>
            </w:pPr>
            <w:r>
              <w:rPr>
                <w:sz w:val="21"/>
              </w:rPr>
              <w:t xml:space="preserve">oceniteľné práva (licencie) </w:t>
            </w:r>
          </w:p>
        </w:tc>
        <w:tc>
          <w:tcPr>
            <w:tcW w:w="2112" w:type="dxa"/>
            <w:tcBorders>
              <w:top w:val="nil"/>
              <w:left w:val="nil"/>
              <w:bottom w:val="nil"/>
              <w:right w:val="nil"/>
            </w:tcBorders>
          </w:tcPr>
          <w:p w14:paraId="21116472" w14:textId="77777777" w:rsidR="00A71DF4" w:rsidRDefault="00A934B7">
            <w:pPr>
              <w:spacing w:after="0" w:line="259" w:lineRule="auto"/>
              <w:ind w:left="631" w:right="0" w:firstLine="0"/>
              <w:jc w:val="left"/>
            </w:pPr>
            <w:r>
              <w:rPr>
                <w:sz w:val="21"/>
              </w:rPr>
              <w:t xml:space="preserve">5 </w:t>
            </w:r>
          </w:p>
        </w:tc>
        <w:tc>
          <w:tcPr>
            <w:tcW w:w="1862" w:type="dxa"/>
            <w:tcBorders>
              <w:top w:val="nil"/>
              <w:left w:val="nil"/>
              <w:bottom w:val="nil"/>
              <w:right w:val="nil"/>
            </w:tcBorders>
          </w:tcPr>
          <w:p w14:paraId="33472CB3" w14:textId="77777777" w:rsidR="00A71DF4" w:rsidRDefault="00A934B7">
            <w:pPr>
              <w:spacing w:after="0" w:line="259" w:lineRule="auto"/>
              <w:ind w:left="162" w:right="0" w:firstLine="0"/>
              <w:jc w:val="left"/>
            </w:pPr>
            <w:r>
              <w:rPr>
                <w:sz w:val="21"/>
              </w:rPr>
              <w:t xml:space="preserve">lineárna </w:t>
            </w:r>
          </w:p>
        </w:tc>
        <w:tc>
          <w:tcPr>
            <w:tcW w:w="1526" w:type="dxa"/>
            <w:tcBorders>
              <w:top w:val="nil"/>
              <w:left w:val="nil"/>
              <w:bottom w:val="nil"/>
              <w:right w:val="single" w:sz="4" w:space="0" w:color="000000"/>
            </w:tcBorders>
          </w:tcPr>
          <w:p w14:paraId="4C8AAD36" w14:textId="77777777" w:rsidR="00A71DF4" w:rsidRDefault="00A934B7">
            <w:pPr>
              <w:spacing w:after="0" w:line="259" w:lineRule="auto"/>
              <w:ind w:left="523" w:right="0" w:firstLine="0"/>
              <w:jc w:val="left"/>
            </w:pPr>
            <w:r>
              <w:rPr>
                <w:sz w:val="21"/>
              </w:rPr>
              <w:t xml:space="preserve">20 </w:t>
            </w:r>
          </w:p>
        </w:tc>
      </w:tr>
      <w:tr w:rsidR="00A71DF4" w14:paraId="57E7BF16" w14:textId="77777777">
        <w:trPr>
          <w:trHeight w:val="268"/>
        </w:trPr>
        <w:tc>
          <w:tcPr>
            <w:tcW w:w="3468" w:type="dxa"/>
            <w:tcBorders>
              <w:top w:val="nil"/>
              <w:left w:val="single" w:sz="4" w:space="0" w:color="000000"/>
              <w:bottom w:val="nil"/>
              <w:right w:val="nil"/>
            </w:tcBorders>
          </w:tcPr>
          <w:p w14:paraId="1CF506D7" w14:textId="77777777" w:rsidR="00A71DF4" w:rsidRDefault="00A934B7">
            <w:pPr>
              <w:spacing w:after="0" w:line="259" w:lineRule="auto"/>
              <w:ind w:left="38" w:right="0" w:firstLine="0"/>
              <w:jc w:val="left"/>
            </w:pPr>
            <w:r>
              <w:rPr>
                <w:sz w:val="21"/>
              </w:rPr>
              <w:t xml:space="preserve">iný nehmotný majetok </w:t>
            </w:r>
          </w:p>
        </w:tc>
        <w:tc>
          <w:tcPr>
            <w:tcW w:w="2112" w:type="dxa"/>
            <w:tcBorders>
              <w:top w:val="nil"/>
              <w:left w:val="nil"/>
              <w:bottom w:val="nil"/>
              <w:right w:val="nil"/>
            </w:tcBorders>
          </w:tcPr>
          <w:p w14:paraId="7F1423C5" w14:textId="77777777" w:rsidR="00A71DF4" w:rsidRDefault="00A934B7">
            <w:pPr>
              <w:spacing w:after="0" w:line="259" w:lineRule="auto"/>
              <w:ind w:left="632" w:right="0" w:firstLine="0"/>
              <w:jc w:val="left"/>
            </w:pPr>
            <w:r>
              <w:rPr>
                <w:sz w:val="21"/>
              </w:rPr>
              <w:t xml:space="preserve">5 </w:t>
            </w:r>
          </w:p>
        </w:tc>
        <w:tc>
          <w:tcPr>
            <w:tcW w:w="1862" w:type="dxa"/>
            <w:tcBorders>
              <w:top w:val="nil"/>
              <w:left w:val="nil"/>
              <w:bottom w:val="nil"/>
              <w:right w:val="nil"/>
            </w:tcBorders>
          </w:tcPr>
          <w:p w14:paraId="42AD2936" w14:textId="77777777" w:rsidR="00A71DF4" w:rsidRDefault="00A934B7">
            <w:pPr>
              <w:spacing w:after="0" w:line="259" w:lineRule="auto"/>
              <w:ind w:left="161" w:right="0" w:firstLine="0"/>
              <w:jc w:val="left"/>
            </w:pPr>
            <w:r>
              <w:rPr>
                <w:sz w:val="21"/>
              </w:rPr>
              <w:t xml:space="preserve">lineárna </w:t>
            </w:r>
          </w:p>
        </w:tc>
        <w:tc>
          <w:tcPr>
            <w:tcW w:w="1526" w:type="dxa"/>
            <w:tcBorders>
              <w:top w:val="nil"/>
              <w:left w:val="nil"/>
              <w:bottom w:val="nil"/>
              <w:right w:val="single" w:sz="4" w:space="0" w:color="000000"/>
            </w:tcBorders>
          </w:tcPr>
          <w:p w14:paraId="0812E4FF" w14:textId="77777777" w:rsidR="00A71DF4" w:rsidRDefault="00A934B7">
            <w:pPr>
              <w:spacing w:after="0" w:line="259" w:lineRule="auto"/>
              <w:ind w:left="524" w:right="0" w:firstLine="0"/>
              <w:jc w:val="left"/>
            </w:pPr>
            <w:r>
              <w:rPr>
                <w:sz w:val="21"/>
              </w:rPr>
              <w:t xml:space="preserve">20 </w:t>
            </w:r>
          </w:p>
        </w:tc>
      </w:tr>
      <w:tr w:rsidR="00A71DF4" w14:paraId="306E8782" w14:textId="77777777">
        <w:trPr>
          <w:trHeight w:val="507"/>
        </w:trPr>
        <w:tc>
          <w:tcPr>
            <w:tcW w:w="3468" w:type="dxa"/>
            <w:tcBorders>
              <w:top w:val="nil"/>
              <w:left w:val="single" w:sz="4" w:space="0" w:color="000000"/>
              <w:bottom w:val="single" w:sz="3" w:space="0" w:color="000000"/>
              <w:right w:val="nil"/>
            </w:tcBorders>
          </w:tcPr>
          <w:p w14:paraId="709A8E86" w14:textId="77777777" w:rsidR="00A71DF4" w:rsidRDefault="00A934B7">
            <w:pPr>
              <w:spacing w:after="0" w:line="259" w:lineRule="auto"/>
              <w:ind w:left="38" w:right="0" w:firstLine="0"/>
            </w:pPr>
            <w:r>
              <w:rPr>
                <w:sz w:val="21"/>
              </w:rPr>
              <w:lastRenderedPageBreak/>
              <w:t xml:space="preserve">drobný dlhodobý nehmotný majetok rôzna napr. </w:t>
            </w:r>
          </w:p>
        </w:tc>
        <w:tc>
          <w:tcPr>
            <w:tcW w:w="2112" w:type="dxa"/>
            <w:tcBorders>
              <w:top w:val="nil"/>
              <w:left w:val="nil"/>
              <w:bottom w:val="single" w:sz="3" w:space="0" w:color="000000"/>
              <w:right w:val="nil"/>
            </w:tcBorders>
          </w:tcPr>
          <w:p w14:paraId="745A9B38" w14:textId="77777777" w:rsidR="00A71DF4" w:rsidRDefault="00A934B7">
            <w:pPr>
              <w:spacing w:after="0" w:line="259" w:lineRule="auto"/>
              <w:ind w:left="631" w:right="0" w:firstLine="0"/>
              <w:jc w:val="left"/>
            </w:pPr>
            <w:r>
              <w:rPr>
                <w:sz w:val="21"/>
              </w:rPr>
              <w:t xml:space="preserve">2 </w:t>
            </w:r>
          </w:p>
        </w:tc>
        <w:tc>
          <w:tcPr>
            <w:tcW w:w="1862" w:type="dxa"/>
            <w:tcBorders>
              <w:top w:val="nil"/>
              <w:left w:val="nil"/>
              <w:bottom w:val="single" w:sz="3" w:space="0" w:color="000000"/>
              <w:right w:val="nil"/>
            </w:tcBorders>
          </w:tcPr>
          <w:p w14:paraId="5301ACCD" w14:textId="77777777" w:rsidR="00A71DF4" w:rsidRDefault="00A934B7">
            <w:pPr>
              <w:spacing w:after="0" w:line="259" w:lineRule="auto"/>
              <w:ind w:left="164" w:right="0" w:firstLine="0"/>
              <w:jc w:val="left"/>
            </w:pPr>
            <w:r>
              <w:rPr>
                <w:sz w:val="21"/>
              </w:rPr>
              <w:t xml:space="preserve">lineárna </w:t>
            </w:r>
          </w:p>
        </w:tc>
        <w:tc>
          <w:tcPr>
            <w:tcW w:w="1526" w:type="dxa"/>
            <w:tcBorders>
              <w:top w:val="nil"/>
              <w:left w:val="nil"/>
              <w:bottom w:val="single" w:sz="3" w:space="0" w:color="000000"/>
              <w:right w:val="single" w:sz="4" w:space="0" w:color="000000"/>
            </w:tcBorders>
          </w:tcPr>
          <w:p w14:paraId="024F1F40" w14:textId="77777777" w:rsidR="00A71DF4" w:rsidRDefault="00A934B7">
            <w:pPr>
              <w:spacing w:after="0" w:line="259" w:lineRule="auto"/>
              <w:ind w:left="525" w:right="0" w:firstLine="0"/>
              <w:jc w:val="left"/>
            </w:pPr>
            <w:r>
              <w:rPr>
                <w:sz w:val="21"/>
              </w:rPr>
              <w:t xml:space="preserve">50 </w:t>
            </w:r>
          </w:p>
        </w:tc>
      </w:tr>
    </w:tbl>
    <w:p w14:paraId="1B5154FB" w14:textId="77777777" w:rsidR="00A71DF4" w:rsidRDefault="00A934B7">
      <w:pPr>
        <w:spacing w:after="32"/>
        <w:ind w:left="403" w:right="1"/>
      </w:pPr>
      <w:r>
        <w:t xml:space="preserve">Drobný nehmotný majetok do 2 400,- €, ktorý podľa rozhodnutia účtovnej jednotky nie je dlhodobým nehmotným majetkom sa účtuje pri obstaraní do nákladov na účet 518 - Ostatné služby. Majetok od 50 - 2 400 € sa vedie v operatívnej evidencii a zároveň v podsúvahovej evidencii / účet 752/. </w:t>
      </w:r>
    </w:p>
    <w:p w14:paraId="1A35E7FE" w14:textId="77777777" w:rsidR="00A71DF4" w:rsidRDefault="00A934B7">
      <w:pPr>
        <w:ind w:left="403" w:right="1"/>
      </w:pPr>
      <w:r>
        <w:t xml:space="preserve">Drobný hmotný majetok do 1 700,- €, ktorý podľa rozhodnutia účtovnej jednotky nie je dlhodobým hmotným majetkom sa účtuje pri obstaraní ako zásoba a následne po uvedení do užívania do nákladov na účet 501 – Spotreba materiálu. Majetok od 50 – 1 700 € sa vedie v operatívnej evidencii a zároveň v podsúvahovej evidencii / účet 751/. </w:t>
      </w:r>
    </w:p>
    <w:p w14:paraId="2111C7B4" w14:textId="77777777" w:rsidR="00A71DF4" w:rsidRDefault="00A934B7">
      <w:pPr>
        <w:spacing w:after="1" w:line="259" w:lineRule="auto"/>
        <w:ind w:left="10" w:right="0" w:firstLine="0"/>
        <w:jc w:val="left"/>
      </w:pPr>
      <w:r>
        <w:t xml:space="preserve"> </w:t>
      </w:r>
    </w:p>
    <w:p w14:paraId="4227025B" w14:textId="77777777" w:rsidR="00A71DF4" w:rsidRDefault="00A934B7">
      <w:pPr>
        <w:numPr>
          <w:ilvl w:val="0"/>
          <w:numId w:val="5"/>
        </w:numPr>
        <w:spacing w:after="155" w:line="249" w:lineRule="auto"/>
        <w:ind w:left="692" w:right="0" w:hanging="285"/>
        <w:jc w:val="left"/>
      </w:pPr>
      <w:r>
        <w:rPr>
          <w:sz w:val="21"/>
        </w:rPr>
        <w:t xml:space="preserve">Zásady pre zohľadnenie zníženia hodnoty majetku </w:t>
      </w:r>
    </w:p>
    <w:p w14:paraId="6D923F36" w14:textId="77777777" w:rsidR="00A71DF4" w:rsidRDefault="00A934B7">
      <w:pPr>
        <w:ind w:left="400" w:right="1" w:firstLine="250"/>
      </w:pPr>
      <w:r>
        <w:t xml:space="preserve">Prechodné zníženie hodnoty majetku sa vyjadruje opravnou položkou. 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 Ak došlo k trvalému zníženiu hodnoty majetku, zníženie sa účtuje na ťarchu nákladov, napríklad odpis pohľadávky na základe súdneho rozhodnutia o jej vyrovnaní, mimoriadny odpis dlhodobého majetku. </w:t>
      </w:r>
    </w:p>
    <w:p w14:paraId="1E8FF8E0" w14:textId="77777777" w:rsidR="00A71DF4" w:rsidRDefault="00A934B7">
      <w:pPr>
        <w:ind w:left="400" w:right="1" w:firstLine="259"/>
      </w:pPr>
      <w:r>
        <w:t xml:space="preserve">Opravné položky pri odpisovanom dlhodobom majetku,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Opravné položky k pohľadávkam sa tvoria najmä k pohľadávkam, pri ktorých je opodstatnené predpokladať, že ich dlžník úplne alebo čiastočne nezaplatí, k sporným pohľadávkam voči dlžníkom, s ktorými sa vedie spor o ich uznanie. </w:t>
      </w:r>
    </w:p>
    <w:p w14:paraId="144B5F67" w14:textId="77777777" w:rsidR="00A71DF4" w:rsidRDefault="00A934B7">
      <w:pPr>
        <w:ind w:left="400" w:right="1" w:firstLine="250"/>
      </w:pPr>
      <w:r>
        <w:t xml:space="preserve">Tvorba opravných položiek k pohľadávkam v rámci hlavnej činnosti, pri ktorých je riziko, že ich dlžník úplne alebo čiastočne nezaplatí, ak od splatnosti pohľadávky uplynula doba dlhšia ako: </w:t>
      </w:r>
    </w:p>
    <w:p w14:paraId="2A97A479" w14:textId="77777777" w:rsidR="00A71DF4" w:rsidRDefault="00A934B7">
      <w:pPr>
        <w:spacing w:after="0" w:line="259" w:lineRule="auto"/>
        <w:ind w:left="10" w:right="0" w:firstLine="0"/>
        <w:jc w:val="left"/>
      </w:pPr>
      <w:r>
        <w:t xml:space="preserve"> </w:t>
      </w:r>
    </w:p>
    <w:tbl>
      <w:tblPr>
        <w:tblStyle w:val="TableGrid"/>
        <w:tblW w:w="8940" w:type="dxa"/>
        <w:tblInd w:w="372" w:type="dxa"/>
        <w:tblCellMar>
          <w:top w:w="82" w:type="dxa"/>
          <w:left w:w="401" w:type="dxa"/>
          <w:right w:w="115" w:type="dxa"/>
        </w:tblCellMar>
        <w:tblLook w:val="04A0" w:firstRow="1" w:lastRow="0" w:firstColumn="1" w:lastColumn="0" w:noHBand="0" w:noVBand="1"/>
      </w:tblPr>
      <w:tblGrid>
        <w:gridCol w:w="1390"/>
        <w:gridCol w:w="7550"/>
      </w:tblGrid>
      <w:tr w:rsidR="00A71DF4" w14:paraId="5DD36D38" w14:textId="77777777">
        <w:trPr>
          <w:trHeight w:val="316"/>
        </w:trPr>
        <w:tc>
          <w:tcPr>
            <w:tcW w:w="1390" w:type="dxa"/>
            <w:tcBorders>
              <w:top w:val="single" w:sz="4" w:space="0" w:color="000000"/>
              <w:left w:val="single" w:sz="4" w:space="0" w:color="000000"/>
              <w:bottom w:val="single" w:sz="3" w:space="0" w:color="000000"/>
              <w:right w:val="single" w:sz="4" w:space="0" w:color="000000"/>
            </w:tcBorders>
          </w:tcPr>
          <w:p w14:paraId="168D7653" w14:textId="77777777" w:rsidR="00A71DF4" w:rsidRDefault="00A934B7">
            <w:pPr>
              <w:spacing w:after="0" w:line="259" w:lineRule="auto"/>
              <w:ind w:left="0" w:right="320" w:firstLine="0"/>
              <w:jc w:val="center"/>
            </w:pPr>
            <w:r>
              <w:rPr>
                <w:sz w:val="21"/>
              </w:rPr>
              <w:t xml:space="preserve">3 roky </w:t>
            </w:r>
          </w:p>
        </w:tc>
        <w:tc>
          <w:tcPr>
            <w:tcW w:w="7550" w:type="dxa"/>
            <w:tcBorders>
              <w:top w:val="single" w:sz="4" w:space="0" w:color="000000"/>
              <w:left w:val="single" w:sz="4" w:space="0" w:color="000000"/>
              <w:bottom w:val="single" w:sz="3" w:space="0" w:color="000000"/>
              <w:right w:val="single" w:sz="4" w:space="0" w:color="000000"/>
            </w:tcBorders>
          </w:tcPr>
          <w:p w14:paraId="4C0102C0" w14:textId="77777777" w:rsidR="00A71DF4" w:rsidRDefault="00A934B7">
            <w:pPr>
              <w:spacing w:after="0" w:line="259" w:lineRule="auto"/>
              <w:ind w:left="165" w:right="0" w:firstLine="0"/>
              <w:jc w:val="left"/>
            </w:pPr>
            <w:r>
              <w:rPr>
                <w:sz w:val="21"/>
              </w:rPr>
              <w:t xml:space="preserve">do výšky 100 % menovitej hodnoty pohľadávky bez príslušenstva </w:t>
            </w:r>
          </w:p>
        </w:tc>
      </w:tr>
    </w:tbl>
    <w:p w14:paraId="1311E5A6" w14:textId="77777777" w:rsidR="00A71DF4" w:rsidRDefault="00A934B7">
      <w:pPr>
        <w:spacing w:after="1" w:line="259" w:lineRule="auto"/>
        <w:ind w:left="10" w:right="0" w:firstLine="0"/>
        <w:jc w:val="left"/>
      </w:pPr>
      <w:r>
        <w:t xml:space="preserve"> </w:t>
      </w:r>
    </w:p>
    <w:p w14:paraId="30A3BECA" w14:textId="77777777" w:rsidR="00A71DF4" w:rsidRDefault="00A934B7">
      <w:pPr>
        <w:numPr>
          <w:ilvl w:val="0"/>
          <w:numId w:val="5"/>
        </w:numPr>
        <w:spacing w:after="40" w:line="249" w:lineRule="auto"/>
        <w:ind w:left="692" w:right="0" w:hanging="285"/>
        <w:jc w:val="left"/>
      </w:pPr>
      <w:r>
        <w:rPr>
          <w:sz w:val="21"/>
        </w:rPr>
        <w:t xml:space="preserve">Zásady pre vykazovanie transferov </w:t>
      </w:r>
    </w:p>
    <w:p w14:paraId="14DB08AD" w14:textId="77777777" w:rsidR="00A71DF4" w:rsidRDefault="00A934B7">
      <w:pPr>
        <w:spacing w:after="0" w:line="259" w:lineRule="auto"/>
        <w:ind w:left="10" w:right="0" w:firstLine="0"/>
        <w:jc w:val="left"/>
      </w:pPr>
      <w:r>
        <w:rPr>
          <w:sz w:val="21"/>
        </w:rPr>
        <w:t xml:space="preserve"> </w:t>
      </w:r>
    </w:p>
    <w:p w14:paraId="31E89EA7" w14:textId="77777777" w:rsidR="00A71DF4" w:rsidRDefault="00A934B7">
      <w:pPr>
        <w:ind w:left="400" w:right="1" w:firstLine="302"/>
      </w:pPr>
      <w:r>
        <w:t xml:space="preserve">O nároku na dotácie zo štátneho rozpočtu sa účtuje, ak je takmer isté, že sa splnia všetky podmienky súvisiace s dotáciou a súčasne, že sa dotácia poskytne. </w:t>
      </w:r>
    </w:p>
    <w:p w14:paraId="441B4349" w14:textId="77777777" w:rsidR="00A71DF4" w:rsidRDefault="00A934B7">
      <w:pPr>
        <w:spacing w:after="49"/>
        <w:ind w:left="403" w:right="1"/>
      </w:pPr>
      <w:r>
        <w:t xml:space="preserve">Bežný transfer od </w:t>
      </w:r>
      <w:r>
        <w:rPr>
          <w:u w:val="single" w:color="000000"/>
        </w:rPr>
        <w:t>cudzích subjektov</w:t>
      </w:r>
      <w:r>
        <w:t xml:space="preserve"> - sa zúčtuje do výnosov vo vecnej a časovej súvislosti s nákladmi. </w:t>
      </w:r>
    </w:p>
    <w:p w14:paraId="64F12075" w14:textId="77777777" w:rsidR="00A71DF4" w:rsidRDefault="00A934B7">
      <w:pPr>
        <w:spacing w:after="49"/>
        <w:ind w:left="403" w:right="1"/>
      </w:pPr>
      <w:r>
        <w:t xml:space="preserve">Bežný transfer poskytnutý </w:t>
      </w:r>
      <w:r>
        <w:rPr>
          <w:u w:val="single" w:color="000000"/>
        </w:rPr>
        <w:t>cudzím subjektom</w:t>
      </w:r>
      <w:r>
        <w:t xml:space="preserve"> - sa zúčtuje do nákladov po splnení podmienok. </w:t>
      </w:r>
    </w:p>
    <w:p w14:paraId="117719A6" w14:textId="77777777" w:rsidR="00A71DF4" w:rsidRDefault="00A934B7">
      <w:pPr>
        <w:spacing w:after="51"/>
        <w:ind w:left="403" w:right="1"/>
      </w:pPr>
      <w:r>
        <w:t xml:space="preserve">Bežný transfer poskytnutý </w:t>
      </w:r>
      <w:r>
        <w:rPr>
          <w:u w:val="single" w:color="000000"/>
        </w:rPr>
        <w:t>vlastným subjektom</w:t>
      </w:r>
      <w:r>
        <w:t xml:space="preserve"> – sa zúčtuje do nákladov pri poskytnutí transferu. </w:t>
      </w:r>
    </w:p>
    <w:p w14:paraId="211FB36C" w14:textId="77777777" w:rsidR="00A71DF4" w:rsidRDefault="00A934B7">
      <w:pPr>
        <w:ind w:left="403" w:right="1"/>
      </w:pPr>
      <w:r>
        <w:t xml:space="preserve">Kapitálový transfer od </w:t>
      </w:r>
      <w:r>
        <w:rPr>
          <w:u w:val="single" w:color="000000"/>
        </w:rPr>
        <w:t>cudzích subjektov</w:t>
      </w:r>
      <w:r>
        <w:t xml:space="preserve"> - sa zúčtuje do výnosov vo vecnej a časovej súvislosti s nákladmi (napr. s odpismi, s opravnou položkou, so zostatkovou hodnotou vyradeného dlhodobého majetku). </w:t>
      </w:r>
    </w:p>
    <w:p w14:paraId="5832FFF6" w14:textId="77777777" w:rsidR="00A71DF4" w:rsidRDefault="00A934B7">
      <w:pPr>
        <w:spacing w:after="115"/>
        <w:ind w:left="403" w:right="1"/>
      </w:pPr>
      <w:r>
        <w:t xml:space="preserve">Kapitálový transfer </w:t>
      </w:r>
      <w:r>
        <w:rPr>
          <w:u w:val="single" w:color="000000"/>
        </w:rPr>
        <w:t>poskytnutý cudzím subjektom</w:t>
      </w:r>
      <w:r>
        <w:t xml:space="preserve"> - sa zúčtuje do nákladov po splnení podmienok. Kapitálový transfer poskytnutý </w:t>
      </w:r>
      <w:r>
        <w:rPr>
          <w:u w:val="single" w:color="000000"/>
        </w:rPr>
        <w:t>vlastným subjektom</w:t>
      </w:r>
      <w:r>
        <w:t xml:space="preserve"> - sa zúčtuje do nákladov vo vecnej a časovej súvislosti s nákladmi účtovanými v organizáciách v zriaďovateľskej pôsobnosti obce. </w:t>
      </w:r>
    </w:p>
    <w:p w14:paraId="37927661" w14:textId="77777777" w:rsidR="00A71DF4" w:rsidRDefault="00A934B7">
      <w:pPr>
        <w:spacing w:after="1" w:line="259" w:lineRule="auto"/>
        <w:ind w:left="10" w:right="0" w:firstLine="0"/>
        <w:jc w:val="left"/>
      </w:pPr>
      <w:r>
        <w:t xml:space="preserve"> </w:t>
      </w:r>
    </w:p>
    <w:p w14:paraId="08D4444E" w14:textId="77777777" w:rsidR="00A71DF4" w:rsidRDefault="00A934B7">
      <w:pPr>
        <w:numPr>
          <w:ilvl w:val="0"/>
          <w:numId w:val="5"/>
        </w:numPr>
        <w:spacing w:after="45" w:line="249" w:lineRule="auto"/>
        <w:ind w:left="692" w:right="0" w:hanging="285"/>
        <w:jc w:val="left"/>
      </w:pPr>
      <w:r>
        <w:rPr>
          <w:sz w:val="21"/>
        </w:rPr>
        <w:t xml:space="preserve">Spôsob prepočtu údajov v cudzích menách na menu euro </w:t>
      </w:r>
    </w:p>
    <w:p w14:paraId="524D0860" w14:textId="358D28BE" w:rsidR="00A71DF4" w:rsidRDefault="00A934B7">
      <w:pPr>
        <w:ind w:left="689" w:right="1"/>
      </w:pPr>
      <w:r>
        <w:t xml:space="preserve">Obec nemala v roku 2025 majetok a záväzky v cudzej mene. </w:t>
      </w:r>
    </w:p>
    <w:p w14:paraId="704732DF" w14:textId="77777777" w:rsidR="00A71DF4" w:rsidRDefault="00A934B7">
      <w:pPr>
        <w:spacing w:after="136" w:line="259" w:lineRule="auto"/>
        <w:ind w:left="10" w:right="0" w:firstLine="0"/>
        <w:jc w:val="left"/>
      </w:pPr>
      <w:r>
        <w:t xml:space="preserve"> </w:t>
      </w:r>
    </w:p>
    <w:p w14:paraId="767799B5" w14:textId="77777777" w:rsidR="00A71DF4" w:rsidRDefault="00A934B7">
      <w:pPr>
        <w:spacing w:after="18" w:line="259" w:lineRule="auto"/>
        <w:ind w:left="10" w:right="0" w:firstLine="0"/>
        <w:jc w:val="left"/>
      </w:pPr>
      <w:r>
        <w:t xml:space="preserve"> </w:t>
      </w:r>
    </w:p>
    <w:p w14:paraId="6550A8F7" w14:textId="77777777" w:rsidR="00A71DF4" w:rsidRDefault="00A934B7">
      <w:pPr>
        <w:spacing w:after="59" w:line="259" w:lineRule="auto"/>
        <w:ind w:left="468" w:right="49" w:hanging="10"/>
        <w:jc w:val="center"/>
      </w:pPr>
      <w:r>
        <w:rPr>
          <w:sz w:val="23"/>
        </w:rPr>
        <w:t xml:space="preserve">Čl. III </w:t>
      </w:r>
    </w:p>
    <w:p w14:paraId="626F0171" w14:textId="77777777" w:rsidR="00A71DF4" w:rsidRDefault="00A934B7">
      <w:pPr>
        <w:spacing w:after="102" w:line="259" w:lineRule="auto"/>
        <w:ind w:left="1899" w:right="0" w:hanging="10"/>
        <w:jc w:val="left"/>
      </w:pPr>
      <w:r>
        <w:rPr>
          <w:sz w:val="23"/>
        </w:rPr>
        <w:t xml:space="preserve">INFORMÁCIE O ÚDAJOCH NA STRANE AKTÍV SÚVAHY </w:t>
      </w:r>
    </w:p>
    <w:p w14:paraId="5797339A" w14:textId="77777777" w:rsidR="00A71DF4" w:rsidRDefault="00A934B7">
      <w:pPr>
        <w:spacing w:after="0" w:line="259" w:lineRule="auto"/>
        <w:ind w:left="10" w:right="0" w:firstLine="0"/>
        <w:jc w:val="left"/>
      </w:pPr>
      <w:r>
        <w:rPr>
          <w:sz w:val="23"/>
        </w:rPr>
        <w:t xml:space="preserve"> </w:t>
      </w:r>
    </w:p>
    <w:p w14:paraId="5EA375D5" w14:textId="77777777" w:rsidR="00A71DF4" w:rsidRDefault="00A934B7">
      <w:pPr>
        <w:spacing w:after="66" w:line="259" w:lineRule="auto"/>
        <w:ind w:left="393" w:right="0" w:hanging="10"/>
        <w:jc w:val="left"/>
      </w:pPr>
      <w:r>
        <w:rPr>
          <w:sz w:val="23"/>
        </w:rPr>
        <w:t xml:space="preserve">A) Neobežný majetok </w:t>
      </w:r>
    </w:p>
    <w:p w14:paraId="3FEC52E2" w14:textId="77777777" w:rsidR="00A71DF4" w:rsidRDefault="00A934B7">
      <w:pPr>
        <w:spacing w:after="12" w:line="249" w:lineRule="auto"/>
        <w:ind w:left="417" w:right="0" w:hanging="10"/>
        <w:jc w:val="left"/>
      </w:pPr>
      <w:r>
        <w:rPr>
          <w:sz w:val="21"/>
        </w:rPr>
        <w:t xml:space="preserve">1. Dlhodobý nehmotný majetok a dlhodobý hmotný majetok </w:t>
      </w:r>
    </w:p>
    <w:p w14:paraId="68346E28" w14:textId="77777777" w:rsidR="00A71DF4" w:rsidRDefault="00A934B7">
      <w:pPr>
        <w:spacing w:after="3" w:line="251" w:lineRule="auto"/>
        <w:ind w:left="415" w:right="454" w:hanging="10"/>
        <w:jc w:val="left"/>
      </w:pPr>
      <w:r>
        <w:t xml:space="preserve">a) prehľad o pohybe dlhodobého nehmotného majetku a dlhodobého hmotného majetku od </w:t>
      </w:r>
    </w:p>
    <w:p w14:paraId="3E72EE5D" w14:textId="32242B37" w:rsidR="00A71DF4" w:rsidRDefault="00A934B7">
      <w:pPr>
        <w:ind w:left="403" w:right="1"/>
      </w:pPr>
      <w:r>
        <w:rPr>
          <w:sz w:val="17"/>
        </w:rPr>
        <w:lastRenderedPageBreak/>
        <w:t xml:space="preserve">1. </w:t>
      </w:r>
      <w:r>
        <w:t xml:space="preserve">januára do 31. decembra 2025 je uvedený v prílohe v tabuľkovej časti (tabuľka č. 1) </w:t>
      </w:r>
    </w:p>
    <w:p w14:paraId="5A2F4CF6" w14:textId="77777777" w:rsidR="00A71DF4" w:rsidRDefault="00A934B7">
      <w:pPr>
        <w:spacing w:after="0" w:line="259" w:lineRule="auto"/>
        <w:ind w:left="10" w:right="0" w:firstLine="0"/>
        <w:jc w:val="left"/>
      </w:pPr>
      <w:r>
        <w:t xml:space="preserve"> </w:t>
      </w:r>
    </w:p>
    <w:p w14:paraId="63A857C6" w14:textId="361D393C" w:rsidR="00A71DF4" w:rsidRDefault="00A934B7">
      <w:pPr>
        <w:numPr>
          <w:ilvl w:val="0"/>
          <w:numId w:val="6"/>
        </w:numPr>
        <w:spacing w:after="46" w:line="251" w:lineRule="auto"/>
        <w:ind w:right="1" w:hanging="130"/>
      </w:pPr>
      <w:r>
        <w:t xml:space="preserve">Významné pohyby položiek majetku v roku 2025 sú najmä: </w:t>
      </w:r>
    </w:p>
    <w:p w14:paraId="4C3C4209" w14:textId="77777777" w:rsidR="00A71DF4" w:rsidRDefault="00A934B7">
      <w:pPr>
        <w:spacing w:after="70" w:line="251" w:lineRule="auto"/>
        <w:ind w:left="415" w:right="454" w:hanging="10"/>
        <w:jc w:val="left"/>
      </w:pPr>
      <w:r>
        <w:t xml:space="preserve">obstaranie majetku: </w:t>
      </w:r>
    </w:p>
    <w:p w14:paraId="3EBE3DD1" w14:textId="334A652C" w:rsidR="00A71DF4" w:rsidRDefault="00F46DC5">
      <w:pPr>
        <w:numPr>
          <w:ilvl w:val="0"/>
          <w:numId w:val="6"/>
        </w:numPr>
        <w:ind w:right="1" w:hanging="130"/>
      </w:pPr>
      <w:r>
        <w:t>Altánok a </w:t>
      </w:r>
      <w:proofErr w:type="spellStart"/>
      <w:r>
        <w:t>vodozádržné</w:t>
      </w:r>
      <w:proofErr w:type="spellEnd"/>
      <w:r>
        <w:t xml:space="preserve"> opatrenie v MŠ </w:t>
      </w:r>
      <w:r w:rsidR="00A934B7">
        <w:t xml:space="preserve"> </w:t>
      </w:r>
      <w:r w:rsidR="00A934B7">
        <w:tab/>
        <w:t xml:space="preserve">   </w:t>
      </w:r>
      <w:r>
        <w:tab/>
      </w:r>
      <w:r>
        <w:tab/>
      </w:r>
      <w:r>
        <w:tab/>
      </w:r>
      <w:r>
        <w:tab/>
        <w:t xml:space="preserve">         13 203,91</w:t>
      </w:r>
      <w:r w:rsidR="00A934B7">
        <w:t xml:space="preserve"> € </w:t>
      </w:r>
    </w:p>
    <w:p w14:paraId="23566002" w14:textId="18D0D004" w:rsidR="00A71DF4" w:rsidRDefault="00A934B7">
      <w:pPr>
        <w:numPr>
          <w:ilvl w:val="0"/>
          <w:numId w:val="6"/>
        </w:numPr>
        <w:ind w:right="1" w:hanging="130"/>
      </w:pPr>
      <w:r>
        <w:t xml:space="preserve">Monitorovací kamerový systém </w:t>
      </w:r>
      <w:r>
        <w:tab/>
        <w:t xml:space="preserve">  </w:t>
      </w:r>
      <w:r w:rsidR="00F46DC5">
        <w:tab/>
      </w:r>
      <w:r w:rsidR="00F46DC5">
        <w:tab/>
      </w:r>
      <w:r w:rsidR="00F46DC5">
        <w:tab/>
      </w:r>
      <w:r w:rsidR="00F46DC5">
        <w:tab/>
      </w:r>
      <w:r w:rsidR="00F46DC5">
        <w:tab/>
      </w:r>
      <w:r>
        <w:t xml:space="preserve"> </w:t>
      </w:r>
      <w:r w:rsidR="00F46DC5">
        <w:t xml:space="preserve">         </w:t>
      </w:r>
      <w:r>
        <w:t xml:space="preserve"> </w:t>
      </w:r>
      <w:r w:rsidR="00F46DC5">
        <w:t>1 164,00</w:t>
      </w:r>
      <w:r>
        <w:t xml:space="preserve"> € </w:t>
      </w:r>
    </w:p>
    <w:p w14:paraId="43ADE17A" w14:textId="10A72266" w:rsidR="00A71DF4" w:rsidRDefault="00F46DC5">
      <w:pPr>
        <w:numPr>
          <w:ilvl w:val="0"/>
          <w:numId w:val="6"/>
        </w:numPr>
        <w:ind w:right="1" w:hanging="130"/>
      </w:pPr>
      <w:r>
        <w:t>Spracovanie žiadosti  „rekonštrukcia miestnej kom. ku kostolu“                                               1 925,00</w:t>
      </w:r>
      <w:r w:rsidR="00A934B7">
        <w:t xml:space="preserve"> € </w:t>
      </w:r>
    </w:p>
    <w:p w14:paraId="00AFDA5E" w14:textId="638D2C44" w:rsidR="00A71DF4" w:rsidRDefault="00A934B7">
      <w:pPr>
        <w:numPr>
          <w:ilvl w:val="0"/>
          <w:numId w:val="6"/>
        </w:numPr>
        <w:ind w:right="1" w:hanging="130"/>
      </w:pPr>
      <w:r>
        <w:t xml:space="preserve">Rekonštrukcia miestnej komunikácie KU KOSTOLU". </w:t>
      </w:r>
      <w:r>
        <w:tab/>
      </w:r>
      <w:r>
        <w:tab/>
      </w:r>
      <w:r>
        <w:tab/>
        <w:t xml:space="preserve">                        35 823,29 € </w:t>
      </w:r>
    </w:p>
    <w:p w14:paraId="755901D7" w14:textId="1C52FC68" w:rsidR="00A71DF4" w:rsidRDefault="00F46DC5">
      <w:pPr>
        <w:numPr>
          <w:ilvl w:val="0"/>
          <w:numId w:val="6"/>
        </w:numPr>
        <w:ind w:right="1" w:hanging="130"/>
      </w:pPr>
      <w:r>
        <w:t xml:space="preserve">Rekonštrukcia kotolne OCÚ a MŠ                           </w:t>
      </w:r>
      <w:r w:rsidR="00A934B7">
        <w:t xml:space="preserve">  </w:t>
      </w:r>
      <w:r w:rsidR="00A934B7">
        <w:tab/>
        <w:t xml:space="preserve"> </w:t>
      </w:r>
      <w:r>
        <w:tab/>
      </w:r>
      <w:r>
        <w:tab/>
      </w:r>
      <w:r>
        <w:tab/>
        <w:t xml:space="preserve">         13 316,10</w:t>
      </w:r>
      <w:r w:rsidR="00A934B7">
        <w:t xml:space="preserve"> € </w:t>
      </w:r>
    </w:p>
    <w:p w14:paraId="72A89010" w14:textId="02C9C6B3" w:rsidR="00A71DF4" w:rsidRDefault="00C2016A">
      <w:pPr>
        <w:numPr>
          <w:ilvl w:val="0"/>
          <w:numId w:val="6"/>
        </w:numPr>
        <w:spacing w:after="52"/>
        <w:ind w:right="1" w:hanging="130"/>
      </w:pPr>
      <w:r>
        <w:t>Spracovanie žiadosti a koordinácie zhotoviteľa Obnova kultúrneho domu                                1 943,10</w:t>
      </w:r>
      <w:r w:rsidR="00A934B7">
        <w:t xml:space="preserve"> € </w:t>
      </w:r>
      <w:r w:rsidR="00A934B7">
        <w:tab/>
        <w:t xml:space="preserve"> </w:t>
      </w:r>
    </w:p>
    <w:p w14:paraId="47AB9DE3" w14:textId="77777777" w:rsidR="00A71DF4" w:rsidRDefault="00A934B7">
      <w:pPr>
        <w:spacing w:after="0" w:line="259" w:lineRule="auto"/>
        <w:ind w:left="10" w:right="0" w:firstLine="0"/>
        <w:jc w:val="left"/>
      </w:pPr>
      <w:r>
        <w:t xml:space="preserve"> </w:t>
      </w:r>
    </w:p>
    <w:p w14:paraId="1DD4F2D8" w14:textId="77777777" w:rsidR="00A71DF4" w:rsidRDefault="00A934B7">
      <w:pPr>
        <w:numPr>
          <w:ilvl w:val="0"/>
          <w:numId w:val="7"/>
        </w:numPr>
        <w:spacing w:after="3" w:line="251" w:lineRule="auto"/>
        <w:ind w:right="454" w:hanging="252"/>
        <w:jc w:val="left"/>
      </w:pPr>
      <w:r>
        <w:t xml:space="preserve">spôsob a výška poistenia dlhodobého nehmotného a hmotného majetku </w:t>
      </w:r>
    </w:p>
    <w:p w14:paraId="0D751918" w14:textId="77777777" w:rsidR="00A71DF4" w:rsidRDefault="00A934B7">
      <w:pPr>
        <w:spacing w:after="0" w:line="259" w:lineRule="auto"/>
        <w:ind w:left="10" w:right="0" w:firstLine="0"/>
        <w:jc w:val="left"/>
      </w:pPr>
      <w:r>
        <w:t xml:space="preserve"> </w:t>
      </w:r>
    </w:p>
    <w:p w14:paraId="60507247" w14:textId="77777777" w:rsidR="00A71DF4" w:rsidRDefault="00A934B7">
      <w:pPr>
        <w:spacing w:after="12" w:line="249" w:lineRule="auto"/>
        <w:ind w:left="348" w:right="0" w:hanging="10"/>
        <w:jc w:val="left"/>
      </w:pPr>
      <w:r>
        <w:rPr>
          <w:sz w:val="21"/>
        </w:rPr>
        <w:t xml:space="preserve">Poistka základné poistenie: </w:t>
      </w:r>
    </w:p>
    <w:tbl>
      <w:tblPr>
        <w:tblStyle w:val="TableGrid"/>
        <w:tblW w:w="9114" w:type="dxa"/>
        <w:tblInd w:w="214" w:type="dxa"/>
        <w:tblCellMar>
          <w:top w:w="46" w:type="dxa"/>
          <w:left w:w="5" w:type="dxa"/>
        </w:tblCellMar>
        <w:tblLook w:val="04A0" w:firstRow="1" w:lastRow="0" w:firstColumn="1" w:lastColumn="0" w:noHBand="0" w:noVBand="1"/>
      </w:tblPr>
      <w:tblGrid>
        <w:gridCol w:w="3566"/>
        <w:gridCol w:w="3653"/>
        <w:gridCol w:w="1895"/>
      </w:tblGrid>
      <w:tr w:rsidR="00A71DF4" w14:paraId="5B8CC1B7" w14:textId="77777777">
        <w:trPr>
          <w:trHeight w:val="749"/>
        </w:trPr>
        <w:tc>
          <w:tcPr>
            <w:tcW w:w="3566" w:type="dxa"/>
            <w:tcBorders>
              <w:top w:val="single" w:sz="4" w:space="0" w:color="000000"/>
              <w:left w:val="single" w:sz="4" w:space="0" w:color="000000"/>
              <w:bottom w:val="single" w:sz="4" w:space="0" w:color="000000"/>
              <w:right w:val="single" w:sz="4" w:space="0" w:color="000000"/>
            </w:tcBorders>
          </w:tcPr>
          <w:p w14:paraId="093CEF5A" w14:textId="77777777" w:rsidR="00A71DF4" w:rsidRDefault="00A934B7">
            <w:pPr>
              <w:spacing w:after="0" w:line="259" w:lineRule="auto"/>
              <w:ind w:left="0" w:right="0" w:firstLine="0"/>
              <w:jc w:val="left"/>
            </w:pPr>
            <w:r>
              <w:t xml:space="preserve"> </w:t>
            </w:r>
          </w:p>
          <w:p w14:paraId="01B71635" w14:textId="77777777" w:rsidR="00A71DF4" w:rsidRDefault="00A934B7">
            <w:pPr>
              <w:spacing w:after="0" w:line="259" w:lineRule="auto"/>
              <w:ind w:left="101" w:right="0" w:firstLine="0"/>
              <w:jc w:val="left"/>
            </w:pPr>
            <w:r>
              <w:t xml:space="preserve">Druh poisteného majetku </w:t>
            </w:r>
          </w:p>
        </w:tc>
        <w:tc>
          <w:tcPr>
            <w:tcW w:w="3653" w:type="dxa"/>
            <w:tcBorders>
              <w:top w:val="single" w:sz="4" w:space="0" w:color="000000"/>
              <w:left w:val="single" w:sz="4" w:space="0" w:color="000000"/>
              <w:bottom w:val="single" w:sz="4" w:space="0" w:color="000000"/>
              <w:right w:val="single" w:sz="4" w:space="0" w:color="000000"/>
            </w:tcBorders>
          </w:tcPr>
          <w:p w14:paraId="67DB9FCE" w14:textId="77777777" w:rsidR="00A71DF4" w:rsidRDefault="00A934B7">
            <w:pPr>
              <w:spacing w:after="0" w:line="259" w:lineRule="auto"/>
              <w:ind w:left="0" w:right="0" w:firstLine="0"/>
              <w:jc w:val="left"/>
            </w:pPr>
            <w:r>
              <w:t xml:space="preserve"> </w:t>
            </w:r>
          </w:p>
          <w:p w14:paraId="6F8E96A6" w14:textId="77777777" w:rsidR="00A71DF4" w:rsidRDefault="00A934B7">
            <w:pPr>
              <w:spacing w:after="0" w:line="259" w:lineRule="auto"/>
              <w:ind w:left="101" w:right="0" w:firstLine="0"/>
              <w:jc w:val="left"/>
            </w:pPr>
            <w:r>
              <w:t xml:space="preserve">Spôsob poistenia </w:t>
            </w:r>
          </w:p>
        </w:tc>
        <w:tc>
          <w:tcPr>
            <w:tcW w:w="1895" w:type="dxa"/>
            <w:tcBorders>
              <w:top w:val="single" w:sz="4" w:space="0" w:color="000000"/>
              <w:left w:val="single" w:sz="4" w:space="0" w:color="000000"/>
              <w:bottom w:val="single" w:sz="4" w:space="0" w:color="000000"/>
              <w:right w:val="single" w:sz="3" w:space="0" w:color="000000"/>
            </w:tcBorders>
          </w:tcPr>
          <w:p w14:paraId="4C3655F7" w14:textId="77777777" w:rsidR="00A71DF4" w:rsidRDefault="00A934B7">
            <w:pPr>
              <w:spacing w:after="0" w:line="259" w:lineRule="auto"/>
              <w:ind w:left="103" w:right="84" w:firstLine="0"/>
            </w:pPr>
            <w:r>
              <w:t xml:space="preserve">Poistná suma /hodnota/-krytie do výšky - €/ </w:t>
            </w:r>
          </w:p>
        </w:tc>
      </w:tr>
      <w:tr w:rsidR="00A71DF4" w14:paraId="46DD3C3A" w14:textId="77777777">
        <w:trPr>
          <w:trHeight w:val="718"/>
        </w:trPr>
        <w:tc>
          <w:tcPr>
            <w:tcW w:w="3566" w:type="dxa"/>
            <w:tcBorders>
              <w:top w:val="single" w:sz="4" w:space="0" w:color="000000"/>
              <w:left w:val="single" w:sz="4" w:space="0" w:color="000000"/>
              <w:bottom w:val="single" w:sz="4" w:space="0" w:color="000000"/>
              <w:right w:val="single" w:sz="4" w:space="0" w:color="000000"/>
            </w:tcBorders>
          </w:tcPr>
          <w:p w14:paraId="41F07348" w14:textId="77777777" w:rsidR="00A71DF4" w:rsidRDefault="00A934B7">
            <w:pPr>
              <w:spacing w:after="0" w:line="259" w:lineRule="auto"/>
              <w:ind w:left="101" w:right="0" w:firstLine="0"/>
              <w:jc w:val="left"/>
            </w:pPr>
            <w:r>
              <w:rPr>
                <w:sz w:val="18"/>
              </w:rPr>
              <w:t xml:space="preserve">Hnuteľné veci – súbor </w:t>
            </w:r>
          </w:p>
          <w:p w14:paraId="408356EA" w14:textId="77777777" w:rsidR="00A71DF4" w:rsidRDefault="00A934B7">
            <w:pPr>
              <w:spacing w:after="0" w:line="259" w:lineRule="auto"/>
              <w:ind w:left="101" w:right="0" w:firstLine="0"/>
              <w:jc w:val="left"/>
            </w:pPr>
            <w:r>
              <w:rPr>
                <w:sz w:val="18"/>
              </w:rPr>
              <w:t xml:space="preserve">Združený živel – poškodenie alebo zničenie majetku </w:t>
            </w:r>
          </w:p>
        </w:tc>
        <w:tc>
          <w:tcPr>
            <w:tcW w:w="3653" w:type="dxa"/>
            <w:tcBorders>
              <w:top w:val="single" w:sz="4" w:space="0" w:color="000000"/>
              <w:left w:val="single" w:sz="4" w:space="0" w:color="000000"/>
              <w:bottom w:val="single" w:sz="4" w:space="0" w:color="000000"/>
              <w:right w:val="single" w:sz="4" w:space="0" w:color="000000"/>
            </w:tcBorders>
          </w:tcPr>
          <w:p w14:paraId="09AA2CF9" w14:textId="77777777" w:rsidR="00A71DF4" w:rsidRDefault="00A934B7">
            <w:pPr>
              <w:spacing w:after="0" w:line="259" w:lineRule="auto"/>
              <w:ind w:left="0" w:right="0" w:firstLine="0"/>
              <w:jc w:val="left"/>
            </w:pPr>
            <w:r>
              <w:rPr>
                <w:sz w:val="18"/>
              </w:rPr>
              <w:t xml:space="preserve"> </w:t>
            </w:r>
          </w:p>
          <w:p w14:paraId="608BF764" w14:textId="77777777" w:rsidR="00A71DF4" w:rsidRDefault="00A934B7">
            <w:pPr>
              <w:spacing w:after="0" w:line="259" w:lineRule="auto"/>
              <w:ind w:left="101" w:right="0" w:firstLine="0"/>
              <w:jc w:val="left"/>
            </w:pPr>
            <w:r>
              <w:rPr>
                <w:sz w:val="18"/>
              </w:rPr>
              <w:t xml:space="preserve">Povinné zmluvné poistenie </w:t>
            </w:r>
          </w:p>
        </w:tc>
        <w:tc>
          <w:tcPr>
            <w:tcW w:w="1895" w:type="dxa"/>
            <w:tcBorders>
              <w:top w:val="single" w:sz="4" w:space="0" w:color="000000"/>
              <w:left w:val="single" w:sz="4" w:space="0" w:color="000000"/>
              <w:bottom w:val="single" w:sz="4" w:space="0" w:color="000000"/>
              <w:right w:val="single" w:sz="3" w:space="0" w:color="000000"/>
            </w:tcBorders>
          </w:tcPr>
          <w:p w14:paraId="749E943C" w14:textId="77777777" w:rsidR="00A71DF4" w:rsidRDefault="00A934B7">
            <w:pPr>
              <w:spacing w:after="0" w:line="259" w:lineRule="auto"/>
              <w:ind w:left="0" w:right="0" w:firstLine="0"/>
              <w:jc w:val="left"/>
            </w:pPr>
            <w:r>
              <w:rPr>
                <w:sz w:val="18"/>
              </w:rPr>
              <w:t xml:space="preserve"> </w:t>
            </w:r>
          </w:p>
          <w:p w14:paraId="02A9CAFF" w14:textId="77777777" w:rsidR="00A71DF4" w:rsidRDefault="00A934B7">
            <w:pPr>
              <w:spacing w:after="0" w:line="259" w:lineRule="auto"/>
              <w:ind w:left="0" w:right="97" w:firstLine="0"/>
              <w:jc w:val="right"/>
            </w:pPr>
            <w:r>
              <w:rPr>
                <w:sz w:val="18"/>
              </w:rPr>
              <w:t xml:space="preserve">613 616,00 </w:t>
            </w:r>
          </w:p>
        </w:tc>
      </w:tr>
      <w:tr w:rsidR="00A71DF4" w14:paraId="0FFDBF95" w14:textId="77777777">
        <w:trPr>
          <w:trHeight w:val="319"/>
        </w:trPr>
        <w:tc>
          <w:tcPr>
            <w:tcW w:w="3566" w:type="dxa"/>
            <w:tcBorders>
              <w:top w:val="single" w:sz="4" w:space="0" w:color="000000"/>
              <w:left w:val="single" w:sz="4" w:space="0" w:color="000000"/>
              <w:bottom w:val="single" w:sz="4" w:space="0" w:color="000000"/>
              <w:right w:val="single" w:sz="4" w:space="0" w:color="000000"/>
            </w:tcBorders>
          </w:tcPr>
          <w:p w14:paraId="305C61A1" w14:textId="77777777" w:rsidR="00A71DF4" w:rsidRDefault="00A934B7">
            <w:pPr>
              <w:spacing w:after="0" w:line="259" w:lineRule="auto"/>
              <w:ind w:left="101" w:right="0" w:firstLine="0"/>
              <w:jc w:val="left"/>
            </w:pPr>
            <w:r>
              <w:rPr>
                <w:sz w:val="18"/>
              </w:rPr>
              <w:t xml:space="preserve">Majetok - poškodenie vandalizmus </w:t>
            </w:r>
          </w:p>
        </w:tc>
        <w:tc>
          <w:tcPr>
            <w:tcW w:w="3653" w:type="dxa"/>
            <w:tcBorders>
              <w:top w:val="single" w:sz="4" w:space="0" w:color="000000"/>
              <w:left w:val="single" w:sz="4" w:space="0" w:color="000000"/>
              <w:bottom w:val="single" w:sz="4" w:space="0" w:color="000000"/>
              <w:right w:val="single" w:sz="4" w:space="0" w:color="000000"/>
            </w:tcBorders>
          </w:tcPr>
          <w:p w14:paraId="631A1ED3" w14:textId="77777777" w:rsidR="00A71DF4" w:rsidRDefault="00A934B7">
            <w:pPr>
              <w:spacing w:after="0" w:line="259" w:lineRule="auto"/>
              <w:ind w:left="101" w:right="0" w:firstLine="0"/>
              <w:jc w:val="left"/>
            </w:pPr>
            <w:r>
              <w:rPr>
                <w:sz w:val="18"/>
              </w:rPr>
              <w:t xml:space="preserve">Povinné zmluvné poistenie </w:t>
            </w:r>
          </w:p>
        </w:tc>
        <w:tc>
          <w:tcPr>
            <w:tcW w:w="1895" w:type="dxa"/>
            <w:tcBorders>
              <w:top w:val="single" w:sz="4" w:space="0" w:color="000000"/>
              <w:left w:val="single" w:sz="4" w:space="0" w:color="000000"/>
              <w:bottom w:val="single" w:sz="4" w:space="0" w:color="000000"/>
              <w:right w:val="single" w:sz="3" w:space="0" w:color="000000"/>
            </w:tcBorders>
          </w:tcPr>
          <w:p w14:paraId="7C1D6D79" w14:textId="77777777" w:rsidR="00A71DF4" w:rsidRDefault="00A934B7">
            <w:pPr>
              <w:spacing w:after="0" w:line="259" w:lineRule="auto"/>
              <w:ind w:left="0" w:right="98" w:firstLine="0"/>
              <w:jc w:val="right"/>
            </w:pPr>
            <w:r>
              <w:rPr>
                <w:sz w:val="18"/>
              </w:rPr>
              <w:t xml:space="preserve">1 000,00 </w:t>
            </w:r>
          </w:p>
        </w:tc>
      </w:tr>
      <w:tr w:rsidR="00A71DF4" w14:paraId="4F23C171" w14:textId="77777777">
        <w:trPr>
          <w:trHeight w:val="502"/>
        </w:trPr>
        <w:tc>
          <w:tcPr>
            <w:tcW w:w="3566" w:type="dxa"/>
            <w:tcBorders>
              <w:top w:val="single" w:sz="4" w:space="0" w:color="000000"/>
              <w:left w:val="single" w:sz="4" w:space="0" w:color="000000"/>
              <w:bottom w:val="single" w:sz="4" w:space="0" w:color="000000"/>
              <w:right w:val="single" w:sz="4" w:space="0" w:color="000000"/>
            </w:tcBorders>
          </w:tcPr>
          <w:p w14:paraId="14AB7DF0" w14:textId="77777777" w:rsidR="00A71DF4" w:rsidRDefault="00A934B7">
            <w:pPr>
              <w:spacing w:after="0" w:line="259" w:lineRule="auto"/>
              <w:ind w:left="101" w:right="0" w:firstLine="0"/>
              <w:jc w:val="left"/>
            </w:pPr>
            <w:r>
              <w:rPr>
                <w:sz w:val="18"/>
              </w:rPr>
              <w:t xml:space="preserve">Hnuteľné veci – súbor </w:t>
            </w:r>
          </w:p>
          <w:p w14:paraId="120B2C9E" w14:textId="77777777" w:rsidR="00A71DF4" w:rsidRDefault="00A934B7">
            <w:pPr>
              <w:spacing w:after="0" w:line="259" w:lineRule="auto"/>
              <w:ind w:left="101" w:right="0" w:firstLine="0"/>
              <w:jc w:val="left"/>
            </w:pPr>
            <w:r>
              <w:rPr>
                <w:sz w:val="18"/>
              </w:rPr>
              <w:t xml:space="preserve">Ukradnutie vecí </w:t>
            </w:r>
          </w:p>
        </w:tc>
        <w:tc>
          <w:tcPr>
            <w:tcW w:w="3653" w:type="dxa"/>
            <w:tcBorders>
              <w:top w:val="single" w:sz="4" w:space="0" w:color="000000"/>
              <w:left w:val="single" w:sz="4" w:space="0" w:color="000000"/>
              <w:bottom w:val="single" w:sz="4" w:space="0" w:color="000000"/>
              <w:right w:val="single" w:sz="4" w:space="0" w:color="000000"/>
            </w:tcBorders>
            <w:vAlign w:val="center"/>
          </w:tcPr>
          <w:p w14:paraId="51BB675D" w14:textId="77777777" w:rsidR="00A71DF4" w:rsidRDefault="00A934B7">
            <w:pPr>
              <w:spacing w:after="0" w:line="259" w:lineRule="auto"/>
              <w:ind w:left="101" w:right="0" w:firstLine="0"/>
              <w:jc w:val="left"/>
            </w:pPr>
            <w:r>
              <w:rPr>
                <w:sz w:val="18"/>
              </w:rPr>
              <w:t xml:space="preserve">Povinné zmluvné poistenie </w:t>
            </w:r>
          </w:p>
        </w:tc>
        <w:tc>
          <w:tcPr>
            <w:tcW w:w="1895" w:type="dxa"/>
            <w:tcBorders>
              <w:top w:val="single" w:sz="4" w:space="0" w:color="000000"/>
              <w:left w:val="single" w:sz="4" w:space="0" w:color="000000"/>
              <w:bottom w:val="single" w:sz="4" w:space="0" w:color="000000"/>
              <w:right w:val="single" w:sz="3" w:space="0" w:color="000000"/>
            </w:tcBorders>
            <w:vAlign w:val="center"/>
          </w:tcPr>
          <w:p w14:paraId="1D793CF2" w14:textId="77777777" w:rsidR="00A71DF4" w:rsidRDefault="00A934B7">
            <w:pPr>
              <w:spacing w:after="0" w:line="259" w:lineRule="auto"/>
              <w:ind w:left="0" w:right="98" w:firstLine="0"/>
              <w:jc w:val="right"/>
            </w:pPr>
            <w:r>
              <w:rPr>
                <w:sz w:val="18"/>
              </w:rPr>
              <w:t xml:space="preserve">1 000,00 </w:t>
            </w:r>
          </w:p>
        </w:tc>
      </w:tr>
    </w:tbl>
    <w:p w14:paraId="29C0E85D" w14:textId="77777777" w:rsidR="00A71DF4" w:rsidRDefault="00A934B7">
      <w:pPr>
        <w:spacing w:after="0" w:line="259" w:lineRule="auto"/>
        <w:ind w:left="10" w:right="0" w:firstLine="0"/>
        <w:jc w:val="left"/>
      </w:pPr>
      <w:r>
        <w:rPr>
          <w:sz w:val="21"/>
        </w:rPr>
        <w:t xml:space="preserve"> </w:t>
      </w:r>
    </w:p>
    <w:p w14:paraId="689F093B" w14:textId="77777777" w:rsidR="00A71DF4" w:rsidRDefault="00A934B7">
      <w:pPr>
        <w:numPr>
          <w:ilvl w:val="0"/>
          <w:numId w:val="7"/>
        </w:numPr>
        <w:spacing w:after="3" w:line="251" w:lineRule="auto"/>
        <w:ind w:right="454" w:hanging="252"/>
        <w:jc w:val="left"/>
      </w:pPr>
      <w:r>
        <w:t xml:space="preserve">zriadenie záložného práva na dlhodobý nehmotný majetok a dlhodobý hmotný majetok </w:t>
      </w:r>
    </w:p>
    <w:p w14:paraId="38320748" w14:textId="77777777" w:rsidR="00A71DF4" w:rsidRDefault="00A934B7">
      <w:pPr>
        <w:spacing w:after="68"/>
        <w:ind w:left="338" w:right="1" w:firstLine="53"/>
      </w:pPr>
      <w:r>
        <w:t xml:space="preserve">Záložné Obec nezriadila záložné právo na dlhodobý majetok a ani nemá obmedzenie nakladať s dlhodobým majetkom </w:t>
      </w:r>
    </w:p>
    <w:p w14:paraId="724E2FBE" w14:textId="77777777" w:rsidR="00A71DF4" w:rsidRDefault="00A934B7">
      <w:pPr>
        <w:spacing w:after="2" w:line="259" w:lineRule="auto"/>
        <w:ind w:left="10" w:right="0" w:firstLine="0"/>
        <w:jc w:val="left"/>
      </w:pPr>
      <w:r>
        <w:t xml:space="preserve"> </w:t>
      </w:r>
    </w:p>
    <w:p w14:paraId="3C8A7D04" w14:textId="77777777" w:rsidR="00A71DF4" w:rsidRDefault="00A934B7">
      <w:pPr>
        <w:numPr>
          <w:ilvl w:val="0"/>
          <w:numId w:val="7"/>
        </w:numPr>
        <w:spacing w:after="12" w:line="249" w:lineRule="auto"/>
        <w:ind w:right="454" w:hanging="252"/>
        <w:jc w:val="left"/>
      </w:pPr>
      <w:r>
        <w:rPr>
          <w:sz w:val="21"/>
        </w:rPr>
        <w:t xml:space="preserve">opis a hodnota dlhodobého majetku vo vlastníctve alebo v správe účtovnej jednotky </w:t>
      </w:r>
    </w:p>
    <w:tbl>
      <w:tblPr>
        <w:tblStyle w:val="TableGrid"/>
        <w:tblW w:w="9112" w:type="dxa"/>
        <w:tblInd w:w="215" w:type="dxa"/>
        <w:tblCellMar>
          <w:top w:w="47" w:type="dxa"/>
          <w:left w:w="104" w:type="dxa"/>
          <w:right w:w="49" w:type="dxa"/>
        </w:tblCellMar>
        <w:tblLook w:val="04A0" w:firstRow="1" w:lastRow="0" w:firstColumn="1" w:lastColumn="0" w:noHBand="0" w:noVBand="1"/>
      </w:tblPr>
      <w:tblGrid>
        <w:gridCol w:w="7432"/>
        <w:gridCol w:w="1680"/>
      </w:tblGrid>
      <w:tr w:rsidR="00A71DF4" w14:paraId="70B9AF92" w14:textId="77777777">
        <w:trPr>
          <w:trHeight w:val="521"/>
        </w:trPr>
        <w:tc>
          <w:tcPr>
            <w:tcW w:w="7432" w:type="dxa"/>
            <w:tcBorders>
              <w:top w:val="single" w:sz="3" w:space="0" w:color="000000"/>
              <w:left w:val="single" w:sz="4" w:space="0" w:color="000000"/>
              <w:bottom w:val="single" w:sz="3" w:space="0" w:color="000000"/>
              <w:right w:val="single" w:sz="4" w:space="0" w:color="000000"/>
            </w:tcBorders>
          </w:tcPr>
          <w:p w14:paraId="27EAD8FF" w14:textId="77777777" w:rsidR="00A71DF4" w:rsidRDefault="00A934B7">
            <w:pPr>
              <w:spacing w:after="0" w:line="259" w:lineRule="auto"/>
              <w:ind w:left="0" w:right="0" w:firstLine="0"/>
              <w:jc w:val="left"/>
            </w:pPr>
            <w:r>
              <w:rPr>
                <w:sz w:val="21"/>
              </w:rPr>
              <w:t xml:space="preserve">Majetok, ku ktorému má účtovná jednotka vlastnícke právo v brutto hodnote </w:t>
            </w:r>
          </w:p>
        </w:tc>
        <w:tc>
          <w:tcPr>
            <w:tcW w:w="1680" w:type="dxa"/>
            <w:tcBorders>
              <w:top w:val="single" w:sz="3" w:space="0" w:color="000000"/>
              <w:left w:val="single" w:sz="4" w:space="0" w:color="000000"/>
              <w:bottom w:val="single" w:sz="3" w:space="0" w:color="000000"/>
              <w:right w:val="single" w:sz="3" w:space="0" w:color="000000"/>
            </w:tcBorders>
            <w:vAlign w:val="center"/>
          </w:tcPr>
          <w:p w14:paraId="7793809B" w14:textId="77777777" w:rsidR="00A71DF4" w:rsidRDefault="00A934B7">
            <w:pPr>
              <w:spacing w:after="0" w:line="259" w:lineRule="auto"/>
              <w:ind w:left="0" w:right="54" w:firstLine="0"/>
              <w:jc w:val="center"/>
            </w:pPr>
            <w:r>
              <w:rPr>
                <w:sz w:val="21"/>
              </w:rPr>
              <w:t xml:space="preserve">Suma v € </w:t>
            </w:r>
          </w:p>
        </w:tc>
      </w:tr>
      <w:tr w:rsidR="00A71DF4" w14:paraId="0E40C452" w14:textId="77777777">
        <w:trPr>
          <w:trHeight w:val="284"/>
        </w:trPr>
        <w:tc>
          <w:tcPr>
            <w:tcW w:w="7432" w:type="dxa"/>
            <w:tcBorders>
              <w:top w:val="single" w:sz="3" w:space="0" w:color="000000"/>
              <w:left w:val="single" w:sz="4" w:space="0" w:color="000000"/>
              <w:bottom w:val="single" w:sz="4" w:space="0" w:color="000000"/>
              <w:right w:val="single" w:sz="4" w:space="0" w:color="000000"/>
            </w:tcBorders>
          </w:tcPr>
          <w:p w14:paraId="1E915838" w14:textId="7ED7C98C" w:rsidR="00A71DF4" w:rsidRDefault="00A934B7">
            <w:pPr>
              <w:spacing w:after="0" w:line="259" w:lineRule="auto"/>
              <w:ind w:left="0" w:right="0" w:firstLine="0"/>
              <w:jc w:val="left"/>
            </w:pPr>
            <w:r>
              <w:rPr>
                <w:sz w:val="21"/>
              </w:rPr>
              <w:t xml:space="preserve">Pozemky </w:t>
            </w:r>
            <w:r w:rsidR="00514685">
              <w:rPr>
                <w:sz w:val="21"/>
              </w:rPr>
              <w:t>031</w:t>
            </w:r>
          </w:p>
        </w:tc>
        <w:tc>
          <w:tcPr>
            <w:tcW w:w="1680" w:type="dxa"/>
            <w:tcBorders>
              <w:top w:val="single" w:sz="3" w:space="0" w:color="000000"/>
              <w:left w:val="single" w:sz="4" w:space="0" w:color="000000"/>
              <w:bottom w:val="single" w:sz="4" w:space="0" w:color="000000"/>
              <w:right w:val="single" w:sz="3" w:space="0" w:color="000000"/>
            </w:tcBorders>
          </w:tcPr>
          <w:p w14:paraId="48F230A3" w14:textId="77777777" w:rsidR="00A71DF4" w:rsidRDefault="00A934B7">
            <w:pPr>
              <w:spacing w:after="0" w:line="259" w:lineRule="auto"/>
              <w:ind w:left="0" w:right="54" w:firstLine="0"/>
              <w:jc w:val="right"/>
            </w:pPr>
            <w:r>
              <w:t xml:space="preserve">18 105,75 </w:t>
            </w:r>
          </w:p>
        </w:tc>
      </w:tr>
      <w:tr w:rsidR="00A71DF4" w14:paraId="7CC132C3" w14:textId="77777777">
        <w:trPr>
          <w:trHeight w:val="286"/>
        </w:trPr>
        <w:tc>
          <w:tcPr>
            <w:tcW w:w="7432" w:type="dxa"/>
            <w:tcBorders>
              <w:top w:val="single" w:sz="4" w:space="0" w:color="000000"/>
              <w:left w:val="single" w:sz="4" w:space="0" w:color="000000"/>
              <w:bottom w:val="single" w:sz="4" w:space="0" w:color="000000"/>
              <w:right w:val="single" w:sz="4" w:space="0" w:color="000000"/>
            </w:tcBorders>
          </w:tcPr>
          <w:p w14:paraId="65B82EDD" w14:textId="780B77EB" w:rsidR="00A71DF4" w:rsidRDefault="00A934B7">
            <w:pPr>
              <w:spacing w:after="0" w:line="259" w:lineRule="auto"/>
              <w:ind w:left="0" w:right="0" w:firstLine="0"/>
              <w:jc w:val="left"/>
            </w:pPr>
            <w:r>
              <w:rPr>
                <w:sz w:val="21"/>
              </w:rPr>
              <w:t xml:space="preserve">Budovy, stavby </w:t>
            </w:r>
            <w:r w:rsidR="00514685">
              <w:rPr>
                <w:sz w:val="21"/>
              </w:rPr>
              <w:t>021</w:t>
            </w:r>
          </w:p>
        </w:tc>
        <w:tc>
          <w:tcPr>
            <w:tcW w:w="1680" w:type="dxa"/>
            <w:tcBorders>
              <w:top w:val="single" w:sz="4" w:space="0" w:color="000000"/>
              <w:left w:val="single" w:sz="4" w:space="0" w:color="000000"/>
              <w:bottom w:val="single" w:sz="4" w:space="0" w:color="000000"/>
              <w:right w:val="single" w:sz="3" w:space="0" w:color="000000"/>
            </w:tcBorders>
          </w:tcPr>
          <w:p w14:paraId="65EAD383" w14:textId="54A73D6A" w:rsidR="00A71DF4" w:rsidRPr="00881EFD" w:rsidRDefault="00D1559B">
            <w:pPr>
              <w:spacing w:after="0" w:line="259" w:lineRule="auto"/>
              <w:ind w:left="0" w:right="56" w:firstLine="0"/>
              <w:jc w:val="right"/>
              <w:rPr>
                <w:color w:val="FF0000"/>
              </w:rPr>
            </w:pPr>
            <w:r w:rsidRPr="00D1559B">
              <w:rPr>
                <w:color w:val="auto"/>
              </w:rPr>
              <w:t>480 360,47</w:t>
            </w:r>
            <w:r w:rsidR="00A934B7" w:rsidRPr="00D1559B">
              <w:rPr>
                <w:color w:val="auto"/>
              </w:rPr>
              <w:t xml:space="preserve"> </w:t>
            </w:r>
          </w:p>
        </w:tc>
      </w:tr>
      <w:tr w:rsidR="00A71DF4" w14:paraId="007F23F5" w14:textId="77777777">
        <w:trPr>
          <w:trHeight w:val="288"/>
        </w:trPr>
        <w:tc>
          <w:tcPr>
            <w:tcW w:w="7432" w:type="dxa"/>
            <w:tcBorders>
              <w:top w:val="single" w:sz="4" w:space="0" w:color="000000"/>
              <w:left w:val="single" w:sz="4" w:space="0" w:color="000000"/>
              <w:bottom w:val="single" w:sz="4" w:space="0" w:color="000000"/>
              <w:right w:val="single" w:sz="4" w:space="0" w:color="000000"/>
            </w:tcBorders>
          </w:tcPr>
          <w:p w14:paraId="1AC54B71" w14:textId="1F3E4D55" w:rsidR="00A71DF4" w:rsidRDefault="00A934B7">
            <w:pPr>
              <w:spacing w:after="0" w:line="259" w:lineRule="auto"/>
              <w:ind w:left="0" w:right="0" w:firstLine="0"/>
              <w:jc w:val="left"/>
            </w:pPr>
            <w:r>
              <w:rPr>
                <w:sz w:val="21"/>
              </w:rPr>
              <w:t xml:space="preserve">Stroje, prístroje, zariadenia, inventár </w:t>
            </w:r>
            <w:r w:rsidR="00514685">
              <w:rPr>
                <w:sz w:val="21"/>
              </w:rPr>
              <w:t>022</w:t>
            </w:r>
          </w:p>
        </w:tc>
        <w:tc>
          <w:tcPr>
            <w:tcW w:w="1680" w:type="dxa"/>
            <w:tcBorders>
              <w:top w:val="single" w:sz="4" w:space="0" w:color="000000"/>
              <w:left w:val="single" w:sz="4" w:space="0" w:color="000000"/>
              <w:bottom w:val="single" w:sz="4" w:space="0" w:color="000000"/>
              <w:right w:val="single" w:sz="3" w:space="0" w:color="000000"/>
            </w:tcBorders>
          </w:tcPr>
          <w:p w14:paraId="1DEBF768" w14:textId="2E325212" w:rsidR="00A71DF4" w:rsidRPr="00881EFD" w:rsidRDefault="00D1559B">
            <w:pPr>
              <w:spacing w:after="0" w:line="259" w:lineRule="auto"/>
              <w:ind w:left="0" w:right="56" w:firstLine="0"/>
              <w:jc w:val="right"/>
              <w:rPr>
                <w:color w:val="FF0000"/>
              </w:rPr>
            </w:pPr>
            <w:r w:rsidRPr="00D1559B">
              <w:rPr>
                <w:color w:val="auto"/>
              </w:rPr>
              <w:t>18 252,45</w:t>
            </w:r>
            <w:r w:rsidR="00A934B7" w:rsidRPr="00D1559B">
              <w:rPr>
                <w:color w:val="auto"/>
              </w:rPr>
              <w:t xml:space="preserve"> </w:t>
            </w:r>
          </w:p>
        </w:tc>
      </w:tr>
      <w:tr w:rsidR="00A71DF4" w14:paraId="217A722A" w14:textId="77777777">
        <w:trPr>
          <w:trHeight w:val="270"/>
        </w:trPr>
        <w:tc>
          <w:tcPr>
            <w:tcW w:w="7432" w:type="dxa"/>
            <w:tcBorders>
              <w:top w:val="single" w:sz="4" w:space="0" w:color="000000"/>
              <w:left w:val="single" w:sz="4" w:space="0" w:color="000000"/>
              <w:bottom w:val="single" w:sz="3" w:space="0" w:color="000000"/>
              <w:right w:val="single" w:sz="4" w:space="0" w:color="000000"/>
            </w:tcBorders>
          </w:tcPr>
          <w:p w14:paraId="289312F2" w14:textId="03E5CB98" w:rsidR="00A71DF4" w:rsidRDefault="00A934B7">
            <w:pPr>
              <w:spacing w:after="0" w:line="259" w:lineRule="auto"/>
              <w:ind w:left="0" w:right="0" w:firstLine="0"/>
              <w:jc w:val="left"/>
            </w:pPr>
            <w:r>
              <w:rPr>
                <w:sz w:val="21"/>
              </w:rPr>
              <w:t xml:space="preserve">Drobný dlhodobý hmotný majetok </w:t>
            </w:r>
            <w:r w:rsidR="00514685">
              <w:rPr>
                <w:sz w:val="21"/>
              </w:rPr>
              <w:t>028</w:t>
            </w:r>
          </w:p>
        </w:tc>
        <w:tc>
          <w:tcPr>
            <w:tcW w:w="1680" w:type="dxa"/>
            <w:tcBorders>
              <w:top w:val="single" w:sz="4" w:space="0" w:color="000000"/>
              <w:left w:val="single" w:sz="4" w:space="0" w:color="000000"/>
              <w:bottom w:val="single" w:sz="3" w:space="0" w:color="000000"/>
              <w:right w:val="single" w:sz="3" w:space="0" w:color="000000"/>
            </w:tcBorders>
          </w:tcPr>
          <w:p w14:paraId="2D4A9673" w14:textId="555C4E7E" w:rsidR="00A71DF4" w:rsidRPr="00881EFD" w:rsidRDefault="00D1559B">
            <w:pPr>
              <w:spacing w:after="0" w:line="259" w:lineRule="auto"/>
              <w:ind w:left="0" w:right="54" w:firstLine="0"/>
              <w:jc w:val="right"/>
              <w:rPr>
                <w:color w:val="FF0000"/>
              </w:rPr>
            </w:pPr>
            <w:r w:rsidRPr="00D1559B">
              <w:rPr>
                <w:color w:val="auto"/>
              </w:rPr>
              <w:t>1 339,77</w:t>
            </w:r>
            <w:r w:rsidR="00A934B7" w:rsidRPr="00D1559B">
              <w:rPr>
                <w:color w:val="auto"/>
              </w:rPr>
              <w:t xml:space="preserve"> </w:t>
            </w:r>
          </w:p>
        </w:tc>
      </w:tr>
      <w:tr w:rsidR="00A71DF4" w14:paraId="5385AB1D" w14:textId="77777777">
        <w:trPr>
          <w:trHeight w:val="270"/>
        </w:trPr>
        <w:tc>
          <w:tcPr>
            <w:tcW w:w="7432" w:type="dxa"/>
            <w:tcBorders>
              <w:top w:val="single" w:sz="3" w:space="0" w:color="000000"/>
              <w:left w:val="single" w:sz="4" w:space="0" w:color="000000"/>
              <w:bottom w:val="single" w:sz="3" w:space="0" w:color="000000"/>
              <w:right w:val="single" w:sz="4" w:space="0" w:color="000000"/>
            </w:tcBorders>
          </w:tcPr>
          <w:p w14:paraId="717A6FD0" w14:textId="38A45671" w:rsidR="00A71DF4" w:rsidRDefault="00D1559B">
            <w:pPr>
              <w:spacing w:after="0" w:line="259" w:lineRule="auto"/>
              <w:ind w:left="0" w:right="0" w:firstLine="0"/>
              <w:jc w:val="left"/>
            </w:pPr>
            <w:r>
              <w:rPr>
                <w:sz w:val="21"/>
              </w:rPr>
              <w:t xml:space="preserve">Obstaranie dlhodobého hmotného majetku </w:t>
            </w:r>
            <w:r w:rsidR="00A934B7">
              <w:rPr>
                <w:sz w:val="21"/>
              </w:rPr>
              <w:t xml:space="preserve"> </w:t>
            </w:r>
            <w:r w:rsidR="00514685">
              <w:rPr>
                <w:sz w:val="21"/>
              </w:rPr>
              <w:t>0</w:t>
            </w:r>
            <w:r>
              <w:rPr>
                <w:sz w:val="21"/>
              </w:rPr>
              <w:t>42</w:t>
            </w:r>
          </w:p>
        </w:tc>
        <w:tc>
          <w:tcPr>
            <w:tcW w:w="1680" w:type="dxa"/>
            <w:tcBorders>
              <w:top w:val="single" w:sz="3" w:space="0" w:color="000000"/>
              <w:left w:val="single" w:sz="4" w:space="0" w:color="000000"/>
              <w:bottom w:val="single" w:sz="3" w:space="0" w:color="000000"/>
              <w:right w:val="single" w:sz="3" w:space="0" w:color="000000"/>
            </w:tcBorders>
          </w:tcPr>
          <w:p w14:paraId="012069C0" w14:textId="7B0EA895" w:rsidR="00A71DF4" w:rsidRPr="00881EFD" w:rsidRDefault="00D1559B">
            <w:pPr>
              <w:spacing w:after="0" w:line="259" w:lineRule="auto"/>
              <w:ind w:left="0" w:right="57" w:firstLine="0"/>
              <w:jc w:val="right"/>
              <w:rPr>
                <w:color w:val="FF0000"/>
              </w:rPr>
            </w:pPr>
            <w:r>
              <w:rPr>
                <w:color w:val="auto"/>
              </w:rPr>
              <w:t>85 955,06</w:t>
            </w:r>
            <w:r w:rsidR="00A934B7" w:rsidRPr="00D1559B">
              <w:rPr>
                <w:color w:val="auto"/>
              </w:rPr>
              <w:t xml:space="preserve"> </w:t>
            </w:r>
          </w:p>
        </w:tc>
      </w:tr>
      <w:tr w:rsidR="00A71DF4" w14:paraId="363251D3" w14:textId="77777777">
        <w:trPr>
          <w:trHeight w:val="267"/>
        </w:trPr>
        <w:tc>
          <w:tcPr>
            <w:tcW w:w="7432" w:type="dxa"/>
            <w:tcBorders>
              <w:top w:val="single" w:sz="3" w:space="0" w:color="000000"/>
              <w:left w:val="single" w:sz="4" w:space="0" w:color="000000"/>
              <w:bottom w:val="single" w:sz="4" w:space="0" w:color="000000"/>
              <w:right w:val="single" w:sz="4" w:space="0" w:color="000000"/>
            </w:tcBorders>
            <w:shd w:val="clear" w:color="auto" w:fill="F1F1F1"/>
          </w:tcPr>
          <w:p w14:paraId="4A025280" w14:textId="77777777" w:rsidR="00A71DF4" w:rsidRDefault="00A934B7">
            <w:pPr>
              <w:spacing w:after="0" w:line="259" w:lineRule="auto"/>
              <w:ind w:left="0" w:right="0" w:firstLine="0"/>
              <w:jc w:val="left"/>
            </w:pPr>
            <w:r>
              <w:rPr>
                <w:sz w:val="21"/>
              </w:rPr>
              <w:t xml:space="preserve">SPOLU: </w:t>
            </w:r>
          </w:p>
        </w:tc>
        <w:tc>
          <w:tcPr>
            <w:tcW w:w="1680" w:type="dxa"/>
            <w:tcBorders>
              <w:top w:val="single" w:sz="3" w:space="0" w:color="000000"/>
              <w:left w:val="single" w:sz="4" w:space="0" w:color="000000"/>
              <w:bottom w:val="single" w:sz="4" w:space="0" w:color="000000"/>
              <w:right w:val="single" w:sz="3" w:space="0" w:color="000000"/>
            </w:tcBorders>
            <w:shd w:val="clear" w:color="auto" w:fill="F1F1F1"/>
          </w:tcPr>
          <w:p w14:paraId="5623CB12" w14:textId="78410B36" w:rsidR="00A71DF4" w:rsidRPr="00881EFD" w:rsidRDefault="0012082A">
            <w:pPr>
              <w:spacing w:after="0" w:line="259" w:lineRule="auto"/>
              <w:ind w:left="0" w:right="56" w:firstLine="0"/>
              <w:jc w:val="right"/>
              <w:rPr>
                <w:color w:val="FF0000"/>
              </w:rPr>
            </w:pPr>
            <w:r w:rsidRPr="0012082A">
              <w:rPr>
                <w:color w:val="auto"/>
              </w:rPr>
              <w:t>604 013,51</w:t>
            </w:r>
            <w:r w:rsidR="00A934B7" w:rsidRPr="0012082A">
              <w:rPr>
                <w:color w:val="auto"/>
              </w:rPr>
              <w:t xml:space="preserve"> </w:t>
            </w:r>
          </w:p>
        </w:tc>
      </w:tr>
    </w:tbl>
    <w:p w14:paraId="4379CECA" w14:textId="77777777" w:rsidR="00A71DF4" w:rsidRDefault="00A934B7">
      <w:pPr>
        <w:spacing w:after="0" w:line="259" w:lineRule="auto"/>
        <w:ind w:left="10" w:right="0" w:firstLine="0"/>
        <w:jc w:val="left"/>
      </w:pPr>
      <w:r>
        <w:rPr>
          <w:sz w:val="21"/>
        </w:rPr>
        <w:t xml:space="preserve"> </w:t>
      </w:r>
    </w:p>
    <w:p w14:paraId="32FEEBA2" w14:textId="77777777" w:rsidR="00A71DF4" w:rsidRDefault="00A934B7">
      <w:pPr>
        <w:numPr>
          <w:ilvl w:val="0"/>
          <w:numId w:val="7"/>
        </w:numPr>
        <w:spacing w:after="3" w:line="251" w:lineRule="auto"/>
        <w:ind w:right="454" w:hanging="252"/>
        <w:jc w:val="left"/>
      </w:pPr>
      <w:r>
        <w:t xml:space="preserve">opis a hodnota majetku, ku ktorému účtovná jednotka nemá vlastnícke právo, Obec nevykazuje </w:t>
      </w:r>
    </w:p>
    <w:p w14:paraId="78A26DEE" w14:textId="77777777" w:rsidR="00A71DF4" w:rsidRDefault="00A934B7">
      <w:pPr>
        <w:spacing w:after="0" w:line="259" w:lineRule="auto"/>
        <w:ind w:left="10" w:right="0" w:firstLine="0"/>
        <w:jc w:val="left"/>
      </w:pPr>
      <w:r>
        <w:t xml:space="preserve"> </w:t>
      </w:r>
    </w:p>
    <w:p w14:paraId="0A6039A0" w14:textId="77777777" w:rsidR="00A71DF4" w:rsidRDefault="00A934B7">
      <w:pPr>
        <w:spacing w:after="42" w:line="259" w:lineRule="auto"/>
        <w:ind w:left="10" w:right="0" w:firstLine="0"/>
        <w:jc w:val="left"/>
      </w:pPr>
      <w:r>
        <w:t xml:space="preserve"> </w:t>
      </w:r>
    </w:p>
    <w:p w14:paraId="288F73D6" w14:textId="77777777" w:rsidR="00A71DF4" w:rsidRDefault="00A934B7">
      <w:pPr>
        <w:spacing w:after="0" w:line="259" w:lineRule="auto"/>
        <w:ind w:left="10" w:right="0" w:firstLine="0"/>
        <w:jc w:val="left"/>
      </w:pPr>
      <w:r>
        <w:t xml:space="preserve"> </w:t>
      </w:r>
    </w:p>
    <w:p w14:paraId="225BA1E0" w14:textId="77777777" w:rsidR="00A71DF4" w:rsidRDefault="00A934B7">
      <w:pPr>
        <w:numPr>
          <w:ilvl w:val="0"/>
          <w:numId w:val="7"/>
        </w:numPr>
        <w:ind w:right="454" w:hanging="252"/>
        <w:jc w:val="left"/>
      </w:pPr>
      <w:r>
        <w:t xml:space="preserve">opis dôvodov zvýšenia, zníženia a zrušenia opravných položiek k dlhodobému nehmotnému majetku a dlhodobému hmotnému majetku. </w:t>
      </w:r>
    </w:p>
    <w:p w14:paraId="305DCCA4" w14:textId="77777777" w:rsidR="00A71DF4" w:rsidRDefault="00A934B7">
      <w:pPr>
        <w:spacing w:after="80"/>
        <w:ind w:left="403" w:right="1"/>
      </w:pPr>
      <w:r>
        <w:t xml:space="preserve">Obec nevykazuje </w:t>
      </w:r>
    </w:p>
    <w:p w14:paraId="1980873F" w14:textId="77777777" w:rsidR="00A71DF4" w:rsidRDefault="00A934B7">
      <w:pPr>
        <w:spacing w:after="12" w:line="249" w:lineRule="auto"/>
        <w:ind w:left="417" w:right="0" w:hanging="10"/>
        <w:jc w:val="left"/>
      </w:pPr>
      <w:r>
        <w:rPr>
          <w:sz w:val="21"/>
        </w:rPr>
        <w:t xml:space="preserve">2. Dlhodobý finančný majetok </w:t>
      </w:r>
    </w:p>
    <w:p w14:paraId="72D1434A" w14:textId="77777777" w:rsidR="00A71DF4" w:rsidRDefault="00A934B7">
      <w:pPr>
        <w:spacing w:after="47" w:line="249" w:lineRule="auto"/>
        <w:ind w:left="581" w:right="0" w:hanging="10"/>
        <w:jc w:val="left"/>
      </w:pPr>
      <w:r>
        <w:rPr>
          <w:sz w:val="21"/>
        </w:rPr>
        <w:t xml:space="preserve">a) prehľad o pohybe dlhodobého finančného majetku </w:t>
      </w:r>
    </w:p>
    <w:p w14:paraId="610F720E" w14:textId="77777777" w:rsidR="00A71DF4" w:rsidRDefault="00A934B7">
      <w:pPr>
        <w:spacing w:after="0" w:line="259" w:lineRule="auto"/>
        <w:ind w:left="10" w:right="0" w:firstLine="0"/>
        <w:jc w:val="left"/>
      </w:pPr>
      <w:r>
        <w:rPr>
          <w:sz w:val="21"/>
        </w:rPr>
        <w:t xml:space="preserve"> </w:t>
      </w:r>
    </w:p>
    <w:p w14:paraId="28976CD0" w14:textId="677697C7" w:rsidR="00A71DF4" w:rsidRDefault="00A934B7">
      <w:pPr>
        <w:spacing w:after="147"/>
        <w:ind w:left="403" w:right="1"/>
      </w:pPr>
      <w:r>
        <w:t>Prehľad dlhodobého finančného majetku účtovnej jednotky od 1. januára 202</w:t>
      </w:r>
      <w:r w:rsidR="00A07E25">
        <w:t>5</w:t>
      </w:r>
      <w:r>
        <w:t xml:space="preserve"> do 31. decembra 202</w:t>
      </w:r>
      <w:r w:rsidR="00A07E25">
        <w:t>5</w:t>
      </w:r>
      <w:r>
        <w:t xml:space="preserve"> je uvedený je uvedený v tabuľkovej časti Prehľad o pohybe dlhodobého majetku. (tabuľka č. 1) </w:t>
      </w:r>
    </w:p>
    <w:p w14:paraId="5436265A" w14:textId="77777777" w:rsidR="00A71DF4" w:rsidRDefault="00A934B7">
      <w:pPr>
        <w:numPr>
          <w:ilvl w:val="0"/>
          <w:numId w:val="8"/>
        </w:numPr>
        <w:spacing w:after="12" w:line="249" w:lineRule="auto"/>
        <w:ind w:right="1157" w:hanging="10"/>
        <w:jc w:val="left"/>
      </w:pPr>
      <w:r>
        <w:rPr>
          <w:sz w:val="21"/>
        </w:rPr>
        <w:lastRenderedPageBreak/>
        <w:t xml:space="preserve">Majetkové podiely účtovnej jednotky v iných spoločnostiach </w:t>
      </w:r>
      <w:r>
        <w:t xml:space="preserve">Obec nemá majetkové podiely v iných spoločnostiach . </w:t>
      </w:r>
    </w:p>
    <w:p w14:paraId="3C6A2CC7" w14:textId="77777777" w:rsidR="00A71DF4" w:rsidRDefault="00A934B7">
      <w:pPr>
        <w:spacing w:after="192" w:line="259" w:lineRule="auto"/>
        <w:ind w:left="10" w:right="0" w:firstLine="0"/>
        <w:jc w:val="left"/>
      </w:pPr>
      <w:r>
        <w:rPr>
          <w:sz w:val="21"/>
        </w:rPr>
        <w:t xml:space="preserve"> </w:t>
      </w:r>
    </w:p>
    <w:p w14:paraId="50449F37" w14:textId="77777777" w:rsidR="00A71DF4" w:rsidRDefault="00A934B7">
      <w:pPr>
        <w:numPr>
          <w:ilvl w:val="0"/>
          <w:numId w:val="8"/>
        </w:numPr>
        <w:spacing w:after="50" w:line="249" w:lineRule="auto"/>
        <w:ind w:right="1157" w:hanging="10"/>
        <w:jc w:val="left"/>
      </w:pPr>
      <w:r>
        <w:rPr>
          <w:sz w:val="21"/>
        </w:rPr>
        <w:t xml:space="preserve">Dlhové cenné papiere a realizovateľné cenné papiere, dlhodobé pôžičky a ostatný dlhodobý finančný majetok </w:t>
      </w:r>
    </w:p>
    <w:p w14:paraId="739CE169" w14:textId="77777777" w:rsidR="00A71DF4" w:rsidRDefault="00A934B7">
      <w:pPr>
        <w:spacing w:after="64" w:line="259" w:lineRule="auto"/>
        <w:ind w:left="451" w:right="0" w:firstLine="0"/>
        <w:jc w:val="left"/>
      </w:pPr>
      <w:r>
        <w:t xml:space="preserve"> </w:t>
      </w:r>
    </w:p>
    <w:p w14:paraId="64807094" w14:textId="77777777" w:rsidR="00A71DF4" w:rsidRDefault="00A934B7">
      <w:pPr>
        <w:spacing w:after="68" w:line="251" w:lineRule="auto"/>
        <w:ind w:left="451" w:right="0" w:firstLine="0"/>
        <w:jc w:val="left"/>
      </w:pPr>
      <w:r>
        <w:t xml:space="preserve">Viď. tabuľka č. 1 </w:t>
      </w:r>
    </w:p>
    <w:p w14:paraId="2E6BCC23" w14:textId="77777777" w:rsidR="00A71DF4" w:rsidRDefault="00A934B7">
      <w:pPr>
        <w:spacing w:after="0" w:line="259" w:lineRule="auto"/>
        <w:ind w:left="451" w:right="0" w:firstLine="0"/>
        <w:jc w:val="left"/>
      </w:pPr>
      <w:r>
        <w:t xml:space="preserve"> </w:t>
      </w:r>
    </w:p>
    <w:p w14:paraId="7883238B" w14:textId="77777777" w:rsidR="00A71DF4" w:rsidRDefault="00A934B7">
      <w:pPr>
        <w:spacing w:after="3" w:line="251" w:lineRule="auto"/>
        <w:ind w:left="415" w:right="454" w:hanging="10"/>
        <w:jc w:val="left"/>
      </w:pPr>
      <w:r>
        <w:t xml:space="preserve">d) Realizovateľné cenné papiere a podiely (riadok 027 súvahy): </w:t>
      </w:r>
    </w:p>
    <w:tbl>
      <w:tblPr>
        <w:tblStyle w:val="TableGrid"/>
        <w:tblW w:w="9074" w:type="dxa"/>
        <w:tblInd w:w="280" w:type="dxa"/>
        <w:tblCellMar>
          <w:top w:w="87" w:type="dxa"/>
          <w:left w:w="56" w:type="dxa"/>
          <w:right w:w="42" w:type="dxa"/>
        </w:tblCellMar>
        <w:tblLook w:val="04A0" w:firstRow="1" w:lastRow="0" w:firstColumn="1" w:lastColumn="0" w:noHBand="0" w:noVBand="1"/>
      </w:tblPr>
      <w:tblGrid>
        <w:gridCol w:w="3733"/>
        <w:gridCol w:w="1331"/>
        <w:gridCol w:w="1266"/>
        <w:gridCol w:w="2744"/>
      </w:tblGrid>
      <w:tr w:rsidR="00A71DF4" w14:paraId="608EE0E8" w14:textId="77777777">
        <w:trPr>
          <w:trHeight w:val="552"/>
        </w:trPr>
        <w:tc>
          <w:tcPr>
            <w:tcW w:w="3733" w:type="dxa"/>
            <w:tcBorders>
              <w:top w:val="single" w:sz="4" w:space="0" w:color="000000"/>
              <w:left w:val="single" w:sz="4" w:space="0" w:color="000000"/>
              <w:bottom w:val="single" w:sz="4" w:space="0" w:color="000000"/>
              <w:right w:val="single" w:sz="4" w:space="0" w:color="000000"/>
            </w:tcBorders>
            <w:shd w:val="clear" w:color="auto" w:fill="F1F1F1"/>
            <w:vAlign w:val="center"/>
          </w:tcPr>
          <w:p w14:paraId="59F77A9D" w14:textId="77777777" w:rsidR="00A71DF4" w:rsidRDefault="00A934B7">
            <w:pPr>
              <w:spacing w:after="0" w:line="259" w:lineRule="auto"/>
              <w:ind w:left="0" w:right="0" w:firstLine="0"/>
              <w:jc w:val="left"/>
            </w:pPr>
            <w:r>
              <w:rPr>
                <w:sz w:val="17"/>
              </w:rPr>
              <w:t xml:space="preserve">Položky realizovateľných CP a podielov </w:t>
            </w:r>
          </w:p>
        </w:tc>
        <w:tc>
          <w:tcPr>
            <w:tcW w:w="1331" w:type="dxa"/>
            <w:tcBorders>
              <w:top w:val="single" w:sz="4" w:space="0" w:color="000000"/>
              <w:left w:val="single" w:sz="4" w:space="0" w:color="000000"/>
              <w:bottom w:val="single" w:sz="4" w:space="0" w:color="000000"/>
              <w:right w:val="single" w:sz="3" w:space="0" w:color="000000"/>
            </w:tcBorders>
            <w:shd w:val="clear" w:color="auto" w:fill="F1F1F1"/>
          </w:tcPr>
          <w:p w14:paraId="0627C144" w14:textId="42902808" w:rsidR="00A71DF4" w:rsidRDefault="00A934B7">
            <w:pPr>
              <w:spacing w:after="0" w:line="259" w:lineRule="auto"/>
              <w:ind w:left="37" w:right="76" w:firstLine="38"/>
            </w:pPr>
            <w:r>
              <w:rPr>
                <w:sz w:val="17"/>
              </w:rPr>
              <w:t>Hodnota v € k 31.12.202</w:t>
            </w:r>
            <w:r w:rsidR="005A098B">
              <w:rPr>
                <w:sz w:val="17"/>
              </w:rPr>
              <w:t>4</w:t>
            </w:r>
            <w:r>
              <w:rPr>
                <w:sz w:val="17"/>
              </w:rPr>
              <w:t xml:space="preserve"> </w:t>
            </w:r>
          </w:p>
        </w:tc>
        <w:tc>
          <w:tcPr>
            <w:tcW w:w="1266" w:type="dxa"/>
            <w:tcBorders>
              <w:top w:val="single" w:sz="4" w:space="0" w:color="000000"/>
              <w:left w:val="single" w:sz="3" w:space="0" w:color="000000"/>
              <w:bottom w:val="single" w:sz="4" w:space="0" w:color="000000"/>
              <w:right w:val="single" w:sz="4" w:space="0" w:color="000000"/>
            </w:tcBorders>
            <w:shd w:val="clear" w:color="auto" w:fill="F1F1F1"/>
          </w:tcPr>
          <w:p w14:paraId="3E2DF437" w14:textId="0F7B0146" w:rsidR="00A71DF4" w:rsidRDefault="00A934B7">
            <w:pPr>
              <w:spacing w:after="0" w:line="259" w:lineRule="auto"/>
              <w:ind w:left="0" w:right="0" w:firstLine="0"/>
              <w:jc w:val="center"/>
            </w:pPr>
            <w:r>
              <w:rPr>
                <w:sz w:val="17"/>
              </w:rPr>
              <w:t>Hodnota v € k 31.12.202</w:t>
            </w:r>
            <w:r w:rsidR="005A098B">
              <w:rPr>
                <w:sz w:val="17"/>
              </w:rPr>
              <w:t>5</w:t>
            </w:r>
            <w:r>
              <w:rPr>
                <w:sz w:val="17"/>
              </w:rPr>
              <w:t xml:space="preserve"> </w:t>
            </w:r>
          </w:p>
        </w:tc>
        <w:tc>
          <w:tcPr>
            <w:tcW w:w="2744" w:type="dxa"/>
            <w:tcBorders>
              <w:top w:val="single" w:sz="4" w:space="0" w:color="000000"/>
              <w:left w:val="single" w:sz="4" w:space="0" w:color="000000"/>
              <w:bottom w:val="single" w:sz="4" w:space="0" w:color="000000"/>
              <w:right w:val="single" w:sz="4" w:space="0" w:color="000000"/>
            </w:tcBorders>
            <w:shd w:val="clear" w:color="auto" w:fill="F1F1F1"/>
            <w:vAlign w:val="center"/>
          </w:tcPr>
          <w:p w14:paraId="03FEC9C3" w14:textId="77777777" w:rsidR="00A71DF4" w:rsidRDefault="00A934B7">
            <w:pPr>
              <w:spacing w:after="0" w:line="259" w:lineRule="auto"/>
              <w:ind w:left="0" w:right="20" w:firstLine="0"/>
              <w:jc w:val="center"/>
            </w:pPr>
            <w:r>
              <w:rPr>
                <w:sz w:val="17"/>
              </w:rPr>
              <w:t xml:space="preserve">Poznámka </w:t>
            </w:r>
          </w:p>
        </w:tc>
      </w:tr>
      <w:tr w:rsidR="00A71DF4" w14:paraId="617E7C5A" w14:textId="77777777">
        <w:trPr>
          <w:trHeight w:val="299"/>
        </w:trPr>
        <w:tc>
          <w:tcPr>
            <w:tcW w:w="3733" w:type="dxa"/>
            <w:tcBorders>
              <w:top w:val="single" w:sz="4" w:space="0" w:color="000000"/>
              <w:left w:val="single" w:sz="4" w:space="0" w:color="000000"/>
              <w:bottom w:val="single" w:sz="4" w:space="0" w:color="000000"/>
              <w:right w:val="single" w:sz="4" w:space="0" w:color="000000"/>
            </w:tcBorders>
          </w:tcPr>
          <w:p w14:paraId="6456FE6B" w14:textId="77777777" w:rsidR="00A71DF4" w:rsidRDefault="00A934B7">
            <w:pPr>
              <w:spacing w:after="0" w:line="259" w:lineRule="auto"/>
              <w:ind w:left="0" w:right="41" w:firstLine="0"/>
              <w:jc w:val="center"/>
            </w:pPr>
            <w:r>
              <w:rPr>
                <w:sz w:val="17"/>
              </w:rPr>
              <w:t xml:space="preserve">Stredoslovenská vodárenská spoločnosť a. s. </w:t>
            </w:r>
          </w:p>
        </w:tc>
        <w:tc>
          <w:tcPr>
            <w:tcW w:w="1331" w:type="dxa"/>
            <w:tcBorders>
              <w:top w:val="single" w:sz="4" w:space="0" w:color="000000"/>
              <w:left w:val="single" w:sz="4" w:space="0" w:color="000000"/>
              <w:bottom w:val="single" w:sz="4" w:space="0" w:color="000000"/>
              <w:right w:val="single" w:sz="3" w:space="0" w:color="000000"/>
            </w:tcBorders>
          </w:tcPr>
          <w:p w14:paraId="786B3C6A" w14:textId="77777777" w:rsidR="00A71DF4" w:rsidRDefault="00A934B7">
            <w:pPr>
              <w:spacing w:after="0" w:line="259" w:lineRule="auto"/>
              <w:ind w:left="0" w:right="66" w:firstLine="0"/>
              <w:jc w:val="center"/>
            </w:pPr>
            <w:r>
              <w:rPr>
                <w:sz w:val="17"/>
              </w:rPr>
              <w:t xml:space="preserve">88 929,00 </w:t>
            </w:r>
          </w:p>
        </w:tc>
        <w:tc>
          <w:tcPr>
            <w:tcW w:w="1266" w:type="dxa"/>
            <w:tcBorders>
              <w:top w:val="single" w:sz="4" w:space="0" w:color="000000"/>
              <w:left w:val="single" w:sz="3" w:space="0" w:color="000000"/>
              <w:bottom w:val="single" w:sz="4" w:space="0" w:color="000000"/>
              <w:right w:val="single" w:sz="4" w:space="0" w:color="000000"/>
            </w:tcBorders>
          </w:tcPr>
          <w:p w14:paraId="44F99DC7" w14:textId="77777777" w:rsidR="00A71DF4" w:rsidRDefault="00A934B7">
            <w:pPr>
              <w:spacing w:after="0" w:line="259" w:lineRule="auto"/>
              <w:ind w:left="0" w:right="80" w:firstLine="0"/>
              <w:jc w:val="center"/>
            </w:pPr>
            <w:r>
              <w:rPr>
                <w:sz w:val="17"/>
              </w:rPr>
              <w:t xml:space="preserve">88 929,00 </w:t>
            </w:r>
          </w:p>
        </w:tc>
        <w:tc>
          <w:tcPr>
            <w:tcW w:w="2744" w:type="dxa"/>
            <w:tcBorders>
              <w:top w:val="single" w:sz="4" w:space="0" w:color="000000"/>
              <w:left w:val="single" w:sz="4" w:space="0" w:color="000000"/>
              <w:bottom w:val="single" w:sz="4" w:space="0" w:color="000000"/>
              <w:right w:val="single" w:sz="4" w:space="0" w:color="000000"/>
            </w:tcBorders>
          </w:tcPr>
          <w:p w14:paraId="3726AB18" w14:textId="77777777" w:rsidR="00A71DF4" w:rsidRDefault="00A934B7">
            <w:pPr>
              <w:spacing w:after="0" w:line="259" w:lineRule="auto"/>
              <w:ind w:left="0" w:right="25" w:firstLine="0"/>
              <w:jc w:val="center"/>
            </w:pPr>
            <w:r>
              <w:rPr>
                <w:sz w:val="17"/>
              </w:rPr>
              <w:t xml:space="preserve">2169 ks akcií v hodnote 34 €/ks </w:t>
            </w:r>
          </w:p>
        </w:tc>
      </w:tr>
    </w:tbl>
    <w:p w14:paraId="4C757138" w14:textId="77777777" w:rsidR="00A71DF4" w:rsidRDefault="00A934B7">
      <w:pPr>
        <w:spacing w:after="0" w:line="259" w:lineRule="auto"/>
        <w:ind w:left="10" w:right="0" w:firstLine="0"/>
        <w:jc w:val="left"/>
      </w:pPr>
      <w:r>
        <w:t xml:space="preserve"> </w:t>
      </w:r>
    </w:p>
    <w:p w14:paraId="50855A18" w14:textId="5A205098" w:rsidR="00A71DF4" w:rsidRDefault="00A934B7">
      <w:pPr>
        <w:spacing w:after="29"/>
        <w:ind w:left="400" w:right="1" w:firstLine="197"/>
      </w:pPr>
      <w:r>
        <w:t xml:space="preserve">Obec vlastní realizovateľné cenné papiere – akcie v Stredoslovenskej vodárenskej spoločnosti, </w:t>
      </w:r>
      <w:proofErr w:type="spellStart"/>
      <w:r>
        <w:t>a.s</w:t>
      </w:r>
      <w:proofErr w:type="spellEnd"/>
      <w:r>
        <w:t>. v mene euro, v počte 2 169 ks akcií s jednotkovou hodnotou 41,- € za akciu, čo predstavuje 0,04 % podiel na základnom imaní spoločnosti. Účtovná hodnota akcií nebola  zmenená oproti 31.12.202</w:t>
      </w:r>
      <w:r w:rsidR="003E0E81">
        <w:t>4</w:t>
      </w:r>
      <w:r>
        <w:t xml:space="preserve"> a tak k 31.12.202</w:t>
      </w:r>
      <w:r w:rsidR="003E0E81">
        <w:t>5</w:t>
      </w:r>
      <w:r>
        <w:t xml:space="preserve"> predstavovala sumu 88 929,- € </w:t>
      </w:r>
    </w:p>
    <w:p w14:paraId="26DE2203" w14:textId="77777777" w:rsidR="00A71DF4" w:rsidRDefault="00A934B7">
      <w:pPr>
        <w:spacing w:after="196" w:line="259" w:lineRule="auto"/>
        <w:ind w:left="393" w:right="0" w:hanging="10"/>
        <w:jc w:val="left"/>
      </w:pPr>
      <w:r>
        <w:rPr>
          <w:sz w:val="23"/>
        </w:rPr>
        <w:t xml:space="preserve">B) Obežný majetok </w:t>
      </w:r>
    </w:p>
    <w:p w14:paraId="32CB9805" w14:textId="77777777" w:rsidR="00A71DF4" w:rsidRDefault="00A934B7">
      <w:pPr>
        <w:spacing w:after="57" w:line="249" w:lineRule="auto"/>
        <w:ind w:left="417" w:right="0" w:hanging="10"/>
        <w:jc w:val="left"/>
      </w:pPr>
      <w:r>
        <w:rPr>
          <w:sz w:val="21"/>
        </w:rPr>
        <w:t xml:space="preserve">1. Zásoby </w:t>
      </w:r>
    </w:p>
    <w:p w14:paraId="4793C3DE" w14:textId="77777777" w:rsidR="00A71DF4" w:rsidRDefault="00A934B7">
      <w:pPr>
        <w:spacing w:after="0" w:line="259" w:lineRule="auto"/>
        <w:ind w:left="10" w:right="0" w:firstLine="0"/>
        <w:jc w:val="left"/>
      </w:pPr>
      <w:r>
        <w:t xml:space="preserve"> </w:t>
      </w:r>
    </w:p>
    <w:tbl>
      <w:tblPr>
        <w:tblStyle w:val="TableGrid"/>
        <w:tblW w:w="8820" w:type="dxa"/>
        <w:tblInd w:w="308" w:type="dxa"/>
        <w:tblCellMar>
          <w:top w:w="49" w:type="dxa"/>
          <w:right w:w="8" w:type="dxa"/>
        </w:tblCellMar>
        <w:tblLook w:val="04A0" w:firstRow="1" w:lastRow="0" w:firstColumn="1" w:lastColumn="0" w:noHBand="0" w:noVBand="1"/>
      </w:tblPr>
      <w:tblGrid>
        <w:gridCol w:w="3519"/>
        <w:gridCol w:w="1457"/>
        <w:gridCol w:w="2002"/>
        <w:gridCol w:w="1842"/>
      </w:tblGrid>
      <w:tr w:rsidR="00A71DF4" w14:paraId="4DDC56C0" w14:textId="77777777">
        <w:trPr>
          <w:trHeight w:val="283"/>
        </w:trPr>
        <w:tc>
          <w:tcPr>
            <w:tcW w:w="3520" w:type="dxa"/>
            <w:tcBorders>
              <w:top w:val="single" w:sz="4" w:space="0" w:color="000000"/>
              <w:left w:val="single" w:sz="4" w:space="0" w:color="000000"/>
              <w:bottom w:val="single" w:sz="4" w:space="0" w:color="000000"/>
              <w:right w:val="single" w:sz="4" w:space="0" w:color="000000"/>
            </w:tcBorders>
          </w:tcPr>
          <w:p w14:paraId="0ACE0381" w14:textId="77777777" w:rsidR="00A71DF4" w:rsidRDefault="00A934B7">
            <w:pPr>
              <w:spacing w:after="0" w:line="259" w:lineRule="auto"/>
              <w:ind w:left="73" w:right="0" w:firstLine="0"/>
              <w:jc w:val="left"/>
            </w:pPr>
            <w:r>
              <w:t xml:space="preserve">Položka zásob </w:t>
            </w:r>
          </w:p>
        </w:tc>
        <w:tc>
          <w:tcPr>
            <w:tcW w:w="1457" w:type="dxa"/>
            <w:tcBorders>
              <w:top w:val="single" w:sz="4" w:space="0" w:color="000000"/>
              <w:left w:val="single" w:sz="4" w:space="0" w:color="000000"/>
              <w:bottom w:val="single" w:sz="4" w:space="0" w:color="000000"/>
              <w:right w:val="single" w:sz="4" w:space="0" w:color="000000"/>
            </w:tcBorders>
          </w:tcPr>
          <w:p w14:paraId="1C6915E7" w14:textId="77777777" w:rsidR="00A71DF4" w:rsidRDefault="00A934B7">
            <w:pPr>
              <w:spacing w:after="0" w:line="259" w:lineRule="auto"/>
              <w:ind w:left="127" w:right="0" w:firstLine="0"/>
              <w:jc w:val="left"/>
            </w:pPr>
            <w:r>
              <w:t>Riadok súvahy</w:t>
            </w:r>
          </w:p>
        </w:tc>
        <w:tc>
          <w:tcPr>
            <w:tcW w:w="2002" w:type="dxa"/>
            <w:tcBorders>
              <w:top w:val="single" w:sz="4" w:space="0" w:color="000000"/>
              <w:left w:val="single" w:sz="4" w:space="0" w:color="000000"/>
              <w:bottom w:val="single" w:sz="4" w:space="0" w:color="000000"/>
              <w:right w:val="single" w:sz="4" w:space="0" w:color="000000"/>
            </w:tcBorders>
          </w:tcPr>
          <w:p w14:paraId="0679EE94" w14:textId="1115C9F3" w:rsidR="00A71DF4" w:rsidRDefault="00A934B7">
            <w:pPr>
              <w:tabs>
                <w:tab w:val="right" w:pos="1993"/>
              </w:tabs>
              <w:spacing w:after="0" w:line="259" w:lineRule="auto"/>
              <w:ind w:left="-19" w:right="0" w:firstLine="0"/>
              <w:jc w:val="left"/>
            </w:pPr>
            <w:r>
              <w:t xml:space="preserve"> </w:t>
            </w:r>
            <w:r>
              <w:tab/>
              <w:t>Stav k 31.12. 202</w:t>
            </w:r>
            <w:r w:rsidR="003E0E81">
              <w:t>4</w:t>
            </w:r>
            <w:r>
              <w:t xml:space="preserve"> </w:t>
            </w:r>
          </w:p>
        </w:tc>
        <w:tc>
          <w:tcPr>
            <w:tcW w:w="1842" w:type="dxa"/>
            <w:tcBorders>
              <w:top w:val="single" w:sz="4" w:space="0" w:color="000000"/>
              <w:left w:val="single" w:sz="4" w:space="0" w:color="000000"/>
              <w:bottom w:val="single" w:sz="4" w:space="0" w:color="000000"/>
              <w:right w:val="single" w:sz="4" w:space="0" w:color="000000"/>
            </w:tcBorders>
          </w:tcPr>
          <w:p w14:paraId="0EC244F6" w14:textId="3E224886" w:rsidR="00A71DF4" w:rsidRDefault="00A934B7">
            <w:pPr>
              <w:spacing w:after="0" w:line="259" w:lineRule="auto"/>
              <w:ind w:left="0" w:right="0" w:firstLine="0"/>
              <w:jc w:val="right"/>
            </w:pPr>
            <w:r>
              <w:t>Stav k 31.12. 202</w:t>
            </w:r>
            <w:r w:rsidR="003E0E81">
              <w:t>5</w:t>
            </w:r>
          </w:p>
        </w:tc>
      </w:tr>
      <w:tr w:rsidR="00A71DF4" w14:paraId="6F1EC79C" w14:textId="77777777">
        <w:trPr>
          <w:trHeight w:val="287"/>
        </w:trPr>
        <w:tc>
          <w:tcPr>
            <w:tcW w:w="3520" w:type="dxa"/>
            <w:tcBorders>
              <w:top w:val="single" w:sz="4" w:space="0" w:color="000000"/>
              <w:left w:val="single" w:sz="4" w:space="0" w:color="000000"/>
              <w:bottom w:val="single" w:sz="4" w:space="0" w:color="000000"/>
              <w:right w:val="single" w:sz="4" w:space="0" w:color="000000"/>
            </w:tcBorders>
          </w:tcPr>
          <w:p w14:paraId="18F8E53C" w14:textId="77777777" w:rsidR="00A71DF4" w:rsidRDefault="00A934B7">
            <w:pPr>
              <w:spacing w:after="0" w:line="259" w:lineRule="auto"/>
              <w:ind w:left="71" w:right="0" w:firstLine="0"/>
              <w:jc w:val="left"/>
            </w:pPr>
            <w:r>
              <w:t xml:space="preserve">Materiál na sklade </w:t>
            </w:r>
          </w:p>
        </w:tc>
        <w:tc>
          <w:tcPr>
            <w:tcW w:w="1457" w:type="dxa"/>
            <w:tcBorders>
              <w:top w:val="single" w:sz="4" w:space="0" w:color="000000"/>
              <w:left w:val="single" w:sz="4" w:space="0" w:color="000000"/>
              <w:bottom w:val="single" w:sz="4" w:space="0" w:color="000000"/>
              <w:right w:val="single" w:sz="4" w:space="0" w:color="000000"/>
            </w:tcBorders>
          </w:tcPr>
          <w:p w14:paraId="1F7EEE57" w14:textId="77777777" w:rsidR="00A71DF4" w:rsidRDefault="00A934B7">
            <w:pPr>
              <w:spacing w:after="0" w:line="259" w:lineRule="auto"/>
              <w:ind w:left="4" w:right="0" w:firstLine="0"/>
              <w:jc w:val="center"/>
            </w:pPr>
            <w:r>
              <w:t xml:space="preserve">34 </w:t>
            </w:r>
          </w:p>
        </w:tc>
        <w:tc>
          <w:tcPr>
            <w:tcW w:w="2002" w:type="dxa"/>
            <w:tcBorders>
              <w:top w:val="single" w:sz="4" w:space="0" w:color="000000"/>
              <w:left w:val="single" w:sz="4" w:space="0" w:color="000000"/>
              <w:bottom w:val="single" w:sz="4" w:space="0" w:color="000000"/>
              <w:right w:val="single" w:sz="4" w:space="0" w:color="000000"/>
            </w:tcBorders>
          </w:tcPr>
          <w:p w14:paraId="638A3447" w14:textId="3EC27603" w:rsidR="00A71DF4" w:rsidRDefault="003E0E81">
            <w:pPr>
              <w:spacing w:after="0" w:line="259" w:lineRule="auto"/>
              <w:ind w:left="0" w:right="54" w:firstLine="0"/>
              <w:jc w:val="right"/>
            </w:pPr>
            <w:r>
              <w:t>184,63</w:t>
            </w:r>
            <w:r w:rsidR="00A934B7">
              <w:t xml:space="preserve"> </w:t>
            </w:r>
          </w:p>
        </w:tc>
        <w:tc>
          <w:tcPr>
            <w:tcW w:w="1842" w:type="dxa"/>
            <w:tcBorders>
              <w:top w:val="single" w:sz="4" w:space="0" w:color="000000"/>
              <w:left w:val="single" w:sz="4" w:space="0" w:color="000000"/>
              <w:bottom w:val="single" w:sz="4" w:space="0" w:color="000000"/>
              <w:right w:val="single" w:sz="4" w:space="0" w:color="000000"/>
            </w:tcBorders>
          </w:tcPr>
          <w:p w14:paraId="48047C3B" w14:textId="2AF4BC96" w:rsidR="00A71DF4" w:rsidRDefault="003E0E81">
            <w:pPr>
              <w:spacing w:after="0" w:line="259" w:lineRule="auto"/>
              <w:ind w:left="0" w:right="57" w:firstLine="0"/>
              <w:jc w:val="right"/>
            </w:pPr>
            <w:r>
              <w:t>224,29</w:t>
            </w:r>
            <w:r w:rsidR="00A934B7">
              <w:t xml:space="preserve"> </w:t>
            </w:r>
          </w:p>
        </w:tc>
      </w:tr>
      <w:tr w:rsidR="00A71DF4" w14:paraId="4284A7E6" w14:textId="77777777">
        <w:trPr>
          <w:trHeight w:val="283"/>
        </w:trPr>
        <w:tc>
          <w:tcPr>
            <w:tcW w:w="3520" w:type="dxa"/>
            <w:tcBorders>
              <w:top w:val="single" w:sz="4" w:space="0" w:color="000000"/>
              <w:left w:val="single" w:sz="4" w:space="0" w:color="000000"/>
              <w:bottom w:val="single" w:sz="4" w:space="0" w:color="000000"/>
              <w:right w:val="single" w:sz="4" w:space="0" w:color="000000"/>
            </w:tcBorders>
            <w:shd w:val="clear" w:color="auto" w:fill="F1F1F1"/>
          </w:tcPr>
          <w:p w14:paraId="0ADCA642" w14:textId="77777777" w:rsidR="00A71DF4" w:rsidRDefault="00A934B7">
            <w:pPr>
              <w:spacing w:after="0" w:line="259" w:lineRule="auto"/>
              <w:ind w:left="71" w:right="0" w:firstLine="0"/>
              <w:jc w:val="left"/>
            </w:pPr>
            <w:r>
              <w:t xml:space="preserve">Spolu </w:t>
            </w:r>
          </w:p>
        </w:tc>
        <w:tc>
          <w:tcPr>
            <w:tcW w:w="1457" w:type="dxa"/>
            <w:tcBorders>
              <w:top w:val="single" w:sz="4" w:space="0" w:color="000000"/>
              <w:left w:val="single" w:sz="4" w:space="0" w:color="000000"/>
              <w:bottom w:val="single" w:sz="4" w:space="0" w:color="000000"/>
              <w:right w:val="single" w:sz="4" w:space="0" w:color="000000"/>
            </w:tcBorders>
            <w:shd w:val="clear" w:color="auto" w:fill="F1F1F1"/>
          </w:tcPr>
          <w:p w14:paraId="4DE2EBBF" w14:textId="77777777" w:rsidR="00A71DF4" w:rsidRDefault="00A934B7">
            <w:pPr>
              <w:spacing w:after="0" w:line="259" w:lineRule="auto"/>
              <w:ind w:left="5" w:right="0" w:firstLine="0"/>
              <w:jc w:val="left"/>
            </w:pPr>
            <w:r>
              <w:t xml:space="preserve"> </w:t>
            </w:r>
          </w:p>
        </w:tc>
        <w:tc>
          <w:tcPr>
            <w:tcW w:w="2002" w:type="dxa"/>
            <w:tcBorders>
              <w:top w:val="single" w:sz="4" w:space="0" w:color="000000"/>
              <w:left w:val="single" w:sz="4" w:space="0" w:color="000000"/>
              <w:bottom w:val="single" w:sz="4" w:space="0" w:color="000000"/>
              <w:right w:val="single" w:sz="4" w:space="0" w:color="000000"/>
            </w:tcBorders>
            <w:shd w:val="clear" w:color="auto" w:fill="F1F1F1"/>
          </w:tcPr>
          <w:p w14:paraId="157AD9F4" w14:textId="48297645" w:rsidR="00A71DF4" w:rsidRDefault="003E0E81">
            <w:pPr>
              <w:spacing w:after="0" w:line="259" w:lineRule="auto"/>
              <w:ind w:left="0" w:right="59" w:firstLine="0"/>
              <w:jc w:val="right"/>
            </w:pPr>
            <w:r>
              <w:t>184,63</w:t>
            </w:r>
            <w:r w:rsidR="00A934B7">
              <w:t xml:space="preserve"> </w:t>
            </w:r>
          </w:p>
        </w:tc>
        <w:tc>
          <w:tcPr>
            <w:tcW w:w="1842" w:type="dxa"/>
            <w:tcBorders>
              <w:top w:val="single" w:sz="4" w:space="0" w:color="000000"/>
              <w:left w:val="single" w:sz="4" w:space="0" w:color="000000"/>
              <w:bottom w:val="single" w:sz="4" w:space="0" w:color="000000"/>
              <w:right w:val="single" w:sz="4" w:space="0" w:color="000000"/>
            </w:tcBorders>
            <w:shd w:val="clear" w:color="auto" w:fill="F1F1F1"/>
          </w:tcPr>
          <w:p w14:paraId="250817C5" w14:textId="3B979B7A" w:rsidR="00A71DF4" w:rsidRDefault="003E0E81">
            <w:pPr>
              <w:spacing w:after="0" w:line="259" w:lineRule="auto"/>
              <w:ind w:left="0" w:right="57" w:firstLine="0"/>
              <w:jc w:val="right"/>
            </w:pPr>
            <w:r>
              <w:t>224,29</w:t>
            </w:r>
            <w:r w:rsidR="00A934B7">
              <w:t xml:space="preserve"> </w:t>
            </w:r>
          </w:p>
        </w:tc>
      </w:tr>
    </w:tbl>
    <w:p w14:paraId="7629F965" w14:textId="239D6415" w:rsidR="00A71DF4" w:rsidRDefault="00A934B7">
      <w:pPr>
        <w:spacing w:after="97"/>
        <w:ind w:left="341" w:right="1"/>
      </w:pPr>
      <w:r>
        <w:t>Účtovná jednotka eviduje zásoby - potraviny v ŠJ k 31.12.202</w:t>
      </w:r>
      <w:r w:rsidR="003E0E81">
        <w:t>5</w:t>
      </w:r>
    </w:p>
    <w:p w14:paraId="43518589" w14:textId="77777777" w:rsidR="00A71DF4" w:rsidRDefault="00A934B7">
      <w:pPr>
        <w:numPr>
          <w:ilvl w:val="0"/>
          <w:numId w:val="9"/>
        </w:numPr>
        <w:ind w:left="556" w:right="1" w:hanging="218"/>
      </w:pPr>
      <w:r>
        <w:t xml:space="preserve">vývoj opravnej položky k zásobám – obec opravné položky k zásobám nevytvárala, </w:t>
      </w:r>
    </w:p>
    <w:p w14:paraId="297CBD8D" w14:textId="77777777" w:rsidR="00A71DF4" w:rsidRDefault="00A934B7">
      <w:pPr>
        <w:numPr>
          <w:ilvl w:val="0"/>
          <w:numId w:val="9"/>
        </w:numPr>
        <w:ind w:left="556" w:right="1" w:hanging="218"/>
      </w:pPr>
      <w:r>
        <w:t xml:space="preserve">zásoby, na ktoré je zriadené záložné právo a výška zásob, pri ktorých má účtovná jednotka obmedzené právo s nimi nakladať – obec nemá </w:t>
      </w:r>
    </w:p>
    <w:p w14:paraId="31808977" w14:textId="77777777" w:rsidR="00A71DF4" w:rsidRDefault="00A934B7">
      <w:pPr>
        <w:numPr>
          <w:ilvl w:val="0"/>
          <w:numId w:val="9"/>
        </w:numPr>
        <w:ind w:left="556" w:right="1" w:hanging="218"/>
      </w:pPr>
      <w:r>
        <w:t xml:space="preserve">spôsob a výška poistenia zásob – obec nemá poistené zásoby </w:t>
      </w:r>
    </w:p>
    <w:p w14:paraId="2B265966" w14:textId="77777777" w:rsidR="00A71DF4" w:rsidRDefault="00A934B7">
      <w:pPr>
        <w:spacing w:after="1" w:line="259" w:lineRule="auto"/>
        <w:ind w:left="10" w:right="0" w:firstLine="0"/>
        <w:jc w:val="left"/>
      </w:pPr>
      <w:r>
        <w:t xml:space="preserve"> </w:t>
      </w:r>
    </w:p>
    <w:p w14:paraId="7940563F" w14:textId="77777777" w:rsidR="00A71DF4" w:rsidRDefault="00A934B7">
      <w:pPr>
        <w:spacing w:after="131" w:line="249" w:lineRule="auto"/>
        <w:ind w:left="417" w:right="0" w:hanging="10"/>
        <w:jc w:val="left"/>
      </w:pPr>
      <w:r>
        <w:rPr>
          <w:sz w:val="21"/>
        </w:rPr>
        <w:t xml:space="preserve">2. Pohľadávky </w:t>
      </w:r>
    </w:p>
    <w:p w14:paraId="3439B7EE" w14:textId="77777777" w:rsidR="00A71DF4" w:rsidRDefault="00A934B7">
      <w:pPr>
        <w:numPr>
          <w:ilvl w:val="0"/>
          <w:numId w:val="10"/>
        </w:numPr>
        <w:spacing w:after="3" w:line="251" w:lineRule="auto"/>
        <w:ind w:right="454" w:hanging="240"/>
        <w:jc w:val="left"/>
      </w:pPr>
      <w:r>
        <w:t xml:space="preserve">pohľadávky podľa jednotlivých položiek súvahy v €: </w:t>
      </w:r>
    </w:p>
    <w:tbl>
      <w:tblPr>
        <w:tblStyle w:val="TableGrid"/>
        <w:tblW w:w="8912" w:type="dxa"/>
        <w:tblInd w:w="282" w:type="dxa"/>
        <w:tblCellMar>
          <w:top w:w="49" w:type="dxa"/>
          <w:left w:w="5" w:type="dxa"/>
          <w:right w:w="6" w:type="dxa"/>
        </w:tblCellMar>
        <w:tblLook w:val="04A0" w:firstRow="1" w:lastRow="0" w:firstColumn="1" w:lastColumn="0" w:noHBand="0" w:noVBand="1"/>
      </w:tblPr>
      <w:tblGrid>
        <w:gridCol w:w="2539"/>
        <w:gridCol w:w="807"/>
        <w:gridCol w:w="1278"/>
        <w:gridCol w:w="4288"/>
      </w:tblGrid>
      <w:tr w:rsidR="00A71DF4" w14:paraId="51BD9FA0" w14:textId="77777777" w:rsidTr="006A24D3">
        <w:trPr>
          <w:trHeight w:val="544"/>
        </w:trPr>
        <w:tc>
          <w:tcPr>
            <w:tcW w:w="2572" w:type="dxa"/>
            <w:tcBorders>
              <w:top w:val="single" w:sz="4" w:space="0" w:color="000000"/>
              <w:left w:val="single" w:sz="4" w:space="0" w:color="000000"/>
              <w:bottom w:val="single" w:sz="4" w:space="0" w:color="000000"/>
              <w:right w:val="single" w:sz="4" w:space="0" w:color="000000"/>
            </w:tcBorders>
            <w:shd w:val="clear" w:color="auto" w:fill="F1F1F1"/>
            <w:vAlign w:val="center"/>
          </w:tcPr>
          <w:p w14:paraId="255207D8" w14:textId="77777777" w:rsidR="00A71DF4" w:rsidRDefault="00A934B7">
            <w:pPr>
              <w:spacing w:after="0" w:line="259" w:lineRule="auto"/>
              <w:ind w:left="64" w:right="0" w:firstLine="0"/>
              <w:jc w:val="left"/>
            </w:pPr>
            <w:r>
              <w:t xml:space="preserve">Pohľadávka </w:t>
            </w:r>
          </w:p>
        </w:tc>
        <w:tc>
          <w:tcPr>
            <w:tcW w:w="810" w:type="dxa"/>
            <w:tcBorders>
              <w:top w:val="single" w:sz="4" w:space="0" w:color="000000"/>
              <w:left w:val="single" w:sz="4" w:space="0" w:color="000000"/>
              <w:bottom w:val="single" w:sz="4" w:space="0" w:color="000000"/>
              <w:right w:val="single" w:sz="4" w:space="0" w:color="000000"/>
            </w:tcBorders>
            <w:shd w:val="clear" w:color="auto" w:fill="F1F1F1"/>
          </w:tcPr>
          <w:p w14:paraId="5703AFE6" w14:textId="77777777" w:rsidR="00A71DF4" w:rsidRDefault="00A934B7">
            <w:pPr>
              <w:spacing w:after="0" w:line="259" w:lineRule="auto"/>
              <w:ind w:left="132" w:right="0" w:firstLine="2"/>
              <w:jc w:val="left"/>
            </w:pPr>
            <w:r>
              <w:t xml:space="preserve">Riadok súvahy </w:t>
            </w:r>
          </w:p>
        </w:tc>
        <w:tc>
          <w:tcPr>
            <w:tcW w:w="1151" w:type="dxa"/>
            <w:tcBorders>
              <w:top w:val="single" w:sz="4" w:space="0" w:color="000000"/>
              <w:left w:val="single" w:sz="4" w:space="0" w:color="000000"/>
              <w:bottom w:val="single" w:sz="4" w:space="0" w:color="000000"/>
              <w:right w:val="single" w:sz="4" w:space="0" w:color="000000"/>
            </w:tcBorders>
            <w:shd w:val="clear" w:color="auto" w:fill="F1F1F1"/>
          </w:tcPr>
          <w:p w14:paraId="438000DE" w14:textId="77777777" w:rsidR="00A71DF4" w:rsidRDefault="00A934B7">
            <w:pPr>
              <w:spacing w:after="0" w:line="259" w:lineRule="auto"/>
              <w:ind w:left="0" w:right="0" w:firstLine="0"/>
              <w:jc w:val="center"/>
            </w:pPr>
            <w:r>
              <w:t xml:space="preserve">Hodnota pohľadávok </w:t>
            </w:r>
          </w:p>
        </w:tc>
        <w:tc>
          <w:tcPr>
            <w:tcW w:w="4379" w:type="dxa"/>
            <w:tcBorders>
              <w:top w:val="single" w:sz="4" w:space="0" w:color="000000"/>
              <w:left w:val="single" w:sz="4" w:space="0" w:color="000000"/>
              <w:bottom w:val="single" w:sz="4" w:space="0" w:color="000000"/>
              <w:right w:val="single" w:sz="4" w:space="0" w:color="000000"/>
            </w:tcBorders>
            <w:shd w:val="clear" w:color="auto" w:fill="F1F1F1"/>
            <w:vAlign w:val="center"/>
          </w:tcPr>
          <w:p w14:paraId="20AE1739" w14:textId="77777777" w:rsidR="00A71DF4" w:rsidRDefault="00A934B7">
            <w:pPr>
              <w:spacing w:after="0" w:line="259" w:lineRule="auto"/>
              <w:ind w:left="5" w:right="0" w:firstLine="0"/>
              <w:jc w:val="center"/>
            </w:pPr>
            <w:r>
              <w:t xml:space="preserve">Opis </w:t>
            </w:r>
          </w:p>
        </w:tc>
      </w:tr>
      <w:tr w:rsidR="00A71DF4" w14:paraId="13F42D5D" w14:textId="77777777" w:rsidTr="006A24D3">
        <w:trPr>
          <w:trHeight w:val="301"/>
        </w:trPr>
        <w:tc>
          <w:tcPr>
            <w:tcW w:w="2572" w:type="dxa"/>
            <w:tcBorders>
              <w:top w:val="single" w:sz="4" w:space="0" w:color="000000"/>
              <w:left w:val="single" w:sz="4" w:space="0" w:color="000000"/>
              <w:bottom w:val="single" w:sz="4" w:space="0" w:color="000000"/>
              <w:right w:val="single" w:sz="4" w:space="0" w:color="000000"/>
            </w:tcBorders>
          </w:tcPr>
          <w:p w14:paraId="72A1A69F" w14:textId="77777777" w:rsidR="00A71DF4" w:rsidRDefault="00A934B7">
            <w:pPr>
              <w:spacing w:after="0" w:line="259" w:lineRule="auto"/>
              <w:ind w:left="14" w:right="0" w:firstLine="0"/>
              <w:jc w:val="center"/>
            </w:pPr>
            <w:r>
              <w:rPr>
                <w:sz w:val="21"/>
              </w:rPr>
              <w:t xml:space="preserve">a </w:t>
            </w:r>
          </w:p>
        </w:tc>
        <w:tc>
          <w:tcPr>
            <w:tcW w:w="810" w:type="dxa"/>
            <w:tcBorders>
              <w:top w:val="single" w:sz="4" w:space="0" w:color="000000"/>
              <w:left w:val="single" w:sz="4" w:space="0" w:color="000000"/>
              <w:bottom w:val="single" w:sz="4" w:space="0" w:color="000000"/>
              <w:right w:val="single" w:sz="4" w:space="0" w:color="000000"/>
            </w:tcBorders>
          </w:tcPr>
          <w:p w14:paraId="3E821860" w14:textId="77777777" w:rsidR="00A71DF4" w:rsidRDefault="00A934B7">
            <w:pPr>
              <w:spacing w:after="0" w:line="259" w:lineRule="auto"/>
              <w:ind w:left="13" w:right="0" w:firstLine="0"/>
              <w:jc w:val="center"/>
            </w:pPr>
            <w:r>
              <w:rPr>
                <w:sz w:val="21"/>
              </w:rPr>
              <w:t xml:space="preserve">1 </w:t>
            </w:r>
          </w:p>
        </w:tc>
        <w:tc>
          <w:tcPr>
            <w:tcW w:w="1151" w:type="dxa"/>
            <w:tcBorders>
              <w:top w:val="single" w:sz="4" w:space="0" w:color="000000"/>
              <w:left w:val="single" w:sz="4" w:space="0" w:color="000000"/>
              <w:bottom w:val="single" w:sz="4" w:space="0" w:color="000000"/>
              <w:right w:val="single" w:sz="4" w:space="0" w:color="000000"/>
            </w:tcBorders>
          </w:tcPr>
          <w:p w14:paraId="1FEDE309" w14:textId="77777777" w:rsidR="00A71DF4" w:rsidRDefault="00A934B7">
            <w:pPr>
              <w:spacing w:after="0" w:line="259" w:lineRule="auto"/>
              <w:ind w:left="17" w:right="0" w:firstLine="0"/>
              <w:jc w:val="center"/>
            </w:pPr>
            <w:r>
              <w:rPr>
                <w:sz w:val="21"/>
              </w:rPr>
              <w:t xml:space="preserve">2 </w:t>
            </w:r>
          </w:p>
        </w:tc>
        <w:tc>
          <w:tcPr>
            <w:tcW w:w="4379" w:type="dxa"/>
            <w:tcBorders>
              <w:top w:val="single" w:sz="4" w:space="0" w:color="000000"/>
              <w:left w:val="single" w:sz="4" w:space="0" w:color="000000"/>
              <w:bottom w:val="single" w:sz="4" w:space="0" w:color="000000"/>
              <w:right w:val="single" w:sz="4" w:space="0" w:color="000000"/>
            </w:tcBorders>
          </w:tcPr>
          <w:p w14:paraId="042B80AD" w14:textId="77777777" w:rsidR="00A71DF4" w:rsidRDefault="00A934B7">
            <w:pPr>
              <w:spacing w:after="0" w:line="259" w:lineRule="auto"/>
              <w:ind w:left="21" w:right="0" w:firstLine="0"/>
              <w:jc w:val="center"/>
            </w:pPr>
            <w:r>
              <w:rPr>
                <w:sz w:val="21"/>
              </w:rPr>
              <w:t xml:space="preserve">3 </w:t>
            </w:r>
          </w:p>
        </w:tc>
      </w:tr>
      <w:tr w:rsidR="00A71DF4" w14:paraId="68733D8D" w14:textId="77777777" w:rsidTr="006A24D3">
        <w:trPr>
          <w:trHeight w:val="1066"/>
        </w:trPr>
        <w:tc>
          <w:tcPr>
            <w:tcW w:w="2572" w:type="dxa"/>
            <w:tcBorders>
              <w:top w:val="single" w:sz="4" w:space="0" w:color="000000"/>
              <w:left w:val="single" w:sz="4" w:space="0" w:color="000000"/>
              <w:bottom w:val="nil"/>
              <w:right w:val="single" w:sz="4" w:space="0" w:color="000000"/>
            </w:tcBorders>
            <w:vAlign w:val="center"/>
          </w:tcPr>
          <w:p w14:paraId="197D0B53" w14:textId="77777777" w:rsidR="00A71DF4" w:rsidRDefault="00A934B7">
            <w:pPr>
              <w:numPr>
                <w:ilvl w:val="0"/>
                <w:numId w:val="18"/>
              </w:numPr>
              <w:spacing w:after="93" w:line="259" w:lineRule="auto"/>
              <w:ind w:right="0" w:hanging="360"/>
              <w:jc w:val="left"/>
            </w:pPr>
            <w:r>
              <w:t xml:space="preserve">- prevádzkové preddavky </w:t>
            </w:r>
          </w:p>
          <w:p w14:paraId="6D282E04" w14:textId="77777777" w:rsidR="00A71DF4" w:rsidRDefault="00A934B7">
            <w:pPr>
              <w:numPr>
                <w:ilvl w:val="0"/>
                <w:numId w:val="18"/>
              </w:numPr>
              <w:spacing w:after="90" w:line="259" w:lineRule="auto"/>
              <w:ind w:right="0" w:hanging="360"/>
              <w:jc w:val="left"/>
            </w:pPr>
            <w:r>
              <w:t xml:space="preserve">- ostatné pohľadávky </w:t>
            </w:r>
          </w:p>
          <w:p w14:paraId="397A3881" w14:textId="77777777" w:rsidR="00A71DF4" w:rsidRDefault="00A934B7">
            <w:pPr>
              <w:spacing w:after="0" w:line="259" w:lineRule="auto"/>
              <w:ind w:left="64" w:right="0" w:firstLine="0"/>
              <w:jc w:val="left"/>
            </w:pPr>
            <w:r>
              <w:t xml:space="preserve">318 - z nedaňových príjmov </w:t>
            </w:r>
          </w:p>
        </w:tc>
        <w:tc>
          <w:tcPr>
            <w:tcW w:w="810" w:type="dxa"/>
            <w:tcBorders>
              <w:top w:val="single" w:sz="4" w:space="0" w:color="000000"/>
              <w:left w:val="single" w:sz="4" w:space="0" w:color="000000"/>
              <w:bottom w:val="nil"/>
              <w:right w:val="single" w:sz="4" w:space="0" w:color="000000"/>
            </w:tcBorders>
            <w:vAlign w:val="center"/>
          </w:tcPr>
          <w:p w14:paraId="205207F1" w14:textId="21C801AA" w:rsidR="006A24D3" w:rsidRPr="006A24D3" w:rsidRDefault="006A24D3" w:rsidP="006A24D3">
            <w:pPr>
              <w:spacing w:after="14" w:line="259" w:lineRule="auto"/>
              <w:ind w:left="0" w:right="0" w:firstLine="0"/>
              <w:rPr>
                <w:sz w:val="18"/>
                <w:szCs w:val="18"/>
              </w:rPr>
            </w:pPr>
            <w:r>
              <w:rPr>
                <w:sz w:val="21"/>
              </w:rPr>
              <w:t xml:space="preserve">   </w:t>
            </w:r>
            <w:r w:rsidRPr="006A24D3">
              <w:rPr>
                <w:sz w:val="18"/>
                <w:szCs w:val="18"/>
              </w:rPr>
              <w:t>64</w:t>
            </w:r>
          </w:p>
          <w:p w14:paraId="20D679AB" w14:textId="0A032173" w:rsidR="00A71DF4" w:rsidRDefault="005578B9" w:rsidP="006A24D3">
            <w:pPr>
              <w:spacing w:after="14" w:line="259" w:lineRule="auto"/>
              <w:ind w:left="0" w:right="0" w:firstLine="0"/>
            </w:pPr>
            <w:r>
              <w:rPr>
                <w:sz w:val="21"/>
              </w:rPr>
              <w:t xml:space="preserve">  </w:t>
            </w:r>
            <w:r w:rsidR="00A934B7">
              <w:rPr>
                <w:sz w:val="21"/>
              </w:rPr>
              <w:t xml:space="preserve"> </w:t>
            </w:r>
            <w:r w:rsidR="006A24D3">
              <w:rPr>
                <w:sz w:val="21"/>
              </w:rPr>
              <w:t>65</w:t>
            </w:r>
          </w:p>
          <w:p w14:paraId="5F064F90" w14:textId="3AC2831D" w:rsidR="00A71DF4" w:rsidRDefault="006A24D3" w:rsidP="005578B9">
            <w:pPr>
              <w:spacing w:after="0" w:line="259" w:lineRule="auto"/>
              <w:ind w:left="180" w:right="115" w:firstLine="0"/>
            </w:pPr>
            <w:r>
              <w:rPr>
                <w:sz w:val="21"/>
              </w:rPr>
              <w:t>68</w:t>
            </w:r>
            <w:r w:rsidR="00A934B7">
              <w:rPr>
                <w:sz w:val="21"/>
              </w:rPr>
              <w:t xml:space="preserve"> </w:t>
            </w:r>
          </w:p>
        </w:tc>
        <w:tc>
          <w:tcPr>
            <w:tcW w:w="1151" w:type="dxa"/>
            <w:tcBorders>
              <w:top w:val="single" w:sz="4" w:space="0" w:color="000000"/>
              <w:left w:val="single" w:sz="4" w:space="0" w:color="000000"/>
              <w:bottom w:val="nil"/>
              <w:right w:val="single" w:sz="4" w:space="0" w:color="000000"/>
            </w:tcBorders>
            <w:vAlign w:val="center"/>
          </w:tcPr>
          <w:p w14:paraId="10273B3B" w14:textId="6DBD9415" w:rsidR="00A71DF4" w:rsidRDefault="006A24D3">
            <w:pPr>
              <w:spacing w:after="88" w:line="259" w:lineRule="auto"/>
              <w:ind w:left="0" w:right="53" w:firstLine="0"/>
              <w:jc w:val="right"/>
            </w:pPr>
            <w:r>
              <w:t>268,90</w:t>
            </w:r>
          </w:p>
          <w:p w14:paraId="4C17F9D6" w14:textId="0EE1AB7A" w:rsidR="00A71DF4" w:rsidRDefault="00A934B7">
            <w:pPr>
              <w:spacing w:after="0" w:line="259" w:lineRule="auto"/>
              <w:ind w:left="551" w:right="50" w:firstLine="0"/>
              <w:jc w:val="right"/>
            </w:pPr>
            <w:r>
              <w:t xml:space="preserve">270,00  </w:t>
            </w:r>
            <w:r w:rsidR="006A24D3">
              <w:t>8 681,97</w:t>
            </w:r>
            <w:r>
              <w:t xml:space="preserve"> </w:t>
            </w:r>
          </w:p>
        </w:tc>
        <w:tc>
          <w:tcPr>
            <w:tcW w:w="4379" w:type="dxa"/>
            <w:tcBorders>
              <w:top w:val="single" w:sz="4" w:space="0" w:color="000000"/>
              <w:left w:val="single" w:sz="4" w:space="0" w:color="000000"/>
              <w:bottom w:val="nil"/>
              <w:right w:val="single" w:sz="4" w:space="0" w:color="000000"/>
            </w:tcBorders>
          </w:tcPr>
          <w:p w14:paraId="4ED85172" w14:textId="77777777" w:rsidR="00A71DF4" w:rsidRDefault="00A934B7">
            <w:pPr>
              <w:spacing w:after="88" w:line="259" w:lineRule="auto"/>
              <w:ind w:left="65" w:right="0" w:firstLine="0"/>
              <w:jc w:val="left"/>
            </w:pPr>
            <w:r>
              <w:t xml:space="preserve">uhradené zálohové faktúry dodávateľom </w:t>
            </w:r>
          </w:p>
          <w:p w14:paraId="5BB95FEC" w14:textId="77777777" w:rsidR="00A71DF4" w:rsidRDefault="00A934B7">
            <w:pPr>
              <w:spacing w:after="220" w:line="259" w:lineRule="auto"/>
              <w:ind w:left="65" w:right="0" w:firstLine="0"/>
              <w:jc w:val="left"/>
            </w:pPr>
            <w:r>
              <w:t xml:space="preserve">Stravné dôchodcovia </w:t>
            </w:r>
          </w:p>
          <w:p w14:paraId="71A1D4F2" w14:textId="77777777" w:rsidR="00A71DF4" w:rsidRDefault="00A934B7">
            <w:pPr>
              <w:spacing w:after="0" w:line="259" w:lineRule="auto"/>
              <w:ind w:left="65" w:right="0" w:firstLine="0"/>
              <w:jc w:val="left"/>
            </w:pPr>
            <w:r>
              <w:t xml:space="preserve">Miestny poplatok za odvoz a uloženie TKO </w:t>
            </w:r>
          </w:p>
        </w:tc>
      </w:tr>
      <w:tr w:rsidR="00A71DF4" w14:paraId="2CA7DDCD" w14:textId="77777777" w:rsidTr="006A24D3">
        <w:trPr>
          <w:trHeight w:val="545"/>
        </w:trPr>
        <w:tc>
          <w:tcPr>
            <w:tcW w:w="2572" w:type="dxa"/>
            <w:tcBorders>
              <w:top w:val="nil"/>
              <w:left w:val="single" w:sz="4" w:space="0" w:color="000000"/>
              <w:bottom w:val="single" w:sz="4" w:space="0" w:color="000000"/>
              <w:right w:val="single" w:sz="4" w:space="0" w:color="000000"/>
            </w:tcBorders>
          </w:tcPr>
          <w:p w14:paraId="280D2ACF" w14:textId="77777777" w:rsidR="00A71DF4" w:rsidRDefault="00A934B7">
            <w:pPr>
              <w:spacing w:after="30" w:line="259" w:lineRule="auto"/>
              <w:ind w:left="64" w:right="0" w:firstLine="0"/>
              <w:jc w:val="left"/>
            </w:pPr>
            <w:r>
              <w:t xml:space="preserve">319 - z daňových príjmov </w:t>
            </w:r>
          </w:p>
          <w:p w14:paraId="1C2FFFD9" w14:textId="77777777" w:rsidR="00A71DF4" w:rsidRDefault="00A934B7">
            <w:pPr>
              <w:spacing w:after="0" w:line="259" w:lineRule="auto"/>
              <w:ind w:left="64" w:right="0" w:firstLine="0"/>
              <w:jc w:val="left"/>
            </w:pPr>
            <w:r>
              <w:t xml:space="preserve">378 - iné pohľadávky  </w:t>
            </w:r>
          </w:p>
        </w:tc>
        <w:tc>
          <w:tcPr>
            <w:tcW w:w="810" w:type="dxa"/>
            <w:tcBorders>
              <w:top w:val="nil"/>
              <w:left w:val="single" w:sz="4" w:space="0" w:color="000000"/>
              <w:bottom w:val="single" w:sz="4" w:space="0" w:color="000000"/>
              <w:right w:val="single" w:sz="4" w:space="0" w:color="000000"/>
            </w:tcBorders>
          </w:tcPr>
          <w:p w14:paraId="7876E798" w14:textId="0224CFE1" w:rsidR="00A71DF4" w:rsidRDefault="005578B9" w:rsidP="005578B9">
            <w:pPr>
              <w:spacing w:after="17" w:line="259" w:lineRule="auto"/>
              <w:ind w:left="0" w:right="0" w:firstLine="0"/>
            </w:pPr>
            <w:r>
              <w:t xml:space="preserve">    </w:t>
            </w:r>
            <w:r w:rsidR="006A24D3">
              <w:t>69</w:t>
            </w:r>
          </w:p>
          <w:p w14:paraId="049FA22A" w14:textId="78841257" w:rsidR="00A71DF4" w:rsidRDefault="005578B9" w:rsidP="006A24D3">
            <w:pPr>
              <w:spacing w:after="0" w:line="259" w:lineRule="auto"/>
              <w:ind w:left="7" w:right="0" w:firstLine="0"/>
            </w:pPr>
            <w:r>
              <w:rPr>
                <w:sz w:val="21"/>
              </w:rPr>
              <w:t xml:space="preserve">  </w:t>
            </w:r>
            <w:r w:rsidR="00A934B7">
              <w:rPr>
                <w:sz w:val="21"/>
              </w:rPr>
              <w:t xml:space="preserve"> </w:t>
            </w:r>
            <w:r w:rsidR="006A24D3">
              <w:rPr>
                <w:sz w:val="21"/>
              </w:rPr>
              <w:t>81</w:t>
            </w:r>
          </w:p>
        </w:tc>
        <w:tc>
          <w:tcPr>
            <w:tcW w:w="1151" w:type="dxa"/>
            <w:tcBorders>
              <w:top w:val="nil"/>
              <w:left w:val="single" w:sz="4" w:space="0" w:color="000000"/>
              <w:bottom w:val="single" w:sz="4" w:space="0" w:color="000000"/>
              <w:right w:val="single" w:sz="4" w:space="0" w:color="000000"/>
            </w:tcBorders>
          </w:tcPr>
          <w:p w14:paraId="7B1CE6F7" w14:textId="2BDADA84" w:rsidR="00A71DF4" w:rsidRDefault="006A24D3">
            <w:pPr>
              <w:spacing w:after="0" w:line="259" w:lineRule="auto"/>
              <w:ind w:left="79" w:right="53" w:firstLine="0"/>
              <w:jc w:val="right"/>
            </w:pPr>
            <w:r>
              <w:t>7 719,34</w:t>
            </w:r>
            <w:r w:rsidR="00A934B7">
              <w:t xml:space="preserve"> </w:t>
            </w:r>
            <w:r>
              <w:t>5 332,97</w:t>
            </w:r>
            <w:r w:rsidR="00A934B7">
              <w:t xml:space="preserve"> </w:t>
            </w:r>
          </w:p>
        </w:tc>
        <w:tc>
          <w:tcPr>
            <w:tcW w:w="4379" w:type="dxa"/>
            <w:tcBorders>
              <w:top w:val="nil"/>
              <w:left w:val="single" w:sz="4" w:space="0" w:color="000000"/>
              <w:bottom w:val="single" w:sz="4" w:space="0" w:color="000000"/>
              <w:right w:val="single" w:sz="4" w:space="0" w:color="000000"/>
            </w:tcBorders>
          </w:tcPr>
          <w:p w14:paraId="1ED59D66" w14:textId="77777777" w:rsidR="00A71DF4" w:rsidRDefault="00A934B7">
            <w:pPr>
              <w:spacing w:after="33" w:line="259" w:lineRule="auto"/>
              <w:ind w:left="65" w:right="0" w:firstLine="0"/>
              <w:jc w:val="left"/>
            </w:pPr>
            <w:r>
              <w:t xml:space="preserve">Daň z nehnuteľností - z pozemkov </w:t>
            </w:r>
          </w:p>
          <w:p w14:paraId="04041BB7" w14:textId="7DB2E0BD" w:rsidR="00A71DF4" w:rsidRDefault="006A24D3">
            <w:pPr>
              <w:spacing w:after="0" w:line="259" w:lineRule="auto"/>
              <w:ind w:left="65" w:right="0" w:firstLine="0"/>
              <w:jc w:val="left"/>
            </w:pPr>
            <w:r>
              <w:t>Presun financií MŠ</w:t>
            </w:r>
          </w:p>
        </w:tc>
      </w:tr>
      <w:tr w:rsidR="00A71DF4" w14:paraId="645C403F" w14:textId="77777777" w:rsidTr="006A24D3">
        <w:trPr>
          <w:trHeight w:val="281"/>
        </w:trPr>
        <w:tc>
          <w:tcPr>
            <w:tcW w:w="2572" w:type="dxa"/>
            <w:tcBorders>
              <w:top w:val="single" w:sz="4" w:space="0" w:color="000000"/>
              <w:left w:val="single" w:sz="4" w:space="0" w:color="000000"/>
              <w:bottom w:val="single" w:sz="4" w:space="0" w:color="000000"/>
              <w:right w:val="single" w:sz="4" w:space="0" w:color="000000"/>
            </w:tcBorders>
            <w:shd w:val="clear" w:color="auto" w:fill="F1F1F1"/>
          </w:tcPr>
          <w:p w14:paraId="3EF4BC4B" w14:textId="77777777" w:rsidR="00A71DF4" w:rsidRDefault="00A934B7">
            <w:pPr>
              <w:spacing w:after="0" w:line="259" w:lineRule="auto"/>
              <w:ind w:left="64" w:right="0" w:firstLine="0"/>
              <w:jc w:val="left"/>
            </w:pPr>
            <w:r>
              <w:rPr>
                <w:sz w:val="21"/>
              </w:rPr>
              <w:t xml:space="preserve">Spolu </w:t>
            </w:r>
          </w:p>
        </w:tc>
        <w:tc>
          <w:tcPr>
            <w:tcW w:w="810" w:type="dxa"/>
            <w:tcBorders>
              <w:top w:val="single" w:sz="4" w:space="0" w:color="000000"/>
              <w:left w:val="single" w:sz="4" w:space="0" w:color="000000"/>
              <w:bottom w:val="single" w:sz="4" w:space="0" w:color="000000"/>
              <w:right w:val="single" w:sz="4" w:space="0" w:color="000000"/>
            </w:tcBorders>
            <w:shd w:val="clear" w:color="auto" w:fill="F1F1F1"/>
          </w:tcPr>
          <w:p w14:paraId="4DE85346" w14:textId="77777777" w:rsidR="00A71DF4" w:rsidRDefault="00A934B7">
            <w:pPr>
              <w:spacing w:after="0" w:line="259" w:lineRule="auto"/>
              <w:ind w:left="0" w:right="0" w:firstLine="0"/>
              <w:jc w:val="left"/>
            </w:pPr>
            <w:r>
              <w:t xml:space="preserve"> </w:t>
            </w:r>
          </w:p>
        </w:tc>
        <w:tc>
          <w:tcPr>
            <w:tcW w:w="1151" w:type="dxa"/>
            <w:tcBorders>
              <w:top w:val="single" w:sz="4" w:space="0" w:color="000000"/>
              <w:left w:val="single" w:sz="4" w:space="0" w:color="000000"/>
              <w:bottom w:val="single" w:sz="4" w:space="0" w:color="000000"/>
              <w:right w:val="single" w:sz="4" w:space="0" w:color="000000"/>
            </w:tcBorders>
            <w:shd w:val="clear" w:color="auto" w:fill="F1F1F1"/>
          </w:tcPr>
          <w:p w14:paraId="64CF8FF3" w14:textId="0C6F208B" w:rsidR="00A71DF4" w:rsidRDefault="006A24D3">
            <w:pPr>
              <w:spacing w:after="0" w:line="259" w:lineRule="auto"/>
              <w:ind w:left="0" w:right="56" w:firstLine="0"/>
              <w:jc w:val="right"/>
            </w:pPr>
            <w:r>
              <w:t>22 273,18</w:t>
            </w:r>
            <w:r w:rsidR="00A934B7">
              <w:t xml:space="preserve"> </w:t>
            </w:r>
          </w:p>
        </w:tc>
        <w:tc>
          <w:tcPr>
            <w:tcW w:w="4379" w:type="dxa"/>
            <w:tcBorders>
              <w:top w:val="single" w:sz="4" w:space="0" w:color="000000"/>
              <w:left w:val="single" w:sz="4" w:space="0" w:color="000000"/>
              <w:bottom w:val="single" w:sz="4" w:space="0" w:color="000000"/>
              <w:right w:val="single" w:sz="4" w:space="0" w:color="000000"/>
            </w:tcBorders>
            <w:shd w:val="clear" w:color="auto" w:fill="F1F1F1"/>
          </w:tcPr>
          <w:p w14:paraId="09D25039" w14:textId="77777777" w:rsidR="00A71DF4" w:rsidRDefault="00A934B7">
            <w:pPr>
              <w:spacing w:after="0" w:line="259" w:lineRule="auto"/>
              <w:ind w:left="0" w:right="0" w:firstLine="0"/>
              <w:jc w:val="left"/>
            </w:pPr>
            <w:r>
              <w:t xml:space="preserve"> </w:t>
            </w:r>
          </w:p>
        </w:tc>
      </w:tr>
    </w:tbl>
    <w:p w14:paraId="42198ACD" w14:textId="77777777" w:rsidR="00A71DF4" w:rsidRDefault="00A934B7">
      <w:pPr>
        <w:spacing w:after="101" w:line="259" w:lineRule="auto"/>
        <w:ind w:left="398" w:right="0" w:firstLine="0"/>
        <w:jc w:val="left"/>
      </w:pPr>
      <w:r>
        <w:rPr>
          <w:sz w:val="21"/>
        </w:rPr>
        <w:t xml:space="preserve">Viď tabuľka č.4 </w:t>
      </w:r>
    </w:p>
    <w:p w14:paraId="68EEB31C" w14:textId="77777777" w:rsidR="00A71DF4" w:rsidRDefault="00A934B7">
      <w:pPr>
        <w:spacing w:after="0" w:line="259" w:lineRule="auto"/>
        <w:ind w:left="10" w:right="0" w:firstLine="0"/>
        <w:jc w:val="left"/>
      </w:pPr>
      <w:r>
        <w:rPr>
          <w:sz w:val="21"/>
        </w:rPr>
        <w:t xml:space="preserve"> </w:t>
      </w:r>
    </w:p>
    <w:p w14:paraId="285A34CE" w14:textId="77777777" w:rsidR="00A71DF4" w:rsidRDefault="00A934B7">
      <w:pPr>
        <w:numPr>
          <w:ilvl w:val="0"/>
          <w:numId w:val="10"/>
        </w:numPr>
        <w:spacing w:after="3" w:line="251" w:lineRule="auto"/>
        <w:ind w:right="454" w:hanging="240"/>
        <w:jc w:val="left"/>
      </w:pPr>
      <w:r>
        <w:t xml:space="preserve">vývoj opravnej položky k pohľadávkam </w:t>
      </w:r>
    </w:p>
    <w:p w14:paraId="27A89170" w14:textId="77777777" w:rsidR="00A71DF4" w:rsidRDefault="00A934B7">
      <w:pPr>
        <w:spacing w:after="162"/>
        <w:ind w:left="550" w:right="1"/>
      </w:pPr>
      <w:r>
        <w:t xml:space="preserve">Obec opravné položky k pohľadávkam nevytvárala </w:t>
      </w:r>
    </w:p>
    <w:p w14:paraId="08E03DEC" w14:textId="77777777" w:rsidR="00A71DF4" w:rsidRDefault="00A934B7">
      <w:pPr>
        <w:numPr>
          <w:ilvl w:val="0"/>
          <w:numId w:val="10"/>
        </w:numPr>
        <w:spacing w:after="3" w:line="251" w:lineRule="auto"/>
        <w:ind w:right="454" w:hanging="240"/>
        <w:jc w:val="left"/>
      </w:pPr>
      <w:r>
        <w:lastRenderedPageBreak/>
        <w:t xml:space="preserve">pohľadávky zabezpečené záložným právom alebo inou formou zabezpečenia </w:t>
      </w:r>
    </w:p>
    <w:p w14:paraId="1DB43E1C" w14:textId="77777777" w:rsidR="00A71DF4" w:rsidRDefault="00A934B7">
      <w:pPr>
        <w:spacing w:after="89"/>
        <w:ind w:left="557" w:right="1"/>
      </w:pPr>
      <w:r>
        <w:t xml:space="preserve">Obec nemá </w:t>
      </w:r>
    </w:p>
    <w:p w14:paraId="26BF7491" w14:textId="77777777" w:rsidR="00A71DF4" w:rsidRDefault="00A934B7">
      <w:pPr>
        <w:numPr>
          <w:ilvl w:val="0"/>
          <w:numId w:val="10"/>
        </w:numPr>
        <w:ind w:right="454" w:hanging="240"/>
        <w:jc w:val="left"/>
      </w:pPr>
      <w:r>
        <w:t xml:space="preserve">pohľadávky, na ktoré sa zriadilo záložné právo a výška pohľadávok, pri ktorých má účtovná jednotka </w:t>
      </w:r>
    </w:p>
    <w:p w14:paraId="19E7A197" w14:textId="77777777" w:rsidR="00A71DF4" w:rsidRDefault="00A934B7">
      <w:pPr>
        <w:spacing w:after="3" w:line="251" w:lineRule="auto"/>
        <w:ind w:left="415" w:right="454" w:hanging="10"/>
        <w:jc w:val="left"/>
      </w:pPr>
      <w:r>
        <w:t xml:space="preserve">obmedzené právo s nimi nakladať </w:t>
      </w:r>
    </w:p>
    <w:p w14:paraId="662ED932" w14:textId="77777777" w:rsidR="00A71DF4" w:rsidRDefault="00A934B7">
      <w:pPr>
        <w:spacing w:after="12" w:line="249" w:lineRule="auto"/>
        <w:ind w:left="417" w:right="0" w:hanging="10"/>
        <w:jc w:val="left"/>
      </w:pPr>
      <w:r>
        <w:rPr>
          <w:sz w:val="21"/>
        </w:rPr>
        <w:t xml:space="preserve">c) pohľadávky podľa doby splatnosti (tabuľka č. 4) </w:t>
      </w:r>
    </w:p>
    <w:tbl>
      <w:tblPr>
        <w:tblStyle w:val="TableGrid"/>
        <w:tblW w:w="8846" w:type="dxa"/>
        <w:tblInd w:w="308" w:type="dxa"/>
        <w:tblCellMar>
          <w:top w:w="59" w:type="dxa"/>
        </w:tblCellMar>
        <w:tblLook w:val="04A0" w:firstRow="1" w:lastRow="0" w:firstColumn="1" w:lastColumn="0" w:noHBand="0" w:noVBand="1"/>
      </w:tblPr>
      <w:tblGrid>
        <w:gridCol w:w="3790"/>
        <w:gridCol w:w="1184"/>
        <w:gridCol w:w="2002"/>
        <w:gridCol w:w="1870"/>
      </w:tblGrid>
      <w:tr w:rsidR="00A71DF4" w14:paraId="67259DDF" w14:textId="77777777">
        <w:trPr>
          <w:trHeight w:val="284"/>
        </w:trPr>
        <w:tc>
          <w:tcPr>
            <w:tcW w:w="3791" w:type="dxa"/>
            <w:tcBorders>
              <w:top w:val="single" w:sz="3" w:space="0" w:color="000000"/>
              <w:left w:val="single" w:sz="4" w:space="0" w:color="000000"/>
              <w:bottom w:val="single" w:sz="4" w:space="0" w:color="000000"/>
              <w:right w:val="single" w:sz="3" w:space="0" w:color="000000"/>
            </w:tcBorders>
          </w:tcPr>
          <w:p w14:paraId="2E4F4DF9" w14:textId="77777777" w:rsidR="00A71DF4" w:rsidRDefault="00A934B7">
            <w:pPr>
              <w:spacing w:after="0" w:line="259" w:lineRule="auto"/>
              <w:ind w:left="73" w:right="0" w:firstLine="0"/>
            </w:pPr>
            <w:r>
              <w:t xml:space="preserve">Pohľadávky podľa doby splatnosti brutto </w:t>
            </w:r>
          </w:p>
        </w:tc>
        <w:tc>
          <w:tcPr>
            <w:tcW w:w="1184" w:type="dxa"/>
            <w:tcBorders>
              <w:top w:val="single" w:sz="3" w:space="0" w:color="000000"/>
              <w:left w:val="single" w:sz="3" w:space="0" w:color="000000"/>
              <w:bottom w:val="single" w:sz="4" w:space="0" w:color="000000"/>
              <w:right w:val="single" w:sz="4" w:space="0" w:color="000000"/>
            </w:tcBorders>
          </w:tcPr>
          <w:p w14:paraId="336F1822" w14:textId="77777777" w:rsidR="00A71DF4" w:rsidRDefault="00A934B7">
            <w:pPr>
              <w:spacing w:after="0" w:line="259" w:lineRule="auto"/>
              <w:ind w:left="132" w:right="0" w:firstLine="0"/>
              <w:jc w:val="left"/>
            </w:pPr>
            <w:r>
              <w:t>číslo riadku</w:t>
            </w:r>
          </w:p>
        </w:tc>
        <w:tc>
          <w:tcPr>
            <w:tcW w:w="2002" w:type="dxa"/>
            <w:tcBorders>
              <w:top w:val="single" w:sz="3" w:space="0" w:color="000000"/>
              <w:left w:val="single" w:sz="4" w:space="0" w:color="000000"/>
              <w:bottom w:val="single" w:sz="4" w:space="0" w:color="000000"/>
              <w:right w:val="single" w:sz="4" w:space="0" w:color="000000"/>
            </w:tcBorders>
          </w:tcPr>
          <w:p w14:paraId="47FD9F8D" w14:textId="631D7B0A" w:rsidR="00A71DF4" w:rsidRDefault="00A934B7">
            <w:pPr>
              <w:tabs>
                <w:tab w:val="right" w:pos="2001"/>
              </w:tabs>
              <w:spacing w:after="0" w:line="259" w:lineRule="auto"/>
              <w:ind w:left="-23" w:right="0" w:firstLine="0"/>
              <w:jc w:val="left"/>
            </w:pPr>
            <w:r>
              <w:t xml:space="preserve"> </w:t>
            </w:r>
            <w:r>
              <w:tab/>
              <w:t>Stav k 31.12. 202</w:t>
            </w:r>
            <w:r w:rsidR="009A10A8">
              <w:t>4</w:t>
            </w:r>
            <w:r>
              <w:t xml:space="preserve"> </w:t>
            </w:r>
          </w:p>
        </w:tc>
        <w:tc>
          <w:tcPr>
            <w:tcW w:w="1870" w:type="dxa"/>
            <w:tcBorders>
              <w:top w:val="single" w:sz="3" w:space="0" w:color="000000"/>
              <w:left w:val="single" w:sz="4" w:space="0" w:color="000000"/>
              <w:bottom w:val="single" w:sz="4" w:space="0" w:color="000000"/>
              <w:right w:val="single" w:sz="4" w:space="0" w:color="000000"/>
            </w:tcBorders>
          </w:tcPr>
          <w:p w14:paraId="67DEBDD6" w14:textId="6DA2030E" w:rsidR="00A71DF4" w:rsidRDefault="00A934B7">
            <w:pPr>
              <w:spacing w:after="0" w:line="259" w:lineRule="auto"/>
              <w:ind w:left="0" w:right="0" w:firstLine="0"/>
              <w:jc w:val="right"/>
            </w:pPr>
            <w:r>
              <w:t>Stav k 31.12. 202</w:t>
            </w:r>
            <w:r w:rsidR="009A10A8">
              <w:t>5</w:t>
            </w:r>
          </w:p>
        </w:tc>
      </w:tr>
      <w:tr w:rsidR="00A71DF4" w14:paraId="58125758" w14:textId="77777777">
        <w:trPr>
          <w:trHeight w:val="283"/>
        </w:trPr>
        <w:tc>
          <w:tcPr>
            <w:tcW w:w="3791" w:type="dxa"/>
            <w:tcBorders>
              <w:top w:val="single" w:sz="4" w:space="0" w:color="000000"/>
              <w:left w:val="single" w:sz="4" w:space="0" w:color="000000"/>
              <w:bottom w:val="single" w:sz="4" w:space="0" w:color="000000"/>
              <w:right w:val="single" w:sz="3" w:space="0" w:color="000000"/>
            </w:tcBorders>
          </w:tcPr>
          <w:p w14:paraId="292659C4" w14:textId="77777777" w:rsidR="00A71DF4" w:rsidRDefault="00A934B7">
            <w:pPr>
              <w:spacing w:after="0" w:line="259" w:lineRule="auto"/>
              <w:ind w:left="71" w:right="0" w:firstLine="0"/>
              <w:jc w:val="left"/>
            </w:pPr>
            <w:r>
              <w:t xml:space="preserve">Pohľadávky v lehote splatnosti: </w:t>
            </w:r>
          </w:p>
        </w:tc>
        <w:tc>
          <w:tcPr>
            <w:tcW w:w="1184" w:type="dxa"/>
            <w:tcBorders>
              <w:top w:val="single" w:sz="4" w:space="0" w:color="000000"/>
              <w:left w:val="single" w:sz="3" w:space="0" w:color="000000"/>
              <w:bottom w:val="single" w:sz="4" w:space="0" w:color="000000"/>
              <w:right w:val="single" w:sz="4" w:space="0" w:color="000000"/>
            </w:tcBorders>
          </w:tcPr>
          <w:p w14:paraId="3F4E814E" w14:textId="77777777" w:rsidR="00A71DF4" w:rsidRDefault="00A934B7">
            <w:pPr>
              <w:spacing w:after="0" w:line="259" w:lineRule="auto"/>
              <w:ind w:left="4" w:right="0" w:firstLine="0"/>
              <w:jc w:val="center"/>
            </w:pPr>
            <w:r>
              <w:t xml:space="preserve">01 </w:t>
            </w:r>
          </w:p>
        </w:tc>
        <w:tc>
          <w:tcPr>
            <w:tcW w:w="2002" w:type="dxa"/>
            <w:tcBorders>
              <w:top w:val="single" w:sz="4" w:space="0" w:color="000000"/>
              <w:left w:val="single" w:sz="4" w:space="0" w:color="000000"/>
              <w:bottom w:val="single" w:sz="4" w:space="0" w:color="000000"/>
              <w:right w:val="single" w:sz="4" w:space="0" w:color="000000"/>
            </w:tcBorders>
          </w:tcPr>
          <w:p w14:paraId="41C363A7" w14:textId="5152128D" w:rsidR="00A71DF4" w:rsidRDefault="00C85BEE">
            <w:pPr>
              <w:spacing w:after="0" w:line="259" w:lineRule="auto"/>
              <w:ind w:left="0" w:right="70" w:firstLine="0"/>
              <w:jc w:val="right"/>
            </w:pPr>
            <w:r>
              <w:t>15 696,54</w:t>
            </w:r>
            <w:r w:rsidR="00A934B7">
              <w:t xml:space="preserve"> </w:t>
            </w:r>
          </w:p>
        </w:tc>
        <w:tc>
          <w:tcPr>
            <w:tcW w:w="1870" w:type="dxa"/>
            <w:tcBorders>
              <w:top w:val="single" w:sz="4" w:space="0" w:color="000000"/>
              <w:left w:val="single" w:sz="4" w:space="0" w:color="000000"/>
              <w:bottom w:val="single" w:sz="4" w:space="0" w:color="000000"/>
              <w:right w:val="single" w:sz="4" w:space="0" w:color="000000"/>
            </w:tcBorders>
          </w:tcPr>
          <w:p w14:paraId="7FD2E118" w14:textId="35F9A620" w:rsidR="00A71DF4" w:rsidRDefault="00A934B7">
            <w:pPr>
              <w:tabs>
                <w:tab w:val="right" w:pos="1869"/>
              </w:tabs>
              <w:spacing w:after="0" w:line="259" w:lineRule="auto"/>
              <w:ind w:left="-11" w:right="0" w:firstLine="0"/>
              <w:jc w:val="left"/>
            </w:pPr>
            <w:r>
              <w:t xml:space="preserve"> </w:t>
            </w:r>
            <w:r>
              <w:tab/>
            </w:r>
            <w:r w:rsidR="009A10A8">
              <w:t>22 273,18</w:t>
            </w:r>
            <w:r>
              <w:t xml:space="preserve"> </w:t>
            </w:r>
          </w:p>
        </w:tc>
      </w:tr>
      <w:tr w:rsidR="00A71DF4" w14:paraId="0F70A796" w14:textId="77777777">
        <w:trPr>
          <w:trHeight w:val="286"/>
        </w:trPr>
        <w:tc>
          <w:tcPr>
            <w:tcW w:w="3791" w:type="dxa"/>
            <w:tcBorders>
              <w:top w:val="single" w:sz="4" w:space="0" w:color="000000"/>
              <w:left w:val="single" w:sz="4" w:space="0" w:color="000000"/>
              <w:bottom w:val="single" w:sz="4" w:space="0" w:color="000000"/>
              <w:right w:val="single" w:sz="3" w:space="0" w:color="000000"/>
            </w:tcBorders>
          </w:tcPr>
          <w:p w14:paraId="52ADADF3" w14:textId="77777777" w:rsidR="00A71DF4" w:rsidRDefault="00A934B7">
            <w:pPr>
              <w:spacing w:after="0" w:line="259" w:lineRule="auto"/>
              <w:ind w:left="71" w:right="0" w:firstLine="0"/>
              <w:jc w:val="left"/>
            </w:pPr>
            <w:r>
              <w:t xml:space="preserve">Pohľadávky do jedného roka </w:t>
            </w:r>
          </w:p>
        </w:tc>
        <w:tc>
          <w:tcPr>
            <w:tcW w:w="1184" w:type="dxa"/>
            <w:tcBorders>
              <w:top w:val="single" w:sz="4" w:space="0" w:color="000000"/>
              <w:left w:val="single" w:sz="3" w:space="0" w:color="000000"/>
              <w:bottom w:val="single" w:sz="4" w:space="0" w:color="000000"/>
              <w:right w:val="single" w:sz="4" w:space="0" w:color="000000"/>
            </w:tcBorders>
          </w:tcPr>
          <w:p w14:paraId="6BF71B17" w14:textId="77777777" w:rsidR="00A71DF4" w:rsidRDefault="00A934B7">
            <w:pPr>
              <w:spacing w:after="0" w:line="259" w:lineRule="auto"/>
              <w:ind w:left="3" w:right="0" w:firstLine="0"/>
              <w:jc w:val="center"/>
            </w:pPr>
            <w:r>
              <w:t xml:space="preserve">02 </w:t>
            </w:r>
          </w:p>
        </w:tc>
        <w:tc>
          <w:tcPr>
            <w:tcW w:w="2002" w:type="dxa"/>
            <w:tcBorders>
              <w:top w:val="single" w:sz="4" w:space="0" w:color="000000"/>
              <w:left w:val="single" w:sz="4" w:space="0" w:color="000000"/>
              <w:bottom w:val="single" w:sz="4" w:space="0" w:color="000000"/>
              <w:right w:val="single" w:sz="4" w:space="0" w:color="000000"/>
            </w:tcBorders>
          </w:tcPr>
          <w:p w14:paraId="01D73D11" w14:textId="6943B1FC" w:rsidR="00A71DF4" w:rsidRDefault="00C85BEE">
            <w:pPr>
              <w:spacing w:after="0" w:line="259" w:lineRule="auto"/>
              <w:ind w:left="0" w:right="69" w:firstLine="0"/>
              <w:jc w:val="right"/>
            </w:pPr>
            <w:r>
              <w:t>15 426,54</w:t>
            </w:r>
            <w:r w:rsidR="00A934B7">
              <w:t xml:space="preserve"> </w:t>
            </w:r>
          </w:p>
        </w:tc>
        <w:tc>
          <w:tcPr>
            <w:tcW w:w="1870" w:type="dxa"/>
            <w:tcBorders>
              <w:top w:val="single" w:sz="4" w:space="0" w:color="000000"/>
              <w:left w:val="single" w:sz="4" w:space="0" w:color="000000"/>
              <w:bottom w:val="single" w:sz="4" w:space="0" w:color="000000"/>
              <w:right w:val="single" w:sz="4" w:space="0" w:color="000000"/>
            </w:tcBorders>
          </w:tcPr>
          <w:p w14:paraId="394E6475" w14:textId="32769E0C" w:rsidR="00A71DF4" w:rsidRDefault="009A10A8">
            <w:pPr>
              <w:spacing w:after="0" w:line="259" w:lineRule="auto"/>
              <w:ind w:left="0" w:right="67" w:firstLine="0"/>
              <w:jc w:val="right"/>
            </w:pPr>
            <w:r>
              <w:t>22 003,18</w:t>
            </w:r>
            <w:r w:rsidR="00A934B7">
              <w:t xml:space="preserve"> </w:t>
            </w:r>
          </w:p>
        </w:tc>
      </w:tr>
      <w:tr w:rsidR="00A71DF4" w14:paraId="60E49813" w14:textId="77777777">
        <w:trPr>
          <w:trHeight w:val="286"/>
        </w:trPr>
        <w:tc>
          <w:tcPr>
            <w:tcW w:w="3791" w:type="dxa"/>
            <w:tcBorders>
              <w:top w:val="single" w:sz="4" w:space="0" w:color="000000"/>
              <w:left w:val="single" w:sz="4" w:space="0" w:color="000000"/>
              <w:bottom w:val="single" w:sz="4" w:space="0" w:color="000000"/>
              <w:right w:val="single" w:sz="3" w:space="0" w:color="000000"/>
            </w:tcBorders>
          </w:tcPr>
          <w:p w14:paraId="6FD9F01E" w14:textId="77777777" w:rsidR="00A71DF4" w:rsidRDefault="00A934B7">
            <w:pPr>
              <w:spacing w:after="0" w:line="259" w:lineRule="auto"/>
              <w:ind w:left="71" w:right="0" w:firstLine="0"/>
              <w:jc w:val="left"/>
            </w:pPr>
            <w:r>
              <w:t xml:space="preserve">Pohľadávky do piatich rokov </w:t>
            </w:r>
          </w:p>
        </w:tc>
        <w:tc>
          <w:tcPr>
            <w:tcW w:w="1184" w:type="dxa"/>
            <w:tcBorders>
              <w:top w:val="single" w:sz="4" w:space="0" w:color="000000"/>
              <w:left w:val="single" w:sz="3" w:space="0" w:color="000000"/>
              <w:bottom w:val="single" w:sz="4" w:space="0" w:color="000000"/>
              <w:right w:val="single" w:sz="4" w:space="0" w:color="000000"/>
            </w:tcBorders>
          </w:tcPr>
          <w:p w14:paraId="16DDABCF" w14:textId="77777777" w:rsidR="00A71DF4" w:rsidRDefault="00A934B7">
            <w:pPr>
              <w:spacing w:after="0" w:line="259" w:lineRule="auto"/>
              <w:ind w:left="3" w:right="0" w:firstLine="0"/>
              <w:jc w:val="center"/>
            </w:pPr>
            <w:r>
              <w:t xml:space="preserve">03 </w:t>
            </w:r>
          </w:p>
        </w:tc>
        <w:tc>
          <w:tcPr>
            <w:tcW w:w="2002" w:type="dxa"/>
            <w:tcBorders>
              <w:top w:val="single" w:sz="4" w:space="0" w:color="000000"/>
              <w:left w:val="single" w:sz="4" w:space="0" w:color="000000"/>
              <w:bottom w:val="single" w:sz="4" w:space="0" w:color="000000"/>
              <w:right w:val="single" w:sz="4" w:space="0" w:color="000000"/>
            </w:tcBorders>
          </w:tcPr>
          <w:p w14:paraId="5114CFE2" w14:textId="77777777" w:rsidR="00A71DF4" w:rsidRDefault="00A934B7">
            <w:pPr>
              <w:spacing w:after="0" w:line="259" w:lineRule="auto"/>
              <w:ind w:left="0" w:right="67" w:firstLine="0"/>
              <w:jc w:val="right"/>
            </w:pPr>
            <w:r>
              <w:t xml:space="preserve">270,00 </w:t>
            </w:r>
          </w:p>
        </w:tc>
        <w:tc>
          <w:tcPr>
            <w:tcW w:w="1870" w:type="dxa"/>
            <w:tcBorders>
              <w:top w:val="single" w:sz="4" w:space="0" w:color="000000"/>
              <w:left w:val="single" w:sz="4" w:space="0" w:color="000000"/>
              <w:bottom w:val="single" w:sz="4" w:space="0" w:color="000000"/>
              <w:right w:val="single" w:sz="4" w:space="0" w:color="000000"/>
            </w:tcBorders>
          </w:tcPr>
          <w:p w14:paraId="2677E6F9" w14:textId="77777777" w:rsidR="00A71DF4" w:rsidRDefault="00A934B7">
            <w:pPr>
              <w:spacing w:after="0" w:line="259" w:lineRule="auto"/>
              <w:ind w:left="0" w:right="61" w:firstLine="0"/>
              <w:jc w:val="right"/>
            </w:pPr>
            <w:r>
              <w:t xml:space="preserve">270,00 </w:t>
            </w:r>
          </w:p>
        </w:tc>
      </w:tr>
      <w:tr w:rsidR="00A71DF4" w14:paraId="7C560197" w14:textId="77777777">
        <w:trPr>
          <w:trHeight w:val="284"/>
        </w:trPr>
        <w:tc>
          <w:tcPr>
            <w:tcW w:w="3791" w:type="dxa"/>
            <w:tcBorders>
              <w:top w:val="single" w:sz="4" w:space="0" w:color="000000"/>
              <w:left w:val="single" w:sz="4" w:space="0" w:color="000000"/>
              <w:bottom w:val="single" w:sz="3" w:space="0" w:color="000000"/>
              <w:right w:val="single" w:sz="3" w:space="0" w:color="000000"/>
            </w:tcBorders>
          </w:tcPr>
          <w:p w14:paraId="3CAB04E4" w14:textId="77777777" w:rsidR="00A71DF4" w:rsidRDefault="00A934B7">
            <w:pPr>
              <w:spacing w:after="0" w:line="259" w:lineRule="auto"/>
              <w:ind w:left="71" w:right="0" w:firstLine="0"/>
              <w:jc w:val="left"/>
            </w:pPr>
            <w:r>
              <w:t xml:space="preserve">Pohľadávky po lehote splatnosti </w:t>
            </w:r>
          </w:p>
        </w:tc>
        <w:tc>
          <w:tcPr>
            <w:tcW w:w="1184" w:type="dxa"/>
            <w:tcBorders>
              <w:top w:val="single" w:sz="4" w:space="0" w:color="000000"/>
              <w:left w:val="single" w:sz="3" w:space="0" w:color="000000"/>
              <w:bottom w:val="single" w:sz="3" w:space="0" w:color="000000"/>
              <w:right w:val="single" w:sz="4" w:space="0" w:color="000000"/>
            </w:tcBorders>
          </w:tcPr>
          <w:p w14:paraId="07E77F90" w14:textId="77777777" w:rsidR="00A71DF4" w:rsidRDefault="00A934B7">
            <w:pPr>
              <w:spacing w:after="0" w:line="259" w:lineRule="auto"/>
              <w:ind w:left="4" w:right="0" w:firstLine="0"/>
              <w:jc w:val="center"/>
            </w:pPr>
            <w:r>
              <w:t xml:space="preserve">05 </w:t>
            </w:r>
          </w:p>
        </w:tc>
        <w:tc>
          <w:tcPr>
            <w:tcW w:w="2002" w:type="dxa"/>
            <w:tcBorders>
              <w:top w:val="single" w:sz="4" w:space="0" w:color="000000"/>
              <w:left w:val="single" w:sz="4" w:space="0" w:color="000000"/>
              <w:bottom w:val="single" w:sz="3" w:space="0" w:color="000000"/>
              <w:right w:val="single" w:sz="4" w:space="0" w:color="000000"/>
            </w:tcBorders>
          </w:tcPr>
          <w:p w14:paraId="57157DE5" w14:textId="77777777" w:rsidR="00A71DF4" w:rsidRDefault="00A934B7">
            <w:pPr>
              <w:spacing w:after="0" w:line="259" w:lineRule="auto"/>
              <w:ind w:left="0" w:right="63" w:firstLine="0"/>
              <w:jc w:val="right"/>
            </w:pPr>
            <w:r>
              <w:t xml:space="preserve">0,00 </w:t>
            </w:r>
          </w:p>
        </w:tc>
        <w:tc>
          <w:tcPr>
            <w:tcW w:w="1870" w:type="dxa"/>
            <w:tcBorders>
              <w:top w:val="single" w:sz="4" w:space="0" w:color="000000"/>
              <w:left w:val="single" w:sz="4" w:space="0" w:color="000000"/>
              <w:bottom w:val="single" w:sz="3" w:space="0" w:color="000000"/>
              <w:right w:val="single" w:sz="4" w:space="0" w:color="000000"/>
            </w:tcBorders>
          </w:tcPr>
          <w:p w14:paraId="6E8B9813" w14:textId="77777777" w:rsidR="00A71DF4" w:rsidRDefault="00A934B7">
            <w:pPr>
              <w:spacing w:after="0" w:line="259" w:lineRule="auto"/>
              <w:ind w:left="0" w:right="59" w:firstLine="0"/>
              <w:jc w:val="right"/>
            </w:pPr>
            <w:r>
              <w:t xml:space="preserve">0,00 </w:t>
            </w:r>
          </w:p>
        </w:tc>
      </w:tr>
      <w:tr w:rsidR="00A71DF4" w14:paraId="218FD593" w14:textId="77777777">
        <w:trPr>
          <w:trHeight w:val="281"/>
        </w:trPr>
        <w:tc>
          <w:tcPr>
            <w:tcW w:w="3791" w:type="dxa"/>
            <w:tcBorders>
              <w:top w:val="single" w:sz="3" w:space="0" w:color="000000"/>
              <w:left w:val="single" w:sz="4" w:space="0" w:color="000000"/>
              <w:bottom w:val="single" w:sz="4" w:space="0" w:color="000000"/>
              <w:right w:val="single" w:sz="3" w:space="0" w:color="000000"/>
            </w:tcBorders>
            <w:shd w:val="clear" w:color="auto" w:fill="F1F1F1"/>
          </w:tcPr>
          <w:p w14:paraId="0A880541" w14:textId="77777777" w:rsidR="00A71DF4" w:rsidRDefault="00A934B7">
            <w:pPr>
              <w:spacing w:after="0" w:line="259" w:lineRule="auto"/>
              <w:ind w:left="71" w:right="0" w:firstLine="0"/>
              <w:jc w:val="left"/>
            </w:pPr>
            <w:r>
              <w:t xml:space="preserve">Spolu </w:t>
            </w:r>
          </w:p>
        </w:tc>
        <w:tc>
          <w:tcPr>
            <w:tcW w:w="1184" w:type="dxa"/>
            <w:tcBorders>
              <w:top w:val="single" w:sz="3" w:space="0" w:color="000000"/>
              <w:left w:val="single" w:sz="3" w:space="0" w:color="000000"/>
              <w:bottom w:val="single" w:sz="4" w:space="0" w:color="000000"/>
              <w:right w:val="single" w:sz="4" w:space="0" w:color="000000"/>
            </w:tcBorders>
            <w:shd w:val="clear" w:color="auto" w:fill="F1F1F1"/>
          </w:tcPr>
          <w:p w14:paraId="1F3E4AC8" w14:textId="77777777" w:rsidR="00A71DF4" w:rsidRDefault="00A934B7">
            <w:pPr>
              <w:spacing w:after="0" w:line="259" w:lineRule="auto"/>
              <w:ind w:left="5" w:right="0" w:firstLine="0"/>
              <w:jc w:val="center"/>
            </w:pPr>
            <w:r>
              <w:t xml:space="preserve">06 </w:t>
            </w:r>
          </w:p>
        </w:tc>
        <w:tc>
          <w:tcPr>
            <w:tcW w:w="2002" w:type="dxa"/>
            <w:tcBorders>
              <w:top w:val="single" w:sz="3" w:space="0" w:color="000000"/>
              <w:left w:val="single" w:sz="4" w:space="0" w:color="000000"/>
              <w:bottom w:val="single" w:sz="4" w:space="0" w:color="000000"/>
              <w:right w:val="single" w:sz="4" w:space="0" w:color="000000"/>
            </w:tcBorders>
            <w:shd w:val="clear" w:color="auto" w:fill="F1F1F1"/>
          </w:tcPr>
          <w:p w14:paraId="33C7AF07" w14:textId="7BE76FCB" w:rsidR="00A71DF4" w:rsidRDefault="009A10A8">
            <w:pPr>
              <w:spacing w:after="0" w:line="259" w:lineRule="auto"/>
              <w:ind w:left="0" w:right="60" w:firstLine="0"/>
              <w:jc w:val="right"/>
            </w:pPr>
            <w:r>
              <w:rPr>
                <w:sz w:val="21"/>
              </w:rPr>
              <w:t>15 696,54</w:t>
            </w:r>
            <w:r w:rsidR="00A934B7">
              <w:rPr>
                <w:sz w:val="21"/>
              </w:rPr>
              <w:t xml:space="preserve"> </w:t>
            </w:r>
          </w:p>
        </w:tc>
        <w:tc>
          <w:tcPr>
            <w:tcW w:w="1870" w:type="dxa"/>
            <w:tcBorders>
              <w:top w:val="single" w:sz="3" w:space="0" w:color="000000"/>
              <w:left w:val="single" w:sz="4" w:space="0" w:color="000000"/>
              <w:bottom w:val="single" w:sz="4" w:space="0" w:color="000000"/>
              <w:right w:val="single" w:sz="4" w:space="0" w:color="000000"/>
            </w:tcBorders>
            <w:shd w:val="clear" w:color="auto" w:fill="F1F1F1"/>
          </w:tcPr>
          <w:p w14:paraId="0E926741" w14:textId="7BFF35E3" w:rsidR="00A71DF4" w:rsidRDefault="009A10A8">
            <w:pPr>
              <w:spacing w:after="0" w:line="259" w:lineRule="auto"/>
              <w:ind w:left="0" w:right="57" w:firstLine="0"/>
              <w:jc w:val="right"/>
            </w:pPr>
            <w:r>
              <w:rPr>
                <w:sz w:val="21"/>
              </w:rPr>
              <w:t>22 273,18</w:t>
            </w:r>
            <w:r w:rsidR="00A934B7">
              <w:rPr>
                <w:sz w:val="21"/>
              </w:rPr>
              <w:t xml:space="preserve"> </w:t>
            </w:r>
          </w:p>
        </w:tc>
      </w:tr>
    </w:tbl>
    <w:p w14:paraId="26011B48" w14:textId="77777777" w:rsidR="00A71DF4" w:rsidRDefault="00A934B7">
      <w:pPr>
        <w:spacing w:after="0" w:line="259" w:lineRule="auto"/>
        <w:ind w:left="10" w:right="0" w:firstLine="0"/>
        <w:jc w:val="left"/>
      </w:pPr>
      <w:r>
        <w:rPr>
          <w:sz w:val="21"/>
        </w:rPr>
        <w:t xml:space="preserve"> </w:t>
      </w:r>
    </w:p>
    <w:p w14:paraId="13805973" w14:textId="77777777" w:rsidR="00A71DF4" w:rsidRDefault="00A934B7">
      <w:pPr>
        <w:numPr>
          <w:ilvl w:val="0"/>
          <w:numId w:val="11"/>
        </w:numPr>
        <w:spacing w:after="12" w:line="249" w:lineRule="auto"/>
        <w:ind w:right="0" w:hanging="285"/>
        <w:jc w:val="left"/>
      </w:pPr>
      <w:r>
        <w:rPr>
          <w:sz w:val="21"/>
        </w:rPr>
        <w:t xml:space="preserve">Finančný majetok </w:t>
      </w:r>
    </w:p>
    <w:p w14:paraId="3DF43E69" w14:textId="77777777" w:rsidR="00A71DF4" w:rsidRDefault="00A934B7">
      <w:pPr>
        <w:spacing w:after="73"/>
        <w:ind w:left="334" w:right="77"/>
      </w:pPr>
      <w:r>
        <w:t xml:space="preserve">Finančný majetok, o ktorom účtuje Obec Bartošova Lehôtka je tvorený ceninami – poštovými známkami, finančnou hotovosťou v pokladni a vkladmi finančných prostriedkov na bankových účtoch. Disponovanie finančnými prostriedkami v bankách je voľné. Prehľad finančného majetku, prírastky a úbytky počas účtovného obdobia sú spracované v nasledujúcej tabuľke : </w:t>
      </w:r>
    </w:p>
    <w:p w14:paraId="5E0B0D5F" w14:textId="77777777" w:rsidR="00A71DF4" w:rsidRDefault="00A934B7">
      <w:pPr>
        <w:spacing w:after="0" w:line="259" w:lineRule="auto"/>
        <w:ind w:left="10" w:right="0" w:firstLine="0"/>
        <w:jc w:val="left"/>
      </w:pPr>
      <w:r>
        <w:t xml:space="preserve"> </w:t>
      </w:r>
    </w:p>
    <w:tbl>
      <w:tblPr>
        <w:tblStyle w:val="TableGrid"/>
        <w:tblW w:w="9182" w:type="dxa"/>
        <w:tblInd w:w="143" w:type="dxa"/>
        <w:tblCellMar>
          <w:top w:w="27" w:type="dxa"/>
          <w:left w:w="104" w:type="dxa"/>
          <w:bottom w:w="4" w:type="dxa"/>
          <w:right w:w="240" w:type="dxa"/>
        </w:tblCellMar>
        <w:tblLook w:val="04A0" w:firstRow="1" w:lastRow="0" w:firstColumn="1" w:lastColumn="0" w:noHBand="0" w:noVBand="1"/>
      </w:tblPr>
      <w:tblGrid>
        <w:gridCol w:w="2520"/>
        <w:gridCol w:w="2142"/>
        <w:gridCol w:w="2221"/>
        <w:gridCol w:w="2299"/>
      </w:tblGrid>
      <w:tr w:rsidR="00A71DF4" w14:paraId="7194F68B" w14:textId="77777777">
        <w:trPr>
          <w:trHeight w:val="562"/>
        </w:trPr>
        <w:tc>
          <w:tcPr>
            <w:tcW w:w="2519" w:type="dxa"/>
            <w:tcBorders>
              <w:top w:val="single" w:sz="4" w:space="0" w:color="000000"/>
              <w:left w:val="single" w:sz="4" w:space="0" w:color="000000"/>
              <w:bottom w:val="single" w:sz="4" w:space="0" w:color="000000"/>
              <w:right w:val="single" w:sz="4" w:space="0" w:color="000000"/>
            </w:tcBorders>
          </w:tcPr>
          <w:p w14:paraId="690CDD6F" w14:textId="77777777" w:rsidR="00A71DF4" w:rsidRDefault="00A934B7">
            <w:pPr>
              <w:spacing w:after="0" w:line="259" w:lineRule="auto"/>
              <w:ind w:left="264" w:right="73" w:firstLine="0"/>
              <w:jc w:val="center"/>
            </w:pPr>
            <w:r>
              <w:t xml:space="preserve">Krátkodobý finančný majetok </w:t>
            </w:r>
          </w:p>
        </w:tc>
        <w:tc>
          <w:tcPr>
            <w:tcW w:w="2142" w:type="dxa"/>
            <w:tcBorders>
              <w:top w:val="single" w:sz="4" w:space="0" w:color="000000"/>
              <w:left w:val="single" w:sz="4" w:space="0" w:color="000000"/>
              <w:bottom w:val="single" w:sz="4" w:space="0" w:color="000000"/>
              <w:right w:val="single" w:sz="4" w:space="0" w:color="000000"/>
            </w:tcBorders>
            <w:vAlign w:val="center"/>
          </w:tcPr>
          <w:p w14:paraId="2D97E90E" w14:textId="77777777" w:rsidR="00A71DF4" w:rsidRDefault="00A934B7">
            <w:pPr>
              <w:spacing w:after="0" w:line="259" w:lineRule="auto"/>
              <w:ind w:left="119" w:right="0" w:firstLine="0"/>
              <w:jc w:val="center"/>
            </w:pPr>
            <w:r>
              <w:t xml:space="preserve">Riadok súvahy </w:t>
            </w:r>
          </w:p>
        </w:tc>
        <w:tc>
          <w:tcPr>
            <w:tcW w:w="2221" w:type="dxa"/>
            <w:tcBorders>
              <w:top w:val="single" w:sz="4" w:space="0" w:color="000000"/>
              <w:left w:val="single" w:sz="4" w:space="0" w:color="000000"/>
              <w:bottom w:val="single" w:sz="4" w:space="0" w:color="000000"/>
              <w:right w:val="single" w:sz="4" w:space="0" w:color="000000"/>
            </w:tcBorders>
            <w:vAlign w:val="bottom"/>
          </w:tcPr>
          <w:p w14:paraId="37D48FFC" w14:textId="46770151" w:rsidR="00A71DF4" w:rsidRDefault="00A934B7">
            <w:pPr>
              <w:spacing w:after="0" w:line="259" w:lineRule="auto"/>
              <w:ind w:left="175" w:right="0" w:firstLine="2"/>
              <w:jc w:val="left"/>
            </w:pPr>
            <w:r>
              <w:t>Zostatok k 31.12.202</w:t>
            </w:r>
            <w:r w:rsidR="009A10A8">
              <w:t>4</w:t>
            </w:r>
            <w:r>
              <w:t xml:space="preserve"> </w:t>
            </w:r>
          </w:p>
        </w:tc>
        <w:tc>
          <w:tcPr>
            <w:tcW w:w="2299" w:type="dxa"/>
            <w:tcBorders>
              <w:top w:val="single" w:sz="4" w:space="0" w:color="000000"/>
              <w:left w:val="single" w:sz="4" w:space="0" w:color="000000"/>
              <w:bottom w:val="single" w:sz="4" w:space="0" w:color="000000"/>
              <w:right w:val="single" w:sz="3" w:space="0" w:color="000000"/>
            </w:tcBorders>
            <w:vAlign w:val="bottom"/>
          </w:tcPr>
          <w:p w14:paraId="70A47E7A" w14:textId="28BECEF9" w:rsidR="00A71DF4" w:rsidRDefault="00A934B7">
            <w:pPr>
              <w:spacing w:after="0" w:line="259" w:lineRule="auto"/>
              <w:ind w:left="200" w:right="0" w:firstLine="2"/>
              <w:jc w:val="left"/>
            </w:pPr>
            <w:r>
              <w:t>Zostatok k 31.12.202</w:t>
            </w:r>
            <w:r w:rsidR="009A10A8">
              <w:t>5</w:t>
            </w:r>
            <w:r>
              <w:t xml:space="preserve"> </w:t>
            </w:r>
          </w:p>
        </w:tc>
      </w:tr>
      <w:tr w:rsidR="00A71DF4" w14:paraId="5878BE76" w14:textId="77777777">
        <w:trPr>
          <w:trHeight w:val="206"/>
        </w:trPr>
        <w:tc>
          <w:tcPr>
            <w:tcW w:w="2519" w:type="dxa"/>
            <w:tcBorders>
              <w:top w:val="single" w:sz="4" w:space="0" w:color="000000"/>
              <w:left w:val="single" w:sz="4" w:space="0" w:color="000000"/>
              <w:bottom w:val="single" w:sz="4" w:space="0" w:color="000000"/>
              <w:right w:val="single" w:sz="4" w:space="0" w:color="000000"/>
            </w:tcBorders>
          </w:tcPr>
          <w:p w14:paraId="7AC325CF" w14:textId="77777777" w:rsidR="00A71DF4" w:rsidRDefault="00A934B7">
            <w:pPr>
              <w:spacing w:after="0" w:line="259" w:lineRule="auto"/>
              <w:ind w:left="133" w:right="0" w:firstLine="0"/>
              <w:jc w:val="center"/>
            </w:pPr>
            <w:r>
              <w:t xml:space="preserve">Pokladnica </w:t>
            </w:r>
          </w:p>
        </w:tc>
        <w:tc>
          <w:tcPr>
            <w:tcW w:w="2142" w:type="dxa"/>
            <w:tcBorders>
              <w:top w:val="single" w:sz="4" w:space="0" w:color="000000"/>
              <w:left w:val="single" w:sz="4" w:space="0" w:color="000000"/>
              <w:bottom w:val="single" w:sz="4" w:space="0" w:color="000000"/>
              <w:right w:val="single" w:sz="4" w:space="0" w:color="000000"/>
            </w:tcBorders>
          </w:tcPr>
          <w:p w14:paraId="2B8E6505" w14:textId="77777777" w:rsidR="00A71DF4" w:rsidRDefault="00A934B7">
            <w:pPr>
              <w:spacing w:after="0" w:line="259" w:lineRule="auto"/>
              <w:ind w:left="136" w:right="0" w:firstLine="0"/>
              <w:jc w:val="center"/>
            </w:pPr>
            <w:r>
              <w:t xml:space="preserve">86 </w:t>
            </w:r>
          </w:p>
        </w:tc>
        <w:tc>
          <w:tcPr>
            <w:tcW w:w="2221" w:type="dxa"/>
            <w:tcBorders>
              <w:top w:val="single" w:sz="4" w:space="0" w:color="000000"/>
              <w:left w:val="single" w:sz="4" w:space="0" w:color="000000"/>
              <w:bottom w:val="single" w:sz="4" w:space="0" w:color="000000"/>
              <w:right w:val="single" w:sz="4" w:space="0" w:color="000000"/>
            </w:tcBorders>
          </w:tcPr>
          <w:p w14:paraId="10C63D2C" w14:textId="7BD00A5B" w:rsidR="00A71DF4" w:rsidRDefault="009A10A8" w:rsidP="009A10A8">
            <w:pPr>
              <w:spacing w:after="0" w:line="259" w:lineRule="auto"/>
              <w:ind w:left="437" w:right="0" w:firstLine="0"/>
              <w:jc w:val="center"/>
            </w:pPr>
            <w:r>
              <w:t xml:space="preserve">    1 560,38</w:t>
            </w:r>
          </w:p>
        </w:tc>
        <w:tc>
          <w:tcPr>
            <w:tcW w:w="2299" w:type="dxa"/>
            <w:tcBorders>
              <w:top w:val="single" w:sz="4" w:space="0" w:color="000000"/>
              <w:left w:val="single" w:sz="4" w:space="0" w:color="000000"/>
              <w:bottom w:val="single" w:sz="4" w:space="0" w:color="000000"/>
              <w:right w:val="single" w:sz="3" w:space="0" w:color="000000"/>
            </w:tcBorders>
          </w:tcPr>
          <w:p w14:paraId="202577FC" w14:textId="15B969D0" w:rsidR="00A71DF4" w:rsidRDefault="009A10A8">
            <w:pPr>
              <w:spacing w:after="0" w:line="259" w:lineRule="auto"/>
              <w:ind w:left="1141" w:right="0" w:firstLine="0"/>
              <w:jc w:val="left"/>
            </w:pPr>
            <w:r>
              <w:t>975,91</w:t>
            </w:r>
            <w:r w:rsidR="00A934B7">
              <w:t xml:space="preserve"> </w:t>
            </w:r>
          </w:p>
        </w:tc>
      </w:tr>
      <w:tr w:rsidR="00A71DF4" w14:paraId="60388F07" w14:textId="77777777">
        <w:trPr>
          <w:trHeight w:val="209"/>
        </w:trPr>
        <w:tc>
          <w:tcPr>
            <w:tcW w:w="2519" w:type="dxa"/>
            <w:tcBorders>
              <w:top w:val="single" w:sz="4" w:space="0" w:color="000000"/>
              <w:left w:val="single" w:sz="4" w:space="0" w:color="000000"/>
              <w:bottom w:val="single" w:sz="4" w:space="0" w:color="000000"/>
              <w:right w:val="single" w:sz="4" w:space="0" w:color="000000"/>
            </w:tcBorders>
          </w:tcPr>
          <w:p w14:paraId="2B2F8C63" w14:textId="77777777" w:rsidR="00A71DF4" w:rsidRDefault="00A934B7">
            <w:pPr>
              <w:spacing w:after="0" w:line="259" w:lineRule="auto"/>
              <w:ind w:left="144" w:right="0" w:firstLine="0"/>
              <w:jc w:val="center"/>
            </w:pPr>
            <w:r>
              <w:t xml:space="preserve">Ceniny </w:t>
            </w:r>
          </w:p>
        </w:tc>
        <w:tc>
          <w:tcPr>
            <w:tcW w:w="2142" w:type="dxa"/>
            <w:tcBorders>
              <w:top w:val="single" w:sz="4" w:space="0" w:color="000000"/>
              <w:left w:val="single" w:sz="4" w:space="0" w:color="000000"/>
              <w:bottom w:val="single" w:sz="4" w:space="0" w:color="000000"/>
              <w:right w:val="single" w:sz="4" w:space="0" w:color="000000"/>
            </w:tcBorders>
          </w:tcPr>
          <w:p w14:paraId="5A296B6F" w14:textId="77777777" w:rsidR="00A71DF4" w:rsidRDefault="00A934B7">
            <w:pPr>
              <w:spacing w:after="0" w:line="259" w:lineRule="auto"/>
              <w:ind w:left="136" w:right="0" w:firstLine="0"/>
              <w:jc w:val="center"/>
            </w:pPr>
            <w:r>
              <w:t xml:space="preserve">87 </w:t>
            </w:r>
          </w:p>
        </w:tc>
        <w:tc>
          <w:tcPr>
            <w:tcW w:w="2221" w:type="dxa"/>
            <w:tcBorders>
              <w:top w:val="single" w:sz="4" w:space="0" w:color="000000"/>
              <w:left w:val="single" w:sz="4" w:space="0" w:color="000000"/>
              <w:bottom w:val="single" w:sz="4" w:space="0" w:color="000000"/>
              <w:right w:val="single" w:sz="4" w:space="0" w:color="000000"/>
            </w:tcBorders>
          </w:tcPr>
          <w:p w14:paraId="020B6761" w14:textId="626364A2" w:rsidR="00A71DF4" w:rsidRDefault="009A10A8" w:rsidP="009A10A8">
            <w:pPr>
              <w:spacing w:after="0" w:line="259" w:lineRule="auto"/>
              <w:ind w:left="0" w:right="0" w:firstLine="0"/>
            </w:pPr>
            <w:r>
              <w:t xml:space="preserve">                     115,05</w:t>
            </w:r>
          </w:p>
        </w:tc>
        <w:tc>
          <w:tcPr>
            <w:tcW w:w="2299" w:type="dxa"/>
            <w:tcBorders>
              <w:top w:val="single" w:sz="4" w:space="0" w:color="000000"/>
              <w:left w:val="single" w:sz="4" w:space="0" w:color="000000"/>
              <w:bottom w:val="single" w:sz="4" w:space="0" w:color="000000"/>
              <w:right w:val="single" w:sz="3" w:space="0" w:color="000000"/>
            </w:tcBorders>
          </w:tcPr>
          <w:p w14:paraId="0A89B6DA" w14:textId="04CF5402" w:rsidR="00A71DF4" w:rsidRDefault="009A10A8" w:rsidP="009A10A8">
            <w:pPr>
              <w:spacing w:after="0" w:line="259" w:lineRule="auto"/>
              <w:ind w:left="0" w:right="86" w:firstLine="0"/>
              <w:jc w:val="center"/>
            </w:pPr>
            <w:r>
              <w:t xml:space="preserve">                   551,55</w:t>
            </w:r>
            <w:r w:rsidR="00A934B7">
              <w:t xml:space="preserve"> </w:t>
            </w:r>
          </w:p>
        </w:tc>
      </w:tr>
      <w:tr w:rsidR="00A71DF4" w14:paraId="2F13AF7F" w14:textId="77777777">
        <w:trPr>
          <w:trHeight w:val="252"/>
        </w:trPr>
        <w:tc>
          <w:tcPr>
            <w:tcW w:w="2519" w:type="dxa"/>
            <w:tcBorders>
              <w:top w:val="single" w:sz="4" w:space="0" w:color="000000"/>
              <w:left w:val="single" w:sz="4" w:space="0" w:color="000000"/>
              <w:bottom w:val="single" w:sz="4" w:space="0" w:color="000000"/>
              <w:right w:val="single" w:sz="4" w:space="0" w:color="000000"/>
            </w:tcBorders>
          </w:tcPr>
          <w:p w14:paraId="74D3FB76" w14:textId="77777777" w:rsidR="00A71DF4" w:rsidRDefault="00A934B7">
            <w:pPr>
              <w:spacing w:after="0" w:line="259" w:lineRule="auto"/>
              <w:ind w:left="146" w:right="0" w:firstLine="0"/>
              <w:jc w:val="center"/>
            </w:pPr>
            <w:r>
              <w:t xml:space="preserve">Bankové účty </w:t>
            </w:r>
          </w:p>
        </w:tc>
        <w:tc>
          <w:tcPr>
            <w:tcW w:w="2142" w:type="dxa"/>
            <w:tcBorders>
              <w:top w:val="single" w:sz="4" w:space="0" w:color="000000"/>
              <w:left w:val="single" w:sz="4" w:space="0" w:color="000000"/>
              <w:bottom w:val="single" w:sz="4" w:space="0" w:color="000000"/>
              <w:right w:val="single" w:sz="4" w:space="0" w:color="000000"/>
            </w:tcBorders>
          </w:tcPr>
          <w:p w14:paraId="0362DF6C" w14:textId="77777777" w:rsidR="00A71DF4" w:rsidRDefault="00A934B7">
            <w:pPr>
              <w:spacing w:after="0" w:line="259" w:lineRule="auto"/>
              <w:ind w:left="134" w:right="0" w:firstLine="0"/>
              <w:jc w:val="center"/>
            </w:pPr>
            <w:r>
              <w:t xml:space="preserve">88 </w:t>
            </w:r>
          </w:p>
        </w:tc>
        <w:tc>
          <w:tcPr>
            <w:tcW w:w="2221" w:type="dxa"/>
            <w:tcBorders>
              <w:top w:val="single" w:sz="4" w:space="0" w:color="000000"/>
              <w:left w:val="single" w:sz="4" w:space="0" w:color="000000"/>
              <w:bottom w:val="single" w:sz="4" w:space="0" w:color="000000"/>
              <w:right w:val="single" w:sz="4" w:space="0" w:color="000000"/>
            </w:tcBorders>
          </w:tcPr>
          <w:p w14:paraId="0321E7F6" w14:textId="4B2F3BC8" w:rsidR="00A71DF4" w:rsidRDefault="009A10A8" w:rsidP="009A10A8">
            <w:pPr>
              <w:spacing w:after="0" w:line="259" w:lineRule="auto"/>
              <w:ind w:left="849" w:right="0" w:firstLine="0"/>
              <w:jc w:val="center"/>
            </w:pPr>
            <w:r>
              <w:t>78 984,56</w:t>
            </w:r>
          </w:p>
        </w:tc>
        <w:tc>
          <w:tcPr>
            <w:tcW w:w="2299" w:type="dxa"/>
            <w:tcBorders>
              <w:top w:val="single" w:sz="4" w:space="0" w:color="000000"/>
              <w:left w:val="single" w:sz="4" w:space="0" w:color="000000"/>
              <w:bottom w:val="single" w:sz="4" w:space="0" w:color="000000"/>
              <w:right w:val="single" w:sz="3" w:space="0" w:color="000000"/>
            </w:tcBorders>
          </w:tcPr>
          <w:p w14:paraId="46CC84E9" w14:textId="19EA26C5" w:rsidR="00A71DF4" w:rsidRDefault="009A10A8">
            <w:pPr>
              <w:spacing w:after="0" w:line="259" w:lineRule="auto"/>
              <w:ind w:left="1068" w:right="0" w:firstLine="0"/>
              <w:jc w:val="left"/>
            </w:pPr>
            <w:r>
              <w:t>54 048,99</w:t>
            </w:r>
            <w:r w:rsidR="00A934B7">
              <w:t xml:space="preserve"> </w:t>
            </w:r>
          </w:p>
        </w:tc>
      </w:tr>
      <w:tr w:rsidR="00A71DF4" w14:paraId="5153B94F" w14:textId="77777777">
        <w:trPr>
          <w:trHeight w:val="240"/>
        </w:trPr>
        <w:tc>
          <w:tcPr>
            <w:tcW w:w="2519" w:type="dxa"/>
            <w:tcBorders>
              <w:top w:val="single" w:sz="4" w:space="0" w:color="000000"/>
              <w:left w:val="single" w:sz="4" w:space="0" w:color="000000"/>
              <w:bottom w:val="single" w:sz="3" w:space="0" w:color="000000"/>
              <w:right w:val="nil"/>
            </w:tcBorders>
            <w:shd w:val="clear" w:color="auto" w:fill="F5F5F5"/>
          </w:tcPr>
          <w:p w14:paraId="2140653E" w14:textId="77777777" w:rsidR="00A71DF4" w:rsidRDefault="00A934B7">
            <w:pPr>
              <w:spacing w:after="0" w:line="259" w:lineRule="auto"/>
              <w:ind w:left="0" w:right="0" w:firstLine="0"/>
              <w:jc w:val="left"/>
            </w:pPr>
            <w:r>
              <w:t xml:space="preserve">Spolu </w:t>
            </w:r>
          </w:p>
        </w:tc>
        <w:tc>
          <w:tcPr>
            <w:tcW w:w="2142" w:type="dxa"/>
            <w:tcBorders>
              <w:top w:val="single" w:sz="4" w:space="0" w:color="000000"/>
              <w:left w:val="nil"/>
              <w:bottom w:val="single" w:sz="3" w:space="0" w:color="000000"/>
              <w:right w:val="single" w:sz="4" w:space="0" w:color="000000"/>
            </w:tcBorders>
            <w:shd w:val="clear" w:color="auto" w:fill="F5F5F5"/>
          </w:tcPr>
          <w:p w14:paraId="3E78C7A7" w14:textId="77777777" w:rsidR="00A71DF4" w:rsidRDefault="00A71DF4">
            <w:pPr>
              <w:spacing w:after="160" w:line="259" w:lineRule="auto"/>
              <w:ind w:left="0" w:right="0" w:firstLine="0"/>
              <w:jc w:val="left"/>
            </w:pPr>
          </w:p>
        </w:tc>
        <w:tc>
          <w:tcPr>
            <w:tcW w:w="2221" w:type="dxa"/>
            <w:tcBorders>
              <w:top w:val="single" w:sz="4" w:space="0" w:color="000000"/>
              <w:left w:val="single" w:sz="4" w:space="0" w:color="000000"/>
              <w:bottom w:val="single" w:sz="3" w:space="0" w:color="000000"/>
              <w:right w:val="single" w:sz="4" w:space="0" w:color="000000"/>
            </w:tcBorders>
            <w:shd w:val="clear" w:color="auto" w:fill="F5F5F5"/>
          </w:tcPr>
          <w:p w14:paraId="3A901A20" w14:textId="6E1540BE" w:rsidR="00A71DF4" w:rsidRDefault="009A10A8" w:rsidP="009A10A8">
            <w:pPr>
              <w:spacing w:after="0" w:line="259" w:lineRule="auto"/>
              <w:ind w:left="850" w:right="0" w:firstLine="0"/>
              <w:jc w:val="center"/>
            </w:pPr>
            <w:r>
              <w:t>80 659,99</w:t>
            </w:r>
          </w:p>
        </w:tc>
        <w:tc>
          <w:tcPr>
            <w:tcW w:w="2299" w:type="dxa"/>
            <w:tcBorders>
              <w:top w:val="single" w:sz="4" w:space="0" w:color="000000"/>
              <w:left w:val="single" w:sz="4" w:space="0" w:color="000000"/>
              <w:bottom w:val="single" w:sz="3" w:space="0" w:color="000000"/>
              <w:right w:val="single" w:sz="3" w:space="0" w:color="000000"/>
            </w:tcBorders>
            <w:shd w:val="clear" w:color="auto" w:fill="F5F5F5"/>
          </w:tcPr>
          <w:p w14:paraId="454709E7" w14:textId="71F2987A" w:rsidR="00A71DF4" w:rsidRDefault="009A10A8">
            <w:pPr>
              <w:spacing w:after="0" w:line="259" w:lineRule="auto"/>
              <w:ind w:left="1060" w:right="0" w:firstLine="0"/>
              <w:jc w:val="left"/>
            </w:pPr>
            <w:r>
              <w:t>55 576,45</w:t>
            </w:r>
            <w:r w:rsidR="00A934B7">
              <w:t xml:space="preserve"> </w:t>
            </w:r>
          </w:p>
        </w:tc>
      </w:tr>
    </w:tbl>
    <w:p w14:paraId="13F8F61A" w14:textId="77777777" w:rsidR="00A71DF4" w:rsidRDefault="00A934B7">
      <w:pPr>
        <w:spacing w:after="0" w:line="259" w:lineRule="auto"/>
        <w:ind w:left="10" w:right="0" w:firstLine="0"/>
        <w:jc w:val="left"/>
      </w:pPr>
      <w:r>
        <w:t xml:space="preserve"> </w:t>
      </w:r>
    </w:p>
    <w:p w14:paraId="5105F439" w14:textId="77777777" w:rsidR="00A71DF4" w:rsidRDefault="00A934B7">
      <w:pPr>
        <w:numPr>
          <w:ilvl w:val="0"/>
          <w:numId w:val="11"/>
        </w:numPr>
        <w:spacing w:after="12" w:line="249" w:lineRule="auto"/>
        <w:ind w:right="0" w:hanging="285"/>
        <w:jc w:val="left"/>
      </w:pPr>
      <w:r>
        <w:rPr>
          <w:sz w:val="21"/>
        </w:rPr>
        <w:t xml:space="preserve">Poskytnuté návratné finančné výpomoci </w:t>
      </w:r>
    </w:p>
    <w:p w14:paraId="6C77120F" w14:textId="60195BA5" w:rsidR="00A71DF4" w:rsidRDefault="00A934B7">
      <w:pPr>
        <w:spacing w:after="116"/>
        <w:ind w:left="403" w:right="1"/>
      </w:pPr>
      <w:r>
        <w:t>K 31.12.202</w:t>
      </w:r>
      <w:r w:rsidR="00E75087">
        <w:t>5</w:t>
      </w:r>
      <w:r>
        <w:t xml:space="preserve"> neeviduje obec poskytnuté návratné finančné výpomoci. </w:t>
      </w:r>
    </w:p>
    <w:p w14:paraId="2EFCC41C" w14:textId="77777777" w:rsidR="00A71DF4" w:rsidRDefault="00A934B7">
      <w:pPr>
        <w:spacing w:after="1" w:line="259" w:lineRule="auto"/>
        <w:ind w:left="10" w:right="0" w:firstLine="0"/>
        <w:jc w:val="left"/>
      </w:pPr>
      <w:r>
        <w:t xml:space="preserve"> </w:t>
      </w:r>
    </w:p>
    <w:p w14:paraId="31FC26FC" w14:textId="77777777" w:rsidR="00A71DF4" w:rsidRDefault="00A934B7">
      <w:pPr>
        <w:spacing w:after="191" w:line="249" w:lineRule="auto"/>
        <w:ind w:left="417" w:right="0" w:hanging="10"/>
        <w:jc w:val="left"/>
      </w:pPr>
      <w:r>
        <w:rPr>
          <w:sz w:val="21"/>
        </w:rPr>
        <w:t xml:space="preserve">5. Časové rozlíšenie aktív </w:t>
      </w:r>
    </w:p>
    <w:p w14:paraId="31706FF5" w14:textId="77777777" w:rsidR="00A71DF4" w:rsidRDefault="00A934B7">
      <w:pPr>
        <w:shd w:val="clear" w:color="auto" w:fill="F1F1F1"/>
        <w:tabs>
          <w:tab w:val="center" w:pos="9339"/>
        </w:tabs>
        <w:spacing w:after="0" w:line="259" w:lineRule="auto"/>
        <w:ind w:left="398" w:right="0" w:firstLine="0"/>
        <w:jc w:val="left"/>
      </w:pPr>
      <w:r>
        <w:t xml:space="preserve">Prehľad položiek časového rozlíšenia aktív je uvedený v nasledovnom prehľade v €: </w:t>
      </w:r>
      <w:r>
        <w:tab/>
        <w:t xml:space="preserve"> </w:t>
      </w:r>
    </w:p>
    <w:tbl>
      <w:tblPr>
        <w:tblStyle w:val="TableGrid"/>
        <w:tblW w:w="9114" w:type="dxa"/>
        <w:tblInd w:w="215" w:type="dxa"/>
        <w:tblCellMar>
          <w:top w:w="44" w:type="dxa"/>
          <w:right w:w="2" w:type="dxa"/>
        </w:tblCellMar>
        <w:tblLook w:val="04A0" w:firstRow="1" w:lastRow="0" w:firstColumn="1" w:lastColumn="0" w:noHBand="0" w:noVBand="1"/>
      </w:tblPr>
      <w:tblGrid>
        <w:gridCol w:w="78"/>
        <w:gridCol w:w="5206"/>
        <w:gridCol w:w="1829"/>
        <w:gridCol w:w="78"/>
        <w:gridCol w:w="1802"/>
        <w:gridCol w:w="121"/>
      </w:tblGrid>
      <w:tr w:rsidR="00A71DF4" w14:paraId="0BD50E0B" w14:textId="77777777">
        <w:trPr>
          <w:trHeight w:val="252"/>
        </w:trPr>
        <w:tc>
          <w:tcPr>
            <w:tcW w:w="78" w:type="dxa"/>
            <w:tcBorders>
              <w:top w:val="single" w:sz="4" w:space="0" w:color="000000"/>
              <w:left w:val="single" w:sz="4" w:space="0" w:color="000000"/>
              <w:bottom w:val="single" w:sz="4" w:space="0" w:color="000000"/>
              <w:right w:val="nil"/>
            </w:tcBorders>
          </w:tcPr>
          <w:p w14:paraId="4183DEBF" w14:textId="77777777" w:rsidR="00A71DF4" w:rsidRDefault="00A71DF4">
            <w:pPr>
              <w:spacing w:after="160" w:line="259" w:lineRule="auto"/>
              <w:ind w:left="0" w:right="0" w:firstLine="0"/>
              <w:jc w:val="left"/>
            </w:pPr>
          </w:p>
        </w:tc>
        <w:tc>
          <w:tcPr>
            <w:tcW w:w="5207" w:type="dxa"/>
            <w:tcBorders>
              <w:top w:val="single" w:sz="4" w:space="0" w:color="000000"/>
              <w:left w:val="nil"/>
              <w:bottom w:val="single" w:sz="4" w:space="0" w:color="000000"/>
              <w:right w:val="single" w:sz="4" w:space="0" w:color="000000"/>
            </w:tcBorders>
            <w:shd w:val="clear" w:color="auto" w:fill="F1F1F1"/>
          </w:tcPr>
          <w:p w14:paraId="7B052FEE" w14:textId="77777777" w:rsidR="00A71DF4" w:rsidRDefault="00A934B7">
            <w:pPr>
              <w:spacing w:after="0" w:line="259" w:lineRule="auto"/>
              <w:ind w:left="0" w:right="0" w:firstLine="0"/>
              <w:jc w:val="left"/>
            </w:pPr>
            <w:r>
              <w:t xml:space="preserve"> Riadok súvahy 111 </w:t>
            </w:r>
          </w:p>
        </w:tc>
        <w:tc>
          <w:tcPr>
            <w:tcW w:w="1829" w:type="dxa"/>
            <w:tcBorders>
              <w:top w:val="single" w:sz="4" w:space="0" w:color="000000"/>
              <w:left w:val="single" w:sz="4" w:space="0" w:color="000000"/>
              <w:bottom w:val="single" w:sz="4" w:space="0" w:color="000000"/>
              <w:right w:val="single" w:sz="4" w:space="0" w:color="000000"/>
            </w:tcBorders>
          </w:tcPr>
          <w:p w14:paraId="110CC8E8" w14:textId="1F0AC9B0" w:rsidR="00A71DF4" w:rsidRDefault="00A934B7">
            <w:pPr>
              <w:tabs>
                <w:tab w:val="right" w:pos="1827"/>
              </w:tabs>
              <w:spacing w:after="0" w:line="259" w:lineRule="auto"/>
              <w:ind w:left="-13" w:right="0" w:firstLine="0"/>
              <w:jc w:val="left"/>
            </w:pPr>
            <w:r>
              <w:t xml:space="preserve"> </w:t>
            </w:r>
            <w:r>
              <w:rPr>
                <w:shd w:val="clear" w:color="auto" w:fill="F1F1F1"/>
              </w:rPr>
              <w:t xml:space="preserve"> </w:t>
            </w:r>
            <w:r>
              <w:rPr>
                <w:shd w:val="clear" w:color="auto" w:fill="F1F1F1"/>
              </w:rPr>
              <w:tab/>
              <w:t>31.12.202</w:t>
            </w:r>
            <w:r w:rsidR="00E75087">
              <w:rPr>
                <w:shd w:val="clear" w:color="auto" w:fill="F1F1F1"/>
              </w:rPr>
              <w:t>4</w:t>
            </w:r>
            <w:r>
              <w:t xml:space="preserve"> </w:t>
            </w:r>
          </w:p>
        </w:tc>
        <w:tc>
          <w:tcPr>
            <w:tcW w:w="78" w:type="dxa"/>
            <w:tcBorders>
              <w:top w:val="single" w:sz="4" w:space="0" w:color="000000"/>
              <w:left w:val="single" w:sz="4" w:space="0" w:color="000000"/>
              <w:bottom w:val="single" w:sz="4" w:space="0" w:color="000000"/>
              <w:right w:val="nil"/>
            </w:tcBorders>
          </w:tcPr>
          <w:p w14:paraId="3284211B" w14:textId="77777777" w:rsidR="00A71DF4" w:rsidRDefault="00A71DF4">
            <w:pPr>
              <w:spacing w:after="160" w:line="259" w:lineRule="auto"/>
              <w:ind w:left="0" w:right="0" w:firstLine="0"/>
              <w:jc w:val="left"/>
            </w:pPr>
          </w:p>
        </w:tc>
        <w:tc>
          <w:tcPr>
            <w:tcW w:w="1802" w:type="dxa"/>
            <w:tcBorders>
              <w:top w:val="single" w:sz="4" w:space="0" w:color="000000"/>
              <w:left w:val="nil"/>
              <w:bottom w:val="single" w:sz="4" w:space="0" w:color="000000"/>
              <w:right w:val="nil"/>
            </w:tcBorders>
            <w:shd w:val="clear" w:color="auto" w:fill="F1F1F1"/>
          </w:tcPr>
          <w:p w14:paraId="11F6E4D3" w14:textId="5883C15F" w:rsidR="00A71DF4" w:rsidRDefault="00A934B7">
            <w:pPr>
              <w:tabs>
                <w:tab w:val="right" w:pos="1800"/>
              </w:tabs>
              <w:spacing w:after="0" w:line="259" w:lineRule="auto"/>
              <w:ind w:left="0" w:right="0" w:firstLine="0"/>
              <w:jc w:val="left"/>
            </w:pPr>
            <w:r>
              <w:t xml:space="preserve"> </w:t>
            </w:r>
            <w:r>
              <w:tab/>
              <w:t>31.12.2</w:t>
            </w:r>
            <w:r w:rsidR="00E75087">
              <w:t>0</w:t>
            </w:r>
            <w:r>
              <w:t>2</w:t>
            </w:r>
          </w:p>
        </w:tc>
        <w:tc>
          <w:tcPr>
            <w:tcW w:w="120" w:type="dxa"/>
            <w:tcBorders>
              <w:top w:val="single" w:sz="4" w:space="0" w:color="000000"/>
              <w:left w:val="nil"/>
              <w:bottom w:val="single" w:sz="4" w:space="0" w:color="000000"/>
              <w:right w:val="single" w:sz="3" w:space="0" w:color="000000"/>
            </w:tcBorders>
          </w:tcPr>
          <w:p w14:paraId="47B5283A" w14:textId="7BE83961" w:rsidR="00A71DF4" w:rsidRDefault="00E75087">
            <w:pPr>
              <w:spacing w:after="0" w:line="259" w:lineRule="auto"/>
              <w:ind w:left="0" w:right="0" w:firstLine="0"/>
              <w:jc w:val="left"/>
            </w:pPr>
            <w:r>
              <w:t>5</w:t>
            </w:r>
            <w:r w:rsidR="00A934B7">
              <w:t xml:space="preserve"> </w:t>
            </w:r>
          </w:p>
        </w:tc>
      </w:tr>
      <w:tr w:rsidR="00A71DF4" w14:paraId="7EADCEEF" w14:textId="77777777">
        <w:trPr>
          <w:trHeight w:val="305"/>
        </w:trPr>
        <w:tc>
          <w:tcPr>
            <w:tcW w:w="5285" w:type="dxa"/>
            <w:gridSpan w:val="2"/>
            <w:tcBorders>
              <w:top w:val="single" w:sz="4" w:space="0" w:color="000000"/>
              <w:left w:val="single" w:sz="4" w:space="0" w:color="000000"/>
              <w:bottom w:val="single" w:sz="4" w:space="0" w:color="000000"/>
              <w:right w:val="single" w:sz="4" w:space="0" w:color="000000"/>
            </w:tcBorders>
          </w:tcPr>
          <w:p w14:paraId="07886EBA" w14:textId="77777777" w:rsidR="00A71DF4" w:rsidRDefault="00A934B7">
            <w:pPr>
              <w:spacing w:after="0" w:line="259" w:lineRule="auto"/>
              <w:ind w:left="104" w:right="0" w:firstLine="0"/>
              <w:jc w:val="left"/>
            </w:pPr>
            <w:r>
              <w:t xml:space="preserve">poistné majetku obce, služby WEB, </w:t>
            </w:r>
            <w:proofErr w:type="spellStart"/>
            <w:r>
              <w:t>registr</w:t>
            </w:r>
            <w:proofErr w:type="spellEnd"/>
            <w:r>
              <w:t xml:space="preserve">. poplatky </w:t>
            </w:r>
          </w:p>
        </w:tc>
        <w:tc>
          <w:tcPr>
            <w:tcW w:w="1829" w:type="dxa"/>
            <w:tcBorders>
              <w:top w:val="single" w:sz="4" w:space="0" w:color="000000"/>
              <w:left w:val="single" w:sz="4" w:space="0" w:color="000000"/>
              <w:bottom w:val="single" w:sz="4" w:space="0" w:color="000000"/>
              <w:right w:val="single" w:sz="4" w:space="0" w:color="000000"/>
            </w:tcBorders>
          </w:tcPr>
          <w:p w14:paraId="180C87ED" w14:textId="412DCC97" w:rsidR="00A71DF4" w:rsidRDefault="00E75087">
            <w:pPr>
              <w:spacing w:after="0" w:line="259" w:lineRule="auto"/>
              <w:ind w:left="0" w:right="205" w:firstLine="0"/>
              <w:jc w:val="right"/>
            </w:pPr>
            <w:r>
              <w:t>1 147,33</w:t>
            </w:r>
            <w:r w:rsidR="00A934B7">
              <w:t xml:space="preserve"> </w:t>
            </w:r>
          </w:p>
        </w:tc>
        <w:tc>
          <w:tcPr>
            <w:tcW w:w="2001" w:type="dxa"/>
            <w:gridSpan w:val="3"/>
            <w:tcBorders>
              <w:top w:val="single" w:sz="4" w:space="0" w:color="000000"/>
              <w:left w:val="single" w:sz="4" w:space="0" w:color="000000"/>
              <w:bottom w:val="single" w:sz="4" w:space="0" w:color="000000"/>
              <w:right w:val="single" w:sz="3" w:space="0" w:color="000000"/>
            </w:tcBorders>
          </w:tcPr>
          <w:p w14:paraId="33C744F9" w14:textId="6DCCE179" w:rsidR="00A71DF4" w:rsidRDefault="00E75087">
            <w:pPr>
              <w:spacing w:after="0" w:line="259" w:lineRule="auto"/>
              <w:ind w:left="0" w:right="208" w:firstLine="0"/>
              <w:jc w:val="right"/>
            </w:pPr>
            <w:r>
              <w:t>901,45</w:t>
            </w:r>
            <w:r w:rsidR="00A934B7">
              <w:t xml:space="preserve"> </w:t>
            </w:r>
          </w:p>
        </w:tc>
      </w:tr>
      <w:tr w:rsidR="00A71DF4" w14:paraId="2FB431DD" w14:textId="77777777">
        <w:trPr>
          <w:trHeight w:val="241"/>
        </w:trPr>
        <w:tc>
          <w:tcPr>
            <w:tcW w:w="5285" w:type="dxa"/>
            <w:gridSpan w:val="2"/>
            <w:tcBorders>
              <w:top w:val="single" w:sz="4" w:space="0" w:color="000000"/>
              <w:left w:val="single" w:sz="4" w:space="0" w:color="000000"/>
              <w:bottom w:val="single" w:sz="4" w:space="0" w:color="000000"/>
              <w:right w:val="single" w:sz="4" w:space="0" w:color="000000"/>
            </w:tcBorders>
            <w:shd w:val="clear" w:color="auto" w:fill="F1F1F1"/>
          </w:tcPr>
          <w:p w14:paraId="6CE895CA" w14:textId="77777777" w:rsidR="00A71DF4" w:rsidRDefault="00A934B7">
            <w:pPr>
              <w:spacing w:after="0" w:line="259" w:lineRule="auto"/>
              <w:ind w:left="104" w:right="0" w:firstLine="0"/>
              <w:jc w:val="left"/>
            </w:pPr>
            <w:r>
              <w:t xml:space="preserve">Náklady budúcich období spolu </w:t>
            </w:r>
          </w:p>
        </w:tc>
        <w:tc>
          <w:tcPr>
            <w:tcW w:w="1829" w:type="dxa"/>
            <w:tcBorders>
              <w:top w:val="single" w:sz="4" w:space="0" w:color="000000"/>
              <w:left w:val="single" w:sz="4" w:space="0" w:color="000000"/>
              <w:bottom w:val="single" w:sz="4" w:space="0" w:color="000000"/>
              <w:right w:val="single" w:sz="4" w:space="0" w:color="000000"/>
            </w:tcBorders>
            <w:shd w:val="clear" w:color="auto" w:fill="F1F1F1"/>
          </w:tcPr>
          <w:p w14:paraId="31C76709" w14:textId="6C479A13" w:rsidR="00A71DF4" w:rsidRDefault="00E75087">
            <w:pPr>
              <w:spacing w:after="0" w:line="259" w:lineRule="auto"/>
              <w:ind w:left="0" w:right="203" w:firstLine="0"/>
              <w:jc w:val="right"/>
            </w:pPr>
            <w:r>
              <w:t>1 147,33</w:t>
            </w:r>
            <w:r w:rsidR="00A934B7">
              <w:t xml:space="preserve"> </w:t>
            </w:r>
          </w:p>
        </w:tc>
        <w:tc>
          <w:tcPr>
            <w:tcW w:w="2001" w:type="dxa"/>
            <w:gridSpan w:val="3"/>
            <w:tcBorders>
              <w:top w:val="single" w:sz="4" w:space="0" w:color="000000"/>
              <w:left w:val="single" w:sz="4" w:space="0" w:color="000000"/>
              <w:bottom w:val="single" w:sz="4" w:space="0" w:color="000000"/>
              <w:right w:val="single" w:sz="3" w:space="0" w:color="000000"/>
            </w:tcBorders>
            <w:shd w:val="clear" w:color="auto" w:fill="F1F1F1"/>
          </w:tcPr>
          <w:p w14:paraId="49C89976" w14:textId="56BE8DA3" w:rsidR="00A71DF4" w:rsidRDefault="00E75087">
            <w:pPr>
              <w:spacing w:after="0" w:line="259" w:lineRule="auto"/>
              <w:ind w:left="0" w:right="206" w:firstLine="0"/>
              <w:jc w:val="right"/>
            </w:pPr>
            <w:r>
              <w:t>901,45</w:t>
            </w:r>
            <w:r w:rsidR="00A934B7">
              <w:t xml:space="preserve"> </w:t>
            </w:r>
          </w:p>
        </w:tc>
      </w:tr>
    </w:tbl>
    <w:p w14:paraId="2EE9B7A3" w14:textId="77777777" w:rsidR="00A71DF4" w:rsidRDefault="00A934B7">
      <w:pPr>
        <w:spacing w:after="0" w:line="259" w:lineRule="auto"/>
        <w:ind w:left="10" w:right="0" w:firstLine="0"/>
        <w:jc w:val="left"/>
      </w:pPr>
      <w:r>
        <w:t xml:space="preserve"> </w:t>
      </w:r>
    </w:p>
    <w:p w14:paraId="5736C593" w14:textId="7F0CD168" w:rsidR="00A71DF4" w:rsidRDefault="00A934B7">
      <w:pPr>
        <w:spacing w:after="159"/>
        <w:ind w:left="403" w:right="1"/>
      </w:pPr>
      <w:r>
        <w:t>Položky časového rozlíšenia obsahujú nákladové položky týkajúce sa roku 202</w:t>
      </w:r>
      <w:r w:rsidR="00E75087">
        <w:t>5</w:t>
      </w:r>
      <w:r>
        <w:t xml:space="preserve"> najmä za poistenie majetku obce. </w:t>
      </w:r>
    </w:p>
    <w:p w14:paraId="6B467EAD" w14:textId="77777777" w:rsidR="00A71DF4" w:rsidRDefault="00A934B7">
      <w:pPr>
        <w:spacing w:after="21" w:line="259" w:lineRule="auto"/>
        <w:ind w:left="10" w:right="0" w:firstLine="0"/>
        <w:jc w:val="left"/>
      </w:pPr>
      <w:r>
        <w:t xml:space="preserve"> </w:t>
      </w:r>
    </w:p>
    <w:p w14:paraId="0A76B0BB" w14:textId="77777777" w:rsidR="00A71DF4" w:rsidRDefault="00A934B7">
      <w:pPr>
        <w:spacing w:after="167" w:line="259" w:lineRule="auto"/>
        <w:ind w:left="1553" w:right="0" w:hanging="10"/>
        <w:jc w:val="left"/>
      </w:pPr>
      <w:r>
        <w:rPr>
          <w:sz w:val="23"/>
        </w:rPr>
        <w:t xml:space="preserve">Čl. IV INFORMÁCIE O ÚDAJOCH NA STRANE PASÍV SÚVAHY </w:t>
      </w:r>
    </w:p>
    <w:p w14:paraId="0666AF68" w14:textId="77777777" w:rsidR="00A71DF4" w:rsidRDefault="00A934B7">
      <w:pPr>
        <w:pStyle w:val="Nadpis1"/>
        <w:ind w:left="393"/>
      </w:pPr>
      <w:r>
        <w:t>A)  Vlastné imanie</w:t>
      </w:r>
      <w:r>
        <w:rPr>
          <w:u w:val="none"/>
        </w:rPr>
        <w:t xml:space="preserve"> </w:t>
      </w:r>
    </w:p>
    <w:p w14:paraId="2C63E879" w14:textId="46E07D91" w:rsidR="00A71DF4" w:rsidRDefault="00A934B7">
      <w:pPr>
        <w:ind w:left="403" w:right="1"/>
      </w:pPr>
      <w:r>
        <w:t>Prehľad vlastného imania Obce od 1. januára 202</w:t>
      </w:r>
      <w:r w:rsidR="006D092A">
        <w:t>5</w:t>
      </w:r>
      <w:r>
        <w:t xml:space="preserve"> do 31. decembra 202</w:t>
      </w:r>
      <w:r w:rsidR="006D092A">
        <w:t>5</w:t>
      </w:r>
      <w:r>
        <w:t xml:space="preserve"> je uvedený v tabuľkovej časti poznámok - </w:t>
      </w:r>
    </w:p>
    <w:p w14:paraId="0FDA2C92" w14:textId="77777777" w:rsidR="00A71DF4" w:rsidRDefault="00A934B7">
      <w:pPr>
        <w:spacing w:after="9" w:line="259" w:lineRule="auto"/>
        <w:ind w:left="10" w:right="0" w:firstLine="0"/>
        <w:jc w:val="left"/>
      </w:pPr>
      <w:r>
        <w:t xml:space="preserve"> </w:t>
      </w:r>
    </w:p>
    <w:p w14:paraId="3FECA2DF" w14:textId="77777777" w:rsidR="00A71DF4" w:rsidRDefault="00A934B7">
      <w:pPr>
        <w:spacing w:after="0" w:line="251" w:lineRule="auto"/>
        <w:ind w:left="401" w:right="7916" w:hanging="406"/>
        <w:jc w:val="left"/>
      </w:pPr>
      <w:r>
        <w:t xml:space="preserve"> tabuľka č. 5. </w:t>
      </w:r>
    </w:p>
    <w:p w14:paraId="743129F0" w14:textId="77777777" w:rsidR="00A71DF4" w:rsidRDefault="00A934B7">
      <w:pPr>
        <w:spacing w:after="0" w:line="259" w:lineRule="auto"/>
        <w:ind w:left="10" w:right="0" w:firstLine="0"/>
        <w:jc w:val="left"/>
      </w:pPr>
      <w:r>
        <w:rPr>
          <w:sz w:val="6"/>
        </w:rPr>
        <w:t xml:space="preserve"> </w:t>
      </w:r>
    </w:p>
    <w:tbl>
      <w:tblPr>
        <w:tblStyle w:val="TableGrid"/>
        <w:tblW w:w="9033" w:type="dxa"/>
        <w:tblInd w:w="305" w:type="dxa"/>
        <w:tblCellMar>
          <w:top w:w="34" w:type="dxa"/>
          <w:left w:w="51" w:type="dxa"/>
          <w:right w:w="705" w:type="dxa"/>
        </w:tblCellMar>
        <w:tblLook w:val="04A0" w:firstRow="1" w:lastRow="0" w:firstColumn="1" w:lastColumn="0" w:noHBand="0" w:noVBand="1"/>
      </w:tblPr>
      <w:tblGrid>
        <w:gridCol w:w="3368"/>
        <w:gridCol w:w="2604"/>
        <w:gridCol w:w="3061"/>
      </w:tblGrid>
      <w:tr w:rsidR="00A71DF4" w14:paraId="4D14B749" w14:textId="77777777">
        <w:trPr>
          <w:trHeight w:val="487"/>
        </w:trPr>
        <w:tc>
          <w:tcPr>
            <w:tcW w:w="3368" w:type="dxa"/>
            <w:tcBorders>
              <w:top w:val="single" w:sz="4" w:space="0" w:color="000000"/>
              <w:left w:val="single" w:sz="3" w:space="0" w:color="000000"/>
              <w:bottom w:val="single" w:sz="4" w:space="0" w:color="000000"/>
              <w:right w:val="single" w:sz="4" w:space="0" w:color="000000"/>
            </w:tcBorders>
            <w:shd w:val="clear" w:color="auto" w:fill="F1F1F1"/>
            <w:vAlign w:val="center"/>
          </w:tcPr>
          <w:p w14:paraId="1D22CFBB" w14:textId="77777777" w:rsidR="00A71DF4" w:rsidRDefault="00A934B7">
            <w:pPr>
              <w:spacing w:after="0" w:line="259" w:lineRule="auto"/>
              <w:ind w:left="651" w:right="0" w:firstLine="0"/>
              <w:jc w:val="center"/>
            </w:pPr>
            <w:r>
              <w:rPr>
                <w:sz w:val="17"/>
              </w:rPr>
              <w:t xml:space="preserve">Názov položky </w:t>
            </w:r>
          </w:p>
        </w:tc>
        <w:tc>
          <w:tcPr>
            <w:tcW w:w="2604" w:type="dxa"/>
            <w:tcBorders>
              <w:top w:val="single" w:sz="4" w:space="0" w:color="000000"/>
              <w:left w:val="single" w:sz="4" w:space="0" w:color="000000"/>
              <w:bottom w:val="single" w:sz="4" w:space="0" w:color="000000"/>
              <w:right w:val="single" w:sz="4" w:space="0" w:color="000000"/>
            </w:tcBorders>
            <w:shd w:val="clear" w:color="auto" w:fill="F1F1F1"/>
          </w:tcPr>
          <w:p w14:paraId="5B87EFDB" w14:textId="5E855C06" w:rsidR="00A71DF4" w:rsidRDefault="00A934B7">
            <w:pPr>
              <w:spacing w:after="0" w:line="259" w:lineRule="auto"/>
              <w:ind w:left="844" w:right="0" w:firstLine="34"/>
            </w:pPr>
            <w:r>
              <w:rPr>
                <w:sz w:val="17"/>
              </w:rPr>
              <w:t>Zostatok</w:t>
            </w:r>
            <w:r w:rsidR="008034EC">
              <w:rPr>
                <w:sz w:val="17"/>
              </w:rPr>
              <w:t xml:space="preserve"> </w:t>
            </w:r>
            <w:r>
              <w:rPr>
                <w:sz w:val="17"/>
              </w:rPr>
              <w:t>k 31.12. 202</w:t>
            </w:r>
            <w:r w:rsidR="008034EC">
              <w:rPr>
                <w:sz w:val="17"/>
              </w:rPr>
              <w:t>4</w:t>
            </w:r>
            <w:r>
              <w:rPr>
                <w:sz w:val="17"/>
              </w:rPr>
              <w:t xml:space="preserve"> </w:t>
            </w:r>
          </w:p>
        </w:tc>
        <w:tc>
          <w:tcPr>
            <w:tcW w:w="3061" w:type="dxa"/>
            <w:tcBorders>
              <w:top w:val="single" w:sz="4" w:space="0" w:color="000000"/>
              <w:left w:val="single" w:sz="4" w:space="0" w:color="000000"/>
              <w:bottom w:val="single" w:sz="4" w:space="0" w:color="000000"/>
              <w:right w:val="single" w:sz="4" w:space="0" w:color="000000"/>
            </w:tcBorders>
            <w:shd w:val="clear" w:color="auto" w:fill="F1F1F1"/>
          </w:tcPr>
          <w:p w14:paraId="19A2D8EB" w14:textId="77777777" w:rsidR="008034EC" w:rsidRDefault="00A934B7">
            <w:pPr>
              <w:spacing w:after="0" w:line="259" w:lineRule="auto"/>
              <w:ind w:left="1073" w:right="0" w:firstLine="31"/>
              <w:rPr>
                <w:sz w:val="17"/>
              </w:rPr>
            </w:pPr>
            <w:r>
              <w:rPr>
                <w:sz w:val="17"/>
              </w:rPr>
              <w:t xml:space="preserve">Zostatok k </w:t>
            </w:r>
          </w:p>
          <w:p w14:paraId="090983DF" w14:textId="7C9FCDB0" w:rsidR="00A71DF4" w:rsidRDefault="00A934B7">
            <w:pPr>
              <w:spacing w:after="0" w:line="259" w:lineRule="auto"/>
              <w:ind w:left="1073" w:right="0" w:firstLine="31"/>
            </w:pPr>
            <w:r>
              <w:rPr>
                <w:sz w:val="17"/>
              </w:rPr>
              <w:t>31.12. 202</w:t>
            </w:r>
            <w:r w:rsidR="008034EC">
              <w:rPr>
                <w:sz w:val="17"/>
              </w:rPr>
              <w:t>5</w:t>
            </w:r>
            <w:r>
              <w:rPr>
                <w:sz w:val="17"/>
              </w:rPr>
              <w:t xml:space="preserve"> </w:t>
            </w:r>
          </w:p>
        </w:tc>
      </w:tr>
      <w:tr w:rsidR="00A71DF4" w14:paraId="2875F59B" w14:textId="77777777">
        <w:trPr>
          <w:trHeight w:val="447"/>
        </w:trPr>
        <w:tc>
          <w:tcPr>
            <w:tcW w:w="3368" w:type="dxa"/>
            <w:tcBorders>
              <w:top w:val="single" w:sz="4" w:space="0" w:color="000000"/>
              <w:left w:val="single" w:sz="3" w:space="0" w:color="000000"/>
              <w:bottom w:val="nil"/>
              <w:right w:val="single" w:sz="4" w:space="0" w:color="000000"/>
            </w:tcBorders>
          </w:tcPr>
          <w:p w14:paraId="2EC84AFB" w14:textId="77777777" w:rsidR="00A71DF4" w:rsidRDefault="00A934B7">
            <w:pPr>
              <w:spacing w:after="0" w:line="259" w:lineRule="auto"/>
              <w:ind w:left="396" w:right="0" w:hanging="396"/>
            </w:pPr>
            <w:r>
              <w:rPr>
                <w:sz w:val="17"/>
              </w:rPr>
              <w:lastRenderedPageBreak/>
              <w:t xml:space="preserve">428- </w:t>
            </w:r>
            <w:proofErr w:type="spellStart"/>
            <w:r>
              <w:rPr>
                <w:sz w:val="17"/>
              </w:rPr>
              <w:t>Nevysporiadaný</w:t>
            </w:r>
            <w:proofErr w:type="spellEnd"/>
            <w:r>
              <w:rPr>
                <w:sz w:val="17"/>
              </w:rPr>
              <w:t xml:space="preserve"> výsledok hospodárenia minulých rokov </w:t>
            </w:r>
          </w:p>
        </w:tc>
        <w:tc>
          <w:tcPr>
            <w:tcW w:w="2604" w:type="dxa"/>
            <w:tcBorders>
              <w:top w:val="single" w:sz="4" w:space="0" w:color="000000"/>
              <w:left w:val="single" w:sz="4" w:space="0" w:color="000000"/>
              <w:bottom w:val="nil"/>
              <w:right w:val="single" w:sz="4" w:space="0" w:color="000000"/>
            </w:tcBorders>
            <w:vAlign w:val="center"/>
          </w:tcPr>
          <w:p w14:paraId="54F14265" w14:textId="352AF752" w:rsidR="00A71DF4" w:rsidRDefault="008034EC">
            <w:pPr>
              <w:spacing w:after="0" w:line="259" w:lineRule="auto"/>
              <w:ind w:left="771" w:right="0" w:firstLine="0"/>
              <w:jc w:val="center"/>
            </w:pPr>
            <w:r>
              <w:rPr>
                <w:sz w:val="15"/>
              </w:rPr>
              <w:t>316 103,27</w:t>
            </w:r>
            <w:r w:rsidR="00A934B7">
              <w:rPr>
                <w:sz w:val="15"/>
              </w:rPr>
              <w:t xml:space="preserve"> </w:t>
            </w:r>
          </w:p>
        </w:tc>
        <w:tc>
          <w:tcPr>
            <w:tcW w:w="3061" w:type="dxa"/>
            <w:tcBorders>
              <w:top w:val="single" w:sz="4" w:space="0" w:color="000000"/>
              <w:left w:val="single" w:sz="4" w:space="0" w:color="000000"/>
              <w:bottom w:val="nil"/>
              <w:right w:val="single" w:sz="4" w:space="0" w:color="000000"/>
            </w:tcBorders>
            <w:vAlign w:val="center"/>
          </w:tcPr>
          <w:p w14:paraId="468CF3E8" w14:textId="66B2ABC4" w:rsidR="00A71DF4" w:rsidRDefault="008034EC">
            <w:pPr>
              <w:spacing w:after="0" w:line="259" w:lineRule="auto"/>
              <w:ind w:left="603" w:right="0" w:firstLine="0"/>
              <w:jc w:val="center"/>
            </w:pPr>
            <w:r>
              <w:rPr>
                <w:sz w:val="15"/>
              </w:rPr>
              <w:t>342 391,40</w:t>
            </w:r>
            <w:r w:rsidR="00A934B7">
              <w:rPr>
                <w:sz w:val="15"/>
              </w:rPr>
              <w:t xml:space="preserve"> </w:t>
            </w:r>
          </w:p>
        </w:tc>
      </w:tr>
      <w:tr w:rsidR="00A71DF4" w14:paraId="655CEB2F" w14:textId="77777777">
        <w:trPr>
          <w:trHeight w:val="286"/>
        </w:trPr>
        <w:tc>
          <w:tcPr>
            <w:tcW w:w="3368" w:type="dxa"/>
            <w:tcBorders>
              <w:top w:val="nil"/>
              <w:left w:val="single" w:sz="3" w:space="0" w:color="000000"/>
              <w:bottom w:val="single" w:sz="4" w:space="0" w:color="000000"/>
              <w:right w:val="single" w:sz="4" w:space="0" w:color="000000"/>
            </w:tcBorders>
          </w:tcPr>
          <w:p w14:paraId="505C0B7B" w14:textId="77777777" w:rsidR="00A71DF4" w:rsidRDefault="00A934B7">
            <w:pPr>
              <w:spacing w:after="0" w:line="259" w:lineRule="auto"/>
              <w:ind w:left="0" w:right="0" w:firstLine="0"/>
              <w:jc w:val="left"/>
            </w:pPr>
            <w:r>
              <w:rPr>
                <w:sz w:val="17"/>
              </w:rPr>
              <w:t xml:space="preserve">431- Výsledok hospodárenia </w:t>
            </w:r>
          </w:p>
        </w:tc>
        <w:tc>
          <w:tcPr>
            <w:tcW w:w="2604" w:type="dxa"/>
            <w:tcBorders>
              <w:top w:val="nil"/>
              <w:left w:val="single" w:sz="4" w:space="0" w:color="000000"/>
              <w:bottom w:val="single" w:sz="4" w:space="0" w:color="000000"/>
              <w:right w:val="single" w:sz="4" w:space="0" w:color="000000"/>
            </w:tcBorders>
          </w:tcPr>
          <w:p w14:paraId="76315528" w14:textId="135308EF" w:rsidR="00A71DF4" w:rsidRDefault="008034EC">
            <w:pPr>
              <w:spacing w:after="0" w:line="259" w:lineRule="auto"/>
              <w:ind w:left="864" w:right="0" w:firstLine="0"/>
              <w:jc w:val="center"/>
            </w:pPr>
            <w:r>
              <w:rPr>
                <w:sz w:val="15"/>
              </w:rPr>
              <w:t>27 613,13</w:t>
            </w:r>
            <w:r w:rsidR="00A934B7">
              <w:rPr>
                <w:sz w:val="15"/>
              </w:rPr>
              <w:t xml:space="preserve"> </w:t>
            </w:r>
          </w:p>
        </w:tc>
        <w:tc>
          <w:tcPr>
            <w:tcW w:w="3061" w:type="dxa"/>
            <w:tcBorders>
              <w:top w:val="nil"/>
              <w:left w:val="single" w:sz="4" w:space="0" w:color="000000"/>
              <w:bottom w:val="single" w:sz="4" w:space="0" w:color="000000"/>
              <w:right w:val="single" w:sz="4" w:space="0" w:color="000000"/>
            </w:tcBorders>
          </w:tcPr>
          <w:p w14:paraId="5D9CD9D0" w14:textId="7A4DB849" w:rsidR="00A71DF4" w:rsidRDefault="008034EC">
            <w:pPr>
              <w:spacing w:after="0" w:line="259" w:lineRule="auto"/>
              <w:ind w:left="597" w:right="0" w:firstLine="0"/>
              <w:jc w:val="center"/>
            </w:pPr>
            <w:r>
              <w:rPr>
                <w:sz w:val="15"/>
              </w:rPr>
              <w:t>23 799,33</w:t>
            </w:r>
            <w:r w:rsidR="00A934B7">
              <w:rPr>
                <w:sz w:val="15"/>
              </w:rPr>
              <w:t xml:space="preserve"> </w:t>
            </w:r>
          </w:p>
        </w:tc>
      </w:tr>
    </w:tbl>
    <w:p w14:paraId="15492509" w14:textId="12A3B1A6" w:rsidR="00A71DF4" w:rsidRDefault="00A71DF4">
      <w:pPr>
        <w:spacing w:after="18" w:line="259" w:lineRule="auto"/>
        <w:ind w:left="10" w:right="0" w:firstLine="0"/>
        <w:jc w:val="left"/>
      </w:pPr>
    </w:p>
    <w:p w14:paraId="321E8072" w14:textId="77777777" w:rsidR="00A71DF4" w:rsidRDefault="00A934B7">
      <w:pPr>
        <w:pStyle w:val="Nadpis1"/>
        <w:ind w:left="393"/>
      </w:pPr>
      <w:r>
        <w:t>B)   Záväzky</w:t>
      </w:r>
      <w:r>
        <w:rPr>
          <w:u w:val="none"/>
        </w:rPr>
        <w:t xml:space="preserve"> </w:t>
      </w:r>
    </w:p>
    <w:p w14:paraId="57325567" w14:textId="77777777" w:rsidR="00A71DF4" w:rsidRDefault="00A934B7">
      <w:pPr>
        <w:spacing w:after="0" w:line="259" w:lineRule="auto"/>
        <w:ind w:left="10" w:right="0" w:firstLine="0"/>
        <w:jc w:val="left"/>
      </w:pPr>
      <w:r>
        <w:rPr>
          <w:sz w:val="21"/>
        </w:rPr>
        <w:t xml:space="preserve"> </w:t>
      </w:r>
    </w:p>
    <w:p w14:paraId="41032EE7" w14:textId="77777777" w:rsidR="00A71DF4" w:rsidRDefault="00A934B7">
      <w:pPr>
        <w:numPr>
          <w:ilvl w:val="0"/>
          <w:numId w:val="12"/>
        </w:numPr>
        <w:spacing w:after="12" w:line="249" w:lineRule="auto"/>
        <w:ind w:left="692" w:right="0" w:hanging="285"/>
        <w:jc w:val="left"/>
      </w:pPr>
      <w:r>
        <w:rPr>
          <w:sz w:val="21"/>
        </w:rPr>
        <w:t xml:space="preserve">Rezervy </w:t>
      </w:r>
    </w:p>
    <w:p w14:paraId="322B2FA2" w14:textId="1336CF4A" w:rsidR="00A71DF4" w:rsidRDefault="00A934B7">
      <w:pPr>
        <w:spacing w:after="1" w:line="238" w:lineRule="auto"/>
        <w:ind w:left="406" w:right="193" w:firstLine="0"/>
        <w:jc w:val="left"/>
      </w:pPr>
      <w:r>
        <w:t>Prehľad tvorby a použitia rezerv Obce od 1. januára 202</w:t>
      </w:r>
      <w:r w:rsidR="008034EC">
        <w:t>5</w:t>
      </w:r>
      <w:r>
        <w:t xml:space="preserve"> do 31. decembra 202</w:t>
      </w:r>
      <w:r w:rsidR="008034EC">
        <w:t>5</w:t>
      </w:r>
      <w:r>
        <w:t xml:space="preserve"> je uvedený v tabuľkovej časti poznámok - tabuľky č. 6 a č. 7. a) Dlhodobé rezervy </w:t>
      </w:r>
    </w:p>
    <w:p w14:paraId="3DCF19EA" w14:textId="77777777" w:rsidR="00A71DF4" w:rsidRDefault="00A934B7">
      <w:pPr>
        <w:ind w:left="403" w:right="5888"/>
      </w:pPr>
      <w:r>
        <w:t xml:space="preserve">Obec neeviduje dlhodobé rezervy. b) Krátkodobé rezervy </w:t>
      </w:r>
    </w:p>
    <w:p w14:paraId="4D220B76" w14:textId="461397A8" w:rsidR="00A71DF4" w:rsidRDefault="00A934B7">
      <w:pPr>
        <w:ind w:left="403" w:right="1"/>
      </w:pPr>
      <w:r>
        <w:t>Obec v roku 202</w:t>
      </w:r>
      <w:r w:rsidR="008034EC">
        <w:t>5</w:t>
      </w:r>
      <w:r>
        <w:t xml:space="preserve"> </w:t>
      </w:r>
      <w:r w:rsidR="008034EC">
        <w:t>vytvorila</w:t>
      </w:r>
      <w:r>
        <w:t xml:space="preserve"> krátkodobé rezervy.  </w:t>
      </w:r>
    </w:p>
    <w:p w14:paraId="63F2C04E" w14:textId="77777777" w:rsidR="00A71DF4" w:rsidRDefault="00A934B7">
      <w:pPr>
        <w:numPr>
          <w:ilvl w:val="0"/>
          <w:numId w:val="12"/>
        </w:numPr>
        <w:spacing w:after="12" w:line="249" w:lineRule="auto"/>
        <w:ind w:left="692" w:right="0" w:hanging="285"/>
        <w:jc w:val="left"/>
      </w:pPr>
      <w:r>
        <w:rPr>
          <w:sz w:val="21"/>
        </w:rPr>
        <w:t xml:space="preserve">Dlhodobé a krátkodobé záväzky </w:t>
      </w:r>
    </w:p>
    <w:p w14:paraId="72C85244" w14:textId="77777777" w:rsidR="00A71DF4" w:rsidRDefault="00A934B7">
      <w:pPr>
        <w:spacing w:after="39"/>
        <w:ind w:left="403" w:right="1"/>
      </w:pPr>
      <w:r>
        <w:t xml:space="preserve">Prehľad záväzkov podľa doby splatnosti je uvedený v tabuľkovej časti (tabuľka č. 8). </w:t>
      </w:r>
    </w:p>
    <w:p w14:paraId="0A08E40E" w14:textId="77777777" w:rsidR="00A71DF4" w:rsidRDefault="00A934B7">
      <w:pPr>
        <w:spacing w:after="0" w:line="259" w:lineRule="auto"/>
        <w:ind w:left="10" w:right="0" w:firstLine="0"/>
        <w:jc w:val="left"/>
      </w:pPr>
      <w:r>
        <w:t xml:space="preserve"> </w:t>
      </w:r>
    </w:p>
    <w:p w14:paraId="1221AF67" w14:textId="77777777" w:rsidR="00A71DF4" w:rsidRDefault="00A934B7">
      <w:pPr>
        <w:spacing w:after="121" w:line="251" w:lineRule="auto"/>
        <w:ind w:left="415" w:right="454" w:hanging="10"/>
        <w:jc w:val="left"/>
      </w:pPr>
      <w:r>
        <w:t xml:space="preserve">Záväzky podľa doby splatnosti </w:t>
      </w:r>
    </w:p>
    <w:p w14:paraId="3152AC61" w14:textId="77777777" w:rsidR="00A71DF4" w:rsidRDefault="00A934B7">
      <w:pPr>
        <w:numPr>
          <w:ilvl w:val="0"/>
          <w:numId w:val="13"/>
        </w:numPr>
        <w:spacing w:after="207"/>
        <w:ind w:right="1" w:hanging="228"/>
      </w:pPr>
      <w:r>
        <w:t xml:space="preserve">záväzky podľa doby splatnosti (riadky 140 a 151 súvahy) - tabuľka č.8 </w:t>
      </w:r>
    </w:p>
    <w:p w14:paraId="4BABD44A" w14:textId="77777777" w:rsidR="00A71DF4" w:rsidRDefault="00A934B7">
      <w:pPr>
        <w:ind w:left="341" w:right="1913"/>
      </w:pPr>
      <w:r>
        <w:t xml:space="preserve">Záväzky obce v lehote splatnosti zahŕňajú záväzky zo sociálneho fondu a záväzky z došlých faktúr. </w:t>
      </w:r>
    </w:p>
    <w:p w14:paraId="19FBE690" w14:textId="77777777" w:rsidR="00A71DF4" w:rsidRDefault="00A934B7">
      <w:pPr>
        <w:numPr>
          <w:ilvl w:val="0"/>
          <w:numId w:val="13"/>
        </w:numPr>
        <w:ind w:right="1" w:hanging="228"/>
      </w:pPr>
      <w:r>
        <w:t xml:space="preserve">záväzky podľa zostatkovej doby splatnosti (riadky 140 a 151 súvahy) - tabuľka č.8 </w:t>
      </w:r>
    </w:p>
    <w:p w14:paraId="6FC8E752" w14:textId="77777777" w:rsidR="00A71DF4" w:rsidRDefault="00A934B7">
      <w:pPr>
        <w:spacing w:after="0" w:line="259" w:lineRule="auto"/>
        <w:ind w:left="10" w:right="0" w:firstLine="0"/>
        <w:jc w:val="left"/>
      </w:pPr>
      <w:r>
        <w:t xml:space="preserve"> </w:t>
      </w:r>
    </w:p>
    <w:p w14:paraId="095F19CC" w14:textId="77777777" w:rsidR="00A71DF4" w:rsidRDefault="00A934B7">
      <w:pPr>
        <w:spacing w:after="205"/>
        <w:ind w:left="341" w:right="1262"/>
      </w:pPr>
      <w:r>
        <w:t xml:space="preserve">Záväzky obce zo zostatkovou dobou splatnosti do jedného roka vrátane zhŕňajú záväzky zo sociálneho fondu a záväzky z došlých faktúr. </w:t>
      </w:r>
    </w:p>
    <w:p w14:paraId="206D54E5" w14:textId="77777777" w:rsidR="00A71DF4" w:rsidRDefault="00A934B7">
      <w:pPr>
        <w:numPr>
          <w:ilvl w:val="0"/>
          <w:numId w:val="13"/>
        </w:numPr>
        <w:ind w:right="1" w:hanging="228"/>
      </w:pPr>
      <w:r>
        <w:t xml:space="preserve">významné záväzky podľa jednotlivých položiek súvahy </w:t>
      </w:r>
    </w:p>
    <w:p w14:paraId="1D5E87FF" w14:textId="77777777" w:rsidR="00A71DF4" w:rsidRDefault="00A934B7">
      <w:pPr>
        <w:spacing w:after="0" w:line="259" w:lineRule="auto"/>
        <w:ind w:left="10" w:right="0" w:firstLine="0"/>
        <w:jc w:val="left"/>
      </w:pPr>
      <w:r>
        <w:t xml:space="preserve"> </w:t>
      </w:r>
    </w:p>
    <w:tbl>
      <w:tblPr>
        <w:tblStyle w:val="TableGrid"/>
        <w:tblW w:w="8803" w:type="dxa"/>
        <w:tblInd w:w="480" w:type="dxa"/>
        <w:tblCellMar>
          <w:top w:w="33" w:type="dxa"/>
          <w:left w:w="4" w:type="dxa"/>
          <w:right w:w="42" w:type="dxa"/>
        </w:tblCellMar>
        <w:tblLook w:val="04A0" w:firstRow="1" w:lastRow="0" w:firstColumn="1" w:lastColumn="0" w:noHBand="0" w:noVBand="1"/>
      </w:tblPr>
      <w:tblGrid>
        <w:gridCol w:w="1492"/>
        <w:gridCol w:w="1441"/>
        <w:gridCol w:w="1730"/>
        <w:gridCol w:w="1598"/>
        <w:gridCol w:w="2542"/>
      </w:tblGrid>
      <w:tr w:rsidR="00A71DF4" w14:paraId="4A358F8E" w14:textId="77777777">
        <w:trPr>
          <w:trHeight w:val="401"/>
        </w:trPr>
        <w:tc>
          <w:tcPr>
            <w:tcW w:w="1492" w:type="dxa"/>
            <w:tcBorders>
              <w:top w:val="single" w:sz="4" w:space="0" w:color="000000"/>
              <w:left w:val="single" w:sz="4" w:space="0" w:color="000000"/>
              <w:bottom w:val="single" w:sz="4" w:space="0" w:color="000000"/>
              <w:right w:val="single" w:sz="4" w:space="0" w:color="000000"/>
            </w:tcBorders>
            <w:vAlign w:val="center"/>
          </w:tcPr>
          <w:p w14:paraId="4E93FAF5" w14:textId="77777777" w:rsidR="00A71DF4" w:rsidRDefault="00A934B7">
            <w:pPr>
              <w:spacing w:after="0" w:line="259" w:lineRule="auto"/>
              <w:ind w:left="49" w:right="0" w:firstLine="0"/>
              <w:jc w:val="center"/>
            </w:pPr>
            <w:r>
              <w:rPr>
                <w:sz w:val="17"/>
              </w:rPr>
              <w:t xml:space="preserve">Záväzok </w:t>
            </w:r>
          </w:p>
        </w:tc>
        <w:tc>
          <w:tcPr>
            <w:tcW w:w="1441" w:type="dxa"/>
            <w:tcBorders>
              <w:top w:val="single" w:sz="4" w:space="0" w:color="000000"/>
              <w:left w:val="single" w:sz="4" w:space="0" w:color="000000"/>
              <w:bottom w:val="single" w:sz="4" w:space="0" w:color="000000"/>
              <w:right w:val="single" w:sz="4" w:space="0" w:color="000000"/>
            </w:tcBorders>
            <w:vAlign w:val="center"/>
          </w:tcPr>
          <w:p w14:paraId="1E0F611F" w14:textId="77777777" w:rsidR="00A71DF4" w:rsidRDefault="00A934B7">
            <w:pPr>
              <w:spacing w:after="0" w:line="259" w:lineRule="auto"/>
              <w:ind w:left="141" w:right="0" w:firstLine="0"/>
              <w:jc w:val="left"/>
            </w:pPr>
            <w:r>
              <w:rPr>
                <w:sz w:val="17"/>
              </w:rPr>
              <w:t xml:space="preserve">Riadok súvahy </w:t>
            </w:r>
          </w:p>
        </w:tc>
        <w:tc>
          <w:tcPr>
            <w:tcW w:w="1730" w:type="dxa"/>
            <w:tcBorders>
              <w:top w:val="single" w:sz="4" w:space="0" w:color="000000"/>
              <w:left w:val="single" w:sz="4" w:space="0" w:color="000000"/>
              <w:bottom w:val="single" w:sz="4" w:space="0" w:color="000000"/>
              <w:right w:val="single" w:sz="4" w:space="0" w:color="000000"/>
            </w:tcBorders>
          </w:tcPr>
          <w:p w14:paraId="4F0DAD1D" w14:textId="4293B01D" w:rsidR="00A71DF4" w:rsidRDefault="00A934B7">
            <w:pPr>
              <w:spacing w:after="0" w:line="259" w:lineRule="auto"/>
              <w:ind w:left="21" w:right="0" w:firstLine="0"/>
              <w:jc w:val="center"/>
            </w:pPr>
            <w:r>
              <w:rPr>
                <w:sz w:val="17"/>
              </w:rPr>
              <w:t>Hodnota záväzku Rok 202</w:t>
            </w:r>
            <w:r w:rsidR="008034EC">
              <w:rPr>
                <w:sz w:val="17"/>
              </w:rPr>
              <w:t>4</w:t>
            </w:r>
            <w:r>
              <w:rPr>
                <w:sz w:val="17"/>
              </w:rPr>
              <w:t xml:space="preserve"> </w:t>
            </w:r>
          </w:p>
        </w:tc>
        <w:tc>
          <w:tcPr>
            <w:tcW w:w="1598" w:type="dxa"/>
            <w:tcBorders>
              <w:top w:val="single" w:sz="4" w:space="0" w:color="000000"/>
              <w:left w:val="single" w:sz="4" w:space="0" w:color="000000"/>
              <w:bottom w:val="single" w:sz="4" w:space="0" w:color="000000"/>
              <w:right w:val="single" w:sz="4" w:space="0" w:color="000000"/>
            </w:tcBorders>
          </w:tcPr>
          <w:p w14:paraId="5AB71CFB" w14:textId="1CE50BF6" w:rsidR="00A71DF4" w:rsidRDefault="00A934B7">
            <w:pPr>
              <w:spacing w:after="0" w:line="259" w:lineRule="auto"/>
              <w:ind w:left="457" w:right="0" w:hanging="341"/>
            </w:pPr>
            <w:r>
              <w:rPr>
                <w:sz w:val="17"/>
              </w:rPr>
              <w:t>Hodnota záväzku Rok 202</w:t>
            </w:r>
            <w:r w:rsidR="008034EC">
              <w:rPr>
                <w:sz w:val="17"/>
              </w:rPr>
              <w:t>5</w:t>
            </w:r>
            <w:r>
              <w:rPr>
                <w:sz w:val="17"/>
              </w:rPr>
              <w:t xml:space="preserve"> </w:t>
            </w:r>
          </w:p>
        </w:tc>
        <w:tc>
          <w:tcPr>
            <w:tcW w:w="2542" w:type="dxa"/>
            <w:tcBorders>
              <w:top w:val="single" w:sz="4" w:space="0" w:color="000000"/>
              <w:left w:val="single" w:sz="4" w:space="0" w:color="000000"/>
              <w:bottom w:val="single" w:sz="4" w:space="0" w:color="000000"/>
              <w:right w:val="single" w:sz="3" w:space="0" w:color="000000"/>
            </w:tcBorders>
            <w:vAlign w:val="center"/>
          </w:tcPr>
          <w:p w14:paraId="3DDFB528" w14:textId="77777777" w:rsidR="00A71DF4" w:rsidRDefault="00A934B7">
            <w:pPr>
              <w:spacing w:after="0" w:line="259" w:lineRule="auto"/>
              <w:ind w:left="50" w:right="0" w:firstLine="0"/>
              <w:jc w:val="center"/>
            </w:pPr>
            <w:r>
              <w:rPr>
                <w:sz w:val="17"/>
              </w:rPr>
              <w:t xml:space="preserve">Opis </w:t>
            </w:r>
          </w:p>
        </w:tc>
      </w:tr>
      <w:tr w:rsidR="00A71DF4" w14:paraId="5E68DE4A" w14:textId="77777777">
        <w:trPr>
          <w:trHeight w:val="439"/>
        </w:trPr>
        <w:tc>
          <w:tcPr>
            <w:tcW w:w="1492" w:type="dxa"/>
            <w:tcBorders>
              <w:top w:val="single" w:sz="4" w:space="0" w:color="000000"/>
              <w:left w:val="single" w:sz="4" w:space="0" w:color="000000"/>
              <w:bottom w:val="single" w:sz="4" w:space="0" w:color="000000"/>
              <w:right w:val="single" w:sz="4" w:space="0" w:color="000000"/>
            </w:tcBorders>
            <w:vAlign w:val="center"/>
          </w:tcPr>
          <w:p w14:paraId="03D11421" w14:textId="77777777" w:rsidR="00A71DF4" w:rsidRDefault="00A934B7">
            <w:pPr>
              <w:spacing w:after="0" w:line="259" w:lineRule="auto"/>
              <w:ind w:left="44" w:right="0" w:firstLine="0"/>
              <w:jc w:val="center"/>
            </w:pPr>
            <w:r>
              <w:t xml:space="preserve">Dlhodobý </w:t>
            </w:r>
          </w:p>
        </w:tc>
        <w:tc>
          <w:tcPr>
            <w:tcW w:w="1441" w:type="dxa"/>
            <w:tcBorders>
              <w:top w:val="single" w:sz="4" w:space="0" w:color="000000"/>
              <w:left w:val="single" w:sz="4" w:space="0" w:color="000000"/>
              <w:bottom w:val="single" w:sz="4" w:space="0" w:color="000000"/>
              <w:right w:val="single" w:sz="4" w:space="0" w:color="000000"/>
            </w:tcBorders>
            <w:vAlign w:val="center"/>
          </w:tcPr>
          <w:p w14:paraId="06FDEBCA" w14:textId="77777777" w:rsidR="00A71DF4" w:rsidRDefault="00A934B7">
            <w:pPr>
              <w:spacing w:after="0" w:line="259" w:lineRule="auto"/>
              <w:ind w:left="0" w:right="51" w:firstLine="0"/>
              <w:jc w:val="right"/>
            </w:pPr>
            <w:r>
              <w:t xml:space="preserve">144 </w:t>
            </w:r>
          </w:p>
        </w:tc>
        <w:tc>
          <w:tcPr>
            <w:tcW w:w="1730" w:type="dxa"/>
            <w:tcBorders>
              <w:top w:val="single" w:sz="4" w:space="0" w:color="000000"/>
              <w:left w:val="single" w:sz="4" w:space="0" w:color="000000"/>
              <w:bottom w:val="single" w:sz="4" w:space="0" w:color="000000"/>
              <w:right w:val="single" w:sz="4" w:space="0" w:color="000000"/>
            </w:tcBorders>
            <w:vAlign w:val="center"/>
          </w:tcPr>
          <w:p w14:paraId="564B67E4" w14:textId="567C2346" w:rsidR="00A71DF4" w:rsidRDefault="008034EC">
            <w:pPr>
              <w:spacing w:after="0" w:line="259" w:lineRule="auto"/>
              <w:ind w:left="0" w:right="51" w:firstLine="0"/>
              <w:jc w:val="right"/>
            </w:pPr>
            <w:r>
              <w:t>1 491,47</w:t>
            </w:r>
          </w:p>
        </w:tc>
        <w:tc>
          <w:tcPr>
            <w:tcW w:w="1598" w:type="dxa"/>
            <w:tcBorders>
              <w:top w:val="single" w:sz="4" w:space="0" w:color="000000"/>
              <w:left w:val="single" w:sz="4" w:space="0" w:color="000000"/>
              <w:bottom w:val="single" w:sz="4" w:space="0" w:color="000000"/>
              <w:right w:val="single" w:sz="4" w:space="0" w:color="000000"/>
            </w:tcBorders>
            <w:vAlign w:val="center"/>
          </w:tcPr>
          <w:p w14:paraId="25DD88EB" w14:textId="22FB64FD" w:rsidR="00A71DF4" w:rsidRDefault="008034EC">
            <w:pPr>
              <w:spacing w:after="0" w:line="259" w:lineRule="auto"/>
              <w:ind w:left="0" w:right="54" w:firstLine="0"/>
              <w:jc w:val="right"/>
            </w:pPr>
            <w:r>
              <w:t>674,13</w:t>
            </w:r>
            <w:r w:rsidR="00A934B7">
              <w:t xml:space="preserve"> </w:t>
            </w:r>
          </w:p>
        </w:tc>
        <w:tc>
          <w:tcPr>
            <w:tcW w:w="2542" w:type="dxa"/>
            <w:tcBorders>
              <w:top w:val="single" w:sz="4" w:space="0" w:color="000000"/>
              <w:left w:val="single" w:sz="4" w:space="0" w:color="000000"/>
              <w:bottom w:val="single" w:sz="4" w:space="0" w:color="000000"/>
              <w:right w:val="single" w:sz="3" w:space="0" w:color="000000"/>
            </w:tcBorders>
          </w:tcPr>
          <w:p w14:paraId="3EDA7936" w14:textId="77777777" w:rsidR="00A71DF4" w:rsidRDefault="00A934B7">
            <w:pPr>
              <w:spacing w:after="0" w:line="259" w:lineRule="auto"/>
              <w:ind w:left="90" w:right="22" w:firstLine="0"/>
              <w:jc w:val="center"/>
            </w:pPr>
            <w:r>
              <w:t xml:space="preserve">Záväzky zo sociálneho fondu </w:t>
            </w:r>
          </w:p>
        </w:tc>
      </w:tr>
      <w:tr w:rsidR="00A71DF4" w14:paraId="2E43C8D6" w14:textId="77777777">
        <w:trPr>
          <w:trHeight w:val="307"/>
        </w:trPr>
        <w:tc>
          <w:tcPr>
            <w:tcW w:w="1492" w:type="dxa"/>
            <w:tcBorders>
              <w:top w:val="single" w:sz="4" w:space="0" w:color="000000"/>
              <w:left w:val="single" w:sz="4" w:space="0" w:color="000000"/>
              <w:bottom w:val="single" w:sz="4" w:space="0" w:color="000000"/>
              <w:right w:val="single" w:sz="4" w:space="0" w:color="000000"/>
            </w:tcBorders>
          </w:tcPr>
          <w:p w14:paraId="78249645" w14:textId="77777777" w:rsidR="00A71DF4" w:rsidRDefault="00A934B7">
            <w:pPr>
              <w:spacing w:after="0" w:line="259" w:lineRule="auto"/>
              <w:ind w:left="45" w:right="0" w:firstLine="0"/>
              <w:jc w:val="center"/>
            </w:pPr>
            <w:r>
              <w:t xml:space="preserve">Krátkodobý </w:t>
            </w:r>
          </w:p>
        </w:tc>
        <w:tc>
          <w:tcPr>
            <w:tcW w:w="1441" w:type="dxa"/>
            <w:tcBorders>
              <w:top w:val="single" w:sz="4" w:space="0" w:color="000000"/>
              <w:left w:val="single" w:sz="4" w:space="0" w:color="000000"/>
              <w:bottom w:val="single" w:sz="4" w:space="0" w:color="000000"/>
              <w:right w:val="single" w:sz="4" w:space="0" w:color="000000"/>
            </w:tcBorders>
          </w:tcPr>
          <w:p w14:paraId="2EA5C9A8" w14:textId="77777777" w:rsidR="00A71DF4" w:rsidRDefault="00A934B7">
            <w:pPr>
              <w:spacing w:after="0" w:line="259" w:lineRule="auto"/>
              <w:ind w:left="0" w:right="52" w:firstLine="0"/>
              <w:jc w:val="right"/>
            </w:pPr>
            <w:r>
              <w:t xml:space="preserve">152 </w:t>
            </w:r>
          </w:p>
        </w:tc>
        <w:tc>
          <w:tcPr>
            <w:tcW w:w="1730" w:type="dxa"/>
            <w:tcBorders>
              <w:top w:val="single" w:sz="4" w:space="0" w:color="000000"/>
              <w:left w:val="single" w:sz="4" w:space="0" w:color="000000"/>
              <w:bottom w:val="single" w:sz="4" w:space="0" w:color="000000"/>
              <w:right w:val="single" w:sz="4" w:space="0" w:color="000000"/>
            </w:tcBorders>
          </w:tcPr>
          <w:p w14:paraId="2935FDC9" w14:textId="29BC1427" w:rsidR="00A71DF4" w:rsidRDefault="008034EC">
            <w:pPr>
              <w:spacing w:after="0" w:line="259" w:lineRule="auto"/>
              <w:ind w:left="0" w:right="52" w:firstLine="0"/>
              <w:jc w:val="right"/>
            </w:pPr>
            <w:r>
              <w:t>3 113,63</w:t>
            </w:r>
            <w:r w:rsidR="00A934B7">
              <w:t xml:space="preserve"> </w:t>
            </w:r>
          </w:p>
        </w:tc>
        <w:tc>
          <w:tcPr>
            <w:tcW w:w="1598" w:type="dxa"/>
            <w:tcBorders>
              <w:top w:val="single" w:sz="4" w:space="0" w:color="000000"/>
              <w:left w:val="single" w:sz="4" w:space="0" w:color="000000"/>
              <w:bottom w:val="single" w:sz="4" w:space="0" w:color="000000"/>
              <w:right w:val="single" w:sz="4" w:space="0" w:color="000000"/>
            </w:tcBorders>
          </w:tcPr>
          <w:p w14:paraId="1755D400" w14:textId="44357FE6" w:rsidR="00A71DF4" w:rsidRDefault="008034EC">
            <w:pPr>
              <w:spacing w:after="0" w:line="259" w:lineRule="auto"/>
              <w:ind w:left="0" w:right="54" w:firstLine="0"/>
              <w:jc w:val="right"/>
            </w:pPr>
            <w:r>
              <w:t>15 781,3</w:t>
            </w:r>
            <w:r w:rsidR="00A934B7">
              <w:t xml:space="preserve"> </w:t>
            </w:r>
          </w:p>
        </w:tc>
        <w:tc>
          <w:tcPr>
            <w:tcW w:w="2542" w:type="dxa"/>
            <w:tcBorders>
              <w:top w:val="single" w:sz="4" w:space="0" w:color="000000"/>
              <w:left w:val="single" w:sz="4" w:space="0" w:color="000000"/>
              <w:bottom w:val="single" w:sz="4" w:space="0" w:color="000000"/>
              <w:right w:val="single" w:sz="3" w:space="0" w:color="000000"/>
            </w:tcBorders>
          </w:tcPr>
          <w:p w14:paraId="52B2BE85" w14:textId="77777777" w:rsidR="00A71DF4" w:rsidRDefault="00A934B7">
            <w:pPr>
              <w:spacing w:after="0" w:line="259" w:lineRule="auto"/>
              <w:ind w:left="37" w:right="0" w:firstLine="0"/>
              <w:jc w:val="center"/>
            </w:pPr>
            <w:r>
              <w:t xml:space="preserve">Dodávatelia </w:t>
            </w:r>
          </w:p>
        </w:tc>
      </w:tr>
      <w:tr w:rsidR="00A71DF4" w14:paraId="1FF95F43" w14:textId="77777777">
        <w:trPr>
          <w:trHeight w:val="322"/>
        </w:trPr>
        <w:tc>
          <w:tcPr>
            <w:tcW w:w="1492" w:type="dxa"/>
            <w:tcBorders>
              <w:top w:val="single" w:sz="4" w:space="0" w:color="000000"/>
              <w:left w:val="single" w:sz="4" w:space="0" w:color="000000"/>
              <w:bottom w:val="single" w:sz="4" w:space="0" w:color="000000"/>
              <w:right w:val="single" w:sz="4" w:space="0" w:color="000000"/>
            </w:tcBorders>
          </w:tcPr>
          <w:p w14:paraId="797C8F62" w14:textId="77777777" w:rsidR="00A71DF4" w:rsidRDefault="00A934B7">
            <w:pPr>
              <w:spacing w:after="0" w:line="259" w:lineRule="auto"/>
              <w:ind w:left="1" w:right="0" w:firstLine="0"/>
              <w:jc w:val="left"/>
            </w:pPr>
            <w:r>
              <w:t xml:space="preserve"> </w:t>
            </w:r>
          </w:p>
        </w:tc>
        <w:tc>
          <w:tcPr>
            <w:tcW w:w="1441" w:type="dxa"/>
            <w:tcBorders>
              <w:top w:val="single" w:sz="4" w:space="0" w:color="000000"/>
              <w:left w:val="single" w:sz="4" w:space="0" w:color="000000"/>
              <w:bottom w:val="single" w:sz="4" w:space="0" w:color="000000"/>
              <w:right w:val="single" w:sz="4" w:space="0" w:color="000000"/>
            </w:tcBorders>
          </w:tcPr>
          <w:p w14:paraId="3A95940B" w14:textId="77777777" w:rsidR="00A71DF4" w:rsidRDefault="00A934B7">
            <w:pPr>
              <w:spacing w:after="0" w:line="259" w:lineRule="auto"/>
              <w:ind w:left="0" w:right="53" w:firstLine="0"/>
              <w:jc w:val="right"/>
            </w:pPr>
            <w:r>
              <w:t xml:space="preserve">163 </w:t>
            </w:r>
          </w:p>
        </w:tc>
        <w:tc>
          <w:tcPr>
            <w:tcW w:w="1730" w:type="dxa"/>
            <w:tcBorders>
              <w:top w:val="single" w:sz="4" w:space="0" w:color="000000"/>
              <w:left w:val="single" w:sz="4" w:space="0" w:color="000000"/>
              <w:bottom w:val="single" w:sz="4" w:space="0" w:color="000000"/>
              <w:right w:val="single" w:sz="4" w:space="0" w:color="000000"/>
            </w:tcBorders>
          </w:tcPr>
          <w:p w14:paraId="175D43FD" w14:textId="5738E34A" w:rsidR="00A71DF4" w:rsidRDefault="008034EC">
            <w:pPr>
              <w:spacing w:after="0" w:line="259" w:lineRule="auto"/>
              <w:ind w:left="0" w:right="54" w:firstLine="0"/>
              <w:jc w:val="right"/>
            </w:pPr>
            <w:r>
              <w:t>6 666,51</w:t>
            </w:r>
            <w:r w:rsidR="00A934B7">
              <w:t xml:space="preserve"> </w:t>
            </w:r>
          </w:p>
        </w:tc>
        <w:tc>
          <w:tcPr>
            <w:tcW w:w="1598" w:type="dxa"/>
            <w:tcBorders>
              <w:top w:val="single" w:sz="4" w:space="0" w:color="000000"/>
              <w:left w:val="single" w:sz="4" w:space="0" w:color="000000"/>
              <w:bottom w:val="single" w:sz="4" w:space="0" w:color="000000"/>
              <w:right w:val="single" w:sz="4" w:space="0" w:color="000000"/>
            </w:tcBorders>
          </w:tcPr>
          <w:p w14:paraId="7005FA27" w14:textId="70EC3E8C" w:rsidR="00A71DF4" w:rsidRDefault="008034EC">
            <w:pPr>
              <w:spacing w:after="0" w:line="259" w:lineRule="auto"/>
              <w:ind w:left="0" w:right="55" w:firstLine="0"/>
              <w:jc w:val="right"/>
            </w:pPr>
            <w:r>
              <w:t>6 737,69</w:t>
            </w:r>
            <w:r w:rsidR="00A934B7">
              <w:t xml:space="preserve"> </w:t>
            </w:r>
          </w:p>
        </w:tc>
        <w:tc>
          <w:tcPr>
            <w:tcW w:w="2542" w:type="dxa"/>
            <w:tcBorders>
              <w:top w:val="single" w:sz="4" w:space="0" w:color="000000"/>
              <w:left w:val="single" w:sz="4" w:space="0" w:color="000000"/>
              <w:bottom w:val="single" w:sz="4" w:space="0" w:color="000000"/>
              <w:right w:val="single" w:sz="3" w:space="0" w:color="000000"/>
            </w:tcBorders>
          </w:tcPr>
          <w:p w14:paraId="305AA1AE" w14:textId="77777777" w:rsidR="00A71DF4" w:rsidRDefault="00A934B7">
            <w:pPr>
              <w:spacing w:after="0" w:line="259" w:lineRule="auto"/>
              <w:ind w:left="45" w:right="0" w:firstLine="0"/>
              <w:jc w:val="center"/>
            </w:pPr>
            <w:r>
              <w:t xml:space="preserve">Zamestnanci </w:t>
            </w:r>
          </w:p>
        </w:tc>
      </w:tr>
      <w:tr w:rsidR="00A71DF4" w14:paraId="2A70BD25" w14:textId="77777777">
        <w:trPr>
          <w:trHeight w:val="443"/>
        </w:trPr>
        <w:tc>
          <w:tcPr>
            <w:tcW w:w="1492" w:type="dxa"/>
            <w:tcBorders>
              <w:top w:val="single" w:sz="4" w:space="0" w:color="000000"/>
              <w:left w:val="single" w:sz="4" w:space="0" w:color="000000"/>
              <w:bottom w:val="single" w:sz="3" w:space="0" w:color="000000"/>
              <w:right w:val="single" w:sz="4" w:space="0" w:color="000000"/>
            </w:tcBorders>
          </w:tcPr>
          <w:p w14:paraId="3CC85905" w14:textId="77777777" w:rsidR="00A71DF4" w:rsidRDefault="00A934B7">
            <w:pPr>
              <w:spacing w:after="0" w:line="259" w:lineRule="auto"/>
              <w:ind w:left="1" w:right="0" w:firstLine="0"/>
              <w:jc w:val="left"/>
            </w:pPr>
            <w:r>
              <w:t xml:space="preserve"> </w:t>
            </w:r>
          </w:p>
        </w:tc>
        <w:tc>
          <w:tcPr>
            <w:tcW w:w="1441" w:type="dxa"/>
            <w:tcBorders>
              <w:top w:val="single" w:sz="4" w:space="0" w:color="000000"/>
              <w:left w:val="single" w:sz="4" w:space="0" w:color="000000"/>
              <w:bottom w:val="single" w:sz="3" w:space="0" w:color="000000"/>
              <w:right w:val="single" w:sz="4" w:space="0" w:color="000000"/>
            </w:tcBorders>
            <w:vAlign w:val="center"/>
          </w:tcPr>
          <w:p w14:paraId="6D0BD9D3" w14:textId="77777777" w:rsidR="00A71DF4" w:rsidRDefault="00A934B7">
            <w:pPr>
              <w:spacing w:after="0" w:line="259" w:lineRule="auto"/>
              <w:ind w:left="0" w:right="53" w:firstLine="0"/>
              <w:jc w:val="right"/>
            </w:pPr>
            <w:r>
              <w:t xml:space="preserve">165 </w:t>
            </w:r>
          </w:p>
        </w:tc>
        <w:tc>
          <w:tcPr>
            <w:tcW w:w="1730" w:type="dxa"/>
            <w:tcBorders>
              <w:top w:val="single" w:sz="4" w:space="0" w:color="000000"/>
              <w:left w:val="single" w:sz="4" w:space="0" w:color="000000"/>
              <w:bottom w:val="single" w:sz="3" w:space="0" w:color="000000"/>
              <w:right w:val="single" w:sz="4" w:space="0" w:color="000000"/>
            </w:tcBorders>
            <w:vAlign w:val="center"/>
          </w:tcPr>
          <w:p w14:paraId="7AB058A7" w14:textId="6FDFC982" w:rsidR="00A71DF4" w:rsidRDefault="008034EC">
            <w:pPr>
              <w:spacing w:after="0" w:line="259" w:lineRule="auto"/>
              <w:ind w:left="0" w:right="57" w:firstLine="0"/>
              <w:jc w:val="right"/>
            </w:pPr>
            <w:r>
              <w:t>3 551,13</w:t>
            </w:r>
            <w:r w:rsidR="00A934B7">
              <w:t xml:space="preserve"> </w:t>
            </w:r>
          </w:p>
        </w:tc>
        <w:tc>
          <w:tcPr>
            <w:tcW w:w="1598" w:type="dxa"/>
            <w:tcBorders>
              <w:top w:val="single" w:sz="4" w:space="0" w:color="000000"/>
              <w:left w:val="single" w:sz="4" w:space="0" w:color="000000"/>
              <w:bottom w:val="single" w:sz="3" w:space="0" w:color="000000"/>
              <w:right w:val="single" w:sz="4" w:space="0" w:color="000000"/>
            </w:tcBorders>
            <w:vAlign w:val="center"/>
          </w:tcPr>
          <w:p w14:paraId="5A45F92D" w14:textId="43EE8F06" w:rsidR="00A71DF4" w:rsidRDefault="008034EC">
            <w:pPr>
              <w:spacing w:after="0" w:line="259" w:lineRule="auto"/>
              <w:ind w:left="0" w:right="55" w:firstLine="0"/>
              <w:jc w:val="right"/>
            </w:pPr>
            <w:r>
              <w:t>4 226,68</w:t>
            </w:r>
            <w:r w:rsidR="00A934B7">
              <w:t xml:space="preserve"> </w:t>
            </w:r>
          </w:p>
        </w:tc>
        <w:tc>
          <w:tcPr>
            <w:tcW w:w="2542" w:type="dxa"/>
            <w:tcBorders>
              <w:top w:val="single" w:sz="4" w:space="0" w:color="000000"/>
              <w:left w:val="single" w:sz="4" w:space="0" w:color="000000"/>
              <w:bottom w:val="single" w:sz="3" w:space="0" w:color="000000"/>
              <w:right w:val="single" w:sz="3" w:space="0" w:color="000000"/>
            </w:tcBorders>
          </w:tcPr>
          <w:p w14:paraId="49750C96" w14:textId="77777777" w:rsidR="00A71DF4" w:rsidRDefault="00A934B7">
            <w:pPr>
              <w:spacing w:after="0" w:line="259" w:lineRule="auto"/>
              <w:ind w:left="622" w:right="362" w:hanging="89"/>
            </w:pPr>
            <w:r>
              <w:t xml:space="preserve">Zúčtovanie so SP a </w:t>
            </w:r>
            <w:proofErr w:type="spellStart"/>
            <w:r>
              <w:t>zdravot</w:t>
            </w:r>
            <w:proofErr w:type="spellEnd"/>
            <w:r>
              <w:t xml:space="preserve">. </w:t>
            </w:r>
            <w:proofErr w:type="spellStart"/>
            <w:r>
              <w:t>Pois</w:t>
            </w:r>
            <w:proofErr w:type="spellEnd"/>
            <w:r>
              <w:t xml:space="preserve">. </w:t>
            </w:r>
          </w:p>
        </w:tc>
      </w:tr>
      <w:tr w:rsidR="00A71DF4" w14:paraId="6F1EAAF5" w14:textId="77777777">
        <w:trPr>
          <w:trHeight w:val="266"/>
        </w:trPr>
        <w:tc>
          <w:tcPr>
            <w:tcW w:w="1492" w:type="dxa"/>
            <w:tcBorders>
              <w:top w:val="single" w:sz="3" w:space="0" w:color="000000"/>
              <w:left w:val="single" w:sz="4" w:space="0" w:color="000000"/>
              <w:bottom w:val="single" w:sz="3" w:space="0" w:color="000000"/>
              <w:right w:val="single" w:sz="4" w:space="0" w:color="000000"/>
            </w:tcBorders>
          </w:tcPr>
          <w:p w14:paraId="42150870" w14:textId="77777777" w:rsidR="00A71DF4" w:rsidRDefault="00A934B7">
            <w:pPr>
              <w:spacing w:after="0" w:line="259" w:lineRule="auto"/>
              <w:ind w:left="1" w:right="0" w:firstLine="0"/>
              <w:jc w:val="left"/>
            </w:pPr>
            <w:r>
              <w:t xml:space="preserve"> </w:t>
            </w:r>
          </w:p>
        </w:tc>
        <w:tc>
          <w:tcPr>
            <w:tcW w:w="1441" w:type="dxa"/>
            <w:tcBorders>
              <w:top w:val="single" w:sz="3" w:space="0" w:color="000000"/>
              <w:left w:val="single" w:sz="4" w:space="0" w:color="000000"/>
              <w:bottom w:val="single" w:sz="3" w:space="0" w:color="000000"/>
              <w:right w:val="single" w:sz="4" w:space="0" w:color="000000"/>
            </w:tcBorders>
          </w:tcPr>
          <w:p w14:paraId="3BF17BEB" w14:textId="77777777" w:rsidR="00A71DF4" w:rsidRDefault="00A934B7">
            <w:pPr>
              <w:spacing w:after="0" w:line="259" w:lineRule="auto"/>
              <w:ind w:left="0" w:right="53" w:firstLine="0"/>
              <w:jc w:val="right"/>
            </w:pPr>
            <w:r>
              <w:t xml:space="preserve">167 </w:t>
            </w:r>
          </w:p>
        </w:tc>
        <w:tc>
          <w:tcPr>
            <w:tcW w:w="1730" w:type="dxa"/>
            <w:tcBorders>
              <w:top w:val="single" w:sz="3" w:space="0" w:color="000000"/>
              <w:left w:val="single" w:sz="4" w:space="0" w:color="000000"/>
              <w:bottom w:val="single" w:sz="3" w:space="0" w:color="000000"/>
              <w:right w:val="single" w:sz="4" w:space="0" w:color="000000"/>
            </w:tcBorders>
          </w:tcPr>
          <w:p w14:paraId="3A2BA7EF" w14:textId="669BE913" w:rsidR="00A71DF4" w:rsidRDefault="008034EC">
            <w:pPr>
              <w:spacing w:after="0" w:line="259" w:lineRule="auto"/>
              <w:ind w:left="0" w:right="53" w:firstLine="0"/>
              <w:jc w:val="right"/>
            </w:pPr>
            <w:r>
              <w:t>890,69</w:t>
            </w:r>
            <w:r w:rsidR="00A934B7">
              <w:t xml:space="preserve"> </w:t>
            </w:r>
          </w:p>
        </w:tc>
        <w:tc>
          <w:tcPr>
            <w:tcW w:w="1598" w:type="dxa"/>
            <w:tcBorders>
              <w:top w:val="single" w:sz="3" w:space="0" w:color="000000"/>
              <w:left w:val="single" w:sz="4" w:space="0" w:color="000000"/>
              <w:bottom w:val="single" w:sz="3" w:space="0" w:color="000000"/>
              <w:right w:val="single" w:sz="4" w:space="0" w:color="000000"/>
            </w:tcBorders>
          </w:tcPr>
          <w:p w14:paraId="37D65331" w14:textId="58194761" w:rsidR="00A71DF4" w:rsidRDefault="008034EC">
            <w:pPr>
              <w:spacing w:after="0" w:line="259" w:lineRule="auto"/>
              <w:ind w:left="0" w:right="56" w:firstLine="0"/>
              <w:jc w:val="right"/>
            </w:pPr>
            <w:r>
              <w:t>1 040,48</w:t>
            </w:r>
            <w:r w:rsidR="00A934B7">
              <w:t xml:space="preserve"> </w:t>
            </w:r>
          </w:p>
        </w:tc>
        <w:tc>
          <w:tcPr>
            <w:tcW w:w="2542" w:type="dxa"/>
            <w:tcBorders>
              <w:top w:val="single" w:sz="3" w:space="0" w:color="000000"/>
              <w:left w:val="single" w:sz="4" w:space="0" w:color="000000"/>
              <w:bottom w:val="single" w:sz="3" w:space="0" w:color="000000"/>
              <w:right w:val="single" w:sz="3" w:space="0" w:color="000000"/>
            </w:tcBorders>
          </w:tcPr>
          <w:p w14:paraId="344250B3" w14:textId="77777777" w:rsidR="00A71DF4" w:rsidRDefault="00A934B7">
            <w:pPr>
              <w:spacing w:after="0" w:line="259" w:lineRule="auto"/>
              <w:ind w:left="42" w:right="0" w:firstLine="0"/>
              <w:jc w:val="center"/>
            </w:pPr>
            <w:r>
              <w:t xml:space="preserve">Dane z príjmu </w:t>
            </w:r>
          </w:p>
        </w:tc>
      </w:tr>
      <w:tr w:rsidR="00A71DF4" w14:paraId="24DF4C62" w14:textId="77777777">
        <w:trPr>
          <w:trHeight w:val="271"/>
        </w:trPr>
        <w:tc>
          <w:tcPr>
            <w:tcW w:w="1492" w:type="dxa"/>
            <w:tcBorders>
              <w:top w:val="single" w:sz="3" w:space="0" w:color="000000"/>
              <w:left w:val="single" w:sz="4" w:space="0" w:color="000000"/>
              <w:bottom w:val="single" w:sz="4" w:space="0" w:color="000000"/>
              <w:right w:val="single" w:sz="4" w:space="0" w:color="000000"/>
            </w:tcBorders>
          </w:tcPr>
          <w:p w14:paraId="0691613C" w14:textId="77777777" w:rsidR="00A71DF4" w:rsidRDefault="00A934B7">
            <w:pPr>
              <w:spacing w:after="0" w:line="259" w:lineRule="auto"/>
              <w:ind w:left="1" w:right="0" w:firstLine="0"/>
              <w:jc w:val="left"/>
            </w:pPr>
            <w:r>
              <w:t xml:space="preserve"> </w:t>
            </w:r>
          </w:p>
        </w:tc>
        <w:tc>
          <w:tcPr>
            <w:tcW w:w="1441" w:type="dxa"/>
            <w:tcBorders>
              <w:top w:val="single" w:sz="3" w:space="0" w:color="000000"/>
              <w:left w:val="single" w:sz="4" w:space="0" w:color="000000"/>
              <w:bottom w:val="single" w:sz="4" w:space="0" w:color="000000"/>
              <w:right w:val="single" w:sz="4" w:space="0" w:color="000000"/>
            </w:tcBorders>
          </w:tcPr>
          <w:p w14:paraId="124BE163" w14:textId="77777777" w:rsidR="00A71DF4" w:rsidRDefault="00A934B7">
            <w:pPr>
              <w:spacing w:after="0" w:line="259" w:lineRule="auto"/>
              <w:ind w:left="2" w:right="0" w:firstLine="0"/>
              <w:jc w:val="left"/>
            </w:pPr>
            <w:r>
              <w:t xml:space="preserve"> </w:t>
            </w:r>
          </w:p>
        </w:tc>
        <w:tc>
          <w:tcPr>
            <w:tcW w:w="1730" w:type="dxa"/>
            <w:tcBorders>
              <w:top w:val="single" w:sz="3" w:space="0" w:color="000000"/>
              <w:left w:val="single" w:sz="4" w:space="0" w:color="000000"/>
              <w:bottom w:val="single" w:sz="4" w:space="0" w:color="000000"/>
              <w:right w:val="single" w:sz="4" w:space="0" w:color="000000"/>
            </w:tcBorders>
          </w:tcPr>
          <w:p w14:paraId="04125B59" w14:textId="77777777" w:rsidR="00A71DF4" w:rsidRDefault="00A934B7">
            <w:pPr>
              <w:spacing w:after="0" w:line="259" w:lineRule="auto"/>
              <w:ind w:left="0" w:right="0" w:firstLine="0"/>
              <w:jc w:val="left"/>
            </w:pPr>
            <w:r>
              <w:t xml:space="preserve"> </w:t>
            </w:r>
          </w:p>
        </w:tc>
        <w:tc>
          <w:tcPr>
            <w:tcW w:w="1598" w:type="dxa"/>
            <w:tcBorders>
              <w:top w:val="single" w:sz="3" w:space="0" w:color="000000"/>
              <w:left w:val="single" w:sz="4" w:space="0" w:color="000000"/>
              <w:bottom w:val="single" w:sz="4" w:space="0" w:color="000000"/>
              <w:right w:val="single" w:sz="4" w:space="0" w:color="000000"/>
            </w:tcBorders>
          </w:tcPr>
          <w:p w14:paraId="4F472AA4" w14:textId="77777777" w:rsidR="00A71DF4" w:rsidRDefault="00A934B7">
            <w:pPr>
              <w:spacing w:after="0" w:line="259" w:lineRule="auto"/>
              <w:ind w:left="0" w:right="0" w:firstLine="0"/>
              <w:jc w:val="left"/>
            </w:pPr>
            <w:r>
              <w:t xml:space="preserve"> </w:t>
            </w:r>
          </w:p>
        </w:tc>
        <w:tc>
          <w:tcPr>
            <w:tcW w:w="2542" w:type="dxa"/>
            <w:tcBorders>
              <w:top w:val="single" w:sz="3" w:space="0" w:color="000000"/>
              <w:left w:val="single" w:sz="4" w:space="0" w:color="000000"/>
              <w:bottom w:val="single" w:sz="4" w:space="0" w:color="000000"/>
              <w:right w:val="single" w:sz="3" w:space="0" w:color="000000"/>
            </w:tcBorders>
          </w:tcPr>
          <w:p w14:paraId="783BB017" w14:textId="77777777" w:rsidR="00A71DF4" w:rsidRDefault="00A934B7">
            <w:pPr>
              <w:spacing w:after="0" w:line="259" w:lineRule="auto"/>
              <w:ind w:left="0" w:right="0" w:firstLine="0"/>
              <w:jc w:val="left"/>
            </w:pPr>
            <w:r>
              <w:t xml:space="preserve"> </w:t>
            </w:r>
          </w:p>
        </w:tc>
      </w:tr>
      <w:tr w:rsidR="00A71DF4" w14:paraId="666AED78" w14:textId="77777777">
        <w:trPr>
          <w:trHeight w:val="274"/>
        </w:trPr>
        <w:tc>
          <w:tcPr>
            <w:tcW w:w="1492" w:type="dxa"/>
            <w:tcBorders>
              <w:top w:val="single" w:sz="4" w:space="0" w:color="000000"/>
              <w:left w:val="single" w:sz="4" w:space="0" w:color="000000"/>
              <w:bottom w:val="single" w:sz="4" w:space="0" w:color="000000"/>
              <w:right w:val="single" w:sz="4" w:space="0" w:color="000000"/>
            </w:tcBorders>
            <w:shd w:val="clear" w:color="auto" w:fill="F1F1F1"/>
          </w:tcPr>
          <w:p w14:paraId="2581FFFA" w14:textId="77777777" w:rsidR="00A71DF4" w:rsidRDefault="00A934B7">
            <w:pPr>
              <w:spacing w:after="0" w:line="259" w:lineRule="auto"/>
              <w:ind w:left="40" w:right="0" w:firstLine="0"/>
              <w:jc w:val="center"/>
            </w:pPr>
            <w:r>
              <w:t xml:space="preserve">Spolu </w:t>
            </w:r>
          </w:p>
        </w:tc>
        <w:tc>
          <w:tcPr>
            <w:tcW w:w="1441" w:type="dxa"/>
            <w:tcBorders>
              <w:top w:val="single" w:sz="4" w:space="0" w:color="000000"/>
              <w:left w:val="single" w:sz="4" w:space="0" w:color="000000"/>
              <w:bottom w:val="single" w:sz="4" w:space="0" w:color="000000"/>
              <w:right w:val="single" w:sz="4" w:space="0" w:color="000000"/>
            </w:tcBorders>
            <w:shd w:val="clear" w:color="auto" w:fill="F1F1F1"/>
          </w:tcPr>
          <w:p w14:paraId="0745F264" w14:textId="77777777" w:rsidR="00A71DF4" w:rsidRDefault="00A934B7">
            <w:pPr>
              <w:spacing w:after="0" w:line="259" w:lineRule="auto"/>
              <w:ind w:left="2" w:right="0" w:firstLine="0"/>
              <w:jc w:val="left"/>
            </w:pPr>
            <w:r>
              <w:t xml:space="preserve"> </w:t>
            </w:r>
          </w:p>
        </w:tc>
        <w:tc>
          <w:tcPr>
            <w:tcW w:w="1730" w:type="dxa"/>
            <w:tcBorders>
              <w:top w:val="single" w:sz="4" w:space="0" w:color="000000"/>
              <w:left w:val="single" w:sz="4" w:space="0" w:color="000000"/>
              <w:bottom w:val="single" w:sz="4" w:space="0" w:color="000000"/>
              <w:right w:val="single" w:sz="4" w:space="0" w:color="000000"/>
            </w:tcBorders>
            <w:shd w:val="clear" w:color="auto" w:fill="F1F1F1"/>
          </w:tcPr>
          <w:p w14:paraId="21708E44" w14:textId="4E6CE209" w:rsidR="00A71DF4" w:rsidRDefault="008034EC">
            <w:pPr>
              <w:spacing w:after="0" w:line="259" w:lineRule="auto"/>
              <w:ind w:left="0" w:right="57" w:firstLine="0"/>
              <w:jc w:val="right"/>
            </w:pPr>
            <w:r>
              <w:t>15 713,43</w:t>
            </w:r>
            <w:r w:rsidR="00A934B7">
              <w:t xml:space="preserve"> </w:t>
            </w:r>
          </w:p>
        </w:tc>
        <w:tc>
          <w:tcPr>
            <w:tcW w:w="1598" w:type="dxa"/>
            <w:tcBorders>
              <w:top w:val="single" w:sz="4" w:space="0" w:color="000000"/>
              <w:left w:val="single" w:sz="4" w:space="0" w:color="000000"/>
              <w:bottom w:val="single" w:sz="4" w:space="0" w:color="000000"/>
              <w:right w:val="single" w:sz="4" w:space="0" w:color="000000"/>
            </w:tcBorders>
            <w:shd w:val="clear" w:color="auto" w:fill="F1F1F1"/>
          </w:tcPr>
          <w:p w14:paraId="760E996C" w14:textId="5201E429" w:rsidR="00A71DF4" w:rsidRDefault="008034EC">
            <w:pPr>
              <w:spacing w:after="0" w:line="259" w:lineRule="auto"/>
              <w:ind w:left="0" w:right="56" w:firstLine="0"/>
              <w:jc w:val="right"/>
            </w:pPr>
            <w:r>
              <w:t>28 460,28</w:t>
            </w:r>
            <w:r w:rsidR="00A934B7">
              <w:t xml:space="preserve"> </w:t>
            </w:r>
          </w:p>
        </w:tc>
        <w:tc>
          <w:tcPr>
            <w:tcW w:w="2542" w:type="dxa"/>
            <w:tcBorders>
              <w:top w:val="single" w:sz="4" w:space="0" w:color="000000"/>
              <w:left w:val="single" w:sz="4" w:space="0" w:color="000000"/>
              <w:bottom w:val="single" w:sz="4" w:space="0" w:color="000000"/>
              <w:right w:val="single" w:sz="3" w:space="0" w:color="000000"/>
            </w:tcBorders>
            <w:shd w:val="clear" w:color="auto" w:fill="F1F1F1"/>
          </w:tcPr>
          <w:p w14:paraId="2920B275" w14:textId="77777777" w:rsidR="00A71DF4" w:rsidRDefault="00A934B7">
            <w:pPr>
              <w:spacing w:after="0" w:line="259" w:lineRule="auto"/>
              <w:ind w:left="1" w:right="0" w:firstLine="0"/>
              <w:jc w:val="left"/>
            </w:pPr>
            <w:r>
              <w:t xml:space="preserve"> </w:t>
            </w:r>
          </w:p>
        </w:tc>
      </w:tr>
    </w:tbl>
    <w:p w14:paraId="2F2512ED" w14:textId="77777777" w:rsidR="00A71DF4" w:rsidRDefault="00A934B7">
      <w:pPr>
        <w:spacing w:after="0" w:line="259" w:lineRule="auto"/>
        <w:ind w:left="10" w:right="0" w:firstLine="0"/>
        <w:jc w:val="left"/>
      </w:pPr>
      <w:r>
        <w:t xml:space="preserve"> </w:t>
      </w:r>
    </w:p>
    <w:p w14:paraId="3C53CB04" w14:textId="77777777" w:rsidR="00A71DF4" w:rsidRDefault="00A934B7">
      <w:pPr>
        <w:spacing w:after="60"/>
        <w:ind w:left="403" w:right="1"/>
      </w:pPr>
      <w:r>
        <w:t xml:space="preserve">Tvorba sociálneho fondu je v zmysle kolektívnej zmluvy vo výške 1,05 % z vyplatených miezd. SF sa čerpá najmä na príspevok na stravovanie zamestnancov a regeneráciu pracovnej sily. </w:t>
      </w:r>
    </w:p>
    <w:p w14:paraId="75A025C7" w14:textId="77777777" w:rsidR="00A71DF4" w:rsidRDefault="00A934B7">
      <w:pPr>
        <w:spacing w:after="1" w:line="259" w:lineRule="auto"/>
        <w:ind w:left="10" w:right="0" w:firstLine="0"/>
        <w:jc w:val="left"/>
      </w:pPr>
      <w:r>
        <w:t xml:space="preserve"> </w:t>
      </w:r>
    </w:p>
    <w:p w14:paraId="1BD62E85" w14:textId="77777777" w:rsidR="00A71DF4" w:rsidRDefault="00A934B7">
      <w:pPr>
        <w:spacing w:after="47" w:line="249" w:lineRule="auto"/>
        <w:ind w:left="417" w:right="0" w:hanging="10"/>
        <w:jc w:val="left"/>
      </w:pPr>
      <w:r>
        <w:rPr>
          <w:sz w:val="21"/>
        </w:rPr>
        <w:t xml:space="preserve">3. Bankové úvery a ostatné prijaté finančné výpomoci </w:t>
      </w:r>
    </w:p>
    <w:p w14:paraId="02C35519" w14:textId="77777777" w:rsidR="00A71DF4" w:rsidRDefault="00A934B7">
      <w:pPr>
        <w:spacing w:after="0" w:line="259" w:lineRule="auto"/>
        <w:ind w:left="10" w:right="0" w:firstLine="0"/>
        <w:jc w:val="left"/>
      </w:pPr>
      <w:r>
        <w:rPr>
          <w:sz w:val="21"/>
        </w:rPr>
        <w:t xml:space="preserve"> </w:t>
      </w:r>
    </w:p>
    <w:p w14:paraId="1AA45D14" w14:textId="77777777" w:rsidR="00A71DF4" w:rsidRDefault="00A934B7">
      <w:pPr>
        <w:spacing w:after="3" w:line="251" w:lineRule="auto"/>
        <w:ind w:left="348" w:right="454" w:hanging="10"/>
        <w:jc w:val="left"/>
      </w:pPr>
      <w:r>
        <w:t xml:space="preserve">a) dlhodobé bankové úvery a krátkodobé bankové úvery </w:t>
      </w:r>
    </w:p>
    <w:p w14:paraId="2E937633" w14:textId="77777777" w:rsidR="00A71DF4" w:rsidRDefault="00A934B7">
      <w:pPr>
        <w:spacing w:after="0" w:line="259" w:lineRule="auto"/>
        <w:ind w:left="10" w:right="0" w:firstLine="0"/>
        <w:jc w:val="left"/>
      </w:pPr>
      <w:r>
        <w:t xml:space="preserve"> </w:t>
      </w:r>
    </w:p>
    <w:p w14:paraId="6A2A5A44" w14:textId="1F5D67DF" w:rsidR="00A71DF4" w:rsidRDefault="00A934B7">
      <w:pPr>
        <w:ind w:left="341" w:right="1"/>
      </w:pPr>
      <w:r>
        <w:t>Prehľad o bankovom úvere k 31.12.202</w:t>
      </w:r>
      <w:r w:rsidR="008104A4">
        <w:t>5</w:t>
      </w:r>
      <w:r>
        <w:t xml:space="preserve"> s uvedením podrobných informácii je uvedené v tabuľkovej časti (tabuľka č. 9). </w:t>
      </w:r>
    </w:p>
    <w:p w14:paraId="66DFB94D" w14:textId="725801B0" w:rsidR="00A71DF4" w:rsidRDefault="00A71DF4">
      <w:pPr>
        <w:spacing w:after="0" w:line="259" w:lineRule="auto"/>
        <w:ind w:left="10" w:right="0" w:firstLine="0"/>
        <w:jc w:val="left"/>
      </w:pPr>
    </w:p>
    <w:p w14:paraId="2FD4B0A4" w14:textId="77777777" w:rsidR="00A71DF4" w:rsidRDefault="00A934B7">
      <w:pPr>
        <w:numPr>
          <w:ilvl w:val="0"/>
          <w:numId w:val="14"/>
        </w:numPr>
        <w:spacing w:after="99" w:line="251" w:lineRule="auto"/>
        <w:ind w:right="454" w:hanging="209"/>
        <w:jc w:val="left"/>
      </w:pPr>
      <w:r>
        <w:t xml:space="preserve">dlhodobé emitované dlhopisy a krátkodobé emitované dlhopisy (riadky 150 a 176 súvahy) Obec nevlastní </w:t>
      </w:r>
    </w:p>
    <w:p w14:paraId="0D894C1D" w14:textId="77777777" w:rsidR="00A71DF4" w:rsidRDefault="00A934B7">
      <w:pPr>
        <w:numPr>
          <w:ilvl w:val="0"/>
          <w:numId w:val="14"/>
        </w:numPr>
        <w:spacing w:after="161" w:line="251" w:lineRule="auto"/>
        <w:ind w:right="454" w:hanging="209"/>
        <w:jc w:val="left"/>
      </w:pPr>
      <w:r>
        <w:t xml:space="preserve">prijaté dlhodobé návratné finančné výpomoci a krátkodobé návratné finančné výpomoci </w:t>
      </w:r>
    </w:p>
    <w:p w14:paraId="6739A16A" w14:textId="77777777" w:rsidR="00A71DF4" w:rsidRDefault="00A934B7">
      <w:pPr>
        <w:ind w:left="403" w:right="1"/>
      </w:pPr>
      <w:r>
        <w:lastRenderedPageBreak/>
        <w:t xml:space="preserve">Účtovná jednotka neprijala v roku 2023 žiadne návratné a krátkodobé finančné výpomoci a </w:t>
      </w:r>
    </w:p>
    <w:p w14:paraId="28F25825" w14:textId="77777777" w:rsidR="00A71DF4" w:rsidRDefault="00A934B7">
      <w:pPr>
        <w:spacing w:after="1" w:line="259" w:lineRule="auto"/>
        <w:ind w:left="10" w:right="0" w:firstLine="0"/>
        <w:jc w:val="left"/>
      </w:pPr>
      <w:r>
        <w:t xml:space="preserve"> </w:t>
      </w:r>
    </w:p>
    <w:p w14:paraId="742C47D9" w14:textId="77777777" w:rsidR="00A71DF4" w:rsidRDefault="00A934B7">
      <w:pPr>
        <w:spacing w:after="93" w:line="249" w:lineRule="auto"/>
        <w:ind w:left="417" w:right="0" w:hanging="10"/>
        <w:jc w:val="left"/>
      </w:pPr>
      <w:r>
        <w:rPr>
          <w:sz w:val="21"/>
        </w:rPr>
        <w:t xml:space="preserve">4. Časové rozlíšenie pasív </w:t>
      </w:r>
    </w:p>
    <w:p w14:paraId="61CD49D0" w14:textId="77777777" w:rsidR="00A71DF4" w:rsidRDefault="00A934B7">
      <w:pPr>
        <w:spacing w:after="203" w:line="251" w:lineRule="auto"/>
        <w:ind w:left="348" w:right="454" w:hanging="10"/>
        <w:jc w:val="left"/>
      </w:pPr>
      <w:r>
        <w:t xml:space="preserve">1. Časové rozlíšenie </w:t>
      </w:r>
    </w:p>
    <w:p w14:paraId="1B95A5AE" w14:textId="77777777" w:rsidR="00A71DF4" w:rsidRDefault="00A934B7">
      <w:pPr>
        <w:numPr>
          <w:ilvl w:val="0"/>
          <w:numId w:val="15"/>
        </w:numPr>
        <w:ind w:right="3" w:hanging="264"/>
      </w:pPr>
      <w:r>
        <w:t xml:space="preserve">významné položky časového rozlíšenia výdavkov budúcich období a výnosov budúcich období podľa jednotlivých položiek súvahy </w:t>
      </w:r>
    </w:p>
    <w:p w14:paraId="5701B404" w14:textId="77777777" w:rsidR="00A71DF4" w:rsidRDefault="00A934B7">
      <w:pPr>
        <w:spacing w:after="0" w:line="259" w:lineRule="auto"/>
        <w:ind w:left="10" w:right="0" w:firstLine="0"/>
        <w:jc w:val="left"/>
      </w:pPr>
      <w:r>
        <w:rPr>
          <w:sz w:val="7"/>
        </w:rPr>
        <w:t xml:space="preserve"> </w:t>
      </w:r>
    </w:p>
    <w:tbl>
      <w:tblPr>
        <w:tblStyle w:val="TableGrid"/>
        <w:tblW w:w="9037" w:type="dxa"/>
        <w:tblInd w:w="143" w:type="dxa"/>
        <w:tblCellMar>
          <w:top w:w="35" w:type="dxa"/>
          <w:left w:w="104" w:type="dxa"/>
          <w:bottom w:w="10" w:type="dxa"/>
          <w:right w:w="115" w:type="dxa"/>
        </w:tblCellMar>
        <w:tblLook w:val="04A0" w:firstRow="1" w:lastRow="0" w:firstColumn="1" w:lastColumn="0" w:noHBand="0" w:noVBand="1"/>
      </w:tblPr>
      <w:tblGrid>
        <w:gridCol w:w="4042"/>
        <w:gridCol w:w="1266"/>
        <w:gridCol w:w="1797"/>
        <w:gridCol w:w="1932"/>
      </w:tblGrid>
      <w:tr w:rsidR="00A71DF4" w14:paraId="5AE57486" w14:textId="77777777">
        <w:trPr>
          <w:trHeight w:val="421"/>
        </w:trPr>
        <w:tc>
          <w:tcPr>
            <w:tcW w:w="4043" w:type="dxa"/>
            <w:tcBorders>
              <w:top w:val="single" w:sz="4" w:space="0" w:color="000000"/>
              <w:left w:val="single" w:sz="4" w:space="0" w:color="000000"/>
              <w:bottom w:val="single" w:sz="3" w:space="0" w:color="000000"/>
              <w:right w:val="single" w:sz="4" w:space="0" w:color="000000"/>
            </w:tcBorders>
            <w:vAlign w:val="center"/>
          </w:tcPr>
          <w:p w14:paraId="7763D2F1" w14:textId="77777777" w:rsidR="00A71DF4" w:rsidRDefault="00A934B7">
            <w:pPr>
              <w:spacing w:after="0" w:line="259" w:lineRule="auto"/>
              <w:ind w:left="0" w:right="0" w:firstLine="0"/>
              <w:jc w:val="left"/>
            </w:pPr>
            <w:r>
              <w:rPr>
                <w:sz w:val="17"/>
              </w:rPr>
              <w:t xml:space="preserve">Opis položky časového rozlíšenia </w:t>
            </w:r>
          </w:p>
        </w:tc>
        <w:tc>
          <w:tcPr>
            <w:tcW w:w="1266" w:type="dxa"/>
            <w:tcBorders>
              <w:top w:val="single" w:sz="4" w:space="0" w:color="000000"/>
              <w:left w:val="single" w:sz="4" w:space="0" w:color="000000"/>
              <w:bottom w:val="single" w:sz="3" w:space="0" w:color="000000"/>
              <w:right w:val="single" w:sz="3" w:space="0" w:color="000000"/>
            </w:tcBorders>
          </w:tcPr>
          <w:p w14:paraId="4BA0716B" w14:textId="77777777" w:rsidR="00A71DF4" w:rsidRDefault="00A934B7">
            <w:pPr>
              <w:spacing w:after="0" w:line="259" w:lineRule="auto"/>
              <w:ind w:left="4" w:right="0" w:firstLine="0"/>
              <w:jc w:val="left"/>
            </w:pPr>
            <w:r>
              <w:rPr>
                <w:sz w:val="17"/>
              </w:rPr>
              <w:t xml:space="preserve">Riadok súvahy </w:t>
            </w:r>
          </w:p>
        </w:tc>
        <w:tc>
          <w:tcPr>
            <w:tcW w:w="1797" w:type="dxa"/>
            <w:tcBorders>
              <w:top w:val="single" w:sz="4" w:space="0" w:color="000000"/>
              <w:left w:val="single" w:sz="3" w:space="0" w:color="000000"/>
              <w:bottom w:val="single" w:sz="3" w:space="0" w:color="000000"/>
              <w:right w:val="single" w:sz="4" w:space="0" w:color="000000"/>
            </w:tcBorders>
          </w:tcPr>
          <w:p w14:paraId="652BF81A" w14:textId="42508B19" w:rsidR="00A71DF4" w:rsidRDefault="00A934B7">
            <w:pPr>
              <w:spacing w:after="0" w:line="259" w:lineRule="auto"/>
              <w:ind w:left="312" w:right="293" w:firstLine="0"/>
              <w:jc w:val="center"/>
            </w:pPr>
            <w:r>
              <w:rPr>
                <w:sz w:val="17"/>
              </w:rPr>
              <w:t>Zostatok k 31.12.202</w:t>
            </w:r>
            <w:r w:rsidR="008104A4">
              <w:rPr>
                <w:sz w:val="17"/>
              </w:rPr>
              <w:t>4</w:t>
            </w:r>
            <w:r>
              <w:rPr>
                <w:sz w:val="17"/>
              </w:rPr>
              <w:t xml:space="preserve"> </w:t>
            </w:r>
          </w:p>
        </w:tc>
        <w:tc>
          <w:tcPr>
            <w:tcW w:w="1932" w:type="dxa"/>
            <w:tcBorders>
              <w:top w:val="single" w:sz="4" w:space="0" w:color="000000"/>
              <w:left w:val="single" w:sz="4" w:space="0" w:color="000000"/>
              <w:bottom w:val="single" w:sz="3" w:space="0" w:color="000000"/>
              <w:right w:val="single" w:sz="4" w:space="0" w:color="000000"/>
            </w:tcBorders>
          </w:tcPr>
          <w:p w14:paraId="62D9DC4D" w14:textId="24B77DFE" w:rsidR="00A71DF4" w:rsidRDefault="00A934B7">
            <w:pPr>
              <w:spacing w:after="0" w:line="259" w:lineRule="auto"/>
              <w:ind w:left="385" w:right="358" w:firstLine="0"/>
              <w:jc w:val="center"/>
            </w:pPr>
            <w:r>
              <w:rPr>
                <w:sz w:val="17"/>
              </w:rPr>
              <w:t>Zostatok k 31.12.202</w:t>
            </w:r>
            <w:r w:rsidR="008104A4">
              <w:rPr>
                <w:sz w:val="17"/>
              </w:rPr>
              <w:t>5</w:t>
            </w:r>
            <w:r>
              <w:rPr>
                <w:sz w:val="17"/>
              </w:rPr>
              <w:t xml:space="preserve"> </w:t>
            </w:r>
          </w:p>
        </w:tc>
      </w:tr>
      <w:tr w:rsidR="00A71DF4" w14:paraId="0D5FA8BA" w14:textId="77777777">
        <w:trPr>
          <w:trHeight w:val="421"/>
        </w:trPr>
        <w:tc>
          <w:tcPr>
            <w:tcW w:w="4043" w:type="dxa"/>
            <w:tcBorders>
              <w:top w:val="single" w:sz="3" w:space="0" w:color="000000"/>
              <w:left w:val="single" w:sz="4" w:space="0" w:color="000000"/>
              <w:bottom w:val="single" w:sz="4" w:space="0" w:color="000000"/>
              <w:right w:val="single" w:sz="4" w:space="0" w:color="000000"/>
            </w:tcBorders>
          </w:tcPr>
          <w:p w14:paraId="2FB430DE" w14:textId="77777777" w:rsidR="00A71DF4" w:rsidRDefault="00A934B7">
            <w:pPr>
              <w:spacing w:after="0" w:line="259" w:lineRule="auto"/>
              <w:ind w:left="0" w:right="0" w:firstLine="0"/>
              <w:jc w:val="left"/>
            </w:pPr>
            <w:r>
              <w:rPr>
                <w:sz w:val="17"/>
              </w:rPr>
              <w:t xml:space="preserve">Výnosy budúcich období spolu z toho: </w:t>
            </w:r>
          </w:p>
        </w:tc>
        <w:tc>
          <w:tcPr>
            <w:tcW w:w="1266" w:type="dxa"/>
            <w:tcBorders>
              <w:top w:val="single" w:sz="3" w:space="0" w:color="000000"/>
              <w:left w:val="single" w:sz="4" w:space="0" w:color="000000"/>
              <w:bottom w:val="single" w:sz="4" w:space="0" w:color="000000"/>
              <w:right w:val="single" w:sz="3" w:space="0" w:color="000000"/>
            </w:tcBorders>
            <w:vAlign w:val="center"/>
          </w:tcPr>
          <w:p w14:paraId="2EC3759D" w14:textId="77777777" w:rsidR="00A71DF4" w:rsidRDefault="00A934B7">
            <w:pPr>
              <w:spacing w:after="0" w:line="259" w:lineRule="auto"/>
              <w:ind w:left="19" w:right="0" w:firstLine="0"/>
              <w:jc w:val="center"/>
            </w:pPr>
            <w:r>
              <w:t xml:space="preserve">182 </w:t>
            </w:r>
          </w:p>
        </w:tc>
        <w:tc>
          <w:tcPr>
            <w:tcW w:w="1797" w:type="dxa"/>
            <w:tcBorders>
              <w:top w:val="single" w:sz="3" w:space="0" w:color="000000"/>
              <w:left w:val="single" w:sz="3" w:space="0" w:color="000000"/>
              <w:bottom w:val="single" w:sz="4" w:space="0" w:color="000000"/>
              <w:right w:val="single" w:sz="4" w:space="0" w:color="000000"/>
            </w:tcBorders>
            <w:vAlign w:val="center"/>
          </w:tcPr>
          <w:p w14:paraId="1B83CE05" w14:textId="37B73A55" w:rsidR="00A71DF4" w:rsidRDefault="008104A4">
            <w:pPr>
              <w:spacing w:after="0" w:line="259" w:lineRule="auto"/>
              <w:ind w:left="14" w:right="0" w:firstLine="0"/>
              <w:jc w:val="center"/>
            </w:pPr>
            <w:r>
              <w:t>338 478,90</w:t>
            </w:r>
            <w:r w:rsidR="00A934B7">
              <w:t xml:space="preserve"> </w:t>
            </w:r>
          </w:p>
        </w:tc>
        <w:tc>
          <w:tcPr>
            <w:tcW w:w="1932" w:type="dxa"/>
            <w:tcBorders>
              <w:top w:val="single" w:sz="3" w:space="0" w:color="000000"/>
              <w:left w:val="single" w:sz="4" w:space="0" w:color="000000"/>
              <w:bottom w:val="single" w:sz="4" w:space="0" w:color="000000"/>
              <w:right w:val="single" w:sz="4" w:space="0" w:color="000000"/>
            </w:tcBorders>
            <w:vAlign w:val="center"/>
          </w:tcPr>
          <w:p w14:paraId="2A836252" w14:textId="1667FCE4" w:rsidR="00A71DF4" w:rsidRDefault="008104A4">
            <w:pPr>
              <w:spacing w:after="0" w:line="259" w:lineRule="auto"/>
              <w:ind w:left="149" w:right="0" w:firstLine="0"/>
              <w:jc w:val="left"/>
            </w:pPr>
            <w:r>
              <w:t>318 588,69</w:t>
            </w:r>
          </w:p>
        </w:tc>
      </w:tr>
      <w:tr w:rsidR="00A71DF4" w14:paraId="6B3EB407" w14:textId="77777777">
        <w:trPr>
          <w:trHeight w:val="628"/>
        </w:trPr>
        <w:tc>
          <w:tcPr>
            <w:tcW w:w="4043" w:type="dxa"/>
            <w:tcBorders>
              <w:top w:val="single" w:sz="4" w:space="0" w:color="000000"/>
              <w:left w:val="single" w:sz="4" w:space="0" w:color="000000"/>
              <w:bottom w:val="single" w:sz="3" w:space="0" w:color="000000"/>
              <w:right w:val="single" w:sz="4" w:space="0" w:color="000000"/>
            </w:tcBorders>
          </w:tcPr>
          <w:p w14:paraId="29D89F3E" w14:textId="77777777" w:rsidR="00A71DF4" w:rsidRDefault="00A934B7">
            <w:pPr>
              <w:spacing w:after="0" w:line="259" w:lineRule="auto"/>
              <w:ind w:left="0" w:right="0" w:firstLine="0"/>
              <w:jc w:val="left"/>
            </w:pPr>
            <w:r>
              <w:rPr>
                <w:sz w:val="17"/>
              </w:rPr>
              <w:t xml:space="preserve">Zostatková hodnota majetku - cudzie zdroje (transfery) </w:t>
            </w:r>
          </w:p>
        </w:tc>
        <w:tc>
          <w:tcPr>
            <w:tcW w:w="1266" w:type="dxa"/>
            <w:tcBorders>
              <w:top w:val="single" w:sz="4" w:space="0" w:color="000000"/>
              <w:left w:val="single" w:sz="4" w:space="0" w:color="000000"/>
              <w:bottom w:val="single" w:sz="3" w:space="0" w:color="000000"/>
              <w:right w:val="single" w:sz="3" w:space="0" w:color="000000"/>
            </w:tcBorders>
            <w:vAlign w:val="center"/>
          </w:tcPr>
          <w:p w14:paraId="7661E5C9" w14:textId="77777777" w:rsidR="00A71DF4" w:rsidRDefault="00A934B7">
            <w:pPr>
              <w:spacing w:after="0" w:line="259" w:lineRule="auto"/>
              <w:ind w:left="19" w:right="0" w:firstLine="0"/>
              <w:jc w:val="center"/>
            </w:pPr>
            <w:r>
              <w:t xml:space="preserve">182 </w:t>
            </w:r>
          </w:p>
        </w:tc>
        <w:tc>
          <w:tcPr>
            <w:tcW w:w="1797" w:type="dxa"/>
            <w:tcBorders>
              <w:top w:val="single" w:sz="4" w:space="0" w:color="000000"/>
              <w:left w:val="single" w:sz="3" w:space="0" w:color="000000"/>
              <w:bottom w:val="single" w:sz="3" w:space="0" w:color="000000"/>
              <w:right w:val="single" w:sz="4" w:space="0" w:color="000000"/>
            </w:tcBorders>
            <w:vAlign w:val="center"/>
          </w:tcPr>
          <w:p w14:paraId="24B94F2D" w14:textId="31CE3955" w:rsidR="00A71DF4" w:rsidRDefault="008104A4">
            <w:pPr>
              <w:spacing w:after="0" w:line="259" w:lineRule="auto"/>
              <w:ind w:left="6" w:right="0" w:firstLine="0"/>
              <w:jc w:val="center"/>
            </w:pPr>
            <w:r>
              <w:t>338 478,90</w:t>
            </w:r>
            <w:r w:rsidR="00A934B7">
              <w:t xml:space="preserve"> </w:t>
            </w:r>
          </w:p>
        </w:tc>
        <w:tc>
          <w:tcPr>
            <w:tcW w:w="1932" w:type="dxa"/>
            <w:tcBorders>
              <w:top w:val="single" w:sz="4" w:space="0" w:color="000000"/>
              <w:left w:val="single" w:sz="4" w:space="0" w:color="000000"/>
              <w:bottom w:val="single" w:sz="3" w:space="0" w:color="000000"/>
              <w:right w:val="single" w:sz="4" w:space="0" w:color="000000"/>
            </w:tcBorders>
          </w:tcPr>
          <w:p w14:paraId="741F2E43" w14:textId="15147D50" w:rsidR="00A71DF4" w:rsidRDefault="008104A4">
            <w:pPr>
              <w:spacing w:after="0" w:line="259" w:lineRule="auto"/>
              <w:ind w:left="150" w:right="0" w:firstLine="0"/>
              <w:jc w:val="left"/>
            </w:pPr>
            <w:r>
              <w:t>318 588,69</w:t>
            </w:r>
            <w:r w:rsidR="00A934B7">
              <w:t xml:space="preserve"> </w:t>
            </w:r>
          </w:p>
        </w:tc>
      </w:tr>
      <w:tr w:rsidR="00A71DF4" w14:paraId="2DEAF484" w14:textId="77777777">
        <w:trPr>
          <w:trHeight w:val="309"/>
        </w:trPr>
        <w:tc>
          <w:tcPr>
            <w:tcW w:w="4043" w:type="dxa"/>
            <w:tcBorders>
              <w:top w:val="single" w:sz="3" w:space="0" w:color="000000"/>
              <w:left w:val="single" w:sz="4" w:space="0" w:color="000000"/>
              <w:bottom w:val="single" w:sz="4" w:space="0" w:color="000000"/>
              <w:right w:val="single" w:sz="4" w:space="0" w:color="000000"/>
            </w:tcBorders>
            <w:shd w:val="clear" w:color="auto" w:fill="F1F1F1"/>
          </w:tcPr>
          <w:p w14:paraId="5F8D5BC4" w14:textId="77777777" w:rsidR="00A71DF4" w:rsidRDefault="00A934B7">
            <w:pPr>
              <w:spacing w:after="0" w:line="259" w:lineRule="auto"/>
              <w:ind w:left="0" w:right="0" w:firstLine="0"/>
              <w:jc w:val="left"/>
            </w:pPr>
            <w:r>
              <w:rPr>
                <w:sz w:val="17"/>
              </w:rPr>
              <w:t xml:space="preserve">Spolu </w:t>
            </w:r>
          </w:p>
        </w:tc>
        <w:tc>
          <w:tcPr>
            <w:tcW w:w="1266" w:type="dxa"/>
            <w:tcBorders>
              <w:top w:val="single" w:sz="3" w:space="0" w:color="000000"/>
              <w:left w:val="single" w:sz="4" w:space="0" w:color="000000"/>
              <w:bottom w:val="single" w:sz="4" w:space="0" w:color="000000"/>
              <w:right w:val="single" w:sz="3" w:space="0" w:color="000000"/>
            </w:tcBorders>
            <w:shd w:val="clear" w:color="auto" w:fill="F1F1F1"/>
          </w:tcPr>
          <w:p w14:paraId="4D064558" w14:textId="77777777" w:rsidR="00A71DF4" w:rsidRDefault="00A934B7">
            <w:pPr>
              <w:spacing w:after="0" w:line="259" w:lineRule="auto"/>
              <w:ind w:left="19" w:right="0" w:firstLine="0"/>
              <w:jc w:val="center"/>
            </w:pPr>
            <w:r>
              <w:t xml:space="preserve">182 </w:t>
            </w:r>
          </w:p>
        </w:tc>
        <w:tc>
          <w:tcPr>
            <w:tcW w:w="1797" w:type="dxa"/>
            <w:tcBorders>
              <w:top w:val="single" w:sz="3" w:space="0" w:color="000000"/>
              <w:left w:val="single" w:sz="3" w:space="0" w:color="000000"/>
              <w:bottom w:val="single" w:sz="4" w:space="0" w:color="000000"/>
              <w:right w:val="single" w:sz="4" w:space="0" w:color="000000"/>
            </w:tcBorders>
            <w:shd w:val="clear" w:color="auto" w:fill="F1F1F1"/>
          </w:tcPr>
          <w:p w14:paraId="049F2454" w14:textId="307CE29E" w:rsidR="00A71DF4" w:rsidRDefault="008104A4">
            <w:pPr>
              <w:spacing w:after="0" w:line="259" w:lineRule="auto"/>
              <w:ind w:left="4" w:right="0" w:firstLine="0"/>
              <w:jc w:val="center"/>
            </w:pPr>
            <w:r>
              <w:t>338 478,90</w:t>
            </w:r>
            <w:r w:rsidR="00A934B7">
              <w:t xml:space="preserve"> </w:t>
            </w:r>
          </w:p>
        </w:tc>
        <w:tc>
          <w:tcPr>
            <w:tcW w:w="1932" w:type="dxa"/>
            <w:tcBorders>
              <w:top w:val="single" w:sz="3" w:space="0" w:color="000000"/>
              <w:left w:val="single" w:sz="4" w:space="0" w:color="000000"/>
              <w:bottom w:val="single" w:sz="4" w:space="0" w:color="000000"/>
              <w:right w:val="single" w:sz="4" w:space="0" w:color="000000"/>
            </w:tcBorders>
            <w:shd w:val="clear" w:color="auto" w:fill="F1F1F1"/>
            <w:vAlign w:val="bottom"/>
          </w:tcPr>
          <w:p w14:paraId="68415872" w14:textId="6F9B6F74" w:rsidR="00A71DF4" w:rsidRDefault="008104A4">
            <w:pPr>
              <w:spacing w:after="0" w:line="259" w:lineRule="auto"/>
              <w:ind w:left="150" w:right="0" w:firstLine="0"/>
              <w:jc w:val="left"/>
            </w:pPr>
            <w:r>
              <w:t>318 588,69</w:t>
            </w:r>
            <w:r w:rsidR="00A934B7">
              <w:t xml:space="preserve"> </w:t>
            </w:r>
          </w:p>
        </w:tc>
      </w:tr>
    </w:tbl>
    <w:p w14:paraId="29B34365" w14:textId="77777777" w:rsidR="00A71DF4" w:rsidRDefault="00A934B7">
      <w:pPr>
        <w:spacing w:after="2" w:line="259" w:lineRule="auto"/>
        <w:ind w:left="10" w:right="0" w:firstLine="0"/>
        <w:jc w:val="left"/>
      </w:pPr>
      <w:r>
        <w:t xml:space="preserve"> </w:t>
      </w:r>
    </w:p>
    <w:p w14:paraId="5D2D528E" w14:textId="77777777" w:rsidR="00A71DF4" w:rsidRDefault="00A934B7">
      <w:pPr>
        <w:numPr>
          <w:ilvl w:val="0"/>
          <w:numId w:val="15"/>
        </w:numPr>
        <w:spacing w:after="9" w:line="249" w:lineRule="auto"/>
        <w:ind w:right="3" w:hanging="264"/>
      </w:pPr>
      <w:r>
        <w:rPr>
          <w:sz w:val="21"/>
        </w:rPr>
        <w:t xml:space="preserve">informácia o prijatých kapitálových transferoch zaúčtovaných na účte 384 </w:t>
      </w:r>
    </w:p>
    <w:tbl>
      <w:tblPr>
        <w:tblStyle w:val="TableGrid"/>
        <w:tblW w:w="9181" w:type="dxa"/>
        <w:tblInd w:w="217" w:type="dxa"/>
        <w:tblCellMar>
          <w:top w:w="26" w:type="dxa"/>
          <w:left w:w="136" w:type="dxa"/>
          <w:right w:w="115" w:type="dxa"/>
        </w:tblCellMar>
        <w:tblLook w:val="04A0" w:firstRow="1" w:lastRow="0" w:firstColumn="1" w:lastColumn="0" w:noHBand="0" w:noVBand="1"/>
      </w:tblPr>
      <w:tblGrid>
        <w:gridCol w:w="4939"/>
        <w:gridCol w:w="2123"/>
        <w:gridCol w:w="2119"/>
      </w:tblGrid>
      <w:tr w:rsidR="00A71DF4" w14:paraId="0DC648EF" w14:textId="77777777">
        <w:trPr>
          <w:trHeight w:val="226"/>
        </w:trPr>
        <w:tc>
          <w:tcPr>
            <w:tcW w:w="4939" w:type="dxa"/>
            <w:tcBorders>
              <w:top w:val="single" w:sz="4" w:space="0" w:color="000000"/>
              <w:left w:val="single" w:sz="4" w:space="0" w:color="000000"/>
              <w:bottom w:val="single" w:sz="4" w:space="0" w:color="000000"/>
              <w:right w:val="single" w:sz="3" w:space="0" w:color="000000"/>
            </w:tcBorders>
            <w:shd w:val="clear" w:color="auto" w:fill="F1F1F1"/>
          </w:tcPr>
          <w:p w14:paraId="2EC4FBC3" w14:textId="77777777" w:rsidR="00A71DF4" w:rsidRDefault="00A934B7">
            <w:pPr>
              <w:spacing w:after="0" w:line="259" w:lineRule="auto"/>
              <w:ind w:left="0" w:right="56" w:firstLine="0"/>
              <w:jc w:val="center"/>
            </w:pPr>
            <w:r>
              <w:t xml:space="preserve">Kapitálový transfer na: </w:t>
            </w:r>
          </w:p>
        </w:tc>
        <w:tc>
          <w:tcPr>
            <w:tcW w:w="2123" w:type="dxa"/>
            <w:tcBorders>
              <w:top w:val="single" w:sz="4" w:space="0" w:color="000000"/>
              <w:left w:val="single" w:sz="3" w:space="0" w:color="000000"/>
              <w:bottom w:val="single" w:sz="4" w:space="0" w:color="000000"/>
              <w:right w:val="single" w:sz="4" w:space="0" w:color="000000"/>
            </w:tcBorders>
            <w:shd w:val="clear" w:color="auto" w:fill="F1F1F1"/>
          </w:tcPr>
          <w:p w14:paraId="55FB2A13" w14:textId="0253CA7F" w:rsidR="00A71DF4" w:rsidRDefault="00A71DF4">
            <w:pPr>
              <w:spacing w:after="0" w:line="259" w:lineRule="auto"/>
              <w:ind w:left="0" w:right="24" w:firstLine="0"/>
              <w:jc w:val="center"/>
            </w:pPr>
          </w:p>
        </w:tc>
        <w:tc>
          <w:tcPr>
            <w:tcW w:w="2119" w:type="dxa"/>
            <w:tcBorders>
              <w:top w:val="single" w:sz="4" w:space="0" w:color="000000"/>
              <w:left w:val="single" w:sz="4" w:space="0" w:color="000000"/>
              <w:bottom w:val="single" w:sz="4" w:space="0" w:color="000000"/>
              <w:right w:val="single" w:sz="3" w:space="0" w:color="000000"/>
            </w:tcBorders>
            <w:shd w:val="clear" w:color="auto" w:fill="F1F1F1"/>
          </w:tcPr>
          <w:p w14:paraId="1F8A0A9F" w14:textId="0B95F2D9" w:rsidR="00A71DF4" w:rsidRDefault="00A934B7">
            <w:pPr>
              <w:spacing w:after="0" w:line="259" w:lineRule="auto"/>
              <w:ind w:left="0" w:right="22" w:firstLine="0"/>
              <w:jc w:val="center"/>
            </w:pPr>
            <w:r>
              <w:t>Stav k 31.12.202</w:t>
            </w:r>
            <w:r w:rsidR="008104A4">
              <w:t>5</w:t>
            </w:r>
          </w:p>
        </w:tc>
      </w:tr>
      <w:tr w:rsidR="00A71DF4" w14:paraId="0B976196" w14:textId="77777777">
        <w:trPr>
          <w:trHeight w:val="296"/>
        </w:trPr>
        <w:tc>
          <w:tcPr>
            <w:tcW w:w="4939" w:type="dxa"/>
            <w:tcBorders>
              <w:top w:val="single" w:sz="4" w:space="0" w:color="000000"/>
              <w:left w:val="single" w:sz="4" w:space="0" w:color="000000"/>
              <w:bottom w:val="single" w:sz="4" w:space="0" w:color="000000"/>
              <w:right w:val="single" w:sz="3" w:space="0" w:color="000000"/>
            </w:tcBorders>
          </w:tcPr>
          <w:p w14:paraId="0AE8C421" w14:textId="245F97EB" w:rsidR="00A71DF4" w:rsidRDefault="00A934B7">
            <w:pPr>
              <w:spacing w:after="0" w:line="259" w:lineRule="auto"/>
              <w:ind w:left="0" w:right="0" w:firstLine="0"/>
              <w:jc w:val="left"/>
            </w:pPr>
            <w:r>
              <w:t xml:space="preserve">- </w:t>
            </w:r>
            <w:r w:rsidR="00CD4EFA">
              <w:t>Predaj pozemkov</w:t>
            </w:r>
            <w:r>
              <w:t xml:space="preserve"> </w:t>
            </w:r>
          </w:p>
        </w:tc>
        <w:tc>
          <w:tcPr>
            <w:tcW w:w="2123" w:type="dxa"/>
            <w:tcBorders>
              <w:top w:val="single" w:sz="4" w:space="0" w:color="000000"/>
              <w:left w:val="single" w:sz="3" w:space="0" w:color="000000"/>
              <w:bottom w:val="single" w:sz="4" w:space="0" w:color="000000"/>
              <w:right w:val="single" w:sz="4" w:space="0" w:color="000000"/>
            </w:tcBorders>
          </w:tcPr>
          <w:p w14:paraId="1EB8EE85" w14:textId="5E26C381" w:rsidR="00A71DF4" w:rsidRDefault="00A71DF4">
            <w:pPr>
              <w:spacing w:after="0" w:line="259" w:lineRule="auto"/>
              <w:ind w:left="0" w:right="26" w:firstLine="0"/>
              <w:jc w:val="center"/>
            </w:pPr>
          </w:p>
        </w:tc>
        <w:tc>
          <w:tcPr>
            <w:tcW w:w="2119" w:type="dxa"/>
            <w:tcBorders>
              <w:top w:val="single" w:sz="4" w:space="0" w:color="000000"/>
              <w:left w:val="single" w:sz="4" w:space="0" w:color="000000"/>
              <w:bottom w:val="single" w:sz="4" w:space="0" w:color="000000"/>
              <w:right w:val="single" w:sz="3" w:space="0" w:color="000000"/>
            </w:tcBorders>
          </w:tcPr>
          <w:p w14:paraId="37A33790" w14:textId="1B2EE4A0" w:rsidR="00A71DF4" w:rsidRDefault="00CD4EFA">
            <w:pPr>
              <w:spacing w:after="0" w:line="259" w:lineRule="auto"/>
              <w:ind w:left="0" w:right="18" w:firstLine="0"/>
              <w:jc w:val="center"/>
            </w:pPr>
            <w:r>
              <w:t xml:space="preserve">79,80 </w:t>
            </w:r>
            <w:r w:rsidR="00A934B7">
              <w:t xml:space="preserve"> </w:t>
            </w:r>
          </w:p>
        </w:tc>
      </w:tr>
      <w:tr w:rsidR="00A52813" w14:paraId="7D83B173" w14:textId="77777777">
        <w:trPr>
          <w:trHeight w:val="296"/>
        </w:trPr>
        <w:tc>
          <w:tcPr>
            <w:tcW w:w="4939" w:type="dxa"/>
            <w:tcBorders>
              <w:top w:val="single" w:sz="4" w:space="0" w:color="000000"/>
              <w:left w:val="single" w:sz="4" w:space="0" w:color="000000"/>
              <w:bottom w:val="single" w:sz="4" w:space="0" w:color="000000"/>
              <w:right w:val="single" w:sz="3" w:space="0" w:color="000000"/>
            </w:tcBorders>
          </w:tcPr>
          <w:p w14:paraId="5886EF46" w14:textId="6858D5F8" w:rsidR="00A52813" w:rsidRDefault="00CD4EFA">
            <w:pPr>
              <w:spacing w:after="0" w:line="259" w:lineRule="auto"/>
              <w:ind w:left="0" w:right="0" w:firstLine="0"/>
              <w:jc w:val="left"/>
            </w:pPr>
            <w:r>
              <w:t xml:space="preserve">Dotácia </w:t>
            </w:r>
            <w:proofErr w:type="spellStart"/>
            <w:r>
              <w:t>Envirofond</w:t>
            </w:r>
            <w:proofErr w:type="spellEnd"/>
            <w:r>
              <w:t xml:space="preserve"> – Altánok MŠ  </w:t>
            </w:r>
          </w:p>
        </w:tc>
        <w:tc>
          <w:tcPr>
            <w:tcW w:w="2123" w:type="dxa"/>
            <w:tcBorders>
              <w:top w:val="single" w:sz="4" w:space="0" w:color="000000"/>
              <w:left w:val="single" w:sz="3" w:space="0" w:color="000000"/>
              <w:bottom w:val="single" w:sz="4" w:space="0" w:color="000000"/>
              <w:right w:val="single" w:sz="4" w:space="0" w:color="000000"/>
            </w:tcBorders>
          </w:tcPr>
          <w:p w14:paraId="4B9644B8" w14:textId="77777777" w:rsidR="00A52813" w:rsidRDefault="00A52813">
            <w:pPr>
              <w:spacing w:after="0" w:line="259" w:lineRule="auto"/>
              <w:ind w:left="0" w:right="26" w:firstLine="0"/>
              <w:jc w:val="center"/>
            </w:pPr>
          </w:p>
        </w:tc>
        <w:tc>
          <w:tcPr>
            <w:tcW w:w="2119" w:type="dxa"/>
            <w:tcBorders>
              <w:top w:val="single" w:sz="4" w:space="0" w:color="000000"/>
              <w:left w:val="single" w:sz="4" w:space="0" w:color="000000"/>
              <w:bottom w:val="single" w:sz="4" w:space="0" w:color="000000"/>
              <w:right w:val="single" w:sz="3" w:space="0" w:color="000000"/>
            </w:tcBorders>
          </w:tcPr>
          <w:p w14:paraId="5ED71D16" w14:textId="1E3F2B27" w:rsidR="00A52813" w:rsidRDefault="00CD4EFA">
            <w:pPr>
              <w:spacing w:after="0" w:line="259" w:lineRule="auto"/>
              <w:ind w:left="0" w:right="18" w:firstLine="0"/>
              <w:jc w:val="center"/>
            </w:pPr>
            <w:r>
              <w:t>13 586,00</w:t>
            </w:r>
          </w:p>
        </w:tc>
      </w:tr>
      <w:tr w:rsidR="00A52813" w14:paraId="27919966" w14:textId="77777777">
        <w:trPr>
          <w:trHeight w:val="296"/>
        </w:trPr>
        <w:tc>
          <w:tcPr>
            <w:tcW w:w="4939" w:type="dxa"/>
            <w:tcBorders>
              <w:top w:val="single" w:sz="4" w:space="0" w:color="000000"/>
              <w:left w:val="single" w:sz="4" w:space="0" w:color="000000"/>
              <w:bottom w:val="single" w:sz="4" w:space="0" w:color="000000"/>
              <w:right w:val="single" w:sz="3" w:space="0" w:color="000000"/>
            </w:tcBorders>
          </w:tcPr>
          <w:p w14:paraId="403B8E86" w14:textId="64B69062" w:rsidR="00A52813" w:rsidRDefault="00CD4EFA">
            <w:pPr>
              <w:spacing w:after="0" w:line="259" w:lineRule="auto"/>
              <w:ind w:left="0" w:right="0" w:firstLine="0"/>
              <w:jc w:val="left"/>
            </w:pPr>
            <w:r>
              <w:t>Dotácia Zelený vzdelávací fond – MŠ (pexeso, okrúhla lavička, záhony)</w:t>
            </w:r>
          </w:p>
        </w:tc>
        <w:tc>
          <w:tcPr>
            <w:tcW w:w="2123" w:type="dxa"/>
            <w:tcBorders>
              <w:top w:val="single" w:sz="4" w:space="0" w:color="000000"/>
              <w:left w:val="single" w:sz="3" w:space="0" w:color="000000"/>
              <w:bottom w:val="single" w:sz="4" w:space="0" w:color="000000"/>
              <w:right w:val="single" w:sz="4" w:space="0" w:color="000000"/>
            </w:tcBorders>
          </w:tcPr>
          <w:p w14:paraId="47D78D5C" w14:textId="77777777" w:rsidR="00A52813" w:rsidRDefault="00A52813">
            <w:pPr>
              <w:spacing w:after="0" w:line="259" w:lineRule="auto"/>
              <w:ind w:left="0" w:right="26" w:firstLine="0"/>
              <w:jc w:val="center"/>
            </w:pPr>
          </w:p>
        </w:tc>
        <w:tc>
          <w:tcPr>
            <w:tcW w:w="2119" w:type="dxa"/>
            <w:tcBorders>
              <w:top w:val="single" w:sz="4" w:space="0" w:color="000000"/>
              <w:left w:val="single" w:sz="4" w:space="0" w:color="000000"/>
              <w:bottom w:val="single" w:sz="4" w:space="0" w:color="000000"/>
              <w:right w:val="single" w:sz="3" w:space="0" w:color="000000"/>
            </w:tcBorders>
          </w:tcPr>
          <w:p w14:paraId="3356E4BB" w14:textId="75D407E5" w:rsidR="00A52813" w:rsidRDefault="00CD4EFA">
            <w:pPr>
              <w:spacing w:after="0" w:line="259" w:lineRule="auto"/>
              <w:ind w:left="0" w:right="18" w:firstLine="0"/>
              <w:jc w:val="center"/>
            </w:pPr>
            <w:r>
              <w:t>5 942,82</w:t>
            </w:r>
          </w:p>
        </w:tc>
      </w:tr>
      <w:tr w:rsidR="00A52813" w14:paraId="72D041B6" w14:textId="77777777">
        <w:trPr>
          <w:trHeight w:val="296"/>
        </w:trPr>
        <w:tc>
          <w:tcPr>
            <w:tcW w:w="4939" w:type="dxa"/>
            <w:tcBorders>
              <w:top w:val="single" w:sz="4" w:space="0" w:color="000000"/>
              <w:left w:val="single" w:sz="4" w:space="0" w:color="000000"/>
              <w:bottom w:val="single" w:sz="4" w:space="0" w:color="000000"/>
              <w:right w:val="single" w:sz="3" w:space="0" w:color="000000"/>
            </w:tcBorders>
          </w:tcPr>
          <w:p w14:paraId="5C349B75" w14:textId="5A038B5B" w:rsidR="00A52813" w:rsidRDefault="00CD4EFA">
            <w:pPr>
              <w:spacing w:after="0" w:line="259" w:lineRule="auto"/>
              <w:ind w:left="0" w:right="0" w:firstLine="0"/>
              <w:jc w:val="left"/>
            </w:pPr>
            <w:r>
              <w:t xml:space="preserve"> Fondy EU - PRV– rekonštrukcia komunikácie  ku kostolu </w:t>
            </w:r>
          </w:p>
        </w:tc>
        <w:tc>
          <w:tcPr>
            <w:tcW w:w="2123" w:type="dxa"/>
            <w:tcBorders>
              <w:top w:val="single" w:sz="4" w:space="0" w:color="000000"/>
              <w:left w:val="single" w:sz="3" w:space="0" w:color="000000"/>
              <w:bottom w:val="single" w:sz="4" w:space="0" w:color="000000"/>
              <w:right w:val="single" w:sz="4" w:space="0" w:color="000000"/>
            </w:tcBorders>
          </w:tcPr>
          <w:p w14:paraId="693CCC3D" w14:textId="77777777" w:rsidR="00A52813" w:rsidRDefault="00A52813">
            <w:pPr>
              <w:spacing w:after="0" w:line="259" w:lineRule="auto"/>
              <w:ind w:left="0" w:right="26" w:firstLine="0"/>
              <w:jc w:val="center"/>
            </w:pPr>
          </w:p>
        </w:tc>
        <w:tc>
          <w:tcPr>
            <w:tcW w:w="2119" w:type="dxa"/>
            <w:tcBorders>
              <w:top w:val="single" w:sz="4" w:space="0" w:color="000000"/>
              <w:left w:val="single" w:sz="4" w:space="0" w:color="000000"/>
              <w:bottom w:val="single" w:sz="4" w:space="0" w:color="000000"/>
              <w:right w:val="single" w:sz="3" w:space="0" w:color="000000"/>
            </w:tcBorders>
          </w:tcPr>
          <w:p w14:paraId="5C744036" w14:textId="2201EB48" w:rsidR="00A52813" w:rsidRDefault="00CD4EFA">
            <w:pPr>
              <w:spacing w:after="0" w:line="259" w:lineRule="auto"/>
              <w:ind w:left="0" w:right="18" w:firstLine="0"/>
              <w:jc w:val="center"/>
            </w:pPr>
            <w:r>
              <w:t>35 823,29</w:t>
            </w:r>
          </w:p>
        </w:tc>
      </w:tr>
      <w:tr w:rsidR="00A52813" w14:paraId="0DEFBB2F" w14:textId="77777777">
        <w:trPr>
          <w:trHeight w:val="296"/>
        </w:trPr>
        <w:tc>
          <w:tcPr>
            <w:tcW w:w="4939" w:type="dxa"/>
            <w:tcBorders>
              <w:top w:val="single" w:sz="4" w:space="0" w:color="000000"/>
              <w:left w:val="single" w:sz="4" w:space="0" w:color="000000"/>
              <w:bottom w:val="single" w:sz="4" w:space="0" w:color="000000"/>
              <w:right w:val="single" w:sz="3" w:space="0" w:color="000000"/>
            </w:tcBorders>
          </w:tcPr>
          <w:p w14:paraId="3A75EB1D" w14:textId="13ECDD65" w:rsidR="00A52813" w:rsidRDefault="00CD4EFA">
            <w:pPr>
              <w:spacing w:after="0" w:line="259" w:lineRule="auto"/>
              <w:ind w:left="0" w:right="0" w:firstLine="0"/>
              <w:jc w:val="left"/>
            </w:pPr>
            <w:r>
              <w:t>Spolu</w:t>
            </w:r>
          </w:p>
        </w:tc>
        <w:tc>
          <w:tcPr>
            <w:tcW w:w="2123" w:type="dxa"/>
            <w:tcBorders>
              <w:top w:val="single" w:sz="4" w:space="0" w:color="000000"/>
              <w:left w:val="single" w:sz="3" w:space="0" w:color="000000"/>
              <w:bottom w:val="single" w:sz="4" w:space="0" w:color="000000"/>
              <w:right w:val="single" w:sz="4" w:space="0" w:color="000000"/>
            </w:tcBorders>
          </w:tcPr>
          <w:p w14:paraId="58C98516" w14:textId="77777777" w:rsidR="00A52813" w:rsidRDefault="00A52813">
            <w:pPr>
              <w:spacing w:after="0" w:line="259" w:lineRule="auto"/>
              <w:ind w:left="0" w:right="26" w:firstLine="0"/>
              <w:jc w:val="center"/>
            </w:pPr>
          </w:p>
        </w:tc>
        <w:tc>
          <w:tcPr>
            <w:tcW w:w="2119" w:type="dxa"/>
            <w:tcBorders>
              <w:top w:val="single" w:sz="4" w:space="0" w:color="000000"/>
              <w:left w:val="single" w:sz="4" w:space="0" w:color="000000"/>
              <w:bottom w:val="single" w:sz="4" w:space="0" w:color="000000"/>
              <w:right w:val="single" w:sz="3" w:space="0" w:color="000000"/>
            </w:tcBorders>
          </w:tcPr>
          <w:p w14:paraId="460376C2" w14:textId="6B960090" w:rsidR="00A52813" w:rsidRDefault="00CD4EFA">
            <w:pPr>
              <w:spacing w:after="0" w:line="259" w:lineRule="auto"/>
              <w:ind w:left="0" w:right="18" w:firstLine="0"/>
              <w:jc w:val="center"/>
            </w:pPr>
            <w:r>
              <w:t>55 431,91</w:t>
            </w:r>
          </w:p>
        </w:tc>
      </w:tr>
    </w:tbl>
    <w:p w14:paraId="49877BE7" w14:textId="77777777" w:rsidR="00A71DF4" w:rsidRDefault="00A934B7">
      <w:pPr>
        <w:spacing w:after="0" w:line="259" w:lineRule="auto"/>
        <w:ind w:left="10" w:right="0" w:firstLine="0"/>
        <w:jc w:val="left"/>
      </w:pPr>
      <w:r>
        <w:rPr>
          <w:sz w:val="21"/>
        </w:rPr>
        <w:t xml:space="preserve"> </w:t>
      </w:r>
    </w:p>
    <w:p w14:paraId="6DA92089" w14:textId="77777777" w:rsidR="00A71DF4" w:rsidRDefault="00A934B7">
      <w:pPr>
        <w:spacing w:after="35" w:line="259" w:lineRule="auto"/>
        <w:ind w:left="468" w:right="48" w:hanging="10"/>
        <w:jc w:val="center"/>
      </w:pPr>
      <w:r>
        <w:rPr>
          <w:sz w:val="23"/>
        </w:rPr>
        <w:t xml:space="preserve">Čl. V </w:t>
      </w:r>
    </w:p>
    <w:p w14:paraId="0C521CE3" w14:textId="77777777" w:rsidR="00A71DF4" w:rsidRDefault="00A934B7">
      <w:pPr>
        <w:spacing w:after="3" w:line="259" w:lineRule="auto"/>
        <w:ind w:left="468" w:right="0" w:hanging="10"/>
        <w:jc w:val="center"/>
      </w:pPr>
      <w:r>
        <w:rPr>
          <w:sz w:val="23"/>
        </w:rPr>
        <w:t xml:space="preserve">INFORMÁCIE O VÝNOSOCH A NÁKLADOCH </w:t>
      </w:r>
    </w:p>
    <w:p w14:paraId="452AE058" w14:textId="77777777" w:rsidR="00A71DF4" w:rsidRDefault="00A934B7">
      <w:pPr>
        <w:spacing w:after="0" w:line="259" w:lineRule="auto"/>
        <w:ind w:left="10" w:right="0" w:firstLine="0"/>
        <w:jc w:val="left"/>
      </w:pPr>
      <w:r>
        <w:rPr>
          <w:sz w:val="23"/>
        </w:rPr>
        <w:t xml:space="preserve"> </w:t>
      </w:r>
    </w:p>
    <w:p w14:paraId="18ED6C6F" w14:textId="77777777" w:rsidR="00A71DF4" w:rsidRDefault="00A934B7">
      <w:pPr>
        <w:numPr>
          <w:ilvl w:val="0"/>
          <w:numId w:val="16"/>
        </w:numPr>
        <w:spacing w:line="259" w:lineRule="auto"/>
        <w:ind w:right="0" w:hanging="206"/>
        <w:jc w:val="left"/>
      </w:pPr>
      <w:r>
        <w:rPr>
          <w:sz w:val="21"/>
        </w:rPr>
        <w:t xml:space="preserve">Výnosy - 600 </w:t>
      </w:r>
    </w:p>
    <w:p w14:paraId="67659758" w14:textId="77777777" w:rsidR="00A71DF4" w:rsidRDefault="00A934B7">
      <w:pPr>
        <w:spacing w:line="259" w:lineRule="auto"/>
        <w:ind w:left="696" w:right="0" w:hanging="10"/>
        <w:jc w:val="left"/>
      </w:pPr>
      <w:r>
        <w:rPr>
          <w:sz w:val="21"/>
        </w:rPr>
        <w:t xml:space="preserve">a) Popis a výška významných položiek </w:t>
      </w:r>
    </w:p>
    <w:p w14:paraId="3F6BED93" w14:textId="77777777" w:rsidR="00A71DF4" w:rsidRDefault="00A934B7">
      <w:pPr>
        <w:ind w:left="869" w:right="1"/>
      </w:pPr>
      <w:r>
        <w:t xml:space="preserve">Obec dosiahla výnosy vo výške 276 382,74 € </w:t>
      </w:r>
    </w:p>
    <w:p w14:paraId="2A85FBBE" w14:textId="77777777" w:rsidR="00A71DF4" w:rsidRDefault="00A934B7">
      <w:pPr>
        <w:spacing w:after="0" w:line="259" w:lineRule="auto"/>
        <w:ind w:left="10" w:right="0" w:firstLine="0"/>
        <w:jc w:val="left"/>
      </w:pPr>
      <w:r>
        <w:t xml:space="preserve"> </w:t>
      </w:r>
    </w:p>
    <w:tbl>
      <w:tblPr>
        <w:tblStyle w:val="TableGrid"/>
        <w:tblW w:w="9096" w:type="dxa"/>
        <w:tblInd w:w="289" w:type="dxa"/>
        <w:tblCellMar>
          <w:top w:w="34" w:type="dxa"/>
          <w:left w:w="5" w:type="dxa"/>
        </w:tblCellMar>
        <w:tblLook w:val="04A0" w:firstRow="1" w:lastRow="0" w:firstColumn="1" w:lastColumn="0" w:noHBand="0" w:noVBand="1"/>
      </w:tblPr>
      <w:tblGrid>
        <w:gridCol w:w="2997"/>
        <w:gridCol w:w="3607"/>
        <w:gridCol w:w="1202"/>
        <w:gridCol w:w="1290"/>
      </w:tblGrid>
      <w:tr w:rsidR="00A71DF4" w14:paraId="0991CC6D" w14:textId="77777777">
        <w:trPr>
          <w:trHeight w:val="281"/>
        </w:trPr>
        <w:tc>
          <w:tcPr>
            <w:tcW w:w="2996" w:type="dxa"/>
            <w:tcBorders>
              <w:top w:val="single" w:sz="4" w:space="0" w:color="000000"/>
              <w:left w:val="single" w:sz="4" w:space="0" w:color="000000"/>
              <w:bottom w:val="single" w:sz="4" w:space="0" w:color="000000"/>
              <w:right w:val="single" w:sz="4" w:space="0" w:color="000000"/>
            </w:tcBorders>
            <w:shd w:val="clear" w:color="auto" w:fill="F1F1F1"/>
          </w:tcPr>
          <w:p w14:paraId="71176B9B" w14:textId="77777777" w:rsidR="00A71DF4" w:rsidRDefault="00A934B7">
            <w:pPr>
              <w:spacing w:after="0" w:line="259" w:lineRule="auto"/>
              <w:ind w:left="0" w:right="25" w:firstLine="0"/>
              <w:jc w:val="center"/>
            </w:pPr>
            <w:r>
              <w:rPr>
                <w:sz w:val="21"/>
              </w:rPr>
              <w:t xml:space="preserve">Druh výnosov </w:t>
            </w:r>
          </w:p>
        </w:tc>
        <w:tc>
          <w:tcPr>
            <w:tcW w:w="3607" w:type="dxa"/>
            <w:tcBorders>
              <w:top w:val="single" w:sz="4" w:space="0" w:color="000000"/>
              <w:left w:val="single" w:sz="4" w:space="0" w:color="000000"/>
              <w:bottom w:val="single" w:sz="4" w:space="0" w:color="000000"/>
              <w:right w:val="single" w:sz="4" w:space="0" w:color="000000"/>
            </w:tcBorders>
            <w:shd w:val="clear" w:color="auto" w:fill="F1F1F1"/>
          </w:tcPr>
          <w:p w14:paraId="2A88135E" w14:textId="77777777" w:rsidR="00A71DF4" w:rsidRDefault="00A934B7">
            <w:pPr>
              <w:spacing w:after="0" w:line="259" w:lineRule="auto"/>
              <w:ind w:left="0" w:right="1" w:firstLine="0"/>
              <w:jc w:val="center"/>
            </w:pPr>
            <w:r>
              <w:rPr>
                <w:sz w:val="21"/>
              </w:rPr>
              <w:t xml:space="preserve">Popis </w:t>
            </w:r>
          </w:p>
        </w:tc>
        <w:tc>
          <w:tcPr>
            <w:tcW w:w="1202" w:type="dxa"/>
            <w:tcBorders>
              <w:top w:val="single" w:sz="4" w:space="0" w:color="000000"/>
              <w:left w:val="single" w:sz="4" w:space="0" w:color="000000"/>
              <w:bottom w:val="single" w:sz="4" w:space="0" w:color="000000"/>
              <w:right w:val="single" w:sz="4" w:space="0" w:color="000000"/>
            </w:tcBorders>
            <w:shd w:val="clear" w:color="auto" w:fill="F1F1F1"/>
          </w:tcPr>
          <w:p w14:paraId="415BD2F1" w14:textId="0B556E39" w:rsidR="00A71DF4" w:rsidRDefault="00A934B7">
            <w:pPr>
              <w:spacing w:after="0" w:line="259" w:lineRule="auto"/>
              <w:ind w:left="84" w:right="0" w:firstLine="0"/>
              <w:jc w:val="left"/>
            </w:pPr>
            <w:r>
              <w:rPr>
                <w:sz w:val="17"/>
              </w:rPr>
              <w:t>k 31.12.202</w:t>
            </w:r>
            <w:r w:rsidR="002D78C1">
              <w:rPr>
                <w:sz w:val="17"/>
              </w:rPr>
              <w:t>4</w:t>
            </w:r>
            <w:r>
              <w:rPr>
                <w:sz w:val="17"/>
              </w:rPr>
              <w:t xml:space="preserve"> </w:t>
            </w:r>
          </w:p>
        </w:tc>
        <w:tc>
          <w:tcPr>
            <w:tcW w:w="1290" w:type="dxa"/>
            <w:tcBorders>
              <w:top w:val="single" w:sz="4" w:space="0" w:color="000000"/>
              <w:left w:val="single" w:sz="4" w:space="0" w:color="000000"/>
              <w:bottom w:val="single" w:sz="4" w:space="0" w:color="000000"/>
              <w:right w:val="single" w:sz="4" w:space="0" w:color="000000"/>
            </w:tcBorders>
            <w:shd w:val="clear" w:color="auto" w:fill="F1F1F1"/>
          </w:tcPr>
          <w:p w14:paraId="7AB84090" w14:textId="2237AD09" w:rsidR="00A71DF4" w:rsidRDefault="00A934B7">
            <w:pPr>
              <w:spacing w:after="0" w:line="259" w:lineRule="auto"/>
              <w:ind w:left="130" w:right="0" w:firstLine="0"/>
              <w:jc w:val="left"/>
            </w:pPr>
            <w:r>
              <w:rPr>
                <w:sz w:val="17"/>
              </w:rPr>
              <w:t>k 31.12.202</w:t>
            </w:r>
            <w:r w:rsidR="002D78C1">
              <w:rPr>
                <w:sz w:val="17"/>
              </w:rPr>
              <w:t>5</w:t>
            </w:r>
            <w:r>
              <w:rPr>
                <w:sz w:val="17"/>
              </w:rPr>
              <w:t xml:space="preserve"> </w:t>
            </w:r>
          </w:p>
        </w:tc>
      </w:tr>
      <w:tr w:rsidR="00A71DF4" w14:paraId="5FD38632" w14:textId="77777777">
        <w:trPr>
          <w:trHeight w:val="456"/>
        </w:trPr>
        <w:tc>
          <w:tcPr>
            <w:tcW w:w="2996" w:type="dxa"/>
            <w:tcBorders>
              <w:top w:val="single" w:sz="4" w:space="0" w:color="000000"/>
              <w:left w:val="single" w:sz="4" w:space="0" w:color="000000"/>
              <w:bottom w:val="single" w:sz="3" w:space="0" w:color="000000"/>
              <w:right w:val="single" w:sz="4" w:space="0" w:color="000000"/>
            </w:tcBorders>
            <w:vAlign w:val="center"/>
          </w:tcPr>
          <w:p w14:paraId="395C2BAB" w14:textId="77777777" w:rsidR="00A71DF4" w:rsidRDefault="00A934B7">
            <w:pPr>
              <w:spacing w:after="0" w:line="259" w:lineRule="auto"/>
              <w:ind w:left="61" w:right="0" w:firstLine="0"/>
              <w:jc w:val="left"/>
            </w:pPr>
            <w:r>
              <w:rPr>
                <w:sz w:val="17"/>
              </w:rPr>
              <w:t xml:space="preserve">Tržby za vlastné výkony a tovar </w:t>
            </w:r>
          </w:p>
        </w:tc>
        <w:tc>
          <w:tcPr>
            <w:tcW w:w="3607" w:type="dxa"/>
            <w:tcBorders>
              <w:top w:val="single" w:sz="4" w:space="0" w:color="000000"/>
              <w:left w:val="single" w:sz="4" w:space="0" w:color="000000"/>
              <w:bottom w:val="single" w:sz="3" w:space="0" w:color="000000"/>
              <w:right w:val="single" w:sz="4" w:space="0" w:color="000000"/>
            </w:tcBorders>
          </w:tcPr>
          <w:p w14:paraId="20041032" w14:textId="77777777" w:rsidR="00A71DF4" w:rsidRDefault="00A934B7">
            <w:pPr>
              <w:spacing w:after="14" w:line="259" w:lineRule="auto"/>
              <w:ind w:left="62" w:right="0" w:firstLine="0"/>
              <w:jc w:val="left"/>
            </w:pPr>
            <w:r>
              <w:rPr>
                <w:sz w:val="17"/>
              </w:rPr>
              <w:t xml:space="preserve">602 - Tržby z predaja služieb </w:t>
            </w:r>
          </w:p>
          <w:p w14:paraId="56EE162B" w14:textId="77777777" w:rsidR="00A71DF4" w:rsidRDefault="00A934B7">
            <w:pPr>
              <w:spacing w:after="0" w:line="259" w:lineRule="auto"/>
              <w:ind w:left="62" w:right="0" w:firstLine="0"/>
              <w:jc w:val="left"/>
            </w:pPr>
            <w:r>
              <w:rPr>
                <w:sz w:val="17"/>
              </w:rPr>
              <w:t xml:space="preserve">604 - Tržby za tovar </w:t>
            </w:r>
          </w:p>
        </w:tc>
        <w:tc>
          <w:tcPr>
            <w:tcW w:w="1202" w:type="dxa"/>
            <w:tcBorders>
              <w:top w:val="single" w:sz="4" w:space="0" w:color="000000"/>
              <w:left w:val="single" w:sz="4" w:space="0" w:color="000000"/>
              <w:bottom w:val="single" w:sz="3" w:space="0" w:color="000000"/>
              <w:right w:val="single" w:sz="4" w:space="0" w:color="000000"/>
            </w:tcBorders>
          </w:tcPr>
          <w:p w14:paraId="06D55ED2" w14:textId="0B99BA47" w:rsidR="00A71DF4" w:rsidRDefault="002D78C1">
            <w:pPr>
              <w:spacing w:after="14" w:line="259" w:lineRule="auto"/>
              <w:ind w:left="0" w:right="69" w:firstLine="0"/>
              <w:jc w:val="right"/>
            </w:pPr>
            <w:r>
              <w:rPr>
                <w:sz w:val="17"/>
              </w:rPr>
              <w:t>10 063,11</w:t>
            </w:r>
          </w:p>
          <w:p w14:paraId="42A340AE" w14:textId="393FC609" w:rsidR="00A71DF4" w:rsidRDefault="002D78C1">
            <w:pPr>
              <w:spacing w:after="0" w:line="259" w:lineRule="auto"/>
              <w:ind w:left="0" w:right="69" w:firstLine="0"/>
              <w:jc w:val="right"/>
            </w:pPr>
            <w:r>
              <w:rPr>
                <w:sz w:val="17"/>
              </w:rPr>
              <w:t>301,00</w:t>
            </w:r>
            <w:r w:rsidR="00A934B7">
              <w:rPr>
                <w:sz w:val="17"/>
              </w:rPr>
              <w:t xml:space="preserve"> </w:t>
            </w:r>
          </w:p>
        </w:tc>
        <w:tc>
          <w:tcPr>
            <w:tcW w:w="1290" w:type="dxa"/>
            <w:tcBorders>
              <w:top w:val="single" w:sz="4" w:space="0" w:color="000000"/>
              <w:left w:val="single" w:sz="4" w:space="0" w:color="000000"/>
              <w:bottom w:val="single" w:sz="3" w:space="0" w:color="000000"/>
              <w:right w:val="single" w:sz="4" w:space="0" w:color="000000"/>
            </w:tcBorders>
          </w:tcPr>
          <w:p w14:paraId="0BF53B5D" w14:textId="26E1D561" w:rsidR="00A71DF4" w:rsidRDefault="002D78C1">
            <w:pPr>
              <w:spacing w:after="9" w:line="259" w:lineRule="auto"/>
              <w:ind w:left="0" w:right="0" w:firstLine="0"/>
              <w:jc w:val="left"/>
            </w:pPr>
            <w:r>
              <w:rPr>
                <w:sz w:val="17"/>
              </w:rPr>
              <w:t>15 572,10</w:t>
            </w:r>
          </w:p>
          <w:p w14:paraId="59F324B1" w14:textId="64B0932C" w:rsidR="00A71DF4" w:rsidRDefault="002D78C1">
            <w:pPr>
              <w:spacing w:after="0" w:line="259" w:lineRule="auto"/>
              <w:ind w:left="0" w:right="0" w:firstLine="0"/>
              <w:jc w:val="left"/>
            </w:pPr>
            <w:r>
              <w:rPr>
                <w:sz w:val="17"/>
              </w:rPr>
              <w:t>0,00</w:t>
            </w:r>
            <w:r w:rsidR="00A934B7">
              <w:rPr>
                <w:sz w:val="17"/>
              </w:rPr>
              <w:t xml:space="preserve"> </w:t>
            </w:r>
          </w:p>
        </w:tc>
      </w:tr>
      <w:tr w:rsidR="00A71DF4" w14:paraId="47FD8457" w14:textId="77777777">
        <w:trPr>
          <w:trHeight w:val="505"/>
        </w:trPr>
        <w:tc>
          <w:tcPr>
            <w:tcW w:w="2996" w:type="dxa"/>
            <w:tcBorders>
              <w:top w:val="single" w:sz="3" w:space="0" w:color="000000"/>
              <w:left w:val="single" w:sz="4" w:space="0" w:color="000000"/>
              <w:bottom w:val="single" w:sz="4" w:space="0" w:color="000000"/>
              <w:right w:val="single" w:sz="4" w:space="0" w:color="000000"/>
            </w:tcBorders>
          </w:tcPr>
          <w:p w14:paraId="50D01B95" w14:textId="77777777" w:rsidR="00A71DF4" w:rsidRDefault="00A934B7">
            <w:pPr>
              <w:spacing w:after="0" w:line="259" w:lineRule="auto"/>
              <w:ind w:left="71" w:right="0" w:hanging="10"/>
            </w:pPr>
            <w:r>
              <w:rPr>
                <w:sz w:val="17"/>
              </w:rPr>
              <w:t xml:space="preserve">Daňové výnosy a colné výnosy a výnosy z poplatkov </w:t>
            </w:r>
          </w:p>
        </w:tc>
        <w:tc>
          <w:tcPr>
            <w:tcW w:w="3607" w:type="dxa"/>
            <w:tcBorders>
              <w:top w:val="single" w:sz="3" w:space="0" w:color="000000"/>
              <w:left w:val="single" w:sz="4" w:space="0" w:color="000000"/>
              <w:bottom w:val="single" w:sz="4" w:space="0" w:color="000000"/>
              <w:right w:val="single" w:sz="4" w:space="0" w:color="000000"/>
            </w:tcBorders>
          </w:tcPr>
          <w:p w14:paraId="5ABF00CA" w14:textId="77777777" w:rsidR="00A71DF4" w:rsidRDefault="00A934B7">
            <w:pPr>
              <w:numPr>
                <w:ilvl w:val="0"/>
                <w:numId w:val="19"/>
              </w:numPr>
              <w:spacing w:after="9" w:line="259" w:lineRule="auto"/>
              <w:ind w:right="0" w:hanging="329"/>
              <w:jc w:val="left"/>
            </w:pPr>
            <w:r>
              <w:rPr>
                <w:sz w:val="17"/>
              </w:rPr>
              <w:t xml:space="preserve">- Daňové výnosy samosprávy </w:t>
            </w:r>
          </w:p>
          <w:p w14:paraId="6C8E212B" w14:textId="77777777" w:rsidR="00A71DF4" w:rsidRDefault="00A934B7">
            <w:pPr>
              <w:numPr>
                <w:ilvl w:val="0"/>
                <w:numId w:val="19"/>
              </w:numPr>
              <w:spacing w:after="0" w:line="259" w:lineRule="auto"/>
              <w:ind w:right="0" w:hanging="329"/>
              <w:jc w:val="left"/>
            </w:pPr>
            <w:r>
              <w:rPr>
                <w:sz w:val="17"/>
              </w:rPr>
              <w:t xml:space="preserve">- Výnosy z poplatkov </w:t>
            </w:r>
          </w:p>
        </w:tc>
        <w:tc>
          <w:tcPr>
            <w:tcW w:w="1202" w:type="dxa"/>
            <w:tcBorders>
              <w:top w:val="single" w:sz="3" w:space="0" w:color="000000"/>
              <w:left w:val="single" w:sz="4" w:space="0" w:color="000000"/>
              <w:bottom w:val="single" w:sz="4" w:space="0" w:color="000000"/>
              <w:right w:val="single" w:sz="4" w:space="0" w:color="000000"/>
            </w:tcBorders>
          </w:tcPr>
          <w:p w14:paraId="239B5C05" w14:textId="3F6AFEB4" w:rsidR="00A71DF4" w:rsidRDefault="002D78C1">
            <w:pPr>
              <w:spacing w:after="14" w:line="259" w:lineRule="auto"/>
              <w:ind w:left="26" w:right="0" w:firstLine="0"/>
              <w:jc w:val="center"/>
            </w:pPr>
            <w:r>
              <w:rPr>
                <w:sz w:val="17"/>
              </w:rPr>
              <w:t>210 211,17</w:t>
            </w:r>
          </w:p>
          <w:p w14:paraId="1A25E6CA" w14:textId="5661FEBC" w:rsidR="00A71DF4" w:rsidRDefault="002D78C1">
            <w:pPr>
              <w:spacing w:after="0" w:line="259" w:lineRule="auto"/>
              <w:ind w:left="293" w:right="0" w:firstLine="0"/>
              <w:jc w:val="left"/>
            </w:pPr>
            <w:r>
              <w:rPr>
                <w:sz w:val="17"/>
              </w:rPr>
              <w:t>16 736,68</w:t>
            </w:r>
            <w:r w:rsidR="00A934B7">
              <w:rPr>
                <w:sz w:val="17"/>
              </w:rPr>
              <w:t xml:space="preserve"> </w:t>
            </w:r>
          </w:p>
        </w:tc>
        <w:tc>
          <w:tcPr>
            <w:tcW w:w="1290" w:type="dxa"/>
            <w:tcBorders>
              <w:top w:val="single" w:sz="3" w:space="0" w:color="000000"/>
              <w:left w:val="single" w:sz="4" w:space="0" w:color="000000"/>
              <w:bottom w:val="single" w:sz="4" w:space="0" w:color="000000"/>
              <w:right w:val="single" w:sz="4" w:space="0" w:color="000000"/>
            </w:tcBorders>
          </w:tcPr>
          <w:p w14:paraId="3B1384FC" w14:textId="7E8D9F74" w:rsidR="00A71DF4" w:rsidRDefault="002D78C1">
            <w:pPr>
              <w:spacing w:after="27" w:line="259" w:lineRule="auto"/>
              <w:ind w:left="0" w:right="0" w:firstLine="0"/>
              <w:jc w:val="left"/>
            </w:pPr>
            <w:r>
              <w:rPr>
                <w:sz w:val="17"/>
              </w:rPr>
              <w:t>139 819,98</w:t>
            </w:r>
          </w:p>
          <w:p w14:paraId="76E19AD3" w14:textId="1B6ED9EC" w:rsidR="00A71DF4" w:rsidRDefault="002D78C1">
            <w:pPr>
              <w:spacing w:after="0" w:line="259" w:lineRule="auto"/>
              <w:ind w:left="0" w:right="0" w:firstLine="0"/>
              <w:jc w:val="left"/>
            </w:pPr>
            <w:r>
              <w:rPr>
                <w:sz w:val="17"/>
              </w:rPr>
              <w:t>18 924,52</w:t>
            </w:r>
            <w:r w:rsidR="00A934B7">
              <w:t xml:space="preserve"> </w:t>
            </w:r>
          </w:p>
        </w:tc>
      </w:tr>
      <w:tr w:rsidR="00A71DF4" w14:paraId="29E5954A" w14:textId="77777777">
        <w:trPr>
          <w:trHeight w:val="509"/>
        </w:trPr>
        <w:tc>
          <w:tcPr>
            <w:tcW w:w="2996" w:type="dxa"/>
            <w:tcBorders>
              <w:top w:val="single" w:sz="4" w:space="0" w:color="000000"/>
              <w:left w:val="single" w:sz="4" w:space="0" w:color="000000"/>
              <w:bottom w:val="single" w:sz="4" w:space="0" w:color="000000"/>
              <w:right w:val="single" w:sz="4" w:space="0" w:color="000000"/>
            </w:tcBorders>
          </w:tcPr>
          <w:p w14:paraId="63CAE8D3" w14:textId="77777777" w:rsidR="00A71DF4" w:rsidRDefault="00A934B7">
            <w:pPr>
              <w:spacing w:after="0" w:line="259" w:lineRule="auto"/>
              <w:ind w:left="71" w:right="0" w:hanging="10"/>
              <w:jc w:val="left"/>
            </w:pPr>
            <w:r>
              <w:rPr>
                <w:sz w:val="17"/>
              </w:rPr>
              <w:t xml:space="preserve">Ostatné </w:t>
            </w:r>
            <w:r>
              <w:rPr>
                <w:sz w:val="17"/>
              </w:rPr>
              <w:tab/>
              <w:t xml:space="preserve">výnosy </w:t>
            </w:r>
            <w:r>
              <w:rPr>
                <w:sz w:val="17"/>
              </w:rPr>
              <w:tab/>
              <w:t xml:space="preserve">z </w:t>
            </w:r>
            <w:r>
              <w:rPr>
                <w:sz w:val="17"/>
              </w:rPr>
              <w:tab/>
              <w:t xml:space="preserve">prevádzkovej činnosti </w:t>
            </w:r>
          </w:p>
        </w:tc>
        <w:tc>
          <w:tcPr>
            <w:tcW w:w="3607" w:type="dxa"/>
            <w:tcBorders>
              <w:top w:val="single" w:sz="4" w:space="0" w:color="000000"/>
              <w:left w:val="single" w:sz="4" w:space="0" w:color="000000"/>
              <w:bottom w:val="single" w:sz="4" w:space="0" w:color="000000"/>
              <w:right w:val="single" w:sz="4" w:space="0" w:color="000000"/>
            </w:tcBorders>
          </w:tcPr>
          <w:p w14:paraId="7A52E414" w14:textId="77777777" w:rsidR="00A71DF4" w:rsidRDefault="00A934B7">
            <w:pPr>
              <w:numPr>
                <w:ilvl w:val="0"/>
                <w:numId w:val="20"/>
              </w:numPr>
              <w:spacing w:after="12" w:line="259" w:lineRule="auto"/>
              <w:ind w:right="0" w:hanging="329"/>
              <w:jc w:val="left"/>
            </w:pPr>
            <w:r>
              <w:rPr>
                <w:sz w:val="17"/>
              </w:rPr>
              <w:t xml:space="preserve">– Tržby z predaja dlhodobého majetku </w:t>
            </w:r>
          </w:p>
          <w:p w14:paraId="5904D604" w14:textId="77777777" w:rsidR="00A71DF4" w:rsidRDefault="00A934B7">
            <w:pPr>
              <w:numPr>
                <w:ilvl w:val="0"/>
                <w:numId w:val="20"/>
              </w:numPr>
              <w:spacing w:after="0" w:line="259" w:lineRule="auto"/>
              <w:ind w:right="0" w:hanging="329"/>
              <w:jc w:val="left"/>
            </w:pPr>
            <w:r>
              <w:rPr>
                <w:sz w:val="17"/>
              </w:rPr>
              <w:t xml:space="preserve">– Tržby z predaja materiálu </w:t>
            </w:r>
          </w:p>
        </w:tc>
        <w:tc>
          <w:tcPr>
            <w:tcW w:w="1202" w:type="dxa"/>
            <w:tcBorders>
              <w:top w:val="single" w:sz="4" w:space="0" w:color="000000"/>
              <w:left w:val="single" w:sz="4" w:space="0" w:color="000000"/>
              <w:bottom w:val="single" w:sz="4" w:space="0" w:color="000000"/>
              <w:right w:val="single" w:sz="4" w:space="0" w:color="000000"/>
            </w:tcBorders>
          </w:tcPr>
          <w:p w14:paraId="29932FF2" w14:textId="1B33CB17" w:rsidR="00A71DF4" w:rsidRDefault="00810C50">
            <w:pPr>
              <w:spacing w:after="36" w:line="259" w:lineRule="auto"/>
              <w:ind w:left="0" w:right="115" w:firstLine="0"/>
              <w:jc w:val="right"/>
            </w:pPr>
            <w:r>
              <w:rPr>
                <w:sz w:val="17"/>
              </w:rPr>
              <w:t>450,00</w:t>
            </w:r>
          </w:p>
          <w:p w14:paraId="0EA31E40" w14:textId="1786E887" w:rsidR="00A71DF4" w:rsidRDefault="00810C50">
            <w:pPr>
              <w:spacing w:after="0" w:line="259" w:lineRule="auto"/>
              <w:ind w:left="0" w:right="26" w:firstLine="0"/>
              <w:jc w:val="right"/>
            </w:pPr>
            <w:r>
              <w:rPr>
                <w:sz w:val="17"/>
              </w:rPr>
              <w:t>0,00</w:t>
            </w:r>
            <w:r w:rsidR="00A934B7">
              <w:t xml:space="preserve"> </w:t>
            </w:r>
          </w:p>
        </w:tc>
        <w:tc>
          <w:tcPr>
            <w:tcW w:w="1290" w:type="dxa"/>
            <w:tcBorders>
              <w:top w:val="single" w:sz="4" w:space="0" w:color="000000"/>
              <w:left w:val="single" w:sz="4" w:space="0" w:color="000000"/>
              <w:bottom w:val="single" w:sz="4" w:space="0" w:color="000000"/>
              <w:right w:val="single" w:sz="4" w:space="0" w:color="000000"/>
            </w:tcBorders>
          </w:tcPr>
          <w:p w14:paraId="22CC2DBB" w14:textId="63AF03D6" w:rsidR="00A71DF4" w:rsidRDefault="00476E7B">
            <w:pPr>
              <w:spacing w:after="28" w:line="259" w:lineRule="auto"/>
              <w:ind w:left="0" w:right="0" w:firstLine="0"/>
              <w:jc w:val="left"/>
            </w:pPr>
            <w:r>
              <w:rPr>
                <w:sz w:val="17"/>
              </w:rPr>
              <w:t>79,80</w:t>
            </w:r>
          </w:p>
          <w:p w14:paraId="0E03266B" w14:textId="77777777" w:rsidR="00A71DF4" w:rsidRDefault="00A934B7">
            <w:pPr>
              <w:spacing w:after="0" w:line="259" w:lineRule="auto"/>
              <w:ind w:left="0" w:right="0" w:firstLine="0"/>
              <w:jc w:val="left"/>
            </w:pPr>
            <w:r>
              <w:rPr>
                <w:sz w:val="17"/>
              </w:rPr>
              <w:t>0,00</w:t>
            </w:r>
            <w:r>
              <w:t xml:space="preserve"> </w:t>
            </w:r>
          </w:p>
        </w:tc>
      </w:tr>
    </w:tbl>
    <w:p w14:paraId="679CF71F" w14:textId="77777777" w:rsidR="00A71DF4" w:rsidRDefault="00A934B7">
      <w:pPr>
        <w:spacing w:after="0" w:line="259" w:lineRule="auto"/>
        <w:ind w:left="10" w:right="0" w:firstLine="0"/>
        <w:jc w:val="left"/>
      </w:pPr>
      <w:r>
        <w:rPr>
          <w:sz w:val="7"/>
        </w:rPr>
        <w:t xml:space="preserve"> </w:t>
      </w:r>
    </w:p>
    <w:tbl>
      <w:tblPr>
        <w:tblStyle w:val="TableGrid"/>
        <w:tblW w:w="9096" w:type="dxa"/>
        <w:tblInd w:w="289" w:type="dxa"/>
        <w:tblCellMar>
          <w:top w:w="33" w:type="dxa"/>
          <w:left w:w="4" w:type="dxa"/>
        </w:tblCellMar>
        <w:tblLook w:val="04A0" w:firstRow="1" w:lastRow="0" w:firstColumn="1" w:lastColumn="0" w:noHBand="0" w:noVBand="1"/>
      </w:tblPr>
      <w:tblGrid>
        <w:gridCol w:w="2997"/>
        <w:gridCol w:w="3607"/>
        <w:gridCol w:w="1202"/>
        <w:gridCol w:w="1290"/>
      </w:tblGrid>
      <w:tr w:rsidR="00A71DF4" w14:paraId="6645578A" w14:textId="77777777">
        <w:trPr>
          <w:trHeight w:val="509"/>
        </w:trPr>
        <w:tc>
          <w:tcPr>
            <w:tcW w:w="2996" w:type="dxa"/>
            <w:tcBorders>
              <w:top w:val="single" w:sz="4" w:space="0" w:color="000000"/>
              <w:left w:val="single" w:sz="4" w:space="0" w:color="000000"/>
              <w:bottom w:val="single" w:sz="4" w:space="0" w:color="000000"/>
              <w:right w:val="single" w:sz="4" w:space="0" w:color="000000"/>
            </w:tcBorders>
          </w:tcPr>
          <w:p w14:paraId="0BC145CB" w14:textId="77777777" w:rsidR="00A71DF4" w:rsidRDefault="00A934B7">
            <w:pPr>
              <w:spacing w:after="0" w:line="259" w:lineRule="auto"/>
              <w:ind w:left="0" w:right="0" w:firstLine="0"/>
              <w:jc w:val="left"/>
            </w:pPr>
            <w:r>
              <w:rPr>
                <w:sz w:val="17"/>
              </w:rPr>
              <w:t xml:space="preserve"> </w:t>
            </w:r>
          </w:p>
        </w:tc>
        <w:tc>
          <w:tcPr>
            <w:tcW w:w="3607" w:type="dxa"/>
            <w:tcBorders>
              <w:top w:val="single" w:sz="4" w:space="0" w:color="000000"/>
              <w:left w:val="single" w:sz="4" w:space="0" w:color="000000"/>
              <w:bottom w:val="single" w:sz="4" w:space="0" w:color="000000"/>
              <w:right w:val="single" w:sz="4" w:space="0" w:color="000000"/>
            </w:tcBorders>
          </w:tcPr>
          <w:p w14:paraId="109F34F2" w14:textId="77777777" w:rsidR="00A71DF4" w:rsidRDefault="00A934B7">
            <w:pPr>
              <w:spacing w:after="19" w:line="259" w:lineRule="auto"/>
              <w:ind w:left="64" w:right="0" w:firstLine="0"/>
              <w:jc w:val="left"/>
            </w:pPr>
            <w:r>
              <w:rPr>
                <w:sz w:val="17"/>
              </w:rPr>
              <w:t xml:space="preserve">645 - Výnosy z pokút, penále a úrokov </w:t>
            </w:r>
          </w:p>
          <w:p w14:paraId="46BEE43B" w14:textId="77777777" w:rsidR="00A71DF4" w:rsidRDefault="00A934B7">
            <w:pPr>
              <w:spacing w:after="0" w:line="259" w:lineRule="auto"/>
              <w:ind w:left="64" w:right="0" w:firstLine="0"/>
              <w:jc w:val="left"/>
            </w:pPr>
            <w:r>
              <w:rPr>
                <w:sz w:val="17"/>
              </w:rPr>
              <w:t xml:space="preserve">648 - Ostatné výnosy z prevádzkovej činnosti </w:t>
            </w:r>
          </w:p>
        </w:tc>
        <w:tc>
          <w:tcPr>
            <w:tcW w:w="1202" w:type="dxa"/>
            <w:tcBorders>
              <w:top w:val="single" w:sz="4" w:space="0" w:color="000000"/>
              <w:left w:val="single" w:sz="4" w:space="0" w:color="000000"/>
              <w:bottom w:val="single" w:sz="4" w:space="0" w:color="000000"/>
              <w:right w:val="single" w:sz="4" w:space="0" w:color="000000"/>
            </w:tcBorders>
          </w:tcPr>
          <w:p w14:paraId="24468DBE" w14:textId="779363D1" w:rsidR="00A71DF4" w:rsidRDefault="00810C50">
            <w:pPr>
              <w:spacing w:after="16" w:line="259" w:lineRule="auto"/>
              <w:ind w:left="0" w:right="65" w:firstLine="0"/>
              <w:jc w:val="right"/>
            </w:pPr>
            <w:r>
              <w:t>548,00</w:t>
            </w:r>
          </w:p>
          <w:p w14:paraId="41B8717D" w14:textId="5AA97D7C" w:rsidR="00A71DF4" w:rsidRDefault="00810C50">
            <w:pPr>
              <w:spacing w:after="0" w:line="259" w:lineRule="auto"/>
              <w:ind w:left="0" w:right="67" w:firstLine="0"/>
              <w:jc w:val="right"/>
            </w:pPr>
            <w:r>
              <w:t>4185,34</w:t>
            </w:r>
            <w:r w:rsidR="00A934B7">
              <w:t xml:space="preserve"> </w:t>
            </w:r>
          </w:p>
        </w:tc>
        <w:tc>
          <w:tcPr>
            <w:tcW w:w="1290" w:type="dxa"/>
            <w:tcBorders>
              <w:top w:val="single" w:sz="4" w:space="0" w:color="000000"/>
              <w:left w:val="single" w:sz="4" w:space="0" w:color="000000"/>
              <w:bottom w:val="single" w:sz="4" w:space="0" w:color="000000"/>
              <w:right w:val="single" w:sz="4" w:space="0" w:color="000000"/>
            </w:tcBorders>
          </w:tcPr>
          <w:p w14:paraId="5BE69C7A" w14:textId="4223CCFF" w:rsidR="00A71DF4" w:rsidRDefault="00476E7B">
            <w:pPr>
              <w:spacing w:after="16" w:line="259" w:lineRule="auto"/>
              <w:ind w:left="0" w:right="68" w:firstLine="0"/>
              <w:jc w:val="right"/>
            </w:pPr>
            <w:r>
              <w:t>0,00</w:t>
            </w:r>
          </w:p>
          <w:p w14:paraId="390DECE1" w14:textId="2C26709D" w:rsidR="00A71DF4" w:rsidRDefault="00476E7B">
            <w:pPr>
              <w:spacing w:after="0" w:line="259" w:lineRule="auto"/>
              <w:ind w:left="0" w:right="71" w:firstLine="0"/>
              <w:jc w:val="right"/>
            </w:pPr>
            <w:r>
              <w:t>3 414,31</w:t>
            </w:r>
            <w:r w:rsidR="00A934B7">
              <w:t xml:space="preserve"> </w:t>
            </w:r>
          </w:p>
        </w:tc>
      </w:tr>
      <w:tr w:rsidR="00A71DF4" w14:paraId="45CCD19D" w14:textId="77777777">
        <w:trPr>
          <w:trHeight w:val="905"/>
        </w:trPr>
        <w:tc>
          <w:tcPr>
            <w:tcW w:w="2996" w:type="dxa"/>
            <w:tcBorders>
              <w:top w:val="single" w:sz="4" w:space="0" w:color="000000"/>
              <w:left w:val="single" w:sz="4" w:space="0" w:color="000000"/>
              <w:bottom w:val="single" w:sz="4" w:space="0" w:color="000000"/>
              <w:right w:val="single" w:sz="4" w:space="0" w:color="000000"/>
            </w:tcBorders>
          </w:tcPr>
          <w:p w14:paraId="0D3C473E" w14:textId="77777777" w:rsidR="00A71DF4" w:rsidRDefault="00A934B7">
            <w:pPr>
              <w:spacing w:after="0" w:line="259" w:lineRule="auto"/>
              <w:ind w:left="72" w:right="69" w:hanging="10"/>
            </w:pPr>
            <w:r>
              <w:rPr>
                <w:sz w:val="17"/>
              </w:rPr>
              <w:t xml:space="preserve">Zúčtovanie rezerv a opravných položiek z prevádzkovej a finančnej činnosti  a  zúčtovanie  časového rozlíšenia </w:t>
            </w:r>
          </w:p>
        </w:tc>
        <w:tc>
          <w:tcPr>
            <w:tcW w:w="3607" w:type="dxa"/>
            <w:tcBorders>
              <w:top w:val="single" w:sz="4" w:space="0" w:color="000000"/>
              <w:left w:val="single" w:sz="4" w:space="0" w:color="000000"/>
              <w:bottom w:val="single" w:sz="4" w:space="0" w:color="000000"/>
              <w:right w:val="single" w:sz="4" w:space="0" w:color="000000"/>
            </w:tcBorders>
          </w:tcPr>
          <w:p w14:paraId="5C85BD89" w14:textId="77777777" w:rsidR="00A71DF4" w:rsidRDefault="00A934B7">
            <w:pPr>
              <w:spacing w:after="0" w:line="259" w:lineRule="auto"/>
              <w:ind w:left="1" w:right="0" w:firstLine="0"/>
              <w:jc w:val="left"/>
            </w:pPr>
            <w:r>
              <w:rPr>
                <w:sz w:val="17"/>
              </w:rPr>
              <w:t xml:space="preserve"> </w:t>
            </w:r>
          </w:p>
          <w:p w14:paraId="11C50A76" w14:textId="77777777" w:rsidR="00A71DF4" w:rsidRDefault="00A934B7">
            <w:pPr>
              <w:spacing w:after="0" w:line="259" w:lineRule="auto"/>
              <w:ind w:left="64" w:right="0" w:firstLine="0"/>
            </w:pPr>
            <w:r>
              <w:rPr>
                <w:sz w:val="17"/>
              </w:rPr>
              <w:t xml:space="preserve">653 - Rezerva na nevyčerpané dovolenky, audit a nevyfakturované dodávky </w:t>
            </w:r>
          </w:p>
        </w:tc>
        <w:tc>
          <w:tcPr>
            <w:tcW w:w="1202" w:type="dxa"/>
            <w:tcBorders>
              <w:top w:val="single" w:sz="4" w:space="0" w:color="000000"/>
              <w:left w:val="single" w:sz="4" w:space="0" w:color="000000"/>
              <w:bottom w:val="single" w:sz="4" w:space="0" w:color="000000"/>
              <w:right w:val="single" w:sz="4" w:space="0" w:color="000000"/>
            </w:tcBorders>
          </w:tcPr>
          <w:p w14:paraId="4F2F149A" w14:textId="77777777" w:rsidR="00A71DF4" w:rsidRDefault="00A934B7">
            <w:pPr>
              <w:spacing w:after="0" w:line="259" w:lineRule="auto"/>
              <w:ind w:left="1" w:right="0" w:firstLine="0"/>
              <w:jc w:val="left"/>
            </w:pPr>
            <w:r>
              <w:t xml:space="preserve"> </w:t>
            </w:r>
          </w:p>
          <w:p w14:paraId="5C363993" w14:textId="77777777" w:rsidR="00A71DF4" w:rsidRDefault="00A934B7">
            <w:pPr>
              <w:spacing w:after="0" w:line="259" w:lineRule="auto"/>
              <w:ind w:left="0" w:right="64" w:firstLine="0"/>
              <w:jc w:val="right"/>
            </w:pPr>
            <w:r>
              <w:t xml:space="preserve">1 200,00 </w:t>
            </w:r>
          </w:p>
        </w:tc>
        <w:tc>
          <w:tcPr>
            <w:tcW w:w="1290" w:type="dxa"/>
            <w:tcBorders>
              <w:top w:val="single" w:sz="4" w:space="0" w:color="000000"/>
              <w:left w:val="single" w:sz="4" w:space="0" w:color="000000"/>
              <w:bottom w:val="single" w:sz="4" w:space="0" w:color="000000"/>
              <w:right w:val="single" w:sz="4" w:space="0" w:color="000000"/>
            </w:tcBorders>
          </w:tcPr>
          <w:p w14:paraId="274BB03E" w14:textId="77777777" w:rsidR="00A71DF4" w:rsidRDefault="00A934B7">
            <w:pPr>
              <w:spacing w:after="0" w:line="259" w:lineRule="auto"/>
              <w:ind w:left="1" w:right="0" w:firstLine="0"/>
              <w:jc w:val="left"/>
            </w:pPr>
            <w:r>
              <w:t xml:space="preserve"> </w:t>
            </w:r>
          </w:p>
          <w:p w14:paraId="1DB50D52" w14:textId="77777777" w:rsidR="00A71DF4" w:rsidRDefault="00A934B7">
            <w:pPr>
              <w:spacing w:after="0" w:line="259" w:lineRule="auto"/>
              <w:ind w:left="0" w:right="67" w:firstLine="0"/>
              <w:jc w:val="right"/>
            </w:pPr>
            <w:r>
              <w:t xml:space="preserve">1 200,00 </w:t>
            </w:r>
          </w:p>
        </w:tc>
      </w:tr>
      <w:tr w:rsidR="00A71DF4" w14:paraId="4B53A9EB" w14:textId="77777777">
        <w:trPr>
          <w:trHeight w:val="504"/>
        </w:trPr>
        <w:tc>
          <w:tcPr>
            <w:tcW w:w="2996" w:type="dxa"/>
            <w:tcBorders>
              <w:top w:val="single" w:sz="4" w:space="0" w:color="000000"/>
              <w:left w:val="single" w:sz="4" w:space="0" w:color="000000"/>
              <w:bottom w:val="single" w:sz="4" w:space="0" w:color="000000"/>
              <w:right w:val="single" w:sz="4" w:space="0" w:color="000000"/>
            </w:tcBorders>
            <w:vAlign w:val="center"/>
          </w:tcPr>
          <w:p w14:paraId="5D92512B" w14:textId="77777777" w:rsidR="00A71DF4" w:rsidRDefault="00A934B7">
            <w:pPr>
              <w:spacing w:after="0" w:line="259" w:lineRule="auto"/>
              <w:ind w:left="62" w:right="0" w:firstLine="0"/>
              <w:jc w:val="left"/>
            </w:pPr>
            <w:r>
              <w:rPr>
                <w:sz w:val="17"/>
              </w:rPr>
              <w:t xml:space="preserve">Ostatné finančné výnosy </w:t>
            </w:r>
          </w:p>
        </w:tc>
        <w:tc>
          <w:tcPr>
            <w:tcW w:w="3607" w:type="dxa"/>
            <w:tcBorders>
              <w:top w:val="single" w:sz="4" w:space="0" w:color="000000"/>
              <w:left w:val="single" w:sz="4" w:space="0" w:color="000000"/>
              <w:bottom w:val="single" w:sz="4" w:space="0" w:color="000000"/>
              <w:right w:val="single" w:sz="4" w:space="0" w:color="000000"/>
            </w:tcBorders>
          </w:tcPr>
          <w:p w14:paraId="5140D65B" w14:textId="77777777" w:rsidR="00A71DF4" w:rsidRDefault="00A934B7">
            <w:pPr>
              <w:spacing w:after="12" w:line="259" w:lineRule="auto"/>
              <w:ind w:left="64" w:right="0" w:firstLine="0"/>
              <w:jc w:val="left"/>
            </w:pPr>
            <w:r>
              <w:rPr>
                <w:sz w:val="17"/>
              </w:rPr>
              <w:t xml:space="preserve">665 - výnosy z dlhodobého finančného </w:t>
            </w:r>
            <w:proofErr w:type="spellStart"/>
            <w:r>
              <w:rPr>
                <w:sz w:val="17"/>
              </w:rPr>
              <w:t>majet</w:t>
            </w:r>
            <w:proofErr w:type="spellEnd"/>
            <w:r>
              <w:rPr>
                <w:sz w:val="17"/>
              </w:rPr>
              <w:t xml:space="preserve">. </w:t>
            </w:r>
          </w:p>
          <w:p w14:paraId="3F6C44F0" w14:textId="72D579C2" w:rsidR="00A71DF4" w:rsidRDefault="00A934B7">
            <w:pPr>
              <w:spacing w:after="0" w:line="259" w:lineRule="auto"/>
              <w:ind w:left="64" w:right="0" w:firstLine="0"/>
              <w:jc w:val="left"/>
            </w:pPr>
            <w:r>
              <w:rPr>
                <w:sz w:val="17"/>
              </w:rPr>
              <w:t xml:space="preserve">668 - ostatné finančné výnosy </w:t>
            </w:r>
            <w:r w:rsidR="00810C50">
              <w:rPr>
                <w:sz w:val="17"/>
              </w:rPr>
              <w:t xml:space="preserve">                                        </w:t>
            </w:r>
          </w:p>
        </w:tc>
        <w:tc>
          <w:tcPr>
            <w:tcW w:w="1202" w:type="dxa"/>
            <w:tcBorders>
              <w:top w:val="single" w:sz="4" w:space="0" w:color="000000"/>
              <w:left w:val="single" w:sz="4" w:space="0" w:color="000000"/>
              <w:bottom w:val="single" w:sz="4" w:space="0" w:color="000000"/>
              <w:right w:val="single" w:sz="4" w:space="0" w:color="000000"/>
            </w:tcBorders>
          </w:tcPr>
          <w:p w14:paraId="41B93F38" w14:textId="77777777" w:rsidR="00810C50" w:rsidRDefault="00810C50">
            <w:pPr>
              <w:spacing w:after="0" w:line="259" w:lineRule="auto"/>
              <w:ind w:left="0" w:right="65" w:firstLine="0"/>
              <w:jc w:val="right"/>
            </w:pPr>
            <w:r>
              <w:t>0,00</w:t>
            </w:r>
          </w:p>
          <w:p w14:paraId="379D89E6" w14:textId="0845BAD3" w:rsidR="00A71DF4" w:rsidRDefault="00810C50">
            <w:pPr>
              <w:spacing w:after="0" w:line="259" w:lineRule="auto"/>
              <w:ind w:left="0" w:right="65" w:firstLine="0"/>
              <w:jc w:val="right"/>
            </w:pPr>
            <w:r>
              <w:t>82,80</w:t>
            </w:r>
            <w:r w:rsidR="00A934B7">
              <w:t xml:space="preserve"> </w:t>
            </w:r>
          </w:p>
        </w:tc>
        <w:tc>
          <w:tcPr>
            <w:tcW w:w="1290" w:type="dxa"/>
            <w:tcBorders>
              <w:top w:val="single" w:sz="4" w:space="0" w:color="000000"/>
              <w:left w:val="single" w:sz="4" w:space="0" w:color="000000"/>
              <w:bottom w:val="single" w:sz="4" w:space="0" w:color="000000"/>
              <w:right w:val="single" w:sz="4" w:space="0" w:color="000000"/>
            </w:tcBorders>
          </w:tcPr>
          <w:p w14:paraId="31C006CF" w14:textId="77777777" w:rsidR="00A71DF4" w:rsidRDefault="00A934B7">
            <w:pPr>
              <w:spacing w:after="18" w:line="259" w:lineRule="auto"/>
              <w:ind w:left="0" w:right="68" w:firstLine="0"/>
              <w:jc w:val="right"/>
            </w:pPr>
            <w:r>
              <w:t xml:space="preserve">0,00 </w:t>
            </w:r>
          </w:p>
          <w:p w14:paraId="2ED20D44" w14:textId="61DC4513" w:rsidR="00A71DF4" w:rsidRDefault="00476E7B">
            <w:pPr>
              <w:spacing w:after="0" w:line="259" w:lineRule="auto"/>
              <w:ind w:left="0" w:right="68" w:firstLine="0"/>
              <w:jc w:val="right"/>
            </w:pPr>
            <w:r>
              <w:t>27,60</w:t>
            </w:r>
            <w:r w:rsidR="00A934B7">
              <w:t xml:space="preserve"> </w:t>
            </w:r>
          </w:p>
        </w:tc>
      </w:tr>
      <w:tr w:rsidR="00A71DF4" w14:paraId="3EEE07FC" w14:textId="77777777">
        <w:trPr>
          <w:trHeight w:val="454"/>
        </w:trPr>
        <w:tc>
          <w:tcPr>
            <w:tcW w:w="2996" w:type="dxa"/>
            <w:vMerge w:val="restart"/>
            <w:tcBorders>
              <w:top w:val="single" w:sz="4" w:space="0" w:color="000000"/>
              <w:left w:val="single" w:sz="4" w:space="0" w:color="000000"/>
              <w:bottom w:val="single" w:sz="8" w:space="0" w:color="000000"/>
              <w:right w:val="single" w:sz="4" w:space="0" w:color="000000"/>
            </w:tcBorders>
          </w:tcPr>
          <w:p w14:paraId="63AA6965" w14:textId="77777777" w:rsidR="00A71DF4" w:rsidRDefault="00A934B7">
            <w:pPr>
              <w:spacing w:after="0" w:line="259" w:lineRule="auto"/>
              <w:ind w:left="0" w:right="0" w:firstLine="0"/>
              <w:jc w:val="left"/>
            </w:pPr>
            <w:r>
              <w:rPr>
                <w:sz w:val="17"/>
              </w:rPr>
              <w:lastRenderedPageBreak/>
              <w:t xml:space="preserve"> </w:t>
            </w:r>
          </w:p>
          <w:p w14:paraId="1B9A3D68" w14:textId="77777777" w:rsidR="00A71DF4" w:rsidRDefault="00A934B7">
            <w:pPr>
              <w:spacing w:after="0" w:line="259" w:lineRule="auto"/>
              <w:ind w:left="0" w:right="0" w:firstLine="0"/>
              <w:jc w:val="left"/>
            </w:pPr>
            <w:r>
              <w:rPr>
                <w:sz w:val="17"/>
              </w:rPr>
              <w:t xml:space="preserve"> </w:t>
            </w:r>
          </w:p>
          <w:p w14:paraId="07327FF9" w14:textId="77777777" w:rsidR="00A71DF4" w:rsidRDefault="00A934B7">
            <w:pPr>
              <w:spacing w:after="0" w:line="259" w:lineRule="auto"/>
              <w:ind w:left="0" w:right="0" w:firstLine="0"/>
              <w:jc w:val="left"/>
            </w:pPr>
            <w:r>
              <w:rPr>
                <w:sz w:val="17"/>
              </w:rPr>
              <w:t xml:space="preserve"> </w:t>
            </w:r>
          </w:p>
          <w:p w14:paraId="376427FC" w14:textId="77777777" w:rsidR="00A71DF4" w:rsidRDefault="00A934B7">
            <w:pPr>
              <w:spacing w:after="0" w:line="259" w:lineRule="auto"/>
              <w:ind w:left="72" w:right="69" w:hanging="10"/>
            </w:pPr>
            <w:r>
              <w:rPr>
                <w:sz w:val="17"/>
              </w:rPr>
              <w:t xml:space="preserve">Výnosy z transferov a rozpočtových príjmov v obciach, VUC a v RO a PO zriadených obcou alebo VUC </w:t>
            </w:r>
          </w:p>
        </w:tc>
        <w:tc>
          <w:tcPr>
            <w:tcW w:w="3607" w:type="dxa"/>
            <w:tcBorders>
              <w:top w:val="single" w:sz="4" w:space="0" w:color="000000"/>
              <w:left w:val="single" w:sz="4" w:space="0" w:color="000000"/>
              <w:bottom w:val="single" w:sz="4" w:space="0" w:color="000000"/>
              <w:right w:val="single" w:sz="4" w:space="0" w:color="000000"/>
            </w:tcBorders>
          </w:tcPr>
          <w:p w14:paraId="185EAEB0" w14:textId="77777777" w:rsidR="00A71DF4" w:rsidRDefault="00A934B7">
            <w:pPr>
              <w:spacing w:after="0" w:line="259" w:lineRule="auto"/>
              <w:ind w:left="74" w:right="56" w:hanging="10"/>
            </w:pPr>
            <w:r>
              <w:rPr>
                <w:sz w:val="17"/>
              </w:rPr>
              <w:t xml:space="preserve">693- Výnosy samosprávy z bežných transferov zo ŠR </w:t>
            </w:r>
          </w:p>
        </w:tc>
        <w:tc>
          <w:tcPr>
            <w:tcW w:w="1202" w:type="dxa"/>
            <w:tcBorders>
              <w:top w:val="single" w:sz="4" w:space="0" w:color="000000"/>
              <w:left w:val="single" w:sz="4" w:space="0" w:color="000000"/>
              <w:bottom w:val="single" w:sz="4" w:space="0" w:color="000000"/>
              <w:right w:val="single" w:sz="4" w:space="0" w:color="000000"/>
            </w:tcBorders>
            <w:vAlign w:val="center"/>
          </w:tcPr>
          <w:p w14:paraId="03605C00" w14:textId="29A419CB" w:rsidR="00A71DF4" w:rsidRDefault="00810C50">
            <w:pPr>
              <w:spacing w:after="0" w:line="259" w:lineRule="auto"/>
              <w:ind w:left="0" w:right="66" w:firstLine="0"/>
              <w:jc w:val="right"/>
            </w:pPr>
            <w:r>
              <w:t>15 294,83</w:t>
            </w:r>
            <w:r w:rsidR="00A934B7">
              <w:t xml:space="preserve"> </w:t>
            </w:r>
          </w:p>
        </w:tc>
        <w:tc>
          <w:tcPr>
            <w:tcW w:w="1290" w:type="dxa"/>
            <w:tcBorders>
              <w:top w:val="single" w:sz="4" w:space="0" w:color="000000"/>
              <w:left w:val="single" w:sz="4" w:space="0" w:color="000000"/>
              <w:bottom w:val="single" w:sz="4" w:space="0" w:color="000000"/>
              <w:right w:val="single" w:sz="4" w:space="0" w:color="000000"/>
            </w:tcBorders>
            <w:vAlign w:val="center"/>
          </w:tcPr>
          <w:p w14:paraId="22B6191C" w14:textId="103C2FA8" w:rsidR="00A71DF4" w:rsidRDefault="00476E7B">
            <w:pPr>
              <w:spacing w:after="0" w:line="259" w:lineRule="auto"/>
              <w:ind w:left="0" w:right="72" w:firstLine="0"/>
              <w:jc w:val="right"/>
            </w:pPr>
            <w:r>
              <w:t>121 618,83</w:t>
            </w:r>
            <w:r w:rsidR="00A934B7">
              <w:t xml:space="preserve"> </w:t>
            </w:r>
          </w:p>
        </w:tc>
      </w:tr>
      <w:tr w:rsidR="00A71DF4" w14:paraId="2299F597" w14:textId="77777777">
        <w:trPr>
          <w:trHeight w:val="1414"/>
        </w:trPr>
        <w:tc>
          <w:tcPr>
            <w:tcW w:w="0" w:type="auto"/>
            <w:vMerge/>
            <w:tcBorders>
              <w:top w:val="nil"/>
              <w:left w:val="single" w:sz="4" w:space="0" w:color="000000"/>
              <w:bottom w:val="single" w:sz="8" w:space="0" w:color="000000"/>
              <w:right w:val="single" w:sz="4" w:space="0" w:color="000000"/>
            </w:tcBorders>
          </w:tcPr>
          <w:p w14:paraId="4CB52CF5" w14:textId="77777777" w:rsidR="00A71DF4" w:rsidRDefault="00A71DF4">
            <w:pPr>
              <w:spacing w:after="160" w:line="259" w:lineRule="auto"/>
              <w:ind w:left="0" w:right="0" w:firstLine="0"/>
              <w:jc w:val="left"/>
            </w:pPr>
          </w:p>
        </w:tc>
        <w:tc>
          <w:tcPr>
            <w:tcW w:w="3607" w:type="dxa"/>
            <w:tcBorders>
              <w:top w:val="single" w:sz="4" w:space="0" w:color="000000"/>
              <w:left w:val="single" w:sz="4" w:space="0" w:color="000000"/>
              <w:bottom w:val="single" w:sz="8" w:space="0" w:color="000000"/>
              <w:right w:val="single" w:sz="4" w:space="0" w:color="000000"/>
            </w:tcBorders>
          </w:tcPr>
          <w:p w14:paraId="5D8A87BF" w14:textId="77777777" w:rsidR="00A71DF4" w:rsidRDefault="00A934B7">
            <w:pPr>
              <w:spacing w:after="0" w:line="280" w:lineRule="auto"/>
              <w:ind w:left="74" w:right="0" w:hanging="10"/>
            </w:pPr>
            <w:r>
              <w:rPr>
                <w:sz w:val="17"/>
              </w:rPr>
              <w:t xml:space="preserve">694 - Výnosy samosprávy z kapitálových transferov zo ŠR </w:t>
            </w:r>
          </w:p>
          <w:p w14:paraId="268694F0" w14:textId="77777777" w:rsidR="00A71DF4" w:rsidRDefault="00A934B7">
            <w:pPr>
              <w:numPr>
                <w:ilvl w:val="0"/>
                <w:numId w:val="21"/>
              </w:numPr>
              <w:spacing w:after="13" w:line="280" w:lineRule="auto"/>
              <w:ind w:left="74" w:right="0" w:hanging="10"/>
            </w:pPr>
            <w:r>
              <w:rPr>
                <w:sz w:val="17"/>
              </w:rPr>
              <w:t xml:space="preserve">– Výnosy samosprávy z bežných transferov mimo </w:t>
            </w:r>
            <w:proofErr w:type="spellStart"/>
            <w:r>
              <w:rPr>
                <w:sz w:val="17"/>
              </w:rPr>
              <w:t>verej</w:t>
            </w:r>
            <w:proofErr w:type="spellEnd"/>
            <w:r>
              <w:rPr>
                <w:sz w:val="17"/>
              </w:rPr>
              <w:t xml:space="preserve">, správy </w:t>
            </w:r>
          </w:p>
          <w:p w14:paraId="140C79E8" w14:textId="77777777" w:rsidR="00A71DF4" w:rsidRDefault="00A934B7">
            <w:pPr>
              <w:numPr>
                <w:ilvl w:val="0"/>
                <w:numId w:val="21"/>
              </w:numPr>
              <w:spacing w:after="0" w:line="259" w:lineRule="auto"/>
              <w:ind w:left="74" w:right="0" w:hanging="10"/>
            </w:pPr>
            <w:r>
              <w:t xml:space="preserve">-Výnosy samosprávy z kapitálových transferov mimo </w:t>
            </w:r>
            <w:proofErr w:type="spellStart"/>
            <w:r>
              <w:t>verej</w:t>
            </w:r>
            <w:proofErr w:type="spellEnd"/>
            <w:r>
              <w:t xml:space="preserve">. správy </w:t>
            </w:r>
          </w:p>
        </w:tc>
        <w:tc>
          <w:tcPr>
            <w:tcW w:w="1202" w:type="dxa"/>
            <w:tcBorders>
              <w:top w:val="single" w:sz="4" w:space="0" w:color="000000"/>
              <w:left w:val="single" w:sz="4" w:space="0" w:color="000000"/>
              <w:bottom w:val="single" w:sz="8" w:space="0" w:color="000000"/>
              <w:right w:val="single" w:sz="4" w:space="0" w:color="000000"/>
            </w:tcBorders>
            <w:vAlign w:val="center"/>
          </w:tcPr>
          <w:p w14:paraId="3DAD6E08" w14:textId="5DA41AB2" w:rsidR="00A71DF4" w:rsidRDefault="001D0B35">
            <w:pPr>
              <w:spacing w:after="49" w:line="259" w:lineRule="auto"/>
              <w:ind w:left="0" w:right="69" w:firstLine="0"/>
              <w:jc w:val="right"/>
            </w:pPr>
            <w:r>
              <w:t>28 520,96</w:t>
            </w:r>
          </w:p>
          <w:p w14:paraId="4162FDF3" w14:textId="77777777" w:rsidR="00A71DF4" w:rsidRDefault="00A934B7">
            <w:pPr>
              <w:spacing w:after="0" w:line="259" w:lineRule="auto"/>
              <w:ind w:left="1" w:right="0" w:firstLine="0"/>
              <w:jc w:val="left"/>
            </w:pPr>
            <w:r>
              <w:t xml:space="preserve"> </w:t>
            </w:r>
          </w:p>
          <w:p w14:paraId="0DB53357" w14:textId="7A5571FC" w:rsidR="00A71DF4" w:rsidRDefault="001D0B35">
            <w:pPr>
              <w:spacing w:after="47" w:line="259" w:lineRule="auto"/>
              <w:ind w:left="0" w:right="67" w:firstLine="0"/>
              <w:jc w:val="right"/>
            </w:pPr>
            <w:r>
              <w:t>3 417,10</w:t>
            </w:r>
          </w:p>
          <w:p w14:paraId="7B7F3ED5" w14:textId="77777777" w:rsidR="00A71DF4" w:rsidRDefault="00A934B7">
            <w:pPr>
              <w:spacing w:after="0" w:line="259" w:lineRule="auto"/>
              <w:ind w:left="1" w:right="0" w:firstLine="0"/>
              <w:jc w:val="left"/>
            </w:pPr>
            <w:r>
              <w:t xml:space="preserve"> </w:t>
            </w:r>
          </w:p>
          <w:p w14:paraId="5B9A745A" w14:textId="20D2EC4C" w:rsidR="00A71DF4" w:rsidRDefault="00476E7B">
            <w:pPr>
              <w:spacing w:after="0" w:line="259" w:lineRule="auto"/>
              <w:ind w:left="0" w:right="67" w:firstLine="0"/>
              <w:jc w:val="right"/>
            </w:pPr>
            <w:r>
              <w:t>531,60</w:t>
            </w:r>
            <w:r w:rsidR="00A934B7">
              <w:t xml:space="preserve"> </w:t>
            </w:r>
          </w:p>
        </w:tc>
        <w:tc>
          <w:tcPr>
            <w:tcW w:w="1290" w:type="dxa"/>
            <w:tcBorders>
              <w:top w:val="single" w:sz="4" w:space="0" w:color="000000"/>
              <w:left w:val="single" w:sz="4" w:space="0" w:color="000000"/>
              <w:bottom w:val="single" w:sz="8" w:space="0" w:color="000000"/>
              <w:right w:val="single" w:sz="4" w:space="0" w:color="000000"/>
            </w:tcBorders>
            <w:vAlign w:val="center"/>
          </w:tcPr>
          <w:p w14:paraId="4F6E8E04" w14:textId="10E69A5D" w:rsidR="00A71DF4" w:rsidRDefault="00476E7B">
            <w:pPr>
              <w:spacing w:after="49" w:line="259" w:lineRule="auto"/>
              <w:ind w:left="0" w:right="72" w:firstLine="0"/>
              <w:jc w:val="right"/>
            </w:pPr>
            <w:r>
              <w:t>19 890,21</w:t>
            </w:r>
          </w:p>
          <w:p w14:paraId="5F4B09D1" w14:textId="77777777" w:rsidR="00A71DF4" w:rsidRDefault="00A934B7">
            <w:pPr>
              <w:spacing w:after="0" w:line="259" w:lineRule="auto"/>
              <w:ind w:left="1" w:right="0" w:firstLine="0"/>
              <w:jc w:val="left"/>
            </w:pPr>
            <w:r>
              <w:t xml:space="preserve"> </w:t>
            </w:r>
          </w:p>
          <w:p w14:paraId="5CC47303" w14:textId="3604FF32" w:rsidR="00A71DF4" w:rsidRDefault="00476E7B">
            <w:pPr>
              <w:spacing w:after="47" w:line="259" w:lineRule="auto"/>
              <w:ind w:left="0" w:right="71" w:firstLine="0"/>
              <w:jc w:val="right"/>
            </w:pPr>
            <w:r>
              <w:t>3 000,00</w:t>
            </w:r>
          </w:p>
          <w:p w14:paraId="777D1CFE" w14:textId="77777777" w:rsidR="00A71DF4" w:rsidRDefault="00A934B7">
            <w:pPr>
              <w:spacing w:after="0" w:line="259" w:lineRule="auto"/>
              <w:ind w:left="1" w:right="0" w:firstLine="0"/>
              <w:jc w:val="left"/>
            </w:pPr>
            <w:r>
              <w:t xml:space="preserve"> </w:t>
            </w:r>
          </w:p>
          <w:p w14:paraId="15CE337D" w14:textId="5A15744F" w:rsidR="00A71DF4" w:rsidRDefault="00476E7B">
            <w:pPr>
              <w:spacing w:after="0" w:line="259" w:lineRule="auto"/>
              <w:ind w:left="0" w:right="66" w:firstLine="0"/>
              <w:jc w:val="right"/>
            </w:pPr>
            <w:r>
              <w:t>0,00</w:t>
            </w:r>
            <w:r w:rsidR="00A934B7">
              <w:t xml:space="preserve"> </w:t>
            </w:r>
          </w:p>
        </w:tc>
      </w:tr>
      <w:tr w:rsidR="00A71DF4" w14:paraId="18284089" w14:textId="77777777">
        <w:trPr>
          <w:trHeight w:val="288"/>
        </w:trPr>
        <w:tc>
          <w:tcPr>
            <w:tcW w:w="2996" w:type="dxa"/>
            <w:tcBorders>
              <w:top w:val="single" w:sz="8" w:space="0" w:color="000000"/>
              <w:left w:val="single" w:sz="4" w:space="0" w:color="000000"/>
              <w:bottom w:val="single" w:sz="8" w:space="0" w:color="000000"/>
              <w:right w:val="single" w:sz="4" w:space="0" w:color="000000"/>
            </w:tcBorders>
            <w:shd w:val="clear" w:color="auto" w:fill="F1F1F1"/>
          </w:tcPr>
          <w:p w14:paraId="076F57A8" w14:textId="77777777" w:rsidR="00A71DF4" w:rsidRDefault="00A934B7">
            <w:pPr>
              <w:spacing w:after="0" w:line="259" w:lineRule="auto"/>
              <w:ind w:left="62" w:right="0" w:firstLine="0"/>
              <w:jc w:val="left"/>
            </w:pPr>
            <w:r>
              <w:rPr>
                <w:sz w:val="21"/>
              </w:rPr>
              <w:t xml:space="preserve">Spolu </w:t>
            </w:r>
          </w:p>
        </w:tc>
        <w:tc>
          <w:tcPr>
            <w:tcW w:w="3607" w:type="dxa"/>
            <w:tcBorders>
              <w:top w:val="single" w:sz="8" w:space="0" w:color="000000"/>
              <w:left w:val="single" w:sz="4" w:space="0" w:color="000000"/>
              <w:bottom w:val="single" w:sz="8" w:space="0" w:color="000000"/>
              <w:right w:val="single" w:sz="4" w:space="0" w:color="000000"/>
            </w:tcBorders>
            <w:shd w:val="clear" w:color="auto" w:fill="F1F1F1"/>
          </w:tcPr>
          <w:p w14:paraId="55828B8A" w14:textId="77777777" w:rsidR="00A71DF4" w:rsidRDefault="00A934B7">
            <w:pPr>
              <w:spacing w:after="0" w:line="259" w:lineRule="auto"/>
              <w:ind w:left="1" w:right="0" w:firstLine="0"/>
              <w:jc w:val="left"/>
            </w:pPr>
            <w:r>
              <w:rPr>
                <w:sz w:val="17"/>
              </w:rPr>
              <w:t xml:space="preserve"> </w:t>
            </w:r>
          </w:p>
        </w:tc>
        <w:tc>
          <w:tcPr>
            <w:tcW w:w="1202" w:type="dxa"/>
            <w:tcBorders>
              <w:top w:val="single" w:sz="8" w:space="0" w:color="000000"/>
              <w:left w:val="single" w:sz="4" w:space="0" w:color="000000"/>
              <w:bottom w:val="single" w:sz="8" w:space="0" w:color="000000"/>
              <w:right w:val="single" w:sz="4" w:space="0" w:color="000000"/>
            </w:tcBorders>
            <w:shd w:val="clear" w:color="auto" w:fill="F1F1F1"/>
          </w:tcPr>
          <w:p w14:paraId="0C30203A" w14:textId="0378F061" w:rsidR="00A71DF4" w:rsidRDefault="00476E7B">
            <w:pPr>
              <w:spacing w:after="0" w:line="259" w:lineRule="auto"/>
              <w:ind w:left="0" w:right="41" w:firstLine="0"/>
              <w:jc w:val="right"/>
            </w:pPr>
            <w:r>
              <w:t>291 542,59</w:t>
            </w:r>
            <w:r w:rsidR="00A934B7">
              <w:t xml:space="preserve"> </w:t>
            </w:r>
          </w:p>
        </w:tc>
        <w:tc>
          <w:tcPr>
            <w:tcW w:w="1290" w:type="dxa"/>
            <w:tcBorders>
              <w:top w:val="single" w:sz="8" w:space="0" w:color="000000"/>
              <w:left w:val="single" w:sz="4" w:space="0" w:color="000000"/>
              <w:bottom w:val="single" w:sz="8" w:space="0" w:color="000000"/>
              <w:right w:val="single" w:sz="4" w:space="0" w:color="000000"/>
            </w:tcBorders>
            <w:shd w:val="clear" w:color="auto" w:fill="F1F1F1"/>
          </w:tcPr>
          <w:p w14:paraId="2D51048C" w14:textId="42172D97" w:rsidR="00A71DF4" w:rsidRDefault="00476E7B">
            <w:pPr>
              <w:spacing w:after="0" w:line="259" w:lineRule="auto"/>
              <w:ind w:left="0" w:right="109" w:firstLine="0"/>
              <w:jc w:val="right"/>
            </w:pPr>
            <w:r>
              <w:t>325 547,35</w:t>
            </w:r>
            <w:r w:rsidR="00A934B7">
              <w:t xml:space="preserve"> </w:t>
            </w:r>
          </w:p>
        </w:tc>
      </w:tr>
    </w:tbl>
    <w:p w14:paraId="5B407ACB" w14:textId="77777777" w:rsidR="00A71DF4" w:rsidRDefault="00A934B7">
      <w:pPr>
        <w:spacing w:after="119" w:line="259" w:lineRule="auto"/>
        <w:ind w:left="10" w:right="0" w:firstLine="0"/>
        <w:jc w:val="left"/>
      </w:pPr>
      <w:r>
        <w:t xml:space="preserve"> </w:t>
      </w:r>
    </w:p>
    <w:p w14:paraId="53B3B255" w14:textId="77777777" w:rsidR="00A71DF4" w:rsidRDefault="00A934B7">
      <w:pPr>
        <w:spacing w:after="0" w:line="259" w:lineRule="auto"/>
        <w:ind w:left="10" w:right="0" w:firstLine="0"/>
        <w:jc w:val="left"/>
      </w:pPr>
      <w:r>
        <w:t xml:space="preserve"> </w:t>
      </w:r>
    </w:p>
    <w:tbl>
      <w:tblPr>
        <w:tblStyle w:val="TableGrid"/>
        <w:tblW w:w="9113" w:type="dxa"/>
        <w:tblInd w:w="217" w:type="dxa"/>
        <w:tblCellMar>
          <w:top w:w="53" w:type="dxa"/>
          <w:left w:w="104" w:type="dxa"/>
          <w:right w:w="12" w:type="dxa"/>
        </w:tblCellMar>
        <w:tblLook w:val="04A0" w:firstRow="1" w:lastRow="0" w:firstColumn="1" w:lastColumn="0" w:noHBand="0" w:noVBand="1"/>
      </w:tblPr>
      <w:tblGrid>
        <w:gridCol w:w="6764"/>
        <w:gridCol w:w="1198"/>
        <w:gridCol w:w="1151"/>
      </w:tblGrid>
      <w:tr w:rsidR="00A71DF4" w14:paraId="43FCC0F7" w14:textId="77777777">
        <w:trPr>
          <w:trHeight w:val="373"/>
        </w:trPr>
        <w:tc>
          <w:tcPr>
            <w:tcW w:w="6764" w:type="dxa"/>
            <w:tcBorders>
              <w:top w:val="single" w:sz="3" w:space="0" w:color="000000"/>
              <w:left w:val="single" w:sz="4" w:space="0" w:color="000000"/>
              <w:bottom w:val="single" w:sz="3" w:space="0" w:color="000000"/>
              <w:right w:val="single" w:sz="4" w:space="0" w:color="000000"/>
            </w:tcBorders>
            <w:shd w:val="clear" w:color="auto" w:fill="F1F1F1"/>
          </w:tcPr>
          <w:p w14:paraId="2FCD58FF" w14:textId="77777777" w:rsidR="00A71DF4" w:rsidRDefault="00A934B7">
            <w:pPr>
              <w:spacing w:after="0" w:line="259" w:lineRule="auto"/>
              <w:ind w:left="0" w:right="0" w:firstLine="0"/>
              <w:jc w:val="left"/>
            </w:pPr>
            <w:r>
              <w:t xml:space="preserve">Prehľad tržieb z predaja služieb v € - /účet 602/ </w:t>
            </w:r>
          </w:p>
        </w:tc>
        <w:tc>
          <w:tcPr>
            <w:tcW w:w="1198" w:type="dxa"/>
            <w:tcBorders>
              <w:top w:val="single" w:sz="3" w:space="0" w:color="000000"/>
              <w:left w:val="single" w:sz="4" w:space="0" w:color="000000"/>
              <w:bottom w:val="single" w:sz="3" w:space="0" w:color="000000"/>
              <w:right w:val="single" w:sz="4" w:space="0" w:color="000000"/>
            </w:tcBorders>
            <w:shd w:val="clear" w:color="auto" w:fill="F1F1F1"/>
          </w:tcPr>
          <w:p w14:paraId="73DBFA9C" w14:textId="62E7B9A3" w:rsidR="00A71DF4" w:rsidRDefault="00A934B7">
            <w:pPr>
              <w:spacing w:after="0" w:line="259" w:lineRule="auto"/>
              <w:ind w:left="1" w:right="0" w:firstLine="0"/>
              <w:jc w:val="left"/>
            </w:pPr>
            <w:r>
              <w:t>31.12.202</w:t>
            </w:r>
            <w:r w:rsidR="00476E7B">
              <w:t>4</w:t>
            </w:r>
            <w:r>
              <w:t xml:space="preserve"> </w:t>
            </w:r>
          </w:p>
        </w:tc>
        <w:tc>
          <w:tcPr>
            <w:tcW w:w="1151" w:type="dxa"/>
            <w:tcBorders>
              <w:top w:val="single" w:sz="3" w:space="0" w:color="000000"/>
              <w:left w:val="single" w:sz="4" w:space="0" w:color="000000"/>
              <w:bottom w:val="single" w:sz="3" w:space="0" w:color="000000"/>
              <w:right w:val="single" w:sz="4" w:space="0" w:color="000000"/>
            </w:tcBorders>
            <w:shd w:val="clear" w:color="auto" w:fill="F1F1F1"/>
          </w:tcPr>
          <w:p w14:paraId="592A39EB" w14:textId="4F2EB752" w:rsidR="00A71DF4" w:rsidRDefault="00A934B7">
            <w:pPr>
              <w:spacing w:after="0" w:line="259" w:lineRule="auto"/>
              <w:ind w:left="18" w:right="0" w:firstLine="0"/>
              <w:jc w:val="left"/>
            </w:pPr>
            <w:r>
              <w:t>31.12.202</w:t>
            </w:r>
            <w:r w:rsidR="00476E7B">
              <w:t>5</w:t>
            </w:r>
            <w:r>
              <w:t xml:space="preserve"> </w:t>
            </w:r>
          </w:p>
        </w:tc>
      </w:tr>
      <w:tr w:rsidR="00A71DF4" w14:paraId="7736F6F3" w14:textId="77777777">
        <w:trPr>
          <w:trHeight w:val="295"/>
        </w:trPr>
        <w:tc>
          <w:tcPr>
            <w:tcW w:w="6764" w:type="dxa"/>
            <w:tcBorders>
              <w:top w:val="single" w:sz="3" w:space="0" w:color="000000"/>
              <w:left w:val="single" w:sz="4" w:space="0" w:color="000000"/>
              <w:bottom w:val="single" w:sz="4" w:space="0" w:color="000000"/>
              <w:right w:val="single" w:sz="4" w:space="0" w:color="000000"/>
            </w:tcBorders>
          </w:tcPr>
          <w:p w14:paraId="5283A057" w14:textId="77777777" w:rsidR="00A71DF4" w:rsidRDefault="00A934B7">
            <w:pPr>
              <w:spacing w:after="0" w:line="259" w:lineRule="auto"/>
              <w:ind w:left="0" w:right="0" w:firstLine="0"/>
              <w:jc w:val="left"/>
            </w:pPr>
            <w:r>
              <w:t xml:space="preserve">Tržby z predaja služieb </w:t>
            </w:r>
          </w:p>
        </w:tc>
        <w:tc>
          <w:tcPr>
            <w:tcW w:w="1198" w:type="dxa"/>
            <w:tcBorders>
              <w:top w:val="single" w:sz="3" w:space="0" w:color="000000"/>
              <w:left w:val="single" w:sz="4" w:space="0" w:color="000000"/>
              <w:bottom w:val="single" w:sz="4" w:space="0" w:color="000000"/>
              <w:right w:val="single" w:sz="4" w:space="0" w:color="000000"/>
            </w:tcBorders>
          </w:tcPr>
          <w:p w14:paraId="1EAB16EE" w14:textId="716E2441" w:rsidR="00A71DF4" w:rsidRDefault="00476E7B">
            <w:pPr>
              <w:spacing w:after="0" w:line="259" w:lineRule="auto"/>
              <w:ind w:left="0" w:right="53" w:firstLine="0"/>
              <w:jc w:val="right"/>
            </w:pPr>
            <w:r>
              <w:rPr>
                <w:sz w:val="17"/>
              </w:rPr>
              <w:t>10 063,11</w:t>
            </w:r>
            <w:r w:rsidR="00A934B7">
              <w:rPr>
                <w:sz w:val="17"/>
              </w:rPr>
              <w:t xml:space="preserve"> </w:t>
            </w:r>
          </w:p>
        </w:tc>
        <w:tc>
          <w:tcPr>
            <w:tcW w:w="1151" w:type="dxa"/>
            <w:tcBorders>
              <w:top w:val="single" w:sz="3" w:space="0" w:color="000000"/>
              <w:left w:val="single" w:sz="4" w:space="0" w:color="000000"/>
              <w:bottom w:val="single" w:sz="4" w:space="0" w:color="000000"/>
              <w:right w:val="single" w:sz="4" w:space="0" w:color="000000"/>
            </w:tcBorders>
          </w:tcPr>
          <w:p w14:paraId="249B5C77" w14:textId="5A2183E6" w:rsidR="00A71DF4" w:rsidRDefault="00476E7B">
            <w:pPr>
              <w:spacing w:after="0" w:line="259" w:lineRule="auto"/>
              <w:ind w:left="0" w:right="47" w:firstLine="0"/>
              <w:jc w:val="right"/>
            </w:pPr>
            <w:r>
              <w:rPr>
                <w:sz w:val="17"/>
              </w:rPr>
              <w:t>15 572,10</w:t>
            </w:r>
            <w:r w:rsidR="00A934B7">
              <w:rPr>
                <w:sz w:val="17"/>
              </w:rPr>
              <w:t xml:space="preserve"> </w:t>
            </w:r>
          </w:p>
        </w:tc>
      </w:tr>
    </w:tbl>
    <w:p w14:paraId="12ACD18D" w14:textId="77777777" w:rsidR="00A71DF4" w:rsidRDefault="00A934B7">
      <w:pPr>
        <w:spacing w:after="112" w:line="259" w:lineRule="auto"/>
        <w:ind w:left="10" w:right="1031" w:hanging="10"/>
        <w:jc w:val="right"/>
      </w:pPr>
      <w:r>
        <w:t xml:space="preserve">Jedná sa najmä o tržby z predaja služieb za obecnú vodu , vyhlásenie v MR a tržby za služby ŠJ </w:t>
      </w:r>
    </w:p>
    <w:p w14:paraId="0AEFB8B6" w14:textId="77777777" w:rsidR="00A71DF4" w:rsidRDefault="00A934B7">
      <w:pPr>
        <w:spacing w:after="143" w:line="259" w:lineRule="auto"/>
        <w:ind w:left="10" w:right="0" w:firstLine="0"/>
        <w:jc w:val="left"/>
      </w:pPr>
      <w:r>
        <w:t xml:space="preserve"> </w:t>
      </w:r>
    </w:p>
    <w:p w14:paraId="298DD138" w14:textId="77777777" w:rsidR="00A71DF4" w:rsidRDefault="00A934B7">
      <w:pPr>
        <w:spacing w:after="6" w:line="259" w:lineRule="auto"/>
        <w:ind w:left="10" w:right="0" w:firstLine="0"/>
        <w:jc w:val="left"/>
      </w:pPr>
      <w:r>
        <w:t xml:space="preserve"> </w:t>
      </w:r>
    </w:p>
    <w:p w14:paraId="40A0268A" w14:textId="77777777" w:rsidR="00A71DF4" w:rsidRDefault="00A934B7">
      <w:pPr>
        <w:numPr>
          <w:ilvl w:val="0"/>
          <w:numId w:val="16"/>
        </w:numPr>
        <w:spacing w:line="259" w:lineRule="auto"/>
        <w:ind w:right="0" w:hanging="206"/>
        <w:jc w:val="left"/>
      </w:pPr>
      <w:r>
        <w:rPr>
          <w:sz w:val="21"/>
        </w:rPr>
        <w:t xml:space="preserve">Náklady - 500 </w:t>
      </w:r>
    </w:p>
    <w:p w14:paraId="5AF343C3" w14:textId="77777777" w:rsidR="00A71DF4" w:rsidRDefault="00A934B7">
      <w:pPr>
        <w:tabs>
          <w:tab w:val="center" w:pos="487"/>
          <w:tab w:val="center" w:pos="2093"/>
        </w:tabs>
        <w:spacing w:line="259" w:lineRule="auto"/>
        <w:ind w:left="0" w:right="0" w:firstLine="0"/>
        <w:jc w:val="left"/>
      </w:pPr>
      <w:r>
        <w:rPr>
          <w:rFonts w:ascii="Calibri" w:eastAsia="Calibri" w:hAnsi="Calibri" w:cs="Calibri"/>
          <w:sz w:val="22"/>
        </w:rPr>
        <w:tab/>
      </w:r>
      <w:r>
        <w:rPr>
          <w:sz w:val="21"/>
        </w:rPr>
        <w:t xml:space="preserve">a) </w:t>
      </w:r>
      <w:r>
        <w:rPr>
          <w:sz w:val="21"/>
        </w:rPr>
        <w:tab/>
        <w:t xml:space="preserve">Prehľad o nákladoch na služby </w:t>
      </w:r>
    </w:p>
    <w:p w14:paraId="417B828E" w14:textId="77777777" w:rsidR="00A71DF4" w:rsidRDefault="00A934B7">
      <w:pPr>
        <w:spacing w:after="75"/>
        <w:ind w:left="403" w:right="1"/>
      </w:pPr>
      <w:r>
        <w:t xml:space="preserve">Prehľad o nákladoch na služby je uvedený v nasledujúcej tabuľke : </w:t>
      </w:r>
    </w:p>
    <w:p w14:paraId="3A4C5EF2" w14:textId="77777777" w:rsidR="00A71DF4" w:rsidRDefault="00A934B7">
      <w:pPr>
        <w:spacing w:after="0" w:line="259" w:lineRule="auto"/>
        <w:ind w:left="10" w:right="0" w:firstLine="0"/>
        <w:jc w:val="left"/>
      </w:pPr>
      <w:r>
        <w:t xml:space="preserve"> </w:t>
      </w:r>
    </w:p>
    <w:tbl>
      <w:tblPr>
        <w:tblStyle w:val="TableGrid"/>
        <w:tblW w:w="8986" w:type="dxa"/>
        <w:tblInd w:w="428" w:type="dxa"/>
        <w:tblCellMar>
          <w:top w:w="81" w:type="dxa"/>
          <w:left w:w="4" w:type="dxa"/>
          <w:right w:w="41" w:type="dxa"/>
        </w:tblCellMar>
        <w:tblLook w:val="04A0" w:firstRow="1" w:lastRow="0" w:firstColumn="1" w:lastColumn="0" w:noHBand="0" w:noVBand="1"/>
      </w:tblPr>
      <w:tblGrid>
        <w:gridCol w:w="2851"/>
        <w:gridCol w:w="3331"/>
        <w:gridCol w:w="1466"/>
        <w:gridCol w:w="1338"/>
      </w:tblGrid>
      <w:tr w:rsidR="00A71DF4" w14:paraId="050CED85" w14:textId="77777777">
        <w:trPr>
          <w:trHeight w:val="303"/>
        </w:trPr>
        <w:tc>
          <w:tcPr>
            <w:tcW w:w="2850" w:type="dxa"/>
            <w:tcBorders>
              <w:top w:val="single" w:sz="3" w:space="0" w:color="000000"/>
              <w:left w:val="single" w:sz="4" w:space="0" w:color="000000"/>
              <w:bottom w:val="single" w:sz="3" w:space="0" w:color="000000"/>
              <w:right w:val="single" w:sz="4" w:space="0" w:color="000000"/>
            </w:tcBorders>
            <w:shd w:val="clear" w:color="auto" w:fill="F1F1F1"/>
          </w:tcPr>
          <w:p w14:paraId="1EE35032" w14:textId="77777777" w:rsidR="00A71DF4" w:rsidRDefault="00A934B7">
            <w:pPr>
              <w:spacing w:after="0" w:line="259" w:lineRule="auto"/>
              <w:ind w:left="57" w:right="0" w:firstLine="0"/>
              <w:jc w:val="center"/>
            </w:pPr>
            <w:r>
              <w:rPr>
                <w:sz w:val="21"/>
              </w:rPr>
              <w:t xml:space="preserve">Druh nákladov </w:t>
            </w:r>
          </w:p>
        </w:tc>
        <w:tc>
          <w:tcPr>
            <w:tcW w:w="3331" w:type="dxa"/>
            <w:tcBorders>
              <w:top w:val="single" w:sz="3" w:space="0" w:color="000000"/>
              <w:left w:val="single" w:sz="4" w:space="0" w:color="000000"/>
              <w:bottom w:val="single" w:sz="3" w:space="0" w:color="000000"/>
              <w:right w:val="single" w:sz="4" w:space="0" w:color="000000"/>
            </w:tcBorders>
            <w:shd w:val="clear" w:color="auto" w:fill="F1F1F1"/>
          </w:tcPr>
          <w:p w14:paraId="11883F52" w14:textId="77777777" w:rsidR="00A71DF4" w:rsidRDefault="00A934B7">
            <w:pPr>
              <w:spacing w:after="0" w:line="259" w:lineRule="auto"/>
              <w:ind w:left="48" w:right="0" w:firstLine="0"/>
              <w:jc w:val="center"/>
            </w:pPr>
            <w:r>
              <w:rPr>
                <w:sz w:val="21"/>
              </w:rPr>
              <w:t xml:space="preserve">Popis </w:t>
            </w:r>
          </w:p>
        </w:tc>
        <w:tc>
          <w:tcPr>
            <w:tcW w:w="1466" w:type="dxa"/>
            <w:tcBorders>
              <w:top w:val="single" w:sz="3" w:space="0" w:color="000000"/>
              <w:left w:val="single" w:sz="4" w:space="0" w:color="000000"/>
              <w:bottom w:val="single" w:sz="3" w:space="0" w:color="000000"/>
              <w:right w:val="single" w:sz="4" w:space="0" w:color="000000"/>
            </w:tcBorders>
            <w:shd w:val="clear" w:color="auto" w:fill="F1F1F1"/>
          </w:tcPr>
          <w:p w14:paraId="32F1E643" w14:textId="6107D6B0" w:rsidR="00A71DF4" w:rsidRDefault="00A934B7">
            <w:pPr>
              <w:spacing w:after="0" w:line="259" w:lineRule="auto"/>
              <w:ind w:left="22" w:right="0" w:firstLine="0"/>
              <w:jc w:val="center"/>
            </w:pPr>
            <w:r>
              <w:rPr>
                <w:sz w:val="17"/>
              </w:rPr>
              <w:t>k 31.12.202</w:t>
            </w:r>
            <w:r w:rsidR="00124084">
              <w:rPr>
                <w:sz w:val="17"/>
              </w:rPr>
              <w:t>4</w:t>
            </w:r>
            <w:r>
              <w:rPr>
                <w:sz w:val="17"/>
              </w:rPr>
              <w:t xml:space="preserve"> </w:t>
            </w:r>
          </w:p>
        </w:tc>
        <w:tc>
          <w:tcPr>
            <w:tcW w:w="1338" w:type="dxa"/>
            <w:tcBorders>
              <w:top w:val="single" w:sz="3" w:space="0" w:color="000000"/>
              <w:left w:val="single" w:sz="4" w:space="0" w:color="000000"/>
              <w:bottom w:val="single" w:sz="3" w:space="0" w:color="000000"/>
              <w:right w:val="single" w:sz="4" w:space="0" w:color="000000"/>
            </w:tcBorders>
            <w:shd w:val="clear" w:color="auto" w:fill="F1F1F1"/>
          </w:tcPr>
          <w:p w14:paraId="051B5808" w14:textId="713B4E77" w:rsidR="00A71DF4" w:rsidRDefault="00A934B7">
            <w:pPr>
              <w:spacing w:after="0" w:line="259" w:lineRule="auto"/>
              <w:ind w:left="21" w:right="0" w:firstLine="0"/>
              <w:jc w:val="center"/>
            </w:pPr>
            <w:r>
              <w:rPr>
                <w:sz w:val="17"/>
              </w:rPr>
              <w:t>k 31.12.202</w:t>
            </w:r>
            <w:r w:rsidR="00124084">
              <w:rPr>
                <w:sz w:val="17"/>
              </w:rPr>
              <w:t>5</w:t>
            </w:r>
            <w:r>
              <w:rPr>
                <w:sz w:val="17"/>
              </w:rPr>
              <w:t xml:space="preserve"> </w:t>
            </w:r>
          </w:p>
        </w:tc>
      </w:tr>
      <w:tr w:rsidR="00A71DF4" w14:paraId="6170F36B" w14:textId="77777777">
        <w:trPr>
          <w:trHeight w:val="518"/>
        </w:trPr>
        <w:tc>
          <w:tcPr>
            <w:tcW w:w="2850" w:type="dxa"/>
            <w:tcBorders>
              <w:top w:val="single" w:sz="3" w:space="0" w:color="000000"/>
              <w:left w:val="single" w:sz="4" w:space="0" w:color="000000"/>
              <w:bottom w:val="single" w:sz="4" w:space="0" w:color="000000"/>
              <w:right w:val="single" w:sz="4" w:space="0" w:color="000000"/>
            </w:tcBorders>
            <w:vAlign w:val="center"/>
          </w:tcPr>
          <w:p w14:paraId="5C00CD26" w14:textId="77777777" w:rsidR="00A71DF4" w:rsidRDefault="00A934B7">
            <w:pPr>
              <w:spacing w:after="0" w:line="259" w:lineRule="auto"/>
              <w:ind w:left="108" w:right="0" w:firstLine="0"/>
              <w:jc w:val="left"/>
            </w:pPr>
            <w:r>
              <w:t xml:space="preserve">Spotrebované nákupy </w:t>
            </w:r>
          </w:p>
        </w:tc>
        <w:tc>
          <w:tcPr>
            <w:tcW w:w="3331" w:type="dxa"/>
            <w:tcBorders>
              <w:top w:val="single" w:sz="3" w:space="0" w:color="000000"/>
              <w:left w:val="single" w:sz="4" w:space="0" w:color="000000"/>
              <w:bottom w:val="single" w:sz="4" w:space="0" w:color="000000"/>
              <w:right w:val="single" w:sz="4" w:space="0" w:color="000000"/>
            </w:tcBorders>
          </w:tcPr>
          <w:p w14:paraId="25CB0FBC" w14:textId="77777777" w:rsidR="00A71DF4" w:rsidRDefault="00A934B7">
            <w:pPr>
              <w:numPr>
                <w:ilvl w:val="0"/>
                <w:numId w:val="22"/>
              </w:numPr>
              <w:spacing w:after="0" w:line="259" w:lineRule="auto"/>
              <w:ind w:right="0" w:hanging="326"/>
              <w:jc w:val="left"/>
            </w:pPr>
            <w:r>
              <w:rPr>
                <w:sz w:val="17"/>
              </w:rPr>
              <w:t xml:space="preserve">- Spotreba materiálu </w:t>
            </w:r>
          </w:p>
          <w:p w14:paraId="7A276C78" w14:textId="77777777" w:rsidR="00A71DF4" w:rsidRDefault="00A934B7">
            <w:pPr>
              <w:numPr>
                <w:ilvl w:val="0"/>
                <w:numId w:val="22"/>
              </w:numPr>
              <w:spacing w:after="0" w:line="259" w:lineRule="auto"/>
              <w:ind w:right="0" w:hanging="326"/>
              <w:jc w:val="left"/>
            </w:pPr>
            <w:r>
              <w:rPr>
                <w:sz w:val="17"/>
              </w:rPr>
              <w:t xml:space="preserve">- Spotreba energie </w:t>
            </w:r>
          </w:p>
        </w:tc>
        <w:tc>
          <w:tcPr>
            <w:tcW w:w="1466" w:type="dxa"/>
            <w:tcBorders>
              <w:top w:val="single" w:sz="3" w:space="0" w:color="000000"/>
              <w:left w:val="single" w:sz="4" w:space="0" w:color="000000"/>
              <w:bottom w:val="single" w:sz="4" w:space="0" w:color="000000"/>
              <w:right w:val="single" w:sz="4" w:space="0" w:color="000000"/>
            </w:tcBorders>
          </w:tcPr>
          <w:p w14:paraId="6DF037E4" w14:textId="77777777" w:rsidR="00124084" w:rsidRDefault="00124084" w:rsidP="00124084">
            <w:pPr>
              <w:spacing w:after="0" w:line="259" w:lineRule="auto"/>
              <w:ind w:left="0" w:right="60" w:firstLine="0"/>
              <w:jc w:val="right"/>
            </w:pPr>
            <w:r>
              <w:t xml:space="preserve">24 186,48 </w:t>
            </w:r>
          </w:p>
          <w:p w14:paraId="26E298E9" w14:textId="339D1ED7" w:rsidR="00A71DF4" w:rsidRDefault="00124084" w:rsidP="00124084">
            <w:pPr>
              <w:spacing w:after="0" w:line="259" w:lineRule="auto"/>
              <w:ind w:left="0" w:right="60" w:firstLine="0"/>
              <w:jc w:val="right"/>
            </w:pPr>
            <w:r>
              <w:t>16 563,10</w:t>
            </w:r>
          </w:p>
        </w:tc>
        <w:tc>
          <w:tcPr>
            <w:tcW w:w="1338" w:type="dxa"/>
            <w:tcBorders>
              <w:top w:val="single" w:sz="3" w:space="0" w:color="000000"/>
              <w:left w:val="single" w:sz="4" w:space="0" w:color="000000"/>
              <w:bottom w:val="single" w:sz="4" w:space="0" w:color="000000"/>
              <w:right w:val="single" w:sz="4" w:space="0" w:color="000000"/>
            </w:tcBorders>
          </w:tcPr>
          <w:p w14:paraId="5E10DEE3" w14:textId="77F160D0" w:rsidR="00A71DF4" w:rsidRDefault="00124084">
            <w:pPr>
              <w:spacing w:after="0" w:line="259" w:lineRule="auto"/>
              <w:ind w:left="0" w:right="60" w:firstLine="0"/>
              <w:jc w:val="right"/>
            </w:pPr>
            <w:r>
              <w:t>29 924,49</w:t>
            </w:r>
          </w:p>
          <w:p w14:paraId="484385CD" w14:textId="3DD288DB" w:rsidR="00A71DF4" w:rsidRDefault="00124084">
            <w:pPr>
              <w:spacing w:after="0" w:line="259" w:lineRule="auto"/>
              <w:ind w:left="0" w:right="60" w:firstLine="0"/>
              <w:jc w:val="right"/>
            </w:pPr>
            <w:r>
              <w:t>13 209,73</w:t>
            </w:r>
            <w:r w:rsidR="00A934B7">
              <w:t xml:space="preserve"> </w:t>
            </w:r>
          </w:p>
        </w:tc>
      </w:tr>
      <w:tr w:rsidR="00A71DF4" w14:paraId="545389BD" w14:textId="77777777">
        <w:trPr>
          <w:trHeight w:val="983"/>
        </w:trPr>
        <w:tc>
          <w:tcPr>
            <w:tcW w:w="2850" w:type="dxa"/>
            <w:tcBorders>
              <w:top w:val="single" w:sz="4" w:space="0" w:color="000000"/>
              <w:left w:val="single" w:sz="4" w:space="0" w:color="000000"/>
              <w:bottom w:val="single" w:sz="3" w:space="0" w:color="000000"/>
              <w:right w:val="single" w:sz="4" w:space="0" w:color="000000"/>
            </w:tcBorders>
          </w:tcPr>
          <w:p w14:paraId="453749EE" w14:textId="77777777" w:rsidR="00A71DF4" w:rsidRDefault="00A934B7">
            <w:pPr>
              <w:spacing w:after="0" w:line="259" w:lineRule="auto"/>
              <w:ind w:left="0" w:right="0" w:firstLine="0"/>
              <w:jc w:val="left"/>
            </w:pPr>
            <w:r>
              <w:t xml:space="preserve"> </w:t>
            </w:r>
          </w:p>
          <w:p w14:paraId="751C052D" w14:textId="77777777" w:rsidR="00A71DF4" w:rsidRDefault="00A934B7">
            <w:pPr>
              <w:spacing w:after="0" w:line="259" w:lineRule="auto"/>
              <w:ind w:left="108" w:right="0" w:firstLine="0"/>
              <w:jc w:val="left"/>
            </w:pPr>
            <w:r>
              <w:t xml:space="preserve">Služby </w:t>
            </w:r>
          </w:p>
        </w:tc>
        <w:tc>
          <w:tcPr>
            <w:tcW w:w="3331" w:type="dxa"/>
            <w:tcBorders>
              <w:top w:val="single" w:sz="4" w:space="0" w:color="000000"/>
              <w:left w:val="single" w:sz="4" w:space="0" w:color="000000"/>
              <w:bottom w:val="single" w:sz="3" w:space="0" w:color="000000"/>
              <w:right w:val="single" w:sz="4" w:space="0" w:color="000000"/>
            </w:tcBorders>
          </w:tcPr>
          <w:p w14:paraId="4EFF87C2" w14:textId="77777777" w:rsidR="00A71DF4" w:rsidRDefault="00A934B7">
            <w:pPr>
              <w:numPr>
                <w:ilvl w:val="0"/>
                <w:numId w:val="23"/>
              </w:numPr>
              <w:spacing w:after="0" w:line="259" w:lineRule="auto"/>
              <w:ind w:right="0" w:hanging="329"/>
              <w:jc w:val="left"/>
            </w:pPr>
            <w:r>
              <w:rPr>
                <w:sz w:val="17"/>
              </w:rPr>
              <w:t xml:space="preserve">- Opravy a udržiavanie </w:t>
            </w:r>
          </w:p>
          <w:p w14:paraId="3C07F36B" w14:textId="77777777" w:rsidR="00A71DF4" w:rsidRDefault="00A934B7">
            <w:pPr>
              <w:numPr>
                <w:ilvl w:val="0"/>
                <w:numId w:val="23"/>
              </w:numPr>
              <w:spacing w:after="0" w:line="259" w:lineRule="auto"/>
              <w:ind w:right="0" w:hanging="329"/>
              <w:jc w:val="left"/>
            </w:pPr>
            <w:r>
              <w:rPr>
                <w:sz w:val="17"/>
              </w:rPr>
              <w:t xml:space="preserve">- Cestovné </w:t>
            </w:r>
          </w:p>
          <w:p w14:paraId="181236D3" w14:textId="77777777" w:rsidR="00A71DF4" w:rsidRDefault="00A934B7">
            <w:pPr>
              <w:numPr>
                <w:ilvl w:val="0"/>
                <w:numId w:val="23"/>
              </w:numPr>
              <w:spacing w:after="0" w:line="259" w:lineRule="auto"/>
              <w:ind w:right="0" w:hanging="329"/>
              <w:jc w:val="left"/>
            </w:pPr>
            <w:r>
              <w:rPr>
                <w:sz w:val="17"/>
              </w:rPr>
              <w:t xml:space="preserve">- Náklady na reprezentáciu </w:t>
            </w:r>
          </w:p>
          <w:p w14:paraId="0DCE0629" w14:textId="77777777" w:rsidR="00A71DF4" w:rsidRDefault="00A934B7">
            <w:pPr>
              <w:spacing w:after="0" w:line="259" w:lineRule="auto"/>
              <w:ind w:left="107" w:right="0" w:firstLine="0"/>
              <w:jc w:val="left"/>
            </w:pPr>
            <w:r>
              <w:rPr>
                <w:sz w:val="17"/>
              </w:rPr>
              <w:t xml:space="preserve">518 - Ostatné služby </w:t>
            </w:r>
          </w:p>
        </w:tc>
        <w:tc>
          <w:tcPr>
            <w:tcW w:w="1466" w:type="dxa"/>
            <w:tcBorders>
              <w:top w:val="single" w:sz="4" w:space="0" w:color="000000"/>
              <w:left w:val="single" w:sz="4" w:space="0" w:color="000000"/>
              <w:bottom w:val="single" w:sz="3" w:space="0" w:color="000000"/>
              <w:right w:val="single" w:sz="4" w:space="0" w:color="000000"/>
            </w:tcBorders>
          </w:tcPr>
          <w:p w14:paraId="30C485FE" w14:textId="77777777" w:rsidR="00124084" w:rsidRDefault="00124084" w:rsidP="00124084">
            <w:pPr>
              <w:spacing w:after="0" w:line="259" w:lineRule="auto"/>
              <w:ind w:left="0" w:right="56" w:firstLine="0"/>
              <w:jc w:val="right"/>
            </w:pPr>
            <w:r>
              <w:t xml:space="preserve">3 153,33 </w:t>
            </w:r>
          </w:p>
          <w:p w14:paraId="7E5527ED" w14:textId="77777777" w:rsidR="00124084" w:rsidRDefault="00124084" w:rsidP="00124084">
            <w:pPr>
              <w:spacing w:after="0" w:line="259" w:lineRule="auto"/>
              <w:ind w:left="0" w:right="56" w:firstLine="0"/>
              <w:jc w:val="right"/>
            </w:pPr>
            <w:r>
              <w:t xml:space="preserve">1 671,70 </w:t>
            </w:r>
          </w:p>
          <w:p w14:paraId="2CA29700" w14:textId="77777777" w:rsidR="00124084" w:rsidRDefault="00124084" w:rsidP="00124084">
            <w:pPr>
              <w:spacing w:after="0" w:line="259" w:lineRule="auto"/>
              <w:ind w:left="0" w:right="58" w:firstLine="0"/>
              <w:jc w:val="right"/>
            </w:pPr>
            <w:r>
              <w:t xml:space="preserve">539,80 </w:t>
            </w:r>
          </w:p>
          <w:p w14:paraId="0A69F721" w14:textId="589D7BC8" w:rsidR="00A71DF4" w:rsidRDefault="00124084" w:rsidP="00124084">
            <w:pPr>
              <w:spacing w:after="0" w:line="259" w:lineRule="auto"/>
              <w:ind w:left="0" w:right="58" w:firstLine="0"/>
              <w:jc w:val="right"/>
            </w:pPr>
            <w:r>
              <w:t>38 724,35</w:t>
            </w:r>
          </w:p>
        </w:tc>
        <w:tc>
          <w:tcPr>
            <w:tcW w:w="1338" w:type="dxa"/>
            <w:tcBorders>
              <w:top w:val="single" w:sz="4" w:space="0" w:color="000000"/>
              <w:left w:val="single" w:sz="4" w:space="0" w:color="000000"/>
              <w:bottom w:val="single" w:sz="3" w:space="0" w:color="000000"/>
              <w:right w:val="single" w:sz="4" w:space="0" w:color="000000"/>
            </w:tcBorders>
          </w:tcPr>
          <w:p w14:paraId="1E3A560D" w14:textId="7B65E0A0" w:rsidR="00A71DF4" w:rsidRDefault="00DE567A">
            <w:pPr>
              <w:spacing w:after="0" w:line="259" w:lineRule="auto"/>
              <w:ind w:left="0" w:right="56" w:firstLine="0"/>
              <w:jc w:val="right"/>
            </w:pPr>
            <w:r>
              <w:t>2</w:t>
            </w:r>
            <w:r w:rsidR="0087430F">
              <w:t> 236,87</w:t>
            </w:r>
          </w:p>
          <w:p w14:paraId="3F03F8E1" w14:textId="08081427" w:rsidR="00A71DF4" w:rsidRDefault="0087430F">
            <w:pPr>
              <w:spacing w:after="0" w:line="259" w:lineRule="auto"/>
              <w:ind w:left="0" w:right="56" w:firstLine="0"/>
              <w:jc w:val="right"/>
            </w:pPr>
            <w:r>
              <w:t>1 041,47</w:t>
            </w:r>
          </w:p>
          <w:p w14:paraId="14B8B336" w14:textId="2F2ADE6F" w:rsidR="00124084" w:rsidRDefault="0087430F">
            <w:pPr>
              <w:spacing w:after="0" w:line="259" w:lineRule="auto"/>
              <w:ind w:left="404" w:right="54" w:firstLine="0"/>
              <w:jc w:val="right"/>
            </w:pPr>
            <w:r>
              <w:t>396,37</w:t>
            </w:r>
          </w:p>
          <w:p w14:paraId="166FA682" w14:textId="4C4D6DEB" w:rsidR="00A71DF4" w:rsidRDefault="0087430F">
            <w:pPr>
              <w:spacing w:after="0" w:line="259" w:lineRule="auto"/>
              <w:ind w:left="404" w:right="54" w:firstLine="0"/>
              <w:jc w:val="right"/>
            </w:pPr>
            <w:r>
              <w:t>36 869,06</w:t>
            </w:r>
            <w:r w:rsidR="00A934B7">
              <w:t xml:space="preserve"> </w:t>
            </w:r>
          </w:p>
        </w:tc>
      </w:tr>
      <w:tr w:rsidR="00A71DF4" w14:paraId="5EA0D9C5" w14:textId="77777777">
        <w:trPr>
          <w:trHeight w:val="982"/>
        </w:trPr>
        <w:tc>
          <w:tcPr>
            <w:tcW w:w="2850" w:type="dxa"/>
            <w:tcBorders>
              <w:top w:val="single" w:sz="3" w:space="0" w:color="000000"/>
              <w:left w:val="single" w:sz="4" w:space="0" w:color="000000"/>
              <w:bottom w:val="single" w:sz="3" w:space="0" w:color="000000"/>
              <w:right w:val="single" w:sz="4" w:space="0" w:color="000000"/>
            </w:tcBorders>
          </w:tcPr>
          <w:p w14:paraId="23D80090" w14:textId="77777777" w:rsidR="00A71DF4" w:rsidRDefault="00A934B7">
            <w:pPr>
              <w:spacing w:after="0" w:line="259" w:lineRule="auto"/>
              <w:ind w:left="0" w:right="0" w:firstLine="0"/>
              <w:jc w:val="left"/>
            </w:pPr>
            <w:r>
              <w:t xml:space="preserve"> </w:t>
            </w:r>
          </w:p>
          <w:p w14:paraId="309A532E" w14:textId="77777777" w:rsidR="00A71DF4" w:rsidRDefault="00A934B7">
            <w:pPr>
              <w:spacing w:after="0" w:line="259" w:lineRule="auto"/>
              <w:ind w:left="108" w:right="0" w:firstLine="0"/>
              <w:jc w:val="left"/>
            </w:pPr>
            <w:r>
              <w:t xml:space="preserve">Osobné náklady </w:t>
            </w:r>
          </w:p>
        </w:tc>
        <w:tc>
          <w:tcPr>
            <w:tcW w:w="3331" w:type="dxa"/>
            <w:tcBorders>
              <w:top w:val="single" w:sz="3" w:space="0" w:color="000000"/>
              <w:left w:val="single" w:sz="4" w:space="0" w:color="000000"/>
              <w:bottom w:val="single" w:sz="3" w:space="0" w:color="000000"/>
              <w:right w:val="single" w:sz="4" w:space="0" w:color="000000"/>
            </w:tcBorders>
          </w:tcPr>
          <w:p w14:paraId="2B75CE66" w14:textId="77777777" w:rsidR="00A71DF4" w:rsidRDefault="00A934B7">
            <w:pPr>
              <w:spacing w:after="0" w:line="259" w:lineRule="auto"/>
              <w:ind w:left="107" w:right="0" w:firstLine="0"/>
              <w:jc w:val="left"/>
            </w:pPr>
            <w:r>
              <w:rPr>
                <w:sz w:val="17"/>
              </w:rPr>
              <w:t xml:space="preserve">521 - Mzdové náklady </w:t>
            </w:r>
          </w:p>
          <w:p w14:paraId="617BEBDB" w14:textId="77777777" w:rsidR="00A71DF4" w:rsidRDefault="00A934B7">
            <w:pPr>
              <w:numPr>
                <w:ilvl w:val="0"/>
                <w:numId w:val="24"/>
              </w:numPr>
              <w:spacing w:after="0" w:line="259" w:lineRule="auto"/>
              <w:ind w:right="0" w:hanging="329"/>
              <w:jc w:val="left"/>
            </w:pPr>
            <w:r>
              <w:rPr>
                <w:sz w:val="17"/>
              </w:rPr>
              <w:t xml:space="preserve">- Zákonné soc. poistenie </w:t>
            </w:r>
          </w:p>
          <w:p w14:paraId="6A14115D" w14:textId="77777777" w:rsidR="00A71DF4" w:rsidRDefault="00A934B7">
            <w:pPr>
              <w:numPr>
                <w:ilvl w:val="0"/>
                <w:numId w:val="24"/>
              </w:numPr>
              <w:spacing w:after="0" w:line="259" w:lineRule="auto"/>
              <w:ind w:right="0" w:hanging="329"/>
              <w:jc w:val="left"/>
            </w:pPr>
            <w:r>
              <w:rPr>
                <w:sz w:val="17"/>
              </w:rPr>
              <w:t xml:space="preserve">- Ostatné soc. poistenie </w:t>
            </w:r>
          </w:p>
          <w:p w14:paraId="1EEB10B4" w14:textId="77777777" w:rsidR="00A71DF4" w:rsidRDefault="00A934B7">
            <w:pPr>
              <w:spacing w:after="0" w:line="259" w:lineRule="auto"/>
              <w:ind w:left="107" w:right="0" w:firstLine="0"/>
              <w:jc w:val="left"/>
            </w:pPr>
            <w:r>
              <w:rPr>
                <w:sz w:val="17"/>
              </w:rPr>
              <w:t xml:space="preserve">527 - Zákonné soc. náklady </w:t>
            </w:r>
          </w:p>
        </w:tc>
        <w:tc>
          <w:tcPr>
            <w:tcW w:w="1466" w:type="dxa"/>
            <w:tcBorders>
              <w:top w:val="single" w:sz="3" w:space="0" w:color="000000"/>
              <w:left w:val="single" w:sz="4" w:space="0" w:color="000000"/>
              <w:bottom w:val="single" w:sz="3" w:space="0" w:color="000000"/>
              <w:right w:val="single" w:sz="4" w:space="0" w:color="000000"/>
            </w:tcBorders>
          </w:tcPr>
          <w:p w14:paraId="27D8731B" w14:textId="77777777" w:rsidR="00124084" w:rsidRDefault="00124084" w:rsidP="00124084">
            <w:pPr>
              <w:spacing w:after="1" w:line="259" w:lineRule="auto"/>
              <w:ind w:left="0" w:right="57" w:firstLine="0"/>
              <w:jc w:val="right"/>
            </w:pPr>
            <w:r>
              <w:t xml:space="preserve">104 691,33 </w:t>
            </w:r>
          </w:p>
          <w:p w14:paraId="35C4AB99" w14:textId="77777777" w:rsidR="00124084" w:rsidRDefault="00124084" w:rsidP="00124084">
            <w:pPr>
              <w:spacing w:after="0" w:line="259" w:lineRule="auto"/>
              <w:ind w:left="0" w:right="58" w:firstLine="0"/>
              <w:jc w:val="right"/>
            </w:pPr>
            <w:r>
              <w:t xml:space="preserve">32 932,79 </w:t>
            </w:r>
          </w:p>
          <w:p w14:paraId="340FCDE7" w14:textId="77777777" w:rsidR="0087430F" w:rsidRDefault="00124084" w:rsidP="00124084">
            <w:pPr>
              <w:spacing w:after="0" w:line="259" w:lineRule="auto"/>
              <w:ind w:left="635" w:right="54" w:firstLine="0"/>
              <w:jc w:val="right"/>
            </w:pPr>
            <w:r>
              <w:t xml:space="preserve">0,00 </w:t>
            </w:r>
          </w:p>
          <w:p w14:paraId="430E134A" w14:textId="128FDCA1" w:rsidR="00A71DF4" w:rsidRDefault="00124084" w:rsidP="00124084">
            <w:pPr>
              <w:spacing w:after="0" w:line="259" w:lineRule="auto"/>
              <w:ind w:left="635" w:right="54" w:firstLine="0"/>
              <w:jc w:val="right"/>
            </w:pPr>
            <w:r>
              <w:t>3 447,54</w:t>
            </w:r>
          </w:p>
        </w:tc>
        <w:tc>
          <w:tcPr>
            <w:tcW w:w="1338" w:type="dxa"/>
            <w:tcBorders>
              <w:top w:val="single" w:sz="3" w:space="0" w:color="000000"/>
              <w:left w:val="single" w:sz="4" w:space="0" w:color="000000"/>
              <w:bottom w:val="single" w:sz="3" w:space="0" w:color="000000"/>
              <w:right w:val="single" w:sz="4" w:space="0" w:color="000000"/>
            </w:tcBorders>
          </w:tcPr>
          <w:p w14:paraId="0E06CBBD" w14:textId="141BDA7D" w:rsidR="00A71DF4" w:rsidRDefault="0087430F">
            <w:pPr>
              <w:spacing w:after="1" w:line="259" w:lineRule="auto"/>
              <w:ind w:left="0" w:right="57" w:firstLine="0"/>
              <w:jc w:val="right"/>
            </w:pPr>
            <w:r>
              <w:t>131 566,97</w:t>
            </w:r>
          </w:p>
          <w:p w14:paraId="35C2BA92" w14:textId="4C5BE637" w:rsidR="00A71DF4" w:rsidRDefault="0087430F">
            <w:pPr>
              <w:spacing w:after="0" w:line="259" w:lineRule="auto"/>
              <w:ind w:left="0" w:right="58" w:firstLine="0"/>
              <w:jc w:val="right"/>
            </w:pPr>
            <w:r>
              <w:t>42 019,68</w:t>
            </w:r>
          </w:p>
          <w:p w14:paraId="799CE1D0" w14:textId="77777777" w:rsidR="0087430F" w:rsidRDefault="00A934B7">
            <w:pPr>
              <w:spacing w:after="0" w:line="259" w:lineRule="auto"/>
              <w:ind w:left="510" w:right="50" w:firstLine="0"/>
              <w:jc w:val="right"/>
            </w:pPr>
            <w:r>
              <w:t xml:space="preserve">0,00 </w:t>
            </w:r>
          </w:p>
          <w:p w14:paraId="0A7C53A0" w14:textId="57508738" w:rsidR="00A71DF4" w:rsidRDefault="0087430F">
            <w:pPr>
              <w:spacing w:after="0" w:line="259" w:lineRule="auto"/>
              <w:ind w:left="510" w:right="50" w:firstLine="0"/>
              <w:jc w:val="right"/>
            </w:pPr>
            <w:r>
              <w:t>3 869,13</w:t>
            </w:r>
            <w:r w:rsidR="00A934B7">
              <w:t xml:space="preserve"> </w:t>
            </w:r>
          </w:p>
        </w:tc>
      </w:tr>
    </w:tbl>
    <w:p w14:paraId="5BCF40B1" w14:textId="77777777" w:rsidR="00A71DF4" w:rsidRDefault="00A934B7">
      <w:pPr>
        <w:spacing w:after="0" w:line="259" w:lineRule="auto"/>
        <w:ind w:left="10" w:right="0" w:firstLine="0"/>
        <w:jc w:val="left"/>
      </w:pPr>
      <w:r>
        <w:rPr>
          <w:sz w:val="7"/>
        </w:rPr>
        <w:t xml:space="preserve"> </w:t>
      </w:r>
    </w:p>
    <w:tbl>
      <w:tblPr>
        <w:tblStyle w:val="TableGrid"/>
        <w:tblW w:w="8986" w:type="dxa"/>
        <w:tblInd w:w="428" w:type="dxa"/>
        <w:tblCellMar>
          <w:top w:w="54" w:type="dxa"/>
          <w:left w:w="4" w:type="dxa"/>
          <w:right w:w="41" w:type="dxa"/>
        </w:tblCellMar>
        <w:tblLook w:val="04A0" w:firstRow="1" w:lastRow="0" w:firstColumn="1" w:lastColumn="0" w:noHBand="0" w:noVBand="1"/>
      </w:tblPr>
      <w:tblGrid>
        <w:gridCol w:w="2851"/>
        <w:gridCol w:w="3331"/>
        <w:gridCol w:w="1466"/>
        <w:gridCol w:w="1338"/>
      </w:tblGrid>
      <w:tr w:rsidR="00A71DF4" w14:paraId="6EDEB5F1" w14:textId="77777777">
        <w:trPr>
          <w:trHeight w:val="283"/>
        </w:trPr>
        <w:tc>
          <w:tcPr>
            <w:tcW w:w="2850" w:type="dxa"/>
            <w:tcBorders>
              <w:top w:val="single" w:sz="4" w:space="0" w:color="000000"/>
              <w:left w:val="single" w:sz="4" w:space="0" w:color="000000"/>
              <w:bottom w:val="single" w:sz="4" w:space="0" w:color="000000"/>
              <w:right w:val="single" w:sz="4" w:space="0" w:color="000000"/>
            </w:tcBorders>
          </w:tcPr>
          <w:p w14:paraId="38F1B63F" w14:textId="77777777" w:rsidR="00A71DF4" w:rsidRDefault="00A934B7">
            <w:pPr>
              <w:spacing w:after="0" w:line="259" w:lineRule="auto"/>
              <w:ind w:left="108" w:right="0" w:firstLine="0"/>
              <w:jc w:val="left"/>
            </w:pPr>
            <w:r>
              <w:t xml:space="preserve">Dane a poplatky </w:t>
            </w:r>
          </w:p>
        </w:tc>
        <w:tc>
          <w:tcPr>
            <w:tcW w:w="3331" w:type="dxa"/>
            <w:tcBorders>
              <w:top w:val="single" w:sz="4" w:space="0" w:color="000000"/>
              <w:left w:val="single" w:sz="4" w:space="0" w:color="000000"/>
              <w:bottom w:val="single" w:sz="4" w:space="0" w:color="000000"/>
              <w:right w:val="single" w:sz="4" w:space="0" w:color="000000"/>
            </w:tcBorders>
          </w:tcPr>
          <w:p w14:paraId="2BE9509A" w14:textId="77777777" w:rsidR="00A71DF4" w:rsidRDefault="00A934B7">
            <w:pPr>
              <w:spacing w:after="0" w:line="259" w:lineRule="auto"/>
              <w:ind w:left="107" w:right="0" w:firstLine="0"/>
              <w:jc w:val="left"/>
            </w:pPr>
            <w:r>
              <w:rPr>
                <w:sz w:val="17"/>
              </w:rPr>
              <w:t xml:space="preserve">538 - Ostatné dane a poplatky </w:t>
            </w:r>
          </w:p>
        </w:tc>
        <w:tc>
          <w:tcPr>
            <w:tcW w:w="1466" w:type="dxa"/>
            <w:tcBorders>
              <w:top w:val="single" w:sz="4" w:space="0" w:color="000000"/>
              <w:left w:val="single" w:sz="4" w:space="0" w:color="000000"/>
              <w:bottom w:val="single" w:sz="4" w:space="0" w:color="000000"/>
              <w:right w:val="single" w:sz="4" w:space="0" w:color="000000"/>
            </w:tcBorders>
          </w:tcPr>
          <w:p w14:paraId="30C5E2E3" w14:textId="53CDFD45" w:rsidR="00A71DF4" w:rsidRDefault="00124084">
            <w:pPr>
              <w:spacing w:after="0" w:line="259" w:lineRule="auto"/>
              <w:ind w:left="0" w:right="61" w:firstLine="0"/>
              <w:jc w:val="right"/>
            </w:pPr>
            <w:r>
              <w:t>49,20</w:t>
            </w:r>
            <w:r w:rsidR="00A934B7">
              <w:t xml:space="preserve"> </w:t>
            </w:r>
          </w:p>
        </w:tc>
        <w:tc>
          <w:tcPr>
            <w:tcW w:w="1338" w:type="dxa"/>
            <w:tcBorders>
              <w:top w:val="single" w:sz="4" w:space="0" w:color="000000"/>
              <w:left w:val="single" w:sz="4" w:space="0" w:color="000000"/>
              <w:bottom w:val="single" w:sz="4" w:space="0" w:color="000000"/>
              <w:right w:val="single" w:sz="4" w:space="0" w:color="000000"/>
            </w:tcBorders>
          </w:tcPr>
          <w:p w14:paraId="329DE81F" w14:textId="29327B7E" w:rsidR="00A71DF4" w:rsidRDefault="0087430F">
            <w:pPr>
              <w:spacing w:after="0" w:line="259" w:lineRule="auto"/>
              <w:ind w:left="0" w:right="54" w:firstLine="0"/>
              <w:jc w:val="right"/>
            </w:pPr>
            <w:r>
              <w:t>78,60</w:t>
            </w:r>
            <w:r w:rsidR="00A934B7">
              <w:t xml:space="preserve"> </w:t>
            </w:r>
          </w:p>
        </w:tc>
      </w:tr>
      <w:tr w:rsidR="00A71DF4" w14:paraId="75418094" w14:textId="77777777">
        <w:trPr>
          <w:trHeight w:val="1098"/>
        </w:trPr>
        <w:tc>
          <w:tcPr>
            <w:tcW w:w="2850" w:type="dxa"/>
            <w:tcBorders>
              <w:top w:val="single" w:sz="4" w:space="0" w:color="000000"/>
              <w:left w:val="single" w:sz="4" w:space="0" w:color="000000"/>
              <w:bottom w:val="single" w:sz="3" w:space="0" w:color="000000"/>
              <w:right w:val="single" w:sz="4" w:space="0" w:color="000000"/>
            </w:tcBorders>
          </w:tcPr>
          <w:p w14:paraId="70F6BFBB" w14:textId="77777777" w:rsidR="00A71DF4" w:rsidRDefault="00A934B7">
            <w:pPr>
              <w:spacing w:after="0" w:line="259" w:lineRule="auto"/>
              <w:ind w:left="0" w:right="0" w:firstLine="0"/>
              <w:jc w:val="left"/>
            </w:pPr>
            <w:r>
              <w:t xml:space="preserve"> </w:t>
            </w:r>
          </w:p>
          <w:p w14:paraId="45265967" w14:textId="77777777" w:rsidR="00A71DF4" w:rsidRDefault="00A934B7">
            <w:pPr>
              <w:spacing w:after="0" w:line="259" w:lineRule="auto"/>
              <w:ind w:left="118" w:right="0" w:hanging="12"/>
            </w:pPr>
            <w:r>
              <w:t xml:space="preserve">Ostatné náklady na prevádzkovú činnosť </w:t>
            </w:r>
          </w:p>
        </w:tc>
        <w:tc>
          <w:tcPr>
            <w:tcW w:w="3331" w:type="dxa"/>
            <w:tcBorders>
              <w:top w:val="single" w:sz="4" w:space="0" w:color="000000"/>
              <w:left w:val="single" w:sz="4" w:space="0" w:color="000000"/>
              <w:bottom w:val="single" w:sz="3" w:space="0" w:color="000000"/>
              <w:right w:val="single" w:sz="4" w:space="0" w:color="000000"/>
            </w:tcBorders>
          </w:tcPr>
          <w:p w14:paraId="79772E48" w14:textId="77777777" w:rsidR="0087430F" w:rsidRDefault="0087430F">
            <w:pPr>
              <w:spacing w:after="0" w:line="265" w:lineRule="auto"/>
              <w:ind w:left="657" w:right="23" w:hanging="550"/>
              <w:jc w:val="left"/>
              <w:rPr>
                <w:sz w:val="17"/>
              </w:rPr>
            </w:pPr>
          </w:p>
          <w:p w14:paraId="6B40909E" w14:textId="26E34FC0" w:rsidR="00A71DF4" w:rsidRDefault="00A934B7">
            <w:pPr>
              <w:spacing w:after="0" w:line="265" w:lineRule="auto"/>
              <w:ind w:left="657" w:right="23" w:hanging="550"/>
              <w:jc w:val="left"/>
            </w:pPr>
            <w:r>
              <w:rPr>
                <w:sz w:val="17"/>
              </w:rPr>
              <w:t xml:space="preserve">541 – Zostatková cena predaného majetku </w:t>
            </w:r>
          </w:p>
          <w:p w14:paraId="5CFD69D7" w14:textId="77777777" w:rsidR="0087430F" w:rsidRDefault="00A934B7">
            <w:pPr>
              <w:spacing w:after="0" w:line="259" w:lineRule="auto"/>
              <w:ind w:left="107" w:right="322" w:firstLine="0"/>
              <w:rPr>
                <w:sz w:val="17"/>
              </w:rPr>
            </w:pPr>
            <w:r>
              <w:rPr>
                <w:sz w:val="17"/>
              </w:rPr>
              <w:t xml:space="preserve">545 – Ostatné pokuty, penále a úroky </w:t>
            </w:r>
          </w:p>
          <w:p w14:paraId="26F8F330" w14:textId="6261CCDF" w:rsidR="00A71DF4" w:rsidRDefault="00A934B7">
            <w:pPr>
              <w:spacing w:after="0" w:line="259" w:lineRule="auto"/>
              <w:ind w:left="107" w:right="322" w:firstLine="0"/>
            </w:pPr>
            <w:r>
              <w:rPr>
                <w:sz w:val="17"/>
              </w:rPr>
              <w:t xml:space="preserve">548 - Ostatné náklady na prevádzkovú činnosť </w:t>
            </w:r>
          </w:p>
        </w:tc>
        <w:tc>
          <w:tcPr>
            <w:tcW w:w="1466" w:type="dxa"/>
            <w:tcBorders>
              <w:top w:val="single" w:sz="4" w:space="0" w:color="000000"/>
              <w:left w:val="single" w:sz="4" w:space="0" w:color="000000"/>
              <w:bottom w:val="single" w:sz="3" w:space="0" w:color="000000"/>
              <w:right w:val="single" w:sz="4" w:space="0" w:color="000000"/>
            </w:tcBorders>
            <w:vAlign w:val="center"/>
          </w:tcPr>
          <w:p w14:paraId="4B576E0C" w14:textId="77777777" w:rsidR="0087430F" w:rsidRDefault="0087430F" w:rsidP="0087430F">
            <w:pPr>
              <w:spacing w:after="1" w:line="259" w:lineRule="auto"/>
              <w:ind w:left="0" w:right="52" w:firstLine="0"/>
              <w:jc w:val="right"/>
            </w:pPr>
            <w:r>
              <w:t xml:space="preserve">541,55 </w:t>
            </w:r>
          </w:p>
          <w:p w14:paraId="7A53228F" w14:textId="77777777" w:rsidR="0087430F" w:rsidRDefault="0087430F" w:rsidP="0087430F">
            <w:pPr>
              <w:spacing w:after="0" w:line="259" w:lineRule="auto"/>
              <w:ind w:left="664" w:right="55" w:firstLine="0"/>
              <w:jc w:val="right"/>
            </w:pPr>
            <w:r>
              <w:t>0,00</w:t>
            </w:r>
          </w:p>
          <w:p w14:paraId="1A38DDFD" w14:textId="00D24D5A" w:rsidR="00A71DF4" w:rsidRDefault="0087430F" w:rsidP="0087430F">
            <w:pPr>
              <w:spacing w:after="0" w:line="259" w:lineRule="auto"/>
              <w:ind w:left="664" w:right="55" w:firstLine="0"/>
              <w:jc w:val="right"/>
            </w:pPr>
            <w:r>
              <w:t xml:space="preserve"> 3666,38</w:t>
            </w:r>
          </w:p>
        </w:tc>
        <w:tc>
          <w:tcPr>
            <w:tcW w:w="1338" w:type="dxa"/>
            <w:tcBorders>
              <w:top w:val="single" w:sz="4" w:space="0" w:color="000000"/>
              <w:left w:val="single" w:sz="4" w:space="0" w:color="000000"/>
              <w:bottom w:val="single" w:sz="3" w:space="0" w:color="000000"/>
              <w:right w:val="single" w:sz="4" w:space="0" w:color="000000"/>
            </w:tcBorders>
            <w:vAlign w:val="center"/>
          </w:tcPr>
          <w:p w14:paraId="12A8F36D" w14:textId="0979DA5B" w:rsidR="00A71DF4" w:rsidRDefault="00837867">
            <w:pPr>
              <w:spacing w:after="1" w:line="259" w:lineRule="auto"/>
              <w:ind w:left="0" w:right="52" w:firstLine="0"/>
              <w:jc w:val="right"/>
            </w:pPr>
            <w:r>
              <w:t>0,00</w:t>
            </w:r>
            <w:r w:rsidR="00A934B7">
              <w:t xml:space="preserve"> </w:t>
            </w:r>
          </w:p>
          <w:p w14:paraId="10CD1675" w14:textId="77777777" w:rsidR="0087430F" w:rsidRDefault="00A934B7">
            <w:pPr>
              <w:spacing w:after="0" w:line="259" w:lineRule="auto"/>
              <w:ind w:left="510" w:right="54" w:firstLine="0"/>
              <w:jc w:val="right"/>
            </w:pPr>
            <w:r>
              <w:t>0,00</w:t>
            </w:r>
          </w:p>
          <w:p w14:paraId="768F5F22" w14:textId="5A64570A" w:rsidR="00A71DF4" w:rsidRDefault="00837867">
            <w:pPr>
              <w:spacing w:after="0" w:line="259" w:lineRule="auto"/>
              <w:ind w:left="510" w:right="54" w:firstLine="0"/>
              <w:jc w:val="right"/>
            </w:pPr>
            <w:r>
              <w:t>2 865,00</w:t>
            </w:r>
            <w:r w:rsidR="00A934B7">
              <w:t xml:space="preserve"> </w:t>
            </w:r>
          </w:p>
        </w:tc>
      </w:tr>
      <w:tr w:rsidR="00A71DF4" w14:paraId="3F5CA9F0" w14:textId="77777777">
        <w:trPr>
          <w:trHeight w:val="968"/>
        </w:trPr>
        <w:tc>
          <w:tcPr>
            <w:tcW w:w="2850" w:type="dxa"/>
            <w:tcBorders>
              <w:top w:val="single" w:sz="3" w:space="0" w:color="000000"/>
              <w:left w:val="single" w:sz="4" w:space="0" w:color="000000"/>
              <w:bottom w:val="single" w:sz="4" w:space="0" w:color="000000"/>
              <w:right w:val="single" w:sz="4" w:space="0" w:color="000000"/>
            </w:tcBorders>
          </w:tcPr>
          <w:p w14:paraId="6CEE96E3" w14:textId="77777777" w:rsidR="00A71DF4" w:rsidRDefault="00A934B7">
            <w:pPr>
              <w:spacing w:after="0" w:line="259" w:lineRule="auto"/>
              <w:ind w:left="118" w:right="180" w:hanging="12"/>
            </w:pPr>
            <w:r>
              <w:t xml:space="preserve">Odpisy, rezervy a opravné položky z prevádzkovej a finančnej činnosti a zúčtovanie časového rozlíšenia </w:t>
            </w:r>
          </w:p>
        </w:tc>
        <w:tc>
          <w:tcPr>
            <w:tcW w:w="3331" w:type="dxa"/>
            <w:tcBorders>
              <w:top w:val="single" w:sz="3" w:space="0" w:color="000000"/>
              <w:left w:val="single" w:sz="4" w:space="0" w:color="000000"/>
              <w:bottom w:val="single" w:sz="4" w:space="0" w:color="000000"/>
              <w:right w:val="single" w:sz="4" w:space="0" w:color="000000"/>
            </w:tcBorders>
            <w:vAlign w:val="center"/>
          </w:tcPr>
          <w:p w14:paraId="181F7CAD" w14:textId="77777777" w:rsidR="00A71DF4" w:rsidRDefault="00A934B7">
            <w:pPr>
              <w:spacing w:after="2" w:line="259" w:lineRule="auto"/>
              <w:ind w:left="107" w:right="0" w:firstLine="0"/>
              <w:jc w:val="left"/>
            </w:pPr>
            <w:r>
              <w:rPr>
                <w:sz w:val="17"/>
              </w:rPr>
              <w:t xml:space="preserve">551 - Odpisy DNM a DHM, </w:t>
            </w:r>
          </w:p>
          <w:p w14:paraId="0AFEB638" w14:textId="77777777" w:rsidR="00A71DF4" w:rsidRDefault="00A934B7">
            <w:pPr>
              <w:spacing w:after="0" w:line="259" w:lineRule="auto"/>
              <w:ind w:left="107" w:right="0" w:firstLine="0"/>
              <w:jc w:val="left"/>
            </w:pPr>
            <w:r>
              <w:rPr>
                <w:sz w:val="17"/>
              </w:rPr>
              <w:t xml:space="preserve">553 - Tvorby ostatných rezerv z </w:t>
            </w:r>
            <w:proofErr w:type="spellStart"/>
            <w:r>
              <w:rPr>
                <w:sz w:val="17"/>
              </w:rPr>
              <w:t>prev</w:t>
            </w:r>
            <w:proofErr w:type="spellEnd"/>
            <w:r>
              <w:rPr>
                <w:sz w:val="17"/>
              </w:rPr>
              <w:t xml:space="preserve">. </w:t>
            </w:r>
          </w:p>
          <w:p w14:paraId="68A12CC0" w14:textId="77777777" w:rsidR="00A71DF4" w:rsidRDefault="00A934B7">
            <w:pPr>
              <w:spacing w:after="0" w:line="259" w:lineRule="auto"/>
              <w:ind w:left="119" w:right="0" w:firstLine="0"/>
              <w:jc w:val="left"/>
            </w:pPr>
            <w:r>
              <w:rPr>
                <w:sz w:val="17"/>
              </w:rPr>
              <w:t xml:space="preserve">činnosti </w:t>
            </w:r>
          </w:p>
        </w:tc>
        <w:tc>
          <w:tcPr>
            <w:tcW w:w="1466" w:type="dxa"/>
            <w:tcBorders>
              <w:top w:val="single" w:sz="3" w:space="0" w:color="000000"/>
              <w:left w:val="single" w:sz="4" w:space="0" w:color="000000"/>
              <w:bottom w:val="single" w:sz="4" w:space="0" w:color="000000"/>
              <w:right w:val="single" w:sz="4" w:space="0" w:color="000000"/>
            </w:tcBorders>
            <w:vAlign w:val="center"/>
          </w:tcPr>
          <w:p w14:paraId="0A3EBA9D" w14:textId="24D3D29D" w:rsidR="00A71DF4" w:rsidRDefault="00837867">
            <w:pPr>
              <w:spacing w:after="0" w:line="259" w:lineRule="auto"/>
              <w:ind w:left="0" w:right="60" w:firstLine="0"/>
              <w:jc w:val="right"/>
            </w:pPr>
            <w:r>
              <w:t>29 822,95</w:t>
            </w:r>
          </w:p>
          <w:p w14:paraId="2389CBFD" w14:textId="77777777" w:rsidR="00A71DF4" w:rsidRDefault="00A934B7">
            <w:pPr>
              <w:spacing w:after="0" w:line="259" w:lineRule="auto"/>
              <w:ind w:left="1" w:right="0" w:firstLine="0"/>
              <w:jc w:val="left"/>
            </w:pPr>
            <w:r>
              <w:t xml:space="preserve"> </w:t>
            </w:r>
          </w:p>
          <w:p w14:paraId="7863702A" w14:textId="6539150D" w:rsidR="00A71DF4" w:rsidRDefault="00837867">
            <w:pPr>
              <w:spacing w:after="0" w:line="259" w:lineRule="auto"/>
              <w:ind w:left="0" w:right="58" w:firstLine="0"/>
              <w:jc w:val="right"/>
            </w:pPr>
            <w:r>
              <w:t>0,00</w:t>
            </w:r>
            <w:r w:rsidR="00A934B7">
              <w:t xml:space="preserve"> </w:t>
            </w:r>
          </w:p>
        </w:tc>
        <w:tc>
          <w:tcPr>
            <w:tcW w:w="1338" w:type="dxa"/>
            <w:tcBorders>
              <w:top w:val="single" w:sz="3" w:space="0" w:color="000000"/>
              <w:left w:val="single" w:sz="4" w:space="0" w:color="000000"/>
              <w:bottom w:val="single" w:sz="4" w:space="0" w:color="000000"/>
              <w:right w:val="single" w:sz="4" w:space="0" w:color="000000"/>
            </w:tcBorders>
            <w:vAlign w:val="center"/>
          </w:tcPr>
          <w:p w14:paraId="19D2F17F" w14:textId="6E45E3DE" w:rsidR="00A71DF4" w:rsidRDefault="00837867">
            <w:pPr>
              <w:spacing w:after="0" w:line="259" w:lineRule="auto"/>
              <w:ind w:left="0" w:right="58" w:firstLine="0"/>
              <w:jc w:val="right"/>
            </w:pPr>
            <w:r>
              <w:t>31 604,35</w:t>
            </w:r>
          </w:p>
          <w:p w14:paraId="4C8760BD" w14:textId="77777777" w:rsidR="00A71DF4" w:rsidRDefault="00A934B7">
            <w:pPr>
              <w:spacing w:after="0" w:line="259" w:lineRule="auto"/>
              <w:ind w:left="1" w:right="0" w:firstLine="0"/>
              <w:jc w:val="left"/>
            </w:pPr>
            <w:r>
              <w:t xml:space="preserve"> </w:t>
            </w:r>
          </w:p>
          <w:p w14:paraId="00971711" w14:textId="24602A9B" w:rsidR="00A71DF4" w:rsidRDefault="00837867">
            <w:pPr>
              <w:spacing w:after="0" w:line="259" w:lineRule="auto"/>
              <w:ind w:left="0" w:right="56" w:firstLine="0"/>
              <w:jc w:val="right"/>
            </w:pPr>
            <w:r>
              <w:t>1 400,00</w:t>
            </w:r>
            <w:r w:rsidR="00A934B7">
              <w:t xml:space="preserve"> </w:t>
            </w:r>
          </w:p>
        </w:tc>
      </w:tr>
      <w:tr w:rsidR="00A71DF4" w14:paraId="66E2BD35" w14:textId="77777777">
        <w:trPr>
          <w:trHeight w:val="514"/>
        </w:trPr>
        <w:tc>
          <w:tcPr>
            <w:tcW w:w="2850" w:type="dxa"/>
            <w:tcBorders>
              <w:top w:val="single" w:sz="4" w:space="0" w:color="000000"/>
              <w:left w:val="single" w:sz="4" w:space="0" w:color="000000"/>
              <w:bottom w:val="single" w:sz="4" w:space="0" w:color="000000"/>
              <w:right w:val="single" w:sz="4" w:space="0" w:color="000000"/>
            </w:tcBorders>
            <w:vAlign w:val="center"/>
          </w:tcPr>
          <w:p w14:paraId="60F02FF5" w14:textId="77777777" w:rsidR="00A71DF4" w:rsidRDefault="00A934B7">
            <w:pPr>
              <w:spacing w:after="0" w:line="259" w:lineRule="auto"/>
              <w:ind w:left="108" w:right="0" w:firstLine="0"/>
              <w:jc w:val="left"/>
            </w:pPr>
            <w:r>
              <w:t xml:space="preserve">Finančné náklady </w:t>
            </w:r>
          </w:p>
        </w:tc>
        <w:tc>
          <w:tcPr>
            <w:tcW w:w="3331" w:type="dxa"/>
            <w:tcBorders>
              <w:top w:val="single" w:sz="4" w:space="0" w:color="000000"/>
              <w:left w:val="single" w:sz="4" w:space="0" w:color="000000"/>
              <w:bottom w:val="single" w:sz="4" w:space="0" w:color="000000"/>
              <w:right w:val="single" w:sz="4" w:space="0" w:color="000000"/>
            </w:tcBorders>
          </w:tcPr>
          <w:p w14:paraId="796CB227" w14:textId="77777777" w:rsidR="00A71DF4" w:rsidRDefault="00A934B7">
            <w:pPr>
              <w:spacing w:after="0" w:line="259" w:lineRule="auto"/>
              <w:ind w:left="107" w:right="0" w:firstLine="0"/>
              <w:jc w:val="left"/>
            </w:pPr>
            <w:r>
              <w:rPr>
                <w:sz w:val="17"/>
              </w:rPr>
              <w:t xml:space="preserve">562 - Úroky </w:t>
            </w:r>
          </w:p>
          <w:p w14:paraId="59FB6E70" w14:textId="77777777" w:rsidR="00A71DF4" w:rsidRDefault="00A934B7">
            <w:pPr>
              <w:spacing w:after="0" w:line="259" w:lineRule="auto"/>
              <w:ind w:left="107" w:right="0" w:firstLine="0"/>
              <w:jc w:val="left"/>
            </w:pPr>
            <w:r>
              <w:rPr>
                <w:sz w:val="17"/>
              </w:rPr>
              <w:t xml:space="preserve">568 - Ostatné fin. náklady </w:t>
            </w:r>
          </w:p>
        </w:tc>
        <w:tc>
          <w:tcPr>
            <w:tcW w:w="1466" w:type="dxa"/>
            <w:tcBorders>
              <w:top w:val="single" w:sz="4" w:space="0" w:color="000000"/>
              <w:left w:val="single" w:sz="4" w:space="0" w:color="000000"/>
              <w:bottom w:val="single" w:sz="4" w:space="0" w:color="000000"/>
              <w:right w:val="single" w:sz="4" w:space="0" w:color="000000"/>
            </w:tcBorders>
          </w:tcPr>
          <w:p w14:paraId="0C441AB8" w14:textId="77777777" w:rsidR="00837867" w:rsidRDefault="00837867" w:rsidP="00837867">
            <w:pPr>
              <w:spacing w:after="0" w:line="259" w:lineRule="auto"/>
              <w:ind w:left="0" w:right="59" w:firstLine="0"/>
              <w:jc w:val="right"/>
            </w:pPr>
            <w:r>
              <w:t xml:space="preserve">1 863,17 </w:t>
            </w:r>
          </w:p>
          <w:p w14:paraId="3647E56B" w14:textId="2BC1AD1F" w:rsidR="00A71DF4" w:rsidRDefault="00837867" w:rsidP="00837867">
            <w:pPr>
              <w:spacing w:after="0" w:line="259" w:lineRule="auto"/>
              <w:ind w:left="0" w:right="61" w:firstLine="0"/>
              <w:jc w:val="right"/>
            </w:pPr>
            <w:r>
              <w:t>952,17</w:t>
            </w:r>
          </w:p>
        </w:tc>
        <w:tc>
          <w:tcPr>
            <w:tcW w:w="1338" w:type="dxa"/>
            <w:tcBorders>
              <w:top w:val="single" w:sz="4" w:space="0" w:color="000000"/>
              <w:left w:val="single" w:sz="4" w:space="0" w:color="000000"/>
              <w:bottom w:val="single" w:sz="4" w:space="0" w:color="000000"/>
              <w:right w:val="single" w:sz="4" w:space="0" w:color="000000"/>
            </w:tcBorders>
          </w:tcPr>
          <w:p w14:paraId="7F391368" w14:textId="65149D5F" w:rsidR="00A71DF4" w:rsidRDefault="00837867">
            <w:pPr>
              <w:spacing w:after="0" w:line="259" w:lineRule="auto"/>
              <w:ind w:left="0" w:right="59" w:firstLine="0"/>
              <w:jc w:val="right"/>
            </w:pPr>
            <w:r>
              <w:t>1 780,82</w:t>
            </w:r>
          </w:p>
          <w:p w14:paraId="4BAA7F4E" w14:textId="46034464" w:rsidR="00A71DF4" w:rsidRDefault="00837867">
            <w:pPr>
              <w:spacing w:after="0" w:line="259" w:lineRule="auto"/>
              <w:ind w:left="508" w:right="0" w:firstLine="0"/>
              <w:jc w:val="left"/>
            </w:pPr>
            <w:r>
              <w:t>885,48</w:t>
            </w:r>
            <w:r w:rsidR="00A934B7">
              <w:t xml:space="preserve"> </w:t>
            </w:r>
          </w:p>
        </w:tc>
      </w:tr>
      <w:tr w:rsidR="00A71DF4" w14:paraId="7EC6DBBF" w14:textId="77777777">
        <w:trPr>
          <w:trHeight w:val="733"/>
        </w:trPr>
        <w:tc>
          <w:tcPr>
            <w:tcW w:w="2850" w:type="dxa"/>
            <w:tcBorders>
              <w:top w:val="single" w:sz="4" w:space="0" w:color="000000"/>
              <w:left w:val="single" w:sz="4" w:space="0" w:color="000000"/>
              <w:bottom w:val="single" w:sz="7" w:space="0" w:color="000000"/>
              <w:right w:val="single" w:sz="4" w:space="0" w:color="000000"/>
            </w:tcBorders>
            <w:vAlign w:val="center"/>
          </w:tcPr>
          <w:p w14:paraId="23818D59" w14:textId="77777777" w:rsidR="00A71DF4" w:rsidRDefault="00A934B7">
            <w:pPr>
              <w:spacing w:after="0" w:line="259" w:lineRule="auto"/>
              <w:ind w:left="118" w:right="14" w:hanging="12"/>
            </w:pPr>
            <w:r>
              <w:t xml:space="preserve">Náklady na transfery a náklady z odvodu príjmov </w:t>
            </w:r>
          </w:p>
        </w:tc>
        <w:tc>
          <w:tcPr>
            <w:tcW w:w="3331" w:type="dxa"/>
            <w:tcBorders>
              <w:top w:val="single" w:sz="4" w:space="0" w:color="000000"/>
              <w:left w:val="single" w:sz="4" w:space="0" w:color="000000"/>
              <w:bottom w:val="single" w:sz="7" w:space="0" w:color="000000"/>
              <w:right w:val="single" w:sz="4" w:space="0" w:color="000000"/>
            </w:tcBorders>
          </w:tcPr>
          <w:p w14:paraId="3C1842CF" w14:textId="77777777" w:rsidR="00A71DF4" w:rsidRDefault="00A934B7">
            <w:pPr>
              <w:numPr>
                <w:ilvl w:val="0"/>
                <w:numId w:val="25"/>
              </w:numPr>
              <w:spacing w:after="0" w:line="259" w:lineRule="auto"/>
              <w:ind w:right="0" w:hanging="326"/>
              <w:jc w:val="left"/>
            </w:pPr>
            <w:r>
              <w:rPr>
                <w:sz w:val="17"/>
              </w:rPr>
              <w:t xml:space="preserve">- Zúčtované transfery mimo VS </w:t>
            </w:r>
          </w:p>
          <w:p w14:paraId="09C7D0E0" w14:textId="77777777" w:rsidR="00A71DF4" w:rsidRDefault="00A934B7">
            <w:pPr>
              <w:spacing w:after="0" w:line="259" w:lineRule="auto"/>
              <w:ind w:left="119" w:right="0" w:firstLine="0"/>
              <w:jc w:val="left"/>
            </w:pPr>
            <w:r>
              <w:rPr>
                <w:sz w:val="17"/>
              </w:rPr>
              <w:t xml:space="preserve">(spoločný stavebný úrad ,) </w:t>
            </w:r>
          </w:p>
          <w:p w14:paraId="51A4D467" w14:textId="77777777" w:rsidR="00A71DF4" w:rsidRDefault="00A934B7">
            <w:pPr>
              <w:numPr>
                <w:ilvl w:val="0"/>
                <w:numId w:val="25"/>
              </w:numPr>
              <w:spacing w:after="0" w:line="259" w:lineRule="auto"/>
              <w:ind w:right="0" w:hanging="326"/>
              <w:jc w:val="left"/>
            </w:pPr>
            <w:r>
              <w:rPr>
                <w:sz w:val="17"/>
              </w:rPr>
              <w:t xml:space="preserve">- </w:t>
            </w:r>
            <w:proofErr w:type="spellStart"/>
            <w:r>
              <w:rPr>
                <w:sz w:val="17"/>
              </w:rPr>
              <w:t>Zúčt</w:t>
            </w:r>
            <w:proofErr w:type="spellEnd"/>
            <w:r>
              <w:rPr>
                <w:sz w:val="17"/>
              </w:rPr>
              <w:t xml:space="preserve">. transfery(mimo VS </w:t>
            </w:r>
          </w:p>
        </w:tc>
        <w:tc>
          <w:tcPr>
            <w:tcW w:w="1466" w:type="dxa"/>
            <w:tcBorders>
              <w:top w:val="single" w:sz="4" w:space="0" w:color="000000"/>
              <w:left w:val="single" w:sz="4" w:space="0" w:color="000000"/>
              <w:bottom w:val="single" w:sz="7" w:space="0" w:color="000000"/>
              <w:right w:val="single" w:sz="4" w:space="0" w:color="000000"/>
            </w:tcBorders>
          </w:tcPr>
          <w:p w14:paraId="3B7541A5" w14:textId="6BCA28EB" w:rsidR="00A71DF4" w:rsidRDefault="00837867">
            <w:pPr>
              <w:spacing w:after="0" w:line="259" w:lineRule="auto"/>
              <w:ind w:left="0" w:right="55" w:firstLine="0"/>
              <w:jc w:val="right"/>
            </w:pPr>
            <w:r>
              <w:t>1 123,62</w:t>
            </w:r>
          </w:p>
          <w:p w14:paraId="1C6422B2" w14:textId="77777777" w:rsidR="00A71DF4" w:rsidRDefault="00A934B7">
            <w:pPr>
              <w:spacing w:after="0" w:line="259" w:lineRule="auto"/>
              <w:ind w:left="1" w:right="0" w:firstLine="0"/>
              <w:jc w:val="left"/>
            </w:pPr>
            <w:r>
              <w:t xml:space="preserve"> </w:t>
            </w:r>
          </w:p>
          <w:p w14:paraId="4893D2A4" w14:textId="765CE16F" w:rsidR="00A71DF4" w:rsidRDefault="00837867">
            <w:pPr>
              <w:spacing w:after="0" w:line="259" w:lineRule="auto"/>
              <w:ind w:left="0" w:right="55" w:firstLine="0"/>
              <w:jc w:val="right"/>
            </w:pPr>
            <w:r>
              <w:t>0,00</w:t>
            </w:r>
            <w:r w:rsidR="00A934B7">
              <w:t xml:space="preserve"> </w:t>
            </w:r>
          </w:p>
        </w:tc>
        <w:tc>
          <w:tcPr>
            <w:tcW w:w="1338" w:type="dxa"/>
            <w:tcBorders>
              <w:top w:val="single" w:sz="4" w:space="0" w:color="000000"/>
              <w:left w:val="single" w:sz="4" w:space="0" w:color="000000"/>
              <w:bottom w:val="single" w:sz="7" w:space="0" w:color="000000"/>
              <w:right w:val="single" w:sz="4" w:space="0" w:color="000000"/>
            </w:tcBorders>
          </w:tcPr>
          <w:p w14:paraId="6A04BE75" w14:textId="33E132E4" w:rsidR="00A71DF4" w:rsidRDefault="00837867">
            <w:pPr>
              <w:spacing w:after="0" w:line="259" w:lineRule="auto"/>
              <w:ind w:left="0" w:right="59" w:firstLine="0"/>
              <w:jc w:val="right"/>
            </w:pPr>
            <w:r>
              <w:t>0,00</w:t>
            </w:r>
          </w:p>
          <w:p w14:paraId="530B8963" w14:textId="77777777" w:rsidR="00A71DF4" w:rsidRDefault="00A934B7">
            <w:pPr>
              <w:spacing w:after="0" w:line="259" w:lineRule="auto"/>
              <w:ind w:left="1" w:right="0" w:firstLine="0"/>
              <w:jc w:val="left"/>
            </w:pPr>
            <w:r>
              <w:t xml:space="preserve"> </w:t>
            </w:r>
          </w:p>
          <w:p w14:paraId="7CA2709B" w14:textId="77777777" w:rsidR="00A71DF4" w:rsidRDefault="00A934B7">
            <w:pPr>
              <w:spacing w:after="0" w:line="259" w:lineRule="auto"/>
              <w:ind w:left="80" w:right="0" w:firstLine="0"/>
              <w:jc w:val="center"/>
            </w:pPr>
            <w:r>
              <w:t xml:space="preserve">0,00 </w:t>
            </w:r>
          </w:p>
        </w:tc>
      </w:tr>
      <w:tr w:rsidR="00A71DF4" w14:paraId="446017EA" w14:textId="77777777">
        <w:trPr>
          <w:trHeight w:val="313"/>
        </w:trPr>
        <w:tc>
          <w:tcPr>
            <w:tcW w:w="2850" w:type="dxa"/>
            <w:tcBorders>
              <w:top w:val="single" w:sz="7" w:space="0" w:color="000000"/>
              <w:left w:val="single" w:sz="4" w:space="0" w:color="000000"/>
              <w:bottom w:val="single" w:sz="7" w:space="0" w:color="000000"/>
              <w:right w:val="single" w:sz="4" w:space="0" w:color="000000"/>
            </w:tcBorders>
            <w:shd w:val="clear" w:color="auto" w:fill="F1F1F1"/>
          </w:tcPr>
          <w:p w14:paraId="2DE92EBE" w14:textId="77777777" w:rsidR="00A71DF4" w:rsidRDefault="00A934B7">
            <w:pPr>
              <w:spacing w:after="0" w:line="259" w:lineRule="auto"/>
              <w:ind w:left="108" w:right="0" w:firstLine="0"/>
              <w:jc w:val="left"/>
            </w:pPr>
            <w:r>
              <w:rPr>
                <w:sz w:val="21"/>
              </w:rPr>
              <w:lastRenderedPageBreak/>
              <w:t xml:space="preserve">Spolu: </w:t>
            </w:r>
          </w:p>
        </w:tc>
        <w:tc>
          <w:tcPr>
            <w:tcW w:w="3331" w:type="dxa"/>
            <w:tcBorders>
              <w:top w:val="single" w:sz="7" w:space="0" w:color="000000"/>
              <w:left w:val="single" w:sz="4" w:space="0" w:color="000000"/>
              <w:bottom w:val="single" w:sz="7" w:space="0" w:color="000000"/>
              <w:right w:val="single" w:sz="4" w:space="0" w:color="000000"/>
            </w:tcBorders>
            <w:shd w:val="clear" w:color="auto" w:fill="F1F1F1"/>
          </w:tcPr>
          <w:p w14:paraId="65B2E857" w14:textId="77777777" w:rsidR="00A71DF4" w:rsidRDefault="00A934B7">
            <w:pPr>
              <w:spacing w:after="0" w:line="259" w:lineRule="auto"/>
              <w:ind w:left="1" w:right="0" w:firstLine="0"/>
              <w:jc w:val="left"/>
            </w:pPr>
            <w:r>
              <w:t xml:space="preserve"> </w:t>
            </w:r>
          </w:p>
        </w:tc>
        <w:tc>
          <w:tcPr>
            <w:tcW w:w="1466" w:type="dxa"/>
            <w:tcBorders>
              <w:top w:val="single" w:sz="7" w:space="0" w:color="000000"/>
              <w:left w:val="single" w:sz="4" w:space="0" w:color="000000"/>
              <w:bottom w:val="single" w:sz="7" w:space="0" w:color="000000"/>
              <w:right w:val="single" w:sz="4" w:space="0" w:color="000000"/>
            </w:tcBorders>
            <w:shd w:val="clear" w:color="auto" w:fill="F1F1F1"/>
          </w:tcPr>
          <w:p w14:paraId="1B885016" w14:textId="3718FC30" w:rsidR="00A71DF4" w:rsidRDefault="00837867">
            <w:pPr>
              <w:spacing w:after="0" w:line="259" w:lineRule="auto"/>
              <w:ind w:left="0" w:right="60" w:firstLine="0"/>
              <w:jc w:val="right"/>
            </w:pPr>
            <w:r>
              <w:t>263 929,46</w:t>
            </w:r>
            <w:r w:rsidR="00A934B7">
              <w:t xml:space="preserve"> </w:t>
            </w:r>
          </w:p>
        </w:tc>
        <w:tc>
          <w:tcPr>
            <w:tcW w:w="1338" w:type="dxa"/>
            <w:tcBorders>
              <w:top w:val="single" w:sz="7" w:space="0" w:color="000000"/>
              <w:left w:val="single" w:sz="4" w:space="0" w:color="000000"/>
              <w:bottom w:val="single" w:sz="7" w:space="0" w:color="000000"/>
              <w:right w:val="single" w:sz="4" w:space="0" w:color="000000"/>
            </w:tcBorders>
            <w:shd w:val="clear" w:color="auto" w:fill="F1F1F1"/>
          </w:tcPr>
          <w:p w14:paraId="577526D8" w14:textId="03664EA8" w:rsidR="00A71DF4" w:rsidRDefault="00837867">
            <w:pPr>
              <w:spacing w:after="0" w:line="259" w:lineRule="auto"/>
              <w:ind w:left="0" w:right="57" w:firstLine="0"/>
              <w:jc w:val="right"/>
            </w:pPr>
            <w:r>
              <w:t>299 748,02</w:t>
            </w:r>
            <w:r w:rsidR="00A934B7">
              <w:t xml:space="preserve"> </w:t>
            </w:r>
          </w:p>
        </w:tc>
      </w:tr>
    </w:tbl>
    <w:p w14:paraId="358257FB" w14:textId="77777777" w:rsidR="00A71DF4" w:rsidRDefault="00A934B7">
      <w:pPr>
        <w:spacing w:after="0" w:line="259" w:lineRule="auto"/>
        <w:ind w:left="10" w:right="0" w:firstLine="0"/>
        <w:jc w:val="left"/>
      </w:pPr>
      <w:r>
        <w:t xml:space="preserve"> </w:t>
      </w:r>
    </w:p>
    <w:p w14:paraId="64760835" w14:textId="6BB8015E" w:rsidR="00A71DF4" w:rsidRDefault="00A934B7">
      <w:pPr>
        <w:spacing w:after="27"/>
        <w:ind w:left="403" w:right="1"/>
      </w:pPr>
      <w:r>
        <w:t>Celková výška nákladov k 31.12.202</w:t>
      </w:r>
      <w:r w:rsidR="00837867">
        <w:t>5</w:t>
      </w:r>
      <w:r>
        <w:t xml:space="preserve"> bola vykázaná vo výške </w:t>
      </w:r>
      <w:r w:rsidR="00837867">
        <w:t>299 748,02</w:t>
      </w:r>
      <w:r>
        <w:t xml:space="preserve"> €, čo predstavuje </w:t>
      </w:r>
      <w:r w:rsidR="00837867">
        <w:t>nárast</w:t>
      </w:r>
      <w:r>
        <w:t xml:space="preserve"> nákladov oproti roku 202</w:t>
      </w:r>
      <w:r w:rsidR="00837867">
        <w:t>4</w:t>
      </w:r>
      <w:r>
        <w:t xml:space="preserve">. </w:t>
      </w:r>
    </w:p>
    <w:p w14:paraId="1F25B2CC" w14:textId="77777777" w:rsidR="00A71DF4" w:rsidRDefault="00A934B7">
      <w:pPr>
        <w:spacing w:after="1" w:line="259" w:lineRule="auto"/>
        <w:ind w:left="10" w:right="0" w:firstLine="0"/>
        <w:jc w:val="left"/>
      </w:pPr>
      <w:r>
        <w:t xml:space="preserve"> </w:t>
      </w:r>
    </w:p>
    <w:p w14:paraId="0448F1E9" w14:textId="77777777" w:rsidR="00A71DF4" w:rsidRDefault="00A934B7">
      <w:pPr>
        <w:spacing w:after="12" w:line="249" w:lineRule="auto"/>
        <w:ind w:left="417" w:right="0" w:hanging="10"/>
        <w:jc w:val="left"/>
      </w:pPr>
      <w:r>
        <w:rPr>
          <w:sz w:val="21"/>
        </w:rPr>
        <w:t xml:space="preserve">3. Tržby a náklady príspevkových organizácií </w:t>
      </w:r>
    </w:p>
    <w:p w14:paraId="7D753B27" w14:textId="77777777" w:rsidR="00A71DF4" w:rsidRDefault="00A934B7">
      <w:pPr>
        <w:ind w:left="733" w:right="1"/>
      </w:pPr>
      <w:r>
        <w:t xml:space="preserve">Obec nemá zriadenú príspevkovú organizáciu </w:t>
      </w:r>
    </w:p>
    <w:p w14:paraId="156B3A43" w14:textId="77777777" w:rsidR="00A71DF4" w:rsidRDefault="00A934B7">
      <w:pPr>
        <w:spacing w:after="23" w:line="259" w:lineRule="auto"/>
        <w:ind w:left="10" w:right="0" w:firstLine="0"/>
        <w:jc w:val="left"/>
      </w:pPr>
      <w:r>
        <w:t xml:space="preserve"> </w:t>
      </w:r>
    </w:p>
    <w:p w14:paraId="4DA6CFD1" w14:textId="77777777" w:rsidR="00A71DF4" w:rsidRDefault="00A934B7">
      <w:pPr>
        <w:spacing w:after="18" w:line="259" w:lineRule="auto"/>
        <w:ind w:left="10" w:right="0" w:firstLine="0"/>
        <w:jc w:val="left"/>
      </w:pPr>
      <w:r>
        <w:t xml:space="preserve"> </w:t>
      </w:r>
    </w:p>
    <w:p w14:paraId="137F569A" w14:textId="77777777" w:rsidR="00A71DF4" w:rsidRDefault="00A934B7">
      <w:pPr>
        <w:spacing w:after="102" w:line="259" w:lineRule="auto"/>
        <w:ind w:left="2076" w:right="0" w:hanging="10"/>
        <w:jc w:val="left"/>
      </w:pPr>
      <w:r>
        <w:rPr>
          <w:sz w:val="23"/>
        </w:rPr>
        <w:t xml:space="preserve">Čl. VI INFORMÁCIE NA PODSÚVAHOVÝCH ÚČTOCH </w:t>
      </w:r>
    </w:p>
    <w:p w14:paraId="172A04F9" w14:textId="77777777" w:rsidR="00A71DF4" w:rsidRDefault="00A934B7">
      <w:pPr>
        <w:spacing w:after="87"/>
        <w:ind w:left="403" w:right="1"/>
      </w:pPr>
      <w:r>
        <w:t xml:space="preserve">Obec na podsúvahových účtoch neeviduje žiadne položky </w:t>
      </w:r>
    </w:p>
    <w:p w14:paraId="420D92AF" w14:textId="77777777" w:rsidR="00A71DF4" w:rsidRDefault="00A934B7">
      <w:pPr>
        <w:spacing w:after="18" w:line="259" w:lineRule="auto"/>
        <w:ind w:left="10" w:right="0" w:firstLine="0"/>
        <w:jc w:val="left"/>
      </w:pPr>
      <w:r>
        <w:t xml:space="preserve"> </w:t>
      </w:r>
    </w:p>
    <w:p w14:paraId="1DC10F54" w14:textId="77777777" w:rsidR="00A71DF4" w:rsidRDefault="00A934B7">
      <w:pPr>
        <w:spacing w:after="66" w:line="259" w:lineRule="auto"/>
        <w:ind w:left="1620" w:right="0" w:hanging="10"/>
        <w:jc w:val="left"/>
      </w:pPr>
      <w:r>
        <w:rPr>
          <w:sz w:val="23"/>
        </w:rPr>
        <w:t xml:space="preserve">Čl. VII INFORMÁCIE O INÝCH AKTÍVACH a INÝCH PASÍVACH </w:t>
      </w:r>
    </w:p>
    <w:p w14:paraId="1275D57F" w14:textId="77777777" w:rsidR="00A71DF4" w:rsidRDefault="00A934B7">
      <w:pPr>
        <w:spacing w:after="0" w:line="259" w:lineRule="auto"/>
        <w:ind w:left="10" w:right="0" w:firstLine="0"/>
        <w:jc w:val="left"/>
      </w:pPr>
      <w:r>
        <w:rPr>
          <w:sz w:val="23"/>
        </w:rPr>
        <w:t xml:space="preserve"> </w:t>
      </w:r>
    </w:p>
    <w:p w14:paraId="4D8C23A8" w14:textId="77777777" w:rsidR="00A71DF4" w:rsidRDefault="00A934B7">
      <w:pPr>
        <w:spacing w:after="12" w:line="249" w:lineRule="auto"/>
        <w:ind w:left="417" w:right="0" w:hanging="10"/>
        <w:jc w:val="left"/>
      </w:pPr>
      <w:r>
        <w:rPr>
          <w:sz w:val="21"/>
        </w:rPr>
        <w:t xml:space="preserve">Iné aktíva a iné pasíva </w:t>
      </w:r>
    </w:p>
    <w:p w14:paraId="1440B88E" w14:textId="77777777" w:rsidR="00A71DF4" w:rsidRDefault="00A934B7">
      <w:pPr>
        <w:numPr>
          <w:ilvl w:val="0"/>
          <w:numId w:val="17"/>
        </w:numPr>
        <w:spacing w:after="12" w:line="249" w:lineRule="auto"/>
        <w:ind w:right="454" w:hanging="336"/>
        <w:jc w:val="left"/>
      </w:pPr>
      <w:r>
        <w:rPr>
          <w:sz w:val="21"/>
        </w:rPr>
        <w:t xml:space="preserve">opis a hodnota iných aktív </w:t>
      </w:r>
    </w:p>
    <w:p w14:paraId="11F4CEDE" w14:textId="77777777" w:rsidR="00A71DF4" w:rsidRDefault="00A934B7">
      <w:pPr>
        <w:spacing w:after="6" w:line="259" w:lineRule="auto"/>
        <w:ind w:left="57" w:right="0" w:hanging="10"/>
        <w:jc w:val="center"/>
      </w:pPr>
      <w:r>
        <w:t xml:space="preserve">Obec neeviduje žiadne iné aktíva, okrem majetku v operatívnej evidencii, ktorý je uvedený v čl. VI. </w:t>
      </w:r>
    </w:p>
    <w:p w14:paraId="77B0E5B9" w14:textId="77777777" w:rsidR="00A71DF4" w:rsidRDefault="00A934B7">
      <w:pPr>
        <w:spacing w:after="0" w:line="259" w:lineRule="auto"/>
        <w:ind w:left="10" w:right="0" w:firstLine="0"/>
        <w:jc w:val="left"/>
      </w:pPr>
      <w:r>
        <w:t xml:space="preserve"> </w:t>
      </w:r>
    </w:p>
    <w:p w14:paraId="5869EA8F" w14:textId="77777777" w:rsidR="00A71DF4" w:rsidRDefault="00A934B7">
      <w:pPr>
        <w:numPr>
          <w:ilvl w:val="0"/>
          <w:numId w:val="17"/>
        </w:numPr>
        <w:spacing w:after="3" w:line="251" w:lineRule="auto"/>
        <w:ind w:right="454" w:hanging="336"/>
        <w:jc w:val="left"/>
      </w:pPr>
      <w:r>
        <w:t xml:space="preserve">opis a hodnota iných pasív </w:t>
      </w:r>
    </w:p>
    <w:p w14:paraId="72584FA1" w14:textId="77777777" w:rsidR="00A71DF4" w:rsidRDefault="00A934B7">
      <w:pPr>
        <w:spacing w:after="202"/>
        <w:ind w:left="721" w:right="1"/>
      </w:pPr>
      <w:r>
        <w:t xml:space="preserve">Obec neeviduje žiadne iné záväzky </w:t>
      </w:r>
    </w:p>
    <w:p w14:paraId="40F3D1F8" w14:textId="77777777" w:rsidR="00A71DF4" w:rsidRDefault="00A934B7">
      <w:pPr>
        <w:numPr>
          <w:ilvl w:val="0"/>
          <w:numId w:val="17"/>
        </w:numPr>
        <w:spacing w:after="85" w:line="251" w:lineRule="auto"/>
        <w:ind w:right="454" w:hanging="336"/>
        <w:jc w:val="left"/>
      </w:pPr>
      <w:r>
        <w:t xml:space="preserve">zoznam nehnuteľných kultúrnych pamiatok spravovaných účtovnou jednotkou Obec neeviduje nehnuteľné kultúrne pamiatky vo svojom vlastníctve. </w:t>
      </w:r>
    </w:p>
    <w:p w14:paraId="64CAE1F2" w14:textId="77777777" w:rsidR="00A71DF4" w:rsidRDefault="00A934B7">
      <w:pPr>
        <w:spacing w:after="18" w:line="259" w:lineRule="auto"/>
        <w:ind w:left="10" w:right="0" w:firstLine="0"/>
        <w:jc w:val="left"/>
      </w:pPr>
      <w:r>
        <w:t xml:space="preserve"> </w:t>
      </w:r>
    </w:p>
    <w:p w14:paraId="564AEC5C" w14:textId="77777777" w:rsidR="00A71DF4" w:rsidRDefault="00A934B7">
      <w:pPr>
        <w:spacing w:after="3" w:line="259" w:lineRule="auto"/>
        <w:ind w:left="468" w:right="56" w:hanging="10"/>
        <w:jc w:val="center"/>
      </w:pPr>
      <w:r>
        <w:rPr>
          <w:sz w:val="23"/>
        </w:rPr>
        <w:t xml:space="preserve">Čl. VIII </w:t>
      </w:r>
    </w:p>
    <w:p w14:paraId="135A7166" w14:textId="77777777" w:rsidR="00A71DF4" w:rsidRDefault="00A934B7">
      <w:pPr>
        <w:spacing w:after="66" w:line="259" w:lineRule="auto"/>
        <w:ind w:left="665" w:right="0" w:hanging="10"/>
        <w:jc w:val="left"/>
      </w:pPr>
      <w:r>
        <w:rPr>
          <w:sz w:val="23"/>
        </w:rPr>
        <w:t xml:space="preserve">INFORMÁCIE O SPRIAZNENÝCH OSOBÁCH A O EKONOMICKÝCH VZŤAHOCH </w:t>
      </w:r>
    </w:p>
    <w:p w14:paraId="0FBCFFB8" w14:textId="77777777" w:rsidR="00A71DF4" w:rsidRDefault="00A934B7">
      <w:pPr>
        <w:spacing w:after="258" w:line="259" w:lineRule="auto"/>
        <w:ind w:left="2211" w:right="0" w:hanging="10"/>
        <w:jc w:val="left"/>
      </w:pPr>
      <w:r>
        <w:rPr>
          <w:sz w:val="23"/>
        </w:rPr>
        <w:t xml:space="preserve">ÚČTOVNEJ JEDNOTKY A SPRIAZNENÝCH OSÔB </w:t>
      </w:r>
    </w:p>
    <w:p w14:paraId="60AAE905" w14:textId="77777777" w:rsidR="00A71DF4" w:rsidRDefault="00A934B7">
      <w:pPr>
        <w:ind w:left="403" w:right="1"/>
      </w:pPr>
      <w:r>
        <w:t xml:space="preserve">Obec neuskutočnila v priebehu účtovného obdobia transakcie so spriaznenými osobami. </w:t>
      </w:r>
    </w:p>
    <w:p w14:paraId="17BA40FB" w14:textId="77777777" w:rsidR="00A71DF4" w:rsidRDefault="00A934B7">
      <w:pPr>
        <w:spacing w:after="66" w:line="259" w:lineRule="auto"/>
        <w:ind w:left="468" w:right="140" w:hanging="10"/>
        <w:jc w:val="center"/>
      </w:pPr>
      <w:r>
        <w:rPr>
          <w:sz w:val="23"/>
        </w:rPr>
        <w:t xml:space="preserve">Čl. IX </w:t>
      </w:r>
    </w:p>
    <w:p w14:paraId="5F5BA0B1" w14:textId="77777777" w:rsidR="00A71DF4" w:rsidRDefault="00A934B7">
      <w:pPr>
        <w:spacing w:after="172" w:line="259" w:lineRule="auto"/>
        <w:ind w:left="1308" w:right="0" w:hanging="10"/>
        <w:jc w:val="left"/>
      </w:pPr>
      <w:r>
        <w:rPr>
          <w:sz w:val="23"/>
        </w:rPr>
        <w:t xml:space="preserve">INFORMÁCIE O ROZPOČTE A HODNOTENIE PLNENIA ROZPOČTU </w:t>
      </w:r>
    </w:p>
    <w:p w14:paraId="59309964" w14:textId="5B8B9348" w:rsidR="00A71DF4" w:rsidRDefault="00A934B7">
      <w:pPr>
        <w:ind w:left="403" w:right="1"/>
      </w:pPr>
      <w:r>
        <w:t xml:space="preserve">Rozpočtové hospodárenie Obce Bartošova Lehôtka sa riadilo rozpočtom, ktorý bol schválený uznesením Obecného zastupiteľstva č. </w:t>
      </w:r>
      <w:r w:rsidR="00EB69ED">
        <w:t>92</w:t>
      </w:r>
      <w:r>
        <w:t>/202</w:t>
      </w:r>
      <w:r w:rsidR="00EB69ED">
        <w:t>4</w:t>
      </w:r>
      <w:r>
        <w:t xml:space="preserve"> dňa 1</w:t>
      </w:r>
      <w:r w:rsidR="00EB69ED">
        <w:t>1</w:t>
      </w:r>
      <w:r>
        <w:t>.decembra 202</w:t>
      </w:r>
      <w:r w:rsidR="00EB69ED">
        <w:t>4</w:t>
      </w:r>
      <w:r>
        <w:t xml:space="preserve">. Rozpočtové opatrenia schvaľovalo Obecné zastupiteľstvo . Programový rozpočet obec neuplatňuje . </w:t>
      </w:r>
    </w:p>
    <w:p w14:paraId="38796B2B" w14:textId="77777777" w:rsidR="00A71DF4" w:rsidRDefault="00A934B7">
      <w:pPr>
        <w:spacing w:after="0" w:line="259" w:lineRule="auto"/>
        <w:ind w:left="10" w:right="0" w:firstLine="0"/>
        <w:jc w:val="left"/>
      </w:pPr>
      <w:r>
        <w:t xml:space="preserve"> </w:t>
      </w:r>
    </w:p>
    <w:p w14:paraId="12B1BFD1" w14:textId="77777777" w:rsidR="00A71DF4" w:rsidRDefault="00A934B7">
      <w:pPr>
        <w:spacing w:after="143" w:line="249" w:lineRule="auto"/>
        <w:ind w:left="333" w:right="4" w:hanging="348"/>
      </w:pPr>
      <w:r>
        <w:rPr>
          <w:sz w:val="21"/>
        </w:rPr>
        <w:t xml:space="preserve">- </w:t>
      </w:r>
      <w:r>
        <w:rPr>
          <w:sz w:val="21"/>
          <w:u w:val="single" w:color="000000"/>
        </w:rPr>
        <w:t>Výška dlhu</w:t>
      </w:r>
      <w:r>
        <w:rPr>
          <w:sz w:val="21"/>
        </w:rPr>
        <w:t xml:space="preserve"> obce podľa § 17 ods. 7 zákona č.583/2004 </w:t>
      </w:r>
      <w:proofErr w:type="spellStart"/>
      <w:r>
        <w:rPr>
          <w:sz w:val="21"/>
        </w:rPr>
        <w:t>Z.z</w:t>
      </w:r>
      <w:proofErr w:type="spellEnd"/>
      <w:r>
        <w:rPr>
          <w:sz w:val="21"/>
        </w:rPr>
        <w:t xml:space="preserve">. o rozpočtových pravidlách územnej samosprávy a o zmene a doplnení niektorých zákonov v </w:t>
      </w:r>
      <w:proofErr w:type="spellStart"/>
      <w:r>
        <w:rPr>
          <w:sz w:val="21"/>
        </w:rPr>
        <w:t>z.n.p</w:t>
      </w:r>
      <w:proofErr w:type="spellEnd"/>
      <w:r>
        <w:rPr>
          <w:sz w:val="21"/>
        </w:rPr>
        <w:t xml:space="preserve">. za bežné účtovné obdobie a bezprostredne predchádzajúce účtovné obdobie. </w:t>
      </w:r>
    </w:p>
    <w:p w14:paraId="48186F72" w14:textId="77777777" w:rsidR="00A71DF4" w:rsidRDefault="00A934B7">
      <w:pPr>
        <w:spacing w:after="0" w:line="259" w:lineRule="auto"/>
        <w:ind w:left="398" w:right="0" w:firstLine="0"/>
        <w:jc w:val="left"/>
      </w:pPr>
      <w:r>
        <w:t xml:space="preserve"> </w:t>
      </w:r>
    </w:p>
    <w:p w14:paraId="6C783CEE" w14:textId="77777777" w:rsidR="00A71DF4" w:rsidRDefault="00A934B7">
      <w:pPr>
        <w:spacing w:after="198" w:line="259" w:lineRule="auto"/>
        <w:ind w:left="10" w:right="0" w:firstLine="0"/>
        <w:jc w:val="left"/>
      </w:pPr>
      <w:r>
        <w:rPr>
          <w:sz w:val="6"/>
        </w:rPr>
        <w:t xml:space="preserve"> </w:t>
      </w:r>
    </w:p>
    <w:p w14:paraId="5BC67277" w14:textId="77777777" w:rsidR="00A71DF4" w:rsidRDefault="00A934B7">
      <w:pPr>
        <w:spacing w:after="0" w:line="259" w:lineRule="auto"/>
        <w:ind w:left="10" w:right="0" w:firstLine="0"/>
        <w:jc w:val="left"/>
      </w:pPr>
      <w:r>
        <w:t xml:space="preserve"> </w:t>
      </w:r>
    </w:p>
    <w:p w14:paraId="672230BF" w14:textId="77777777" w:rsidR="00A71DF4" w:rsidRDefault="00A934B7">
      <w:pPr>
        <w:ind w:left="400" w:right="1" w:firstLine="103"/>
      </w:pPr>
      <w:r>
        <w:t xml:space="preserve">Obec Bartošova Lehôtka hospodári so svojimi prostriedkami v súlade so základnými pravidlami hospodárenia vyplývajúcimi predovšetkým z ustanovení zákona o obecnom zriadení č. 369/90 Zb. v znení neskorších predpisov, zákona o štátnom rozpočte SR na r. 2023, zásadami o hospodárení s majetkom obce, zákonom o rozpočtových pravidlách územnej samosprávy č. 583/2004 </w:t>
      </w:r>
      <w:proofErr w:type="spellStart"/>
      <w:r>
        <w:t>Z.z</w:t>
      </w:r>
      <w:proofErr w:type="spellEnd"/>
      <w:r>
        <w:t xml:space="preserve"> . Informácie o rozpočte sú uvedené v tabuľkovej časti (tabuľky č. 12 - 14). </w:t>
      </w:r>
    </w:p>
    <w:p w14:paraId="25B4F059" w14:textId="77777777" w:rsidR="00A71DF4" w:rsidRDefault="00A934B7">
      <w:pPr>
        <w:spacing w:after="42" w:line="259" w:lineRule="auto"/>
        <w:ind w:left="10" w:right="0" w:firstLine="0"/>
        <w:jc w:val="left"/>
      </w:pPr>
      <w:r>
        <w:t xml:space="preserve"> </w:t>
      </w:r>
    </w:p>
    <w:p w14:paraId="29753B75" w14:textId="77777777" w:rsidR="00A71DF4" w:rsidRDefault="00A934B7">
      <w:pPr>
        <w:spacing w:after="21" w:line="259" w:lineRule="auto"/>
        <w:ind w:left="10" w:right="0" w:firstLine="0"/>
        <w:jc w:val="left"/>
      </w:pPr>
      <w:r>
        <w:t xml:space="preserve"> </w:t>
      </w:r>
    </w:p>
    <w:p w14:paraId="1176C907" w14:textId="77777777" w:rsidR="00A71DF4" w:rsidRDefault="00A934B7">
      <w:pPr>
        <w:spacing w:after="3" w:line="259" w:lineRule="auto"/>
        <w:ind w:left="468" w:right="48" w:hanging="10"/>
        <w:jc w:val="center"/>
      </w:pPr>
      <w:r>
        <w:rPr>
          <w:sz w:val="23"/>
        </w:rPr>
        <w:lastRenderedPageBreak/>
        <w:t xml:space="preserve">Čl. X </w:t>
      </w:r>
    </w:p>
    <w:p w14:paraId="150ADD00" w14:textId="77777777" w:rsidR="00A71DF4" w:rsidRDefault="00A934B7">
      <w:pPr>
        <w:spacing w:after="0" w:line="259" w:lineRule="auto"/>
        <w:ind w:left="10" w:right="125" w:hanging="10"/>
        <w:jc w:val="right"/>
      </w:pPr>
      <w:r>
        <w:rPr>
          <w:sz w:val="23"/>
        </w:rPr>
        <w:t xml:space="preserve">INFORMÁCIE O SKUTOČNOSTIACH, KTORÉ NASTALI PO DNI, KU KTORÉMU SA </w:t>
      </w:r>
    </w:p>
    <w:p w14:paraId="5CCCF91A" w14:textId="77777777" w:rsidR="00A71DF4" w:rsidRDefault="00A934B7">
      <w:pPr>
        <w:spacing w:after="0" w:line="259" w:lineRule="auto"/>
        <w:ind w:left="10" w:right="125" w:hanging="10"/>
        <w:jc w:val="right"/>
      </w:pPr>
      <w:r>
        <w:rPr>
          <w:sz w:val="23"/>
        </w:rPr>
        <w:t xml:space="preserve">ZOSTAVUJE ÚČTOVNÁ ZÁVIERKA DO DŇA ZOSTAVENIA ÚČTOVNEJ ZÁVIERKY </w:t>
      </w:r>
    </w:p>
    <w:p w14:paraId="3E7D4BD0" w14:textId="77777777" w:rsidR="00A71DF4" w:rsidRDefault="00A934B7">
      <w:pPr>
        <w:spacing w:after="0" w:line="259" w:lineRule="auto"/>
        <w:ind w:left="10" w:right="0" w:firstLine="0"/>
        <w:jc w:val="left"/>
      </w:pPr>
      <w:r>
        <w:rPr>
          <w:sz w:val="23"/>
        </w:rPr>
        <w:t xml:space="preserve"> </w:t>
      </w:r>
    </w:p>
    <w:p w14:paraId="67D23D95" w14:textId="77777777" w:rsidR="00A71DF4" w:rsidRDefault="00A934B7">
      <w:pPr>
        <w:spacing w:after="0" w:line="259" w:lineRule="auto"/>
        <w:ind w:left="10" w:right="0" w:firstLine="0"/>
        <w:jc w:val="left"/>
      </w:pPr>
      <w:r>
        <w:rPr>
          <w:sz w:val="23"/>
        </w:rPr>
        <w:t xml:space="preserve"> </w:t>
      </w:r>
    </w:p>
    <w:p w14:paraId="079160DD" w14:textId="722430E4" w:rsidR="00A71DF4" w:rsidRDefault="00A934B7">
      <w:pPr>
        <w:ind w:left="400" w:right="1" w:firstLine="146"/>
      </w:pPr>
      <w:r>
        <w:t>Po 31. decembri 202</w:t>
      </w:r>
      <w:r w:rsidR="00514685">
        <w:t>5</w:t>
      </w:r>
      <w:r>
        <w:t xml:space="preserve"> nenastali také udalosti, ktoré by si vyžadovali zverejnenie alebo vykázanie v účtovnej závierke za rok 2024. </w:t>
      </w:r>
    </w:p>
    <w:p w14:paraId="6F3DA8B1" w14:textId="77777777" w:rsidR="00A71DF4" w:rsidRDefault="00A934B7">
      <w:pPr>
        <w:spacing w:after="0" w:line="259" w:lineRule="auto"/>
        <w:ind w:left="10" w:right="0" w:firstLine="0"/>
        <w:jc w:val="left"/>
      </w:pPr>
      <w:r>
        <w:t xml:space="preserve"> </w:t>
      </w:r>
    </w:p>
    <w:p w14:paraId="2B7D8729" w14:textId="77777777" w:rsidR="00A71DF4" w:rsidRDefault="00A934B7">
      <w:pPr>
        <w:ind w:left="400" w:right="1" w:firstLine="103"/>
      </w:pPr>
      <w:r>
        <w:t xml:space="preserve">Obec Bartošova Lehôtka hospodári so svojimi prostriedkami v súlade so základnými pravidlami hospodárenia vyplývajúcimi predovšetkým z ustanovení zákona o obecnom zriadení č. 369/90 Zb. v znení neskorších predpisov, zákona o štátnom rozpočte SR na r. 2023, zásadami o hospodárení s majetkom obce, zákonom o rozpočtových pravidlách územnej samosprávy č. 583/2004 </w:t>
      </w:r>
      <w:proofErr w:type="spellStart"/>
      <w:r>
        <w:t>Z.z</w:t>
      </w:r>
      <w:proofErr w:type="spellEnd"/>
      <w:r>
        <w:t xml:space="preserve"> . Informácie o rozpočte sú uvedené v tabuľkovej časti (tabuľky č. 12 - 14). </w:t>
      </w:r>
    </w:p>
    <w:p w14:paraId="09B7094A" w14:textId="77777777" w:rsidR="00A71DF4" w:rsidRDefault="00A934B7">
      <w:pPr>
        <w:spacing w:after="45" w:line="259" w:lineRule="auto"/>
        <w:ind w:left="10" w:right="0" w:firstLine="0"/>
        <w:jc w:val="left"/>
      </w:pPr>
      <w:r>
        <w:t xml:space="preserve"> </w:t>
      </w:r>
    </w:p>
    <w:p w14:paraId="4DEC03BF" w14:textId="77777777" w:rsidR="00A71DF4" w:rsidRDefault="00A934B7">
      <w:pPr>
        <w:spacing w:after="21" w:line="259" w:lineRule="auto"/>
        <w:ind w:left="10" w:right="0" w:firstLine="0"/>
        <w:jc w:val="left"/>
      </w:pPr>
      <w:r>
        <w:t xml:space="preserve"> </w:t>
      </w:r>
    </w:p>
    <w:p w14:paraId="72588223" w14:textId="77777777" w:rsidR="00A71DF4" w:rsidRDefault="00A934B7">
      <w:pPr>
        <w:spacing w:after="3" w:line="259" w:lineRule="auto"/>
        <w:ind w:left="468" w:right="48" w:hanging="10"/>
        <w:jc w:val="center"/>
      </w:pPr>
      <w:r>
        <w:rPr>
          <w:sz w:val="23"/>
        </w:rPr>
        <w:t xml:space="preserve">Čl. X </w:t>
      </w:r>
    </w:p>
    <w:p w14:paraId="48856B0E" w14:textId="77777777" w:rsidR="00A71DF4" w:rsidRDefault="00A934B7">
      <w:pPr>
        <w:spacing w:after="0" w:line="259" w:lineRule="auto"/>
        <w:ind w:left="10" w:right="125" w:hanging="10"/>
        <w:jc w:val="right"/>
      </w:pPr>
      <w:r>
        <w:rPr>
          <w:sz w:val="23"/>
        </w:rPr>
        <w:t xml:space="preserve">INFORMÁCIE O SKUTOČNOSTIACH, KTORÉ NASTALI PO DNI, KU KTORÉMU SA </w:t>
      </w:r>
    </w:p>
    <w:p w14:paraId="4168D8F8" w14:textId="77777777" w:rsidR="00A71DF4" w:rsidRDefault="00A934B7">
      <w:pPr>
        <w:spacing w:after="0" w:line="259" w:lineRule="auto"/>
        <w:ind w:left="10" w:right="125" w:hanging="10"/>
        <w:jc w:val="right"/>
      </w:pPr>
      <w:r>
        <w:rPr>
          <w:sz w:val="23"/>
        </w:rPr>
        <w:t xml:space="preserve">ZOSTAVUJE ÚČTOVNÁ ZÁVIERKA DO DŇA ZOSTAVENIA ÚČTOVNEJ ZÁVIERKY </w:t>
      </w:r>
    </w:p>
    <w:p w14:paraId="6E58769C" w14:textId="77777777" w:rsidR="00A71DF4" w:rsidRDefault="00A934B7">
      <w:pPr>
        <w:spacing w:after="0" w:line="259" w:lineRule="auto"/>
        <w:ind w:left="10" w:right="0" w:firstLine="0"/>
        <w:jc w:val="left"/>
      </w:pPr>
      <w:r>
        <w:rPr>
          <w:sz w:val="23"/>
        </w:rPr>
        <w:t xml:space="preserve"> </w:t>
      </w:r>
    </w:p>
    <w:p w14:paraId="52CB3AAD" w14:textId="77777777" w:rsidR="00A71DF4" w:rsidRDefault="00A934B7">
      <w:pPr>
        <w:spacing w:after="0" w:line="259" w:lineRule="auto"/>
        <w:ind w:left="10" w:right="0" w:firstLine="0"/>
        <w:jc w:val="left"/>
      </w:pPr>
      <w:r>
        <w:rPr>
          <w:sz w:val="23"/>
        </w:rPr>
        <w:t xml:space="preserve"> </w:t>
      </w:r>
    </w:p>
    <w:p w14:paraId="5996F05D" w14:textId="793D18A5" w:rsidR="00A71DF4" w:rsidRDefault="00A934B7">
      <w:pPr>
        <w:ind w:left="400" w:right="1" w:firstLine="146"/>
      </w:pPr>
      <w:r>
        <w:t>Po 31. decembri 202</w:t>
      </w:r>
      <w:r w:rsidR="00514685">
        <w:t>5</w:t>
      </w:r>
      <w:r>
        <w:t xml:space="preserve"> nenastali také udalosti, ktoré by si vyžadovali zverejnenie alebo vykázanie v účtovnej závierke za rok 202</w:t>
      </w:r>
      <w:r w:rsidR="00514685">
        <w:t>5</w:t>
      </w:r>
      <w:r>
        <w:t xml:space="preserve">. </w:t>
      </w:r>
    </w:p>
    <w:sectPr w:rsidR="00A71DF4">
      <w:headerReference w:type="even" r:id="rId7"/>
      <w:headerReference w:type="default" r:id="rId8"/>
      <w:footerReference w:type="even" r:id="rId9"/>
      <w:footerReference w:type="default" r:id="rId10"/>
      <w:headerReference w:type="first" r:id="rId11"/>
      <w:footerReference w:type="first" r:id="rId12"/>
      <w:pgSz w:w="12240" w:h="15840"/>
      <w:pgMar w:top="1541" w:right="1477" w:bottom="1162" w:left="1438" w:header="546" w:footer="869"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F652D5D" w14:textId="77777777" w:rsidR="00A254F7" w:rsidRDefault="00A254F7">
      <w:pPr>
        <w:spacing w:after="0" w:line="240" w:lineRule="auto"/>
      </w:pPr>
      <w:r>
        <w:separator/>
      </w:r>
    </w:p>
  </w:endnote>
  <w:endnote w:type="continuationSeparator" w:id="0">
    <w:p w14:paraId="2E6F8B9F" w14:textId="77777777" w:rsidR="00A254F7" w:rsidRDefault="00A254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ptos">
    <w:altName w:val="Calibri"/>
    <w:charset w:val="00"/>
    <w:family w:val="swiss"/>
    <w:pitch w:val="variable"/>
    <w:sig w:usb0="20000287" w:usb1="00000003" w:usb2="00000000" w:usb3="00000000" w:csb0="0000019F" w:csb1="00000000"/>
  </w:font>
  <w:font w:name="Segoe UI">
    <w:panose1 w:val="020B0502040204020203"/>
    <w:charset w:val="EE"/>
    <w:family w:val="swiss"/>
    <w:pitch w:val="variable"/>
    <w:sig w:usb0="E4002EFF" w:usb1="C000E47F" w:usb2="00000009" w:usb3="00000000" w:csb0="000001FF" w:csb1="00000000"/>
  </w:font>
  <w:font w:name="Calibri">
    <w:panose1 w:val="020F0502020204030204"/>
    <w:charset w:val="EE"/>
    <w:family w:val="swiss"/>
    <w:pitch w:val="variable"/>
    <w:sig w:usb0="E4002EFF" w:usb1="C200247B" w:usb2="00000009" w:usb3="00000000" w:csb0="000001FF" w:csb1="00000000"/>
  </w:font>
  <w:font w:name="Aptos Display">
    <w:altName w:val="Calibri"/>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A19573C" w14:textId="77777777" w:rsidR="005578B9" w:rsidRDefault="005578B9">
    <w:pPr>
      <w:tabs>
        <w:tab w:val="center" w:pos="4811"/>
      </w:tabs>
      <w:spacing w:after="0" w:line="259" w:lineRule="auto"/>
      <w:ind w:left="0" w:right="0" w:firstLine="0"/>
      <w:jc w:val="left"/>
    </w:pPr>
    <w:r>
      <w:rPr>
        <w:sz w:val="25"/>
        <w:vertAlign w:val="subscript"/>
      </w:rPr>
      <w:t xml:space="preserve"> </w:t>
    </w:r>
    <w:r>
      <w:rPr>
        <w:sz w:val="25"/>
        <w:vertAlign w:val="subscript"/>
      </w:rPr>
      <w:tab/>
    </w:r>
    <w:r>
      <w:fldChar w:fldCharType="begin"/>
    </w:r>
    <w:r>
      <w:instrText xml:space="preserve"> PAGE   \* MERGEFORMAT </w:instrText>
    </w:r>
    <w:r>
      <w:fldChar w:fldCharType="separate"/>
    </w:r>
    <w:r>
      <w:t>1</w:t>
    </w:r>
    <w:r>
      <w:fldChar w:fldCharType="end"/>
    </w:r>
    <w: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15A2CB2" w14:textId="77777777" w:rsidR="005578B9" w:rsidRDefault="005578B9">
    <w:pPr>
      <w:tabs>
        <w:tab w:val="center" w:pos="4811"/>
      </w:tabs>
      <w:spacing w:after="0" w:line="259" w:lineRule="auto"/>
      <w:ind w:left="0" w:right="0" w:firstLine="0"/>
      <w:jc w:val="left"/>
    </w:pPr>
    <w:r>
      <w:rPr>
        <w:sz w:val="25"/>
        <w:vertAlign w:val="subscript"/>
      </w:rPr>
      <w:t xml:space="preserve"> </w:t>
    </w:r>
    <w:r>
      <w:rPr>
        <w:sz w:val="25"/>
        <w:vertAlign w:val="subscript"/>
      </w:rPr>
      <w:tab/>
    </w:r>
    <w:r>
      <w:fldChar w:fldCharType="begin"/>
    </w:r>
    <w:r>
      <w:instrText xml:space="preserve"> PAGE   \* MERGEFORMAT </w:instrText>
    </w:r>
    <w:r>
      <w:fldChar w:fldCharType="separate"/>
    </w:r>
    <w:r>
      <w:t>1</w:t>
    </w:r>
    <w:r>
      <w:fldChar w:fldCharType="end"/>
    </w:r>
    <w: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510223" w14:textId="77777777" w:rsidR="005578B9" w:rsidRDefault="005578B9">
    <w:pPr>
      <w:tabs>
        <w:tab w:val="center" w:pos="4811"/>
      </w:tabs>
      <w:spacing w:after="0" w:line="259" w:lineRule="auto"/>
      <w:ind w:left="0" w:right="0" w:firstLine="0"/>
      <w:jc w:val="left"/>
    </w:pPr>
    <w:r>
      <w:rPr>
        <w:sz w:val="25"/>
        <w:vertAlign w:val="subscript"/>
      </w:rPr>
      <w:t xml:space="preserve"> </w:t>
    </w:r>
    <w:r>
      <w:rPr>
        <w:sz w:val="25"/>
        <w:vertAlign w:val="subscript"/>
      </w:rPr>
      <w:tab/>
    </w:r>
    <w:r>
      <w:fldChar w:fldCharType="begin"/>
    </w:r>
    <w:r>
      <w:instrText xml:space="preserve"> PAGE   \* MERGEFORMAT </w:instrText>
    </w:r>
    <w:r>
      <w:fldChar w:fldCharType="separate"/>
    </w:r>
    <w:r>
      <w:t>1</w:t>
    </w:r>
    <w:r>
      <w:fldChar w:fldCharType="end"/>
    </w: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0006682" w14:textId="77777777" w:rsidR="00A254F7" w:rsidRDefault="00A254F7">
      <w:pPr>
        <w:spacing w:after="0" w:line="240" w:lineRule="auto"/>
      </w:pPr>
      <w:r>
        <w:separator/>
      </w:r>
    </w:p>
  </w:footnote>
  <w:footnote w:type="continuationSeparator" w:id="0">
    <w:p w14:paraId="79800408" w14:textId="77777777" w:rsidR="00A254F7" w:rsidRDefault="00A254F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A5F692B" w14:textId="77777777" w:rsidR="005578B9" w:rsidRDefault="005578B9">
    <w:pPr>
      <w:spacing w:after="0" w:line="259" w:lineRule="auto"/>
      <w:ind w:left="10" w:right="0" w:firstLine="0"/>
      <w:jc w:val="left"/>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14:anchorId="7E7B04A9" wp14:editId="506EB41D">
              <wp:simplePos x="0" y="0"/>
              <wp:positionH relativeFrom="page">
                <wp:posOffset>1110996</wp:posOffset>
              </wp:positionH>
              <wp:positionV relativeFrom="page">
                <wp:posOffset>813816</wp:posOffset>
              </wp:positionV>
              <wp:extent cx="5740909" cy="6096"/>
              <wp:effectExtent l="0" t="0" r="0" b="0"/>
              <wp:wrapSquare wrapText="bothSides"/>
              <wp:docPr id="32369" name="Group 32369"/>
              <wp:cNvGraphicFramePr/>
              <a:graphic xmlns:a="http://schemas.openxmlformats.org/drawingml/2006/main">
                <a:graphicData uri="http://schemas.microsoft.com/office/word/2010/wordprocessingGroup">
                  <wpg:wgp>
                    <wpg:cNvGrpSpPr/>
                    <wpg:grpSpPr>
                      <a:xfrm>
                        <a:off x="0" y="0"/>
                        <a:ext cx="5740909" cy="6096"/>
                        <a:chOff x="0" y="0"/>
                        <a:chExt cx="5740909" cy="6096"/>
                      </a:xfrm>
                    </wpg:grpSpPr>
                    <wps:wsp>
                      <wps:cNvPr id="33978" name="Shape 33978"/>
                      <wps:cNvSpPr/>
                      <wps:spPr>
                        <a:xfrm>
                          <a:off x="0" y="0"/>
                          <a:ext cx="5740909" cy="9144"/>
                        </a:xfrm>
                        <a:custGeom>
                          <a:avLst/>
                          <a:gdLst/>
                          <a:ahLst/>
                          <a:cxnLst/>
                          <a:rect l="0" t="0" r="0" b="0"/>
                          <a:pathLst>
                            <a:path w="5740909" h="9144">
                              <a:moveTo>
                                <a:pt x="0" y="0"/>
                              </a:moveTo>
                              <a:lnTo>
                                <a:pt x="5740909" y="0"/>
                              </a:lnTo>
                              <a:lnTo>
                                <a:pt x="574090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xmlns:a="http://schemas.openxmlformats.org/drawingml/2006/main">
          <w:pict>
            <v:group id="Group 32369" style="width:452.04pt;height:0.479996pt;position:absolute;mso-position-horizontal-relative:page;mso-position-horizontal:absolute;margin-left:87.48pt;mso-position-vertical-relative:page;margin-top:64.08pt;" coordsize="57409,60">
              <v:shape id="Shape 33979" style="position:absolute;width:57409;height:91;left:0;top:0;" coordsize="5740909,9144" path="m0,0l5740909,0l5740909,9144l0,9144l0,0">
                <v:stroke weight="0pt" endcap="flat" joinstyle="miter" miterlimit="10" on="false" color="#000000" opacity="0"/>
                <v:fill on="true" color="#000000"/>
              </v:shape>
              <w10:wrap type="square"/>
            </v:group>
          </w:pict>
        </mc:Fallback>
      </mc:AlternateContent>
    </w:r>
    <w:r>
      <w:t xml:space="preserve"> </w:t>
    </w:r>
  </w:p>
  <w:p w14:paraId="29526C6A" w14:textId="77777777" w:rsidR="005578B9" w:rsidRDefault="005578B9">
    <w:pPr>
      <w:spacing w:after="0" w:line="259" w:lineRule="auto"/>
      <w:ind w:left="414" w:right="0" w:firstLine="0"/>
      <w:jc w:val="center"/>
    </w:pPr>
    <w:r>
      <w:rPr>
        <w:sz w:val="23"/>
      </w:rPr>
      <w:t xml:space="preserve">OBEC BARTOŠOVA LEHÔTKA </w:t>
    </w:r>
  </w:p>
  <w:p w14:paraId="5A15F785" w14:textId="77777777" w:rsidR="005578B9" w:rsidRDefault="005578B9">
    <w:pPr>
      <w:spacing w:after="0" w:line="259" w:lineRule="auto"/>
      <w:ind w:left="1054" w:right="0" w:firstLine="0"/>
      <w:jc w:val="left"/>
    </w:pPr>
    <w:r>
      <w:rPr>
        <w:sz w:val="23"/>
      </w:rPr>
      <w:t xml:space="preserve">Poznámky individuálnej účtovnej závierky zostavenej k 31. decembru 2024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CEB2F5" w14:textId="77777777" w:rsidR="005578B9" w:rsidRDefault="005578B9">
    <w:pPr>
      <w:spacing w:after="0" w:line="259" w:lineRule="auto"/>
      <w:ind w:left="10" w:right="0" w:firstLine="0"/>
      <w:jc w:val="left"/>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14:anchorId="4200ABF4" wp14:editId="2ED18D4D">
              <wp:simplePos x="0" y="0"/>
              <wp:positionH relativeFrom="page">
                <wp:posOffset>1110996</wp:posOffset>
              </wp:positionH>
              <wp:positionV relativeFrom="page">
                <wp:posOffset>813816</wp:posOffset>
              </wp:positionV>
              <wp:extent cx="5740909" cy="6096"/>
              <wp:effectExtent l="0" t="0" r="0" b="0"/>
              <wp:wrapSquare wrapText="bothSides"/>
              <wp:docPr id="32345" name="Group 32345"/>
              <wp:cNvGraphicFramePr/>
              <a:graphic xmlns:a="http://schemas.openxmlformats.org/drawingml/2006/main">
                <a:graphicData uri="http://schemas.microsoft.com/office/word/2010/wordprocessingGroup">
                  <wpg:wgp>
                    <wpg:cNvGrpSpPr/>
                    <wpg:grpSpPr>
                      <a:xfrm>
                        <a:off x="0" y="0"/>
                        <a:ext cx="5740909" cy="6096"/>
                        <a:chOff x="0" y="0"/>
                        <a:chExt cx="5740909" cy="6096"/>
                      </a:xfrm>
                    </wpg:grpSpPr>
                    <wps:wsp>
                      <wps:cNvPr id="33976" name="Shape 33976"/>
                      <wps:cNvSpPr/>
                      <wps:spPr>
                        <a:xfrm>
                          <a:off x="0" y="0"/>
                          <a:ext cx="5740909" cy="9144"/>
                        </a:xfrm>
                        <a:custGeom>
                          <a:avLst/>
                          <a:gdLst/>
                          <a:ahLst/>
                          <a:cxnLst/>
                          <a:rect l="0" t="0" r="0" b="0"/>
                          <a:pathLst>
                            <a:path w="5740909" h="9144">
                              <a:moveTo>
                                <a:pt x="0" y="0"/>
                              </a:moveTo>
                              <a:lnTo>
                                <a:pt x="5740909" y="0"/>
                              </a:lnTo>
                              <a:lnTo>
                                <a:pt x="574090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xmlns:a="http://schemas.openxmlformats.org/drawingml/2006/main">
          <w:pict>
            <v:group id="Group 32345" style="width:452.04pt;height:0.479996pt;position:absolute;mso-position-horizontal-relative:page;mso-position-horizontal:absolute;margin-left:87.48pt;mso-position-vertical-relative:page;margin-top:64.08pt;" coordsize="57409,60">
              <v:shape id="Shape 33977" style="position:absolute;width:57409;height:91;left:0;top:0;" coordsize="5740909,9144" path="m0,0l5740909,0l5740909,9144l0,9144l0,0">
                <v:stroke weight="0pt" endcap="flat" joinstyle="miter" miterlimit="10" on="false" color="#000000" opacity="0"/>
                <v:fill on="true" color="#000000"/>
              </v:shape>
              <w10:wrap type="square"/>
            </v:group>
          </w:pict>
        </mc:Fallback>
      </mc:AlternateContent>
    </w:r>
    <w:r>
      <w:t xml:space="preserve"> </w:t>
    </w:r>
  </w:p>
  <w:p w14:paraId="7BB42B1B" w14:textId="77777777" w:rsidR="005578B9" w:rsidRDefault="005578B9">
    <w:pPr>
      <w:spacing w:after="0" w:line="259" w:lineRule="auto"/>
      <w:ind w:left="414" w:right="0" w:firstLine="0"/>
      <w:jc w:val="center"/>
    </w:pPr>
    <w:r>
      <w:rPr>
        <w:sz w:val="23"/>
      </w:rPr>
      <w:t xml:space="preserve">OBEC BARTOŠOVA LEHÔTKA </w:t>
    </w:r>
  </w:p>
  <w:p w14:paraId="49E69D4C" w14:textId="3357F0BD" w:rsidR="005578B9" w:rsidRDefault="005578B9">
    <w:pPr>
      <w:spacing w:after="0" w:line="259" w:lineRule="auto"/>
      <w:ind w:left="1054" w:right="0" w:firstLine="0"/>
      <w:jc w:val="left"/>
    </w:pPr>
    <w:r>
      <w:rPr>
        <w:sz w:val="23"/>
      </w:rPr>
      <w:t>Poznámky individuálnej účtovnej závierky zostavenej k 31. decembru 2025</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D4C3929" w14:textId="77777777" w:rsidR="005578B9" w:rsidRDefault="005578B9">
    <w:pPr>
      <w:spacing w:after="0" w:line="259" w:lineRule="auto"/>
      <w:ind w:left="10" w:right="0" w:firstLine="0"/>
      <w:jc w:val="left"/>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14:anchorId="38269EC3" wp14:editId="3CA565DF">
              <wp:simplePos x="0" y="0"/>
              <wp:positionH relativeFrom="page">
                <wp:posOffset>1110996</wp:posOffset>
              </wp:positionH>
              <wp:positionV relativeFrom="page">
                <wp:posOffset>813816</wp:posOffset>
              </wp:positionV>
              <wp:extent cx="5740909" cy="6096"/>
              <wp:effectExtent l="0" t="0" r="0" b="0"/>
              <wp:wrapSquare wrapText="bothSides"/>
              <wp:docPr id="32321" name="Group 32321"/>
              <wp:cNvGraphicFramePr/>
              <a:graphic xmlns:a="http://schemas.openxmlformats.org/drawingml/2006/main">
                <a:graphicData uri="http://schemas.microsoft.com/office/word/2010/wordprocessingGroup">
                  <wpg:wgp>
                    <wpg:cNvGrpSpPr/>
                    <wpg:grpSpPr>
                      <a:xfrm>
                        <a:off x="0" y="0"/>
                        <a:ext cx="5740909" cy="6096"/>
                        <a:chOff x="0" y="0"/>
                        <a:chExt cx="5740909" cy="6096"/>
                      </a:xfrm>
                    </wpg:grpSpPr>
                    <wps:wsp>
                      <wps:cNvPr id="33974" name="Shape 33974"/>
                      <wps:cNvSpPr/>
                      <wps:spPr>
                        <a:xfrm>
                          <a:off x="0" y="0"/>
                          <a:ext cx="5740909" cy="9144"/>
                        </a:xfrm>
                        <a:custGeom>
                          <a:avLst/>
                          <a:gdLst/>
                          <a:ahLst/>
                          <a:cxnLst/>
                          <a:rect l="0" t="0" r="0" b="0"/>
                          <a:pathLst>
                            <a:path w="5740909" h="9144">
                              <a:moveTo>
                                <a:pt x="0" y="0"/>
                              </a:moveTo>
                              <a:lnTo>
                                <a:pt x="5740909" y="0"/>
                              </a:lnTo>
                              <a:lnTo>
                                <a:pt x="574090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xmlns:a="http://schemas.openxmlformats.org/drawingml/2006/main">
          <w:pict>
            <v:group id="Group 32321" style="width:452.04pt;height:0.479996pt;position:absolute;mso-position-horizontal-relative:page;mso-position-horizontal:absolute;margin-left:87.48pt;mso-position-vertical-relative:page;margin-top:64.08pt;" coordsize="57409,60">
              <v:shape id="Shape 33975" style="position:absolute;width:57409;height:91;left:0;top:0;" coordsize="5740909,9144" path="m0,0l5740909,0l5740909,9144l0,9144l0,0">
                <v:stroke weight="0pt" endcap="flat" joinstyle="miter" miterlimit="10" on="false" color="#000000" opacity="0"/>
                <v:fill on="true" color="#000000"/>
              </v:shape>
              <w10:wrap type="square"/>
            </v:group>
          </w:pict>
        </mc:Fallback>
      </mc:AlternateContent>
    </w:r>
    <w:r>
      <w:t xml:space="preserve"> </w:t>
    </w:r>
  </w:p>
  <w:p w14:paraId="7039D500" w14:textId="77777777" w:rsidR="005578B9" w:rsidRDefault="005578B9">
    <w:pPr>
      <w:spacing w:after="0" w:line="259" w:lineRule="auto"/>
      <w:ind w:left="414" w:right="0" w:firstLine="0"/>
      <w:jc w:val="center"/>
    </w:pPr>
    <w:r>
      <w:rPr>
        <w:sz w:val="23"/>
      </w:rPr>
      <w:t xml:space="preserve">OBEC BARTOŠOVA LEHÔTKA </w:t>
    </w:r>
  </w:p>
  <w:p w14:paraId="75AD4B9F" w14:textId="77777777" w:rsidR="005578B9" w:rsidRDefault="005578B9">
    <w:pPr>
      <w:spacing w:after="0" w:line="259" w:lineRule="auto"/>
      <w:ind w:left="1054" w:right="0" w:firstLine="0"/>
      <w:jc w:val="left"/>
    </w:pPr>
    <w:r>
      <w:rPr>
        <w:sz w:val="23"/>
      </w:rPr>
      <w:t xml:space="preserve">Poznámky individuálnej účtovnej závierky zostavenej k 31. decembru 2024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2208C9"/>
    <w:multiLevelType w:val="hybridMultilevel"/>
    <w:tmpl w:val="93CA2F88"/>
    <w:lvl w:ilvl="0" w:tplc="E2B00324">
      <w:start w:val="1"/>
      <w:numFmt w:val="lowerLetter"/>
      <w:lvlText w:val="%1)"/>
      <w:lvlJc w:val="left"/>
      <w:pPr>
        <w:ind w:left="602"/>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1" w:tplc="C44AD108">
      <w:start w:val="1"/>
      <w:numFmt w:val="lowerLetter"/>
      <w:lvlText w:val="%2"/>
      <w:lvlJc w:val="left"/>
      <w:pPr>
        <w:ind w:left="1409"/>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2" w:tplc="D8CCB688">
      <w:start w:val="1"/>
      <w:numFmt w:val="lowerRoman"/>
      <w:lvlText w:val="%3"/>
      <w:lvlJc w:val="left"/>
      <w:pPr>
        <w:ind w:left="2129"/>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3" w:tplc="23DE52DA">
      <w:start w:val="1"/>
      <w:numFmt w:val="decimal"/>
      <w:lvlText w:val="%4"/>
      <w:lvlJc w:val="left"/>
      <w:pPr>
        <w:ind w:left="2849"/>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4" w:tplc="CE74DA02">
      <w:start w:val="1"/>
      <w:numFmt w:val="lowerLetter"/>
      <w:lvlText w:val="%5"/>
      <w:lvlJc w:val="left"/>
      <w:pPr>
        <w:ind w:left="3569"/>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5" w:tplc="FE70DA92">
      <w:start w:val="1"/>
      <w:numFmt w:val="lowerRoman"/>
      <w:lvlText w:val="%6"/>
      <w:lvlJc w:val="left"/>
      <w:pPr>
        <w:ind w:left="4289"/>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6" w:tplc="B5C0274E">
      <w:start w:val="1"/>
      <w:numFmt w:val="decimal"/>
      <w:lvlText w:val="%7"/>
      <w:lvlJc w:val="left"/>
      <w:pPr>
        <w:ind w:left="5009"/>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7" w:tplc="58E6D326">
      <w:start w:val="1"/>
      <w:numFmt w:val="lowerLetter"/>
      <w:lvlText w:val="%8"/>
      <w:lvlJc w:val="left"/>
      <w:pPr>
        <w:ind w:left="5729"/>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8" w:tplc="04B01CA6">
      <w:start w:val="1"/>
      <w:numFmt w:val="lowerRoman"/>
      <w:lvlText w:val="%9"/>
      <w:lvlJc w:val="left"/>
      <w:pPr>
        <w:ind w:left="6449"/>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abstractNum>
  <w:abstractNum w:abstractNumId="1" w15:restartNumberingAfterBreak="0">
    <w:nsid w:val="05EB3C31"/>
    <w:multiLevelType w:val="hybridMultilevel"/>
    <w:tmpl w:val="E02463AC"/>
    <w:lvl w:ilvl="0" w:tplc="3482A5D8">
      <w:start w:val="1"/>
      <w:numFmt w:val="lowerLetter"/>
      <w:lvlText w:val="%1)"/>
      <w:lvlJc w:val="left"/>
      <w:pPr>
        <w:ind w:left="741"/>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CFFEF102">
      <w:start w:val="1"/>
      <w:numFmt w:val="bullet"/>
      <w:lvlText w:val="-"/>
      <w:lvlJc w:val="left"/>
      <w:pPr>
        <w:ind w:left="1463"/>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2" w:tplc="89D2B2DA">
      <w:start w:val="1"/>
      <w:numFmt w:val="bullet"/>
      <w:lvlText w:val="▪"/>
      <w:lvlJc w:val="left"/>
      <w:pPr>
        <w:ind w:left="1757"/>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3" w:tplc="D9703AFA">
      <w:start w:val="1"/>
      <w:numFmt w:val="bullet"/>
      <w:lvlText w:val="•"/>
      <w:lvlJc w:val="left"/>
      <w:pPr>
        <w:ind w:left="2477"/>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4" w:tplc="D2F82DD6">
      <w:start w:val="1"/>
      <w:numFmt w:val="bullet"/>
      <w:lvlText w:val="o"/>
      <w:lvlJc w:val="left"/>
      <w:pPr>
        <w:ind w:left="3197"/>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5" w:tplc="DA30E0A2">
      <w:start w:val="1"/>
      <w:numFmt w:val="bullet"/>
      <w:lvlText w:val="▪"/>
      <w:lvlJc w:val="left"/>
      <w:pPr>
        <w:ind w:left="3917"/>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6" w:tplc="2670086E">
      <w:start w:val="1"/>
      <w:numFmt w:val="bullet"/>
      <w:lvlText w:val="•"/>
      <w:lvlJc w:val="left"/>
      <w:pPr>
        <w:ind w:left="4637"/>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7" w:tplc="9EA0F708">
      <w:start w:val="1"/>
      <w:numFmt w:val="bullet"/>
      <w:lvlText w:val="o"/>
      <w:lvlJc w:val="left"/>
      <w:pPr>
        <w:ind w:left="5357"/>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8" w:tplc="76C6F530">
      <w:start w:val="1"/>
      <w:numFmt w:val="bullet"/>
      <w:lvlText w:val="▪"/>
      <w:lvlJc w:val="left"/>
      <w:pPr>
        <w:ind w:left="6077"/>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abstractNum>
  <w:abstractNum w:abstractNumId="2" w15:restartNumberingAfterBreak="0">
    <w:nsid w:val="08BC45A4"/>
    <w:multiLevelType w:val="hybridMultilevel"/>
    <w:tmpl w:val="B8B46C64"/>
    <w:lvl w:ilvl="0" w:tplc="B92ED25C">
      <w:start w:val="1"/>
      <w:numFmt w:val="decimal"/>
      <w:lvlText w:val="%1."/>
      <w:lvlJc w:val="left"/>
      <w:pPr>
        <w:ind w:left="636"/>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948A0B78">
      <w:start w:val="1"/>
      <w:numFmt w:val="lowerLetter"/>
      <w:lvlText w:val="%2"/>
      <w:lvlJc w:val="left"/>
      <w:pPr>
        <w:ind w:left="1476"/>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6A1C4888">
      <w:start w:val="1"/>
      <w:numFmt w:val="lowerRoman"/>
      <w:lvlText w:val="%3"/>
      <w:lvlJc w:val="left"/>
      <w:pPr>
        <w:ind w:left="2196"/>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218A0970">
      <w:start w:val="1"/>
      <w:numFmt w:val="decimal"/>
      <w:lvlText w:val="%4"/>
      <w:lvlJc w:val="left"/>
      <w:pPr>
        <w:ind w:left="2916"/>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80B65DAE">
      <w:start w:val="1"/>
      <w:numFmt w:val="lowerLetter"/>
      <w:lvlText w:val="%5"/>
      <w:lvlJc w:val="left"/>
      <w:pPr>
        <w:ind w:left="3636"/>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4A9EDCDE">
      <w:start w:val="1"/>
      <w:numFmt w:val="lowerRoman"/>
      <w:lvlText w:val="%6"/>
      <w:lvlJc w:val="left"/>
      <w:pPr>
        <w:ind w:left="4356"/>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C3DEC9E4">
      <w:start w:val="1"/>
      <w:numFmt w:val="decimal"/>
      <w:lvlText w:val="%7"/>
      <w:lvlJc w:val="left"/>
      <w:pPr>
        <w:ind w:left="5076"/>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AABEBAAE">
      <w:start w:val="1"/>
      <w:numFmt w:val="lowerLetter"/>
      <w:lvlText w:val="%8"/>
      <w:lvlJc w:val="left"/>
      <w:pPr>
        <w:ind w:left="5796"/>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3C760B9C">
      <w:start w:val="1"/>
      <w:numFmt w:val="lowerRoman"/>
      <w:lvlText w:val="%9"/>
      <w:lvlJc w:val="left"/>
      <w:pPr>
        <w:ind w:left="6516"/>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3" w15:restartNumberingAfterBreak="0">
    <w:nsid w:val="10E54DB1"/>
    <w:multiLevelType w:val="hybridMultilevel"/>
    <w:tmpl w:val="8288086E"/>
    <w:lvl w:ilvl="0" w:tplc="E7B006DE">
      <w:start w:val="585"/>
      <w:numFmt w:val="decimal"/>
      <w:lvlText w:val="%1"/>
      <w:lvlJc w:val="left"/>
      <w:pPr>
        <w:ind w:left="433"/>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lvl w:ilvl="1" w:tplc="EAF08B46">
      <w:start w:val="1"/>
      <w:numFmt w:val="lowerLetter"/>
      <w:lvlText w:val="%2"/>
      <w:lvlJc w:val="left"/>
      <w:pPr>
        <w:ind w:left="1190"/>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lvl w:ilvl="2" w:tplc="9ECA4F76">
      <w:start w:val="1"/>
      <w:numFmt w:val="lowerRoman"/>
      <w:lvlText w:val="%3"/>
      <w:lvlJc w:val="left"/>
      <w:pPr>
        <w:ind w:left="1910"/>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lvl w:ilvl="3" w:tplc="F9862F92">
      <w:start w:val="1"/>
      <w:numFmt w:val="decimal"/>
      <w:lvlText w:val="%4"/>
      <w:lvlJc w:val="left"/>
      <w:pPr>
        <w:ind w:left="2630"/>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lvl w:ilvl="4" w:tplc="57C0DF54">
      <w:start w:val="1"/>
      <w:numFmt w:val="lowerLetter"/>
      <w:lvlText w:val="%5"/>
      <w:lvlJc w:val="left"/>
      <w:pPr>
        <w:ind w:left="3350"/>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lvl w:ilvl="5" w:tplc="38DA6468">
      <w:start w:val="1"/>
      <w:numFmt w:val="lowerRoman"/>
      <w:lvlText w:val="%6"/>
      <w:lvlJc w:val="left"/>
      <w:pPr>
        <w:ind w:left="4070"/>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lvl w:ilvl="6" w:tplc="6B8E9F4E">
      <w:start w:val="1"/>
      <w:numFmt w:val="decimal"/>
      <w:lvlText w:val="%7"/>
      <w:lvlJc w:val="left"/>
      <w:pPr>
        <w:ind w:left="4790"/>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lvl w:ilvl="7" w:tplc="E2DCBBC8">
      <w:start w:val="1"/>
      <w:numFmt w:val="lowerLetter"/>
      <w:lvlText w:val="%8"/>
      <w:lvlJc w:val="left"/>
      <w:pPr>
        <w:ind w:left="5510"/>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lvl w:ilvl="8" w:tplc="82E288F0">
      <w:start w:val="1"/>
      <w:numFmt w:val="lowerRoman"/>
      <w:lvlText w:val="%9"/>
      <w:lvlJc w:val="left"/>
      <w:pPr>
        <w:ind w:left="6230"/>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abstractNum>
  <w:abstractNum w:abstractNumId="4" w15:restartNumberingAfterBreak="0">
    <w:nsid w:val="11B62B59"/>
    <w:multiLevelType w:val="hybridMultilevel"/>
    <w:tmpl w:val="727C58C8"/>
    <w:lvl w:ilvl="0" w:tplc="6BD0AD94">
      <w:start w:val="3"/>
      <w:numFmt w:val="decimal"/>
      <w:lvlText w:val="%1."/>
      <w:lvlJc w:val="left"/>
      <w:pPr>
        <w:ind w:left="385"/>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7D500A6E">
      <w:start w:val="1"/>
      <w:numFmt w:val="lowerLetter"/>
      <w:lvlText w:val="%2"/>
      <w:lvlJc w:val="left"/>
      <w:pPr>
        <w:ind w:left="1445"/>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98DE2538">
      <w:start w:val="1"/>
      <w:numFmt w:val="lowerRoman"/>
      <w:lvlText w:val="%3"/>
      <w:lvlJc w:val="left"/>
      <w:pPr>
        <w:ind w:left="2165"/>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2DBE2956">
      <w:start w:val="1"/>
      <w:numFmt w:val="decimal"/>
      <w:lvlText w:val="%4"/>
      <w:lvlJc w:val="left"/>
      <w:pPr>
        <w:ind w:left="2885"/>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37983162">
      <w:start w:val="1"/>
      <w:numFmt w:val="lowerLetter"/>
      <w:lvlText w:val="%5"/>
      <w:lvlJc w:val="left"/>
      <w:pPr>
        <w:ind w:left="3605"/>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FE4C5BCC">
      <w:start w:val="1"/>
      <w:numFmt w:val="lowerRoman"/>
      <w:lvlText w:val="%6"/>
      <w:lvlJc w:val="left"/>
      <w:pPr>
        <w:ind w:left="4325"/>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048843DE">
      <w:start w:val="1"/>
      <w:numFmt w:val="decimal"/>
      <w:lvlText w:val="%7"/>
      <w:lvlJc w:val="left"/>
      <w:pPr>
        <w:ind w:left="5045"/>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25D819F8">
      <w:start w:val="1"/>
      <w:numFmt w:val="lowerLetter"/>
      <w:lvlText w:val="%8"/>
      <w:lvlJc w:val="left"/>
      <w:pPr>
        <w:ind w:left="5765"/>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A58A3168">
      <w:start w:val="1"/>
      <w:numFmt w:val="lowerRoman"/>
      <w:lvlText w:val="%9"/>
      <w:lvlJc w:val="left"/>
      <w:pPr>
        <w:ind w:left="6485"/>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5" w15:restartNumberingAfterBreak="0">
    <w:nsid w:val="1413611D"/>
    <w:multiLevelType w:val="hybridMultilevel"/>
    <w:tmpl w:val="E1B43BCC"/>
    <w:lvl w:ilvl="0" w:tplc="8438E8BC">
      <w:start w:val="1"/>
      <w:numFmt w:val="lowerLetter"/>
      <w:lvlText w:val="%1)"/>
      <w:lvlJc w:val="left"/>
      <w:pPr>
        <w:ind w:left="578"/>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1" w:tplc="1952B4B4">
      <w:start w:val="1"/>
      <w:numFmt w:val="lowerLetter"/>
      <w:lvlText w:val="%2"/>
      <w:lvlJc w:val="left"/>
      <w:pPr>
        <w:ind w:left="1424"/>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2" w:tplc="DD988EA8">
      <w:start w:val="1"/>
      <w:numFmt w:val="lowerRoman"/>
      <w:lvlText w:val="%3"/>
      <w:lvlJc w:val="left"/>
      <w:pPr>
        <w:ind w:left="2144"/>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3" w:tplc="3620B2F0">
      <w:start w:val="1"/>
      <w:numFmt w:val="decimal"/>
      <w:lvlText w:val="%4"/>
      <w:lvlJc w:val="left"/>
      <w:pPr>
        <w:ind w:left="2864"/>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4" w:tplc="175CACEA">
      <w:start w:val="1"/>
      <w:numFmt w:val="lowerLetter"/>
      <w:lvlText w:val="%5"/>
      <w:lvlJc w:val="left"/>
      <w:pPr>
        <w:ind w:left="3584"/>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5" w:tplc="192CF2D2">
      <w:start w:val="1"/>
      <w:numFmt w:val="lowerRoman"/>
      <w:lvlText w:val="%6"/>
      <w:lvlJc w:val="left"/>
      <w:pPr>
        <w:ind w:left="4304"/>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6" w:tplc="1A6263E6">
      <w:start w:val="1"/>
      <w:numFmt w:val="decimal"/>
      <w:lvlText w:val="%7"/>
      <w:lvlJc w:val="left"/>
      <w:pPr>
        <w:ind w:left="5024"/>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7" w:tplc="04C2DCF8">
      <w:start w:val="1"/>
      <w:numFmt w:val="lowerLetter"/>
      <w:lvlText w:val="%8"/>
      <w:lvlJc w:val="left"/>
      <w:pPr>
        <w:ind w:left="5744"/>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8" w:tplc="AF364CCC">
      <w:start w:val="1"/>
      <w:numFmt w:val="lowerRoman"/>
      <w:lvlText w:val="%9"/>
      <w:lvlJc w:val="left"/>
      <w:pPr>
        <w:ind w:left="6464"/>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abstractNum>
  <w:abstractNum w:abstractNumId="6" w15:restartNumberingAfterBreak="0">
    <w:nsid w:val="15EE07DF"/>
    <w:multiLevelType w:val="hybridMultilevel"/>
    <w:tmpl w:val="62CA47FA"/>
    <w:lvl w:ilvl="0" w:tplc="A14089AC">
      <w:start w:val="632"/>
      <w:numFmt w:val="decimal"/>
      <w:lvlText w:val="%1"/>
      <w:lvlJc w:val="left"/>
      <w:pPr>
        <w:ind w:left="391"/>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lvl w:ilvl="1" w:tplc="EBA24D1A">
      <w:start w:val="1"/>
      <w:numFmt w:val="lowerLetter"/>
      <w:lvlText w:val="%2"/>
      <w:lvlJc w:val="left"/>
      <w:pPr>
        <w:ind w:left="1147"/>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lvl w:ilvl="2" w:tplc="3222CD66">
      <w:start w:val="1"/>
      <w:numFmt w:val="lowerRoman"/>
      <w:lvlText w:val="%3"/>
      <w:lvlJc w:val="left"/>
      <w:pPr>
        <w:ind w:left="1867"/>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lvl w:ilvl="3" w:tplc="737CDC48">
      <w:start w:val="1"/>
      <w:numFmt w:val="decimal"/>
      <w:lvlText w:val="%4"/>
      <w:lvlJc w:val="left"/>
      <w:pPr>
        <w:ind w:left="2587"/>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lvl w:ilvl="4" w:tplc="565C8124">
      <w:start w:val="1"/>
      <w:numFmt w:val="lowerLetter"/>
      <w:lvlText w:val="%5"/>
      <w:lvlJc w:val="left"/>
      <w:pPr>
        <w:ind w:left="3307"/>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lvl w:ilvl="5" w:tplc="CC8824BA">
      <w:start w:val="1"/>
      <w:numFmt w:val="lowerRoman"/>
      <w:lvlText w:val="%6"/>
      <w:lvlJc w:val="left"/>
      <w:pPr>
        <w:ind w:left="4027"/>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lvl w:ilvl="6" w:tplc="46047ED8">
      <w:start w:val="1"/>
      <w:numFmt w:val="decimal"/>
      <w:lvlText w:val="%7"/>
      <w:lvlJc w:val="left"/>
      <w:pPr>
        <w:ind w:left="4747"/>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lvl w:ilvl="7" w:tplc="9C6663DC">
      <w:start w:val="1"/>
      <w:numFmt w:val="lowerLetter"/>
      <w:lvlText w:val="%8"/>
      <w:lvlJc w:val="left"/>
      <w:pPr>
        <w:ind w:left="5467"/>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lvl w:ilvl="8" w:tplc="4984D124">
      <w:start w:val="1"/>
      <w:numFmt w:val="lowerRoman"/>
      <w:lvlText w:val="%9"/>
      <w:lvlJc w:val="left"/>
      <w:pPr>
        <w:ind w:left="6187"/>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abstractNum>
  <w:abstractNum w:abstractNumId="7" w15:restartNumberingAfterBreak="0">
    <w:nsid w:val="1CE70574"/>
    <w:multiLevelType w:val="hybridMultilevel"/>
    <w:tmpl w:val="D828175A"/>
    <w:lvl w:ilvl="0" w:tplc="471A0B38">
      <w:start w:val="2"/>
      <w:numFmt w:val="lowerLetter"/>
      <w:lvlText w:val="%1)"/>
      <w:lvlJc w:val="left"/>
      <w:pPr>
        <w:ind w:left="590"/>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1" w:tplc="B53A1E60">
      <w:start w:val="1"/>
      <w:numFmt w:val="lowerLetter"/>
      <w:lvlText w:val="%2"/>
      <w:lvlJc w:val="left"/>
      <w:pPr>
        <w:ind w:left="1443"/>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2" w:tplc="BD748FBC">
      <w:start w:val="1"/>
      <w:numFmt w:val="lowerRoman"/>
      <w:lvlText w:val="%3"/>
      <w:lvlJc w:val="left"/>
      <w:pPr>
        <w:ind w:left="2163"/>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3" w:tplc="BA166C26">
      <w:start w:val="1"/>
      <w:numFmt w:val="decimal"/>
      <w:lvlText w:val="%4"/>
      <w:lvlJc w:val="left"/>
      <w:pPr>
        <w:ind w:left="2883"/>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4" w:tplc="70F4B4FC">
      <w:start w:val="1"/>
      <w:numFmt w:val="lowerLetter"/>
      <w:lvlText w:val="%5"/>
      <w:lvlJc w:val="left"/>
      <w:pPr>
        <w:ind w:left="3603"/>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5" w:tplc="B9766060">
      <w:start w:val="1"/>
      <w:numFmt w:val="lowerRoman"/>
      <w:lvlText w:val="%6"/>
      <w:lvlJc w:val="left"/>
      <w:pPr>
        <w:ind w:left="4323"/>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6" w:tplc="A97694F2">
      <w:start w:val="1"/>
      <w:numFmt w:val="decimal"/>
      <w:lvlText w:val="%7"/>
      <w:lvlJc w:val="left"/>
      <w:pPr>
        <w:ind w:left="5043"/>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7" w:tplc="6FD24D5E">
      <w:start w:val="1"/>
      <w:numFmt w:val="lowerLetter"/>
      <w:lvlText w:val="%8"/>
      <w:lvlJc w:val="left"/>
      <w:pPr>
        <w:ind w:left="5763"/>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8" w:tplc="79B0C4DC">
      <w:start w:val="1"/>
      <w:numFmt w:val="lowerRoman"/>
      <w:lvlText w:val="%9"/>
      <w:lvlJc w:val="left"/>
      <w:pPr>
        <w:ind w:left="6483"/>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abstractNum>
  <w:abstractNum w:abstractNumId="8" w15:restartNumberingAfterBreak="0">
    <w:nsid w:val="1DF865E9"/>
    <w:multiLevelType w:val="hybridMultilevel"/>
    <w:tmpl w:val="C5D298FE"/>
    <w:lvl w:ilvl="0" w:tplc="D8FCDBD6">
      <w:start w:val="2"/>
      <w:numFmt w:val="lowerLetter"/>
      <w:lvlText w:val="%1)"/>
      <w:lvlJc w:val="left"/>
      <w:pPr>
        <w:ind w:left="547"/>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1" w:tplc="23FA6F66">
      <w:start w:val="1"/>
      <w:numFmt w:val="lowerLetter"/>
      <w:lvlText w:val="%2"/>
      <w:lvlJc w:val="left"/>
      <w:pPr>
        <w:ind w:left="1409"/>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2" w:tplc="26CA5A80">
      <w:start w:val="1"/>
      <w:numFmt w:val="lowerRoman"/>
      <w:lvlText w:val="%3"/>
      <w:lvlJc w:val="left"/>
      <w:pPr>
        <w:ind w:left="2129"/>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3" w:tplc="6EA665BA">
      <w:start w:val="1"/>
      <w:numFmt w:val="decimal"/>
      <w:lvlText w:val="%4"/>
      <w:lvlJc w:val="left"/>
      <w:pPr>
        <w:ind w:left="2849"/>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4" w:tplc="144062EA">
      <w:start w:val="1"/>
      <w:numFmt w:val="lowerLetter"/>
      <w:lvlText w:val="%5"/>
      <w:lvlJc w:val="left"/>
      <w:pPr>
        <w:ind w:left="3569"/>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5" w:tplc="1C261EEC">
      <w:start w:val="1"/>
      <w:numFmt w:val="lowerRoman"/>
      <w:lvlText w:val="%6"/>
      <w:lvlJc w:val="left"/>
      <w:pPr>
        <w:ind w:left="4289"/>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6" w:tplc="BE5EBF02">
      <w:start w:val="1"/>
      <w:numFmt w:val="decimal"/>
      <w:lvlText w:val="%7"/>
      <w:lvlJc w:val="left"/>
      <w:pPr>
        <w:ind w:left="5009"/>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7" w:tplc="4E30DEDC">
      <w:start w:val="1"/>
      <w:numFmt w:val="lowerLetter"/>
      <w:lvlText w:val="%8"/>
      <w:lvlJc w:val="left"/>
      <w:pPr>
        <w:ind w:left="5729"/>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8" w:tplc="3EE0677E">
      <w:start w:val="1"/>
      <w:numFmt w:val="lowerRoman"/>
      <w:lvlText w:val="%9"/>
      <w:lvlJc w:val="left"/>
      <w:pPr>
        <w:ind w:left="6449"/>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abstractNum>
  <w:abstractNum w:abstractNumId="9" w15:restartNumberingAfterBreak="0">
    <w:nsid w:val="1FB10B0D"/>
    <w:multiLevelType w:val="hybridMultilevel"/>
    <w:tmpl w:val="4ED0D2D0"/>
    <w:lvl w:ilvl="0" w:tplc="2B781FA4">
      <w:start w:val="314"/>
      <w:numFmt w:val="decimal"/>
      <w:lvlText w:val="%1"/>
      <w:lvlJc w:val="left"/>
      <w:pPr>
        <w:ind w:left="424"/>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1" w:tplc="354E4574">
      <w:start w:val="1"/>
      <w:numFmt w:val="lowerLetter"/>
      <w:lvlText w:val="%2"/>
      <w:lvlJc w:val="left"/>
      <w:pPr>
        <w:ind w:left="1148"/>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2" w:tplc="E3B08B8A">
      <w:start w:val="1"/>
      <w:numFmt w:val="lowerRoman"/>
      <w:lvlText w:val="%3"/>
      <w:lvlJc w:val="left"/>
      <w:pPr>
        <w:ind w:left="1868"/>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3" w:tplc="CA802E10">
      <w:start w:val="1"/>
      <w:numFmt w:val="decimal"/>
      <w:lvlText w:val="%4"/>
      <w:lvlJc w:val="left"/>
      <w:pPr>
        <w:ind w:left="2588"/>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4" w:tplc="7E5AE2D4">
      <w:start w:val="1"/>
      <w:numFmt w:val="lowerLetter"/>
      <w:lvlText w:val="%5"/>
      <w:lvlJc w:val="left"/>
      <w:pPr>
        <w:ind w:left="3308"/>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5" w:tplc="631454B0">
      <w:start w:val="1"/>
      <w:numFmt w:val="lowerRoman"/>
      <w:lvlText w:val="%6"/>
      <w:lvlJc w:val="left"/>
      <w:pPr>
        <w:ind w:left="4028"/>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6" w:tplc="66AAE64E">
      <w:start w:val="1"/>
      <w:numFmt w:val="decimal"/>
      <w:lvlText w:val="%7"/>
      <w:lvlJc w:val="left"/>
      <w:pPr>
        <w:ind w:left="4748"/>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7" w:tplc="D58CEE0E">
      <w:start w:val="1"/>
      <w:numFmt w:val="lowerLetter"/>
      <w:lvlText w:val="%8"/>
      <w:lvlJc w:val="left"/>
      <w:pPr>
        <w:ind w:left="5468"/>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8" w:tplc="287C6DBC">
      <w:start w:val="1"/>
      <w:numFmt w:val="lowerRoman"/>
      <w:lvlText w:val="%9"/>
      <w:lvlJc w:val="left"/>
      <w:pPr>
        <w:ind w:left="6188"/>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abstractNum>
  <w:abstractNum w:abstractNumId="10" w15:restartNumberingAfterBreak="0">
    <w:nsid w:val="2139421C"/>
    <w:multiLevelType w:val="hybridMultilevel"/>
    <w:tmpl w:val="027C9B52"/>
    <w:lvl w:ilvl="0" w:tplc="278A6512">
      <w:start w:val="4"/>
      <w:numFmt w:val="decimal"/>
      <w:lvlText w:val="%1."/>
      <w:lvlJc w:val="left"/>
      <w:pPr>
        <w:ind w:left="693"/>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DB723096">
      <w:start w:val="1"/>
      <w:numFmt w:val="lowerLetter"/>
      <w:lvlText w:val="%2"/>
      <w:lvlJc w:val="left"/>
      <w:pPr>
        <w:ind w:left="146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5998B550">
      <w:start w:val="1"/>
      <w:numFmt w:val="lowerRoman"/>
      <w:lvlText w:val="%3"/>
      <w:lvlJc w:val="left"/>
      <w:pPr>
        <w:ind w:left="218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55E81144">
      <w:start w:val="1"/>
      <w:numFmt w:val="decimal"/>
      <w:lvlText w:val="%4"/>
      <w:lvlJc w:val="left"/>
      <w:pPr>
        <w:ind w:left="290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DE761A52">
      <w:start w:val="1"/>
      <w:numFmt w:val="lowerLetter"/>
      <w:lvlText w:val="%5"/>
      <w:lvlJc w:val="left"/>
      <w:pPr>
        <w:ind w:left="362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40AA10AC">
      <w:start w:val="1"/>
      <w:numFmt w:val="lowerRoman"/>
      <w:lvlText w:val="%6"/>
      <w:lvlJc w:val="left"/>
      <w:pPr>
        <w:ind w:left="434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FF82E700">
      <w:start w:val="1"/>
      <w:numFmt w:val="decimal"/>
      <w:lvlText w:val="%7"/>
      <w:lvlJc w:val="left"/>
      <w:pPr>
        <w:ind w:left="506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6FCC8530">
      <w:start w:val="1"/>
      <w:numFmt w:val="lowerLetter"/>
      <w:lvlText w:val="%8"/>
      <w:lvlJc w:val="left"/>
      <w:pPr>
        <w:ind w:left="578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F43E7C54">
      <w:start w:val="1"/>
      <w:numFmt w:val="lowerRoman"/>
      <w:lvlText w:val="%9"/>
      <w:lvlJc w:val="left"/>
      <w:pPr>
        <w:ind w:left="650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11" w15:restartNumberingAfterBreak="0">
    <w:nsid w:val="246749D4"/>
    <w:multiLevelType w:val="hybridMultilevel"/>
    <w:tmpl w:val="F730998A"/>
    <w:lvl w:ilvl="0" w:tplc="D8CEF4B0">
      <w:start w:val="1"/>
      <w:numFmt w:val="decimal"/>
      <w:lvlText w:val="%1."/>
      <w:lvlJc w:val="left"/>
      <w:pPr>
        <w:ind w:left="693"/>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CDF4AE68">
      <w:start w:val="1"/>
      <w:numFmt w:val="lowerLetter"/>
      <w:lvlText w:val="%2"/>
      <w:lvlJc w:val="left"/>
      <w:pPr>
        <w:ind w:left="1472"/>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69C87E18">
      <w:start w:val="1"/>
      <w:numFmt w:val="lowerRoman"/>
      <w:lvlText w:val="%3"/>
      <w:lvlJc w:val="left"/>
      <w:pPr>
        <w:ind w:left="2192"/>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F68841EC">
      <w:start w:val="1"/>
      <w:numFmt w:val="decimal"/>
      <w:lvlText w:val="%4"/>
      <w:lvlJc w:val="left"/>
      <w:pPr>
        <w:ind w:left="2912"/>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906035FA">
      <w:start w:val="1"/>
      <w:numFmt w:val="lowerLetter"/>
      <w:lvlText w:val="%5"/>
      <w:lvlJc w:val="left"/>
      <w:pPr>
        <w:ind w:left="3632"/>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2264BE1C">
      <w:start w:val="1"/>
      <w:numFmt w:val="lowerRoman"/>
      <w:lvlText w:val="%6"/>
      <w:lvlJc w:val="left"/>
      <w:pPr>
        <w:ind w:left="4352"/>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DE52B4CE">
      <w:start w:val="1"/>
      <w:numFmt w:val="decimal"/>
      <w:lvlText w:val="%7"/>
      <w:lvlJc w:val="left"/>
      <w:pPr>
        <w:ind w:left="5072"/>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F948D2B8">
      <w:start w:val="1"/>
      <w:numFmt w:val="lowerLetter"/>
      <w:lvlText w:val="%8"/>
      <w:lvlJc w:val="left"/>
      <w:pPr>
        <w:ind w:left="5792"/>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680CF028">
      <w:start w:val="1"/>
      <w:numFmt w:val="lowerRoman"/>
      <w:lvlText w:val="%9"/>
      <w:lvlJc w:val="left"/>
      <w:pPr>
        <w:ind w:left="6512"/>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12" w15:restartNumberingAfterBreak="0">
    <w:nsid w:val="2C6B4086"/>
    <w:multiLevelType w:val="hybridMultilevel"/>
    <w:tmpl w:val="3710D8E8"/>
    <w:lvl w:ilvl="0" w:tplc="C26082AA">
      <w:start w:val="1"/>
      <w:numFmt w:val="lowerLetter"/>
      <w:lvlText w:val="%1)"/>
      <w:lvlJc w:val="left"/>
      <w:pPr>
        <w:ind w:left="566"/>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1" w:tplc="2DB86F36">
      <w:start w:val="1"/>
      <w:numFmt w:val="lowerLetter"/>
      <w:lvlText w:val="%2"/>
      <w:lvlJc w:val="left"/>
      <w:pPr>
        <w:ind w:left="1409"/>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2" w:tplc="00F2BB90">
      <w:start w:val="1"/>
      <w:numFmt w:val="lowerRoman"/>
      <w:lvlText w:val="%3"/>
      <w:lvlJc w:val="left"/>
      <w:pPr>
        <w:ind w:left="2129"/>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3" w:tplc="13DC4CD6">
      <w:start w:val="1"/>
      <w:numFmt w:val="decimal"/>
      <w:lvlText w:val="%4"/>
      <w:lvlJc w:val="left"/>
      <w:pPr>
        <w:ind w:left="2849"/>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4" w:tplc="04C8B4E2">
      <w:start w:val="1"/>
      <w:numFmt w:val="lowerLetter"/>
      <w:lvlText w:val="%5"/>
      <w:lvlJc w:val="left"/>
      <w:pPr>
        <w:ind w:left="3569"/>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5" w:tplc="E446FA6A">
      <w:start w:val="1"/>
      <w:numFmt w:val="lowerRoman"/>
      <w:lvlText w:val="%6"/>
      <w:lvlJc w:val="left"/>
      <w:pPr>
        <w:ind w:left="4289"/>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6" w:tplc="44C23BCC">
      <w:start w:val="1"/>
      <w:numFmt w:val="decimal"/>
      <w:lvlText w:val="%7"/>
      <w:lvlJc w:val="left"/>
      <w:pPr>
        <w:ind w:left="5009"/>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7" w:tplc="58460110">
      <w:start w:val="1"/>
      <w:numFmt w:val="lowerLetter"/>
      <w:lvlText w:val="%8"/>
      <w:lvlJc w:val="left"/>
      <w:pPr>
        <w:ind w:left="5729"/>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8" w:tplc="3E14EA2C">
      <w:start w:val="1"/>
      <w:numFmt w:val="lowerRoman"/>
      <w:lvlText w:val="%9"/>
      <w:lvlJc w:val="left"/>
      <w:pPr>
        <w:ind w:left="6449"/>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abstractNum>
  <w:abstractNum w:abstractNumId="13" w15:restartNumberingAfterBreak="0">
    <w:nsid w:val="330A4510"/>
    <w:multiLevelType w:val="hybridMultilevel"/>
    <w:tmpl w:val="69F40DC4"/>
    <w:lvl w:ilvl="0" w:tplc="6186D242">
      <w:start w:val="641"/>
      <w:numFmt w:val="decimal"/>
      <w:lvlText w:val="%1"/>
      <w:lvlJc w:val="left"/>
      <w:pPr>
        <w:ind w:left="391"/>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lvl w:ilvl="1" w:tplc="B9881B4E">
      <w:start w:val="1"/>
      <w:numFmt w:val="lowerLetter"/>
      <w:lvlText w:val="%2"/>
      <w:lvlJc w:val="left"/>
      <w:pPr>
        <w:ind w:left="1147"/>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lvl w:ilvl="2" w:tplc="F1260532">
      <w:start w:val="1"/>
      <w:numFmt w:val="lowerRoman"/>
      <w:lvlText w:val="%3"/>
      <w:lvlJc w:val="left"/>
      <w:pPr>
        <w:ind w:left="1867"/>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lvl w:ilvl="3" w:tplc="955C4E0E">
      <w:start w:val="1"/>
      <w:numFmt w:val="decimal"/>
      <w:lvlText w:val="%4"/>
      <w:lvlJc w:val="left"/>
      <w:pPr>
        <w:ind w:left="2587"/>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lvl w:ilvl="4" w:tplc="0804CB06">
      <w:start w:val="1"/>
      <w:numFmt w:val="lowerLetter"/>
      <w:lvlText w:val="%5"/>
      <w:lvlJc w:val="left"/>
      <w:pPr>
        <w:ind w:left="3307"/>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lvl w:ilvl="5" w:tplc="24DC6A7A">
      <w:start w:val="1"/>
      <w:numFmt w:val="lowerRoman"/>
      <w:lvlText w:val="%6"/>
      <w:lvlJc w:val="left"/>
      <w:pPr>
        <w:ind w:left="4027"/>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lvl w:ilvl="6" w:tplc="3296167A">
      <w:start w:val="1"/>
      <w:numFmt w:val="decimal"/>
      <w:lvlText w:val="%7"/>
      <w:lvlJc w:val="left"/>
      <w:pPr>
        <w:ind w:left="4747"/>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lvl w:ilvl="7" w:tplc="B7DCE436">
      <w:start w:val="1"/>
      <w:numFmt w:val="lowerLetter"/>
      <w:lvlText w:val="%8"/>
      <w:lvlJc w:val="left"/>
      <w:pPr>
        <w:ind w:left="5467"/>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lvl w:ilvl="8" w:tplc="AA924410">
      <w:start w:val="1"/>
      <w:numFmt w:val="lowerRoman"/>
      <w:lvlText w:val="%9"/>
      <w:lvlJc w:val="left"/>
      <w:pPr>
        <w:ind w:left="6187"/>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abstractNum>
  <w:abstractNum w:abstractNumId="14" w15:restartNumberingAfterBreak="0">
    <w:nsid w:val="33BA1C85"/>
    <w:multiLevelType w:val="hybridMultilevel"/>
    <w:tmpl w:val="4E4C501C"/>
    <w:lvl w:ilvl="0" w:tplc="C8807FD0">
      <w:start w:val="1"/>
      <w:numFmt w:val="decimal"/>
      <w:lvlText w:val="%1."/>
      <w:lvlJc w:val="left"/>
      <w:pPr>
        <w:ind w:left="743"/>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1" w:tplc="DCE6DCC6">
      <w:start w:val="1"/>
      <w:numFmt w:val="lowerLetter"/>
      <w:lvlText w:val="%2"/>
      <w:lvlJc w:val="left"/>
      <w:pPr>
        <w:ind w:left="1483"/>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2" w:tplc="5AF25F38">
      <w:start w:val="1"/>
      <w:numFmt w:val="lowerRoman"/>
      <w:lvlText w:val="%3"/>
      <w:lvlJc w:val="left"/>
      <w:pPr>
        <w:ind w:left="2203"/>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3" w:tplc="3EB89722">
      <w:start w:val="1"/>
      <w:numFmt w:val="decimal"/>
      <w:lvlText w:val="%4"/>
      <w:lvlJc w:val="left"/>
      <w:pPr>
        <w:ind w:left="2923"/>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4" w:tplc="6AA6E13E">
      <w:start w:val="1"/>
      <w:numFmt w:val="lowerLetter"/>
      <w:lvlText w:val="%5"/>
      <w:lvlJc w:val="left"/>
      <w:pPr>
        <w:ind w:left="3643"/>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5" w:tplc="97423984">
      <w:start w:val="1"/>
      <w:numFmt w:val="lowerRoman"/>
      <w:lvlText w:val="%6"/>
      <w:lvlJc w:val="left"/>
      <w:pPr>
        <w:ind w:left="4363"/>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6" w:tplc="07C0AC54">
      <w:start w:val="1"/>
      <w:numFmt w:val="decimal"/>
      <w:lvlText w:val="%7"/>
      <w:lvlJc w:val="left"/>
      <w:pPr>
        <w:ind w:left="5083"/>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7" w:tplc="B272393A">
      <w:start w:val="1"/>
      <w:numFmt w:val="lowerLetter"/>
      <w:lvlText w:val="%8"/>
      <w:lvlJc w:val="left"/>
      <w:pPr>
        <w:ind w:left="5803"/>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8" w:tplc="CCA8E472">
      <w:start w:val="1"/>
      <w:numFmt w:val="lowerRoman"/>
      <w:lvlText w:val="%9"/>
      <w:lvlJc w:val="left"/>
      <w:pPr>
        <w:ind w:left="6523"/>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abstractNum>
  <w:abstractNum w:abstractNumId="15" w15:restartNumberingAfterBreak="0">
    <w:nsid w:val="374A4DEB"/>
    <w:multiLevelType w:val="hybridMultilevel"/>
    <w:tmpl w:val="083C2FAA"/>
    <w:lvl w:ilvl="0" w:tplc="D1FA2086">
      <w:start w:val="1"/>
      <w:numFmt w:val="decimal"/>
      <w:lvlText w:val="%1."/>
      <w:lvlJc w:val="left"/>
      <w:pPr>
        <w:ind w:left="597"/>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1D56B988">
      <w:start w:val="1"/>
      <w:numFmt w:val="lowerLetter"/>
      <w:lvlText w:val="%2"/>
      <w:lvlJc w:val="left"/>
      <w:pPr>
        <w:ind w:left="1476"/>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09ECEA42">
      <w:start w:val="1"/>
      <w:numFmt w:val="lowerRoman"/>
      <w:lvlText w:val="%3"/>
      <w:lvlJc w:val="left"/>
      <w:pPr>
        <w:ind w:left="2196"/>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92BA90C2">
      <w:start w:val="1"/>
      <w:numFmt w:val="decimal"/>
      <w:lvlText w:val="%4"/>
      <w:lvlJc w:val="left"/>
      <w:pPr>
        <w:ind w:left="2916"/>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0BE2388C">
      <w:start w:val="1"/>
      <w:numFmt w:val="lowerLetter"/>
      <w:lvlText w:val="%5"/>
      <w:lvlJc w:val="left"/>
      <w:pPr>
        <w:ind w:left="3636"/>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BD586958">
      <w:start w:val="1"/>
      <w:numFmt w:val="lowerRoman"/>
      <w:lvlText w:val="%6"/>
      <w:lvlJc w:val="left"/>
      <w:pPr>
        <w:ind w:left="4356"/>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F71EC108">
      <w:start w:val="1"/>
      <w:numFmt w:val="decimal"/>
      <w:lvlText w:val="%7"/>
      <w:lvlJc w:val="left"/>
      <w:pPr>
        <w:ind w:left="5076"/>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04929DC0">
      <w:start w:val="1"/>
      <w:numFmt w:val="lowerLetter"/>
      <w:lvlText w:val="%8"/>
      <w:lvlJc w:val="left"/>
      <w:pPr>
        <w:ind w:left="5796"/>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56F0BD66">
      <w:start w:val="1"/>
      <w:numFmt w:val="lowerRoman"/>
      <w:lvlText w:val="%9"/>
      <w:lvlJc w:val="left"/>
      <w:pPr>
        <w:ind w:left="6516"/>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16" w15:restartNumberingAfterBreak="0">
    <w:nsid w:val="37D3477A"/>
    <w:multiLevelType w:val="hybridMultilevel"/>
    <w:tmpl w:val="BC187798"/>
    <w:lvl w:ilvl="0" w:tplc="7216252A">
      <w:start w:val="501"/>
      <w:numFmt w:val="decimal"/>
      <w:lvlText w:val="%1"/>
      <w:lvlJc w:val="left"/>
      <w:pPr>
        <w:ind w:left="433"/>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lvl w:ilvl="1" w:tplc="446A05DA">
      <w:start w:val="1"/>
      <w:numFmt w:val="lowerLetter"/>
      <w:lvlText w:val="%2"/>
      <w:lvlJc w:val="left"/>
      <w:pPr>
        <w:ind w:left="1190"/>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lvl w:ilvl="2" w:tplc="E7B6C0DC">
      <w:start w:val="1"/>
      <w:numFmt w:val="lowerRoman"/>
      <w:lvlText w:val="%3"/>
      <w:lvlJc w:val="left"/>
      <w:pPr>
        <w:ind w:left="1910"/>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lvl w:ilvl="3" w:tplc="4B5677A4">
      <w:start w:val="1"/>
      <w:numFmt w:val="decimal"/>
      <w:lvlText w:val="%4"/>
      <w:lvlJc w:val="left"/>
      <w:pPr>
        <w:ind w:left="2630"/>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lvl w:ilvl="4" w:tplc="6DD4F6B4">
      <w:start w:val="1"/>
      <w:numFmt w:val="lowerLetter"/>
      <w:lvlText w:val="%5"/>
      <w:lvlJc w:val="left"/>
      <w:pPr>
        <w:ind w:left="3350"/>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lvl w:ilvl="5" w:tplc="11C29660">
      <w:start w:val="1"/>
      <w:numFmt w:val="lowerRoman"/>
      <w:lvlText w:val="%6"/>
      <w:lvlJc w:val="left"/>
      <w:pPr>
        <w:ind w:left="4070"/>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lvl w:ilvl="6" w:tplc="65945752">
      <w:start w:val="1"/>
      <w:numFmt w:val="decimal"/>
      <w:lvlText w:val="%7"/>
      <w:lvlJc w:val="left"/>
      <w:pPr>
        <w:ind w:left="4790"/>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lvl w:ilvl="7" w:tplc="7B18AE58">
      <w:start w:val="1"/>
      <w:numFmt w:val="lowerLetter"/>
      <w:lvlText w:val="%8"/>
      <w:lvlJc w:val="left"/>
      <w:pPr>
        <w:ind w:left="5510"/>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lvl w:ilvl="8" w:tplc="D4D46CC0">
      <w:start w:val="1"/>
      <w:numFmt w:val="lowerRoman"/>
      <w:lvlText w:val="%9"/>
      <w:lvlJc w:val="left"/>
      <w:pPr>
        <w:ind w:left="6230"/>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abstractNum>
  <w:abstractNum w:abstractNumId="17" w15:restartNumberingAfterBreak="0">
    <w:nsid w:val="40930018"/>
    <w:multiLevelType w:val="hybridMultilevel"/>
    <w:tmpl w:val="909C3A1E"/>
    <w:lvl w:ilvl="0" w:tplc="17FA4EFE">
      <w:start w:val="5"/>
      <w:numFmt w:val="lowerLetter"/>
      <w:lvlText w:val="%1)"/>
      <w:lvlJc w:val="left"/>
      <w:pPr>
        <w:ind w:left="633"/>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1" w:tplc="E5104786">
      <w:start w:val="1"/>
      <w:numFmt w:val="lowerLetter"/>
      <w:lvlText w:val="%2"/>
      <w:lvlJc w:val="left"/>
      <w:pPr>
        <w:ind w:left="1519"/>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2" w:tplc="54A00EAA">
      <w:start w:val="1"/>
      <w:numFmt w:val="lowerRoman"/>
      <w:lvlText w:val="%3"/>
      <w:lvlJc w:val="left"/>
      <w:pPr>
        <w:ind w:left="2239"/>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3" w:tplc="0C9894C2">
      <w:start w:val="1"/>
      <w:numFmt w:val="decimal"/>
      <w:lvlText w:val="%4"/>
      <w:lvlJc w:val="left"/>
      <w:pPr>
        <w:ind w:left="2959"/>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4" w:tplc="620CE4C8">
      <w:start w:val="1"/>
      <w:numFmt w:val="lowerLetter"/>
      <w:lvlText w:val="%5"/>
      <w:lvlJc w:val="left"/>
      <w:pPr>
        <w:ind w:left="3679"/>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5" w:tplc="6A1AF3CC">
      <w:start w:val="1"/>
      <w:numFmt w:val="lowerRoman"/>
      <w:lvlText w:val="%6"/>
      <w:lvlJc w:val="left"/>
      <w:pPr>
        <w:ind w:left="4399"/>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6" w:tplc="92262600">
      <w:start w:val="1"/>
      <w:numFmt w:val="decimal"/>
      <w:lvlText w:val="%7"/>
      <w:lvlJc w:val="left"/>
      <w:pPr>
        <w:ind w:left="5119"/>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7" w:tplc="219834D2">
      <w:start w:val="1"/>
      <w:numFmt w:val="lowerLetter"/>
      <w:lvlText w:val="%8"/>
      <w:lvlJc w:val="left"/>
      <w:pPr>
        <w:ind w:left="5839"/>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8" w:tplc="E222BA3A">
      <w:start w:val="1"/>
      <w:numFmt w:val="lowerRoman"/>
      <w:lvlText w:val="%9"/>
      <w:lvlJc w:val="left"/>
      <w:pPr>
        <w:ind w:left="6559"/>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abstractNum>
  <w:abstractNum w:abstractNumId="18" w15:restartNumberingAfterBreak="0">
    <w:nsid w:val="4618454E"/>
    <w:multiLevelType w:val="hybridMultilevel"/>
    <w:tmpl w:val="03A64DF0"/>
    <w:lvl w:ilvl="0" w:tplc="6E8C5286">
      <w:start w:val="524"/>
      <w:numFmt w:val="decimal"/>
      <w:lvlText w:val="%1"/>
      <w:lvlJc w:val="left"/>
      <w:pPr>
        <w:ind w:left="436"/>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lvl w:ilvl="1" w:tplc="4DB48334">
      <w:start w:val="1"/>
      <w:numFmt w:val="lowerLetter"/>
      <w:lvlText w:val="%2"/>
      <w:lvlJc w:val="left"/>
      <w:pPr>
        <w:ind w:left="1190"/>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lvl w:ilvl="2" w:tplc="C5AA7E84">
      <w:start w:val="1"/>
      <w:numFmt w:val="lowerRoman"/>
      <w:lvlText w:val="%3"/>
      <w:lvlJc w:val="left"/>
      <w:pPr>
        <w:ind w:left="1910"/>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lvl w:ilvl="3" w:tplc="31ECB42A">
      <w:start w:val="1"/>
      <w:numFmt w:val="decimal"/>
      <w:lvlText w:val="%4"/>
      <w:lvlJc w:val="left"/>
      <w:pPr>
        <w:ind w:left="2630"/>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lvl w:ilvl="4" w:tplc="40BE094A">
      <w:start w:val="1"/>
      <w:numFmt w:val="lowerLetter"/>
      <w:lvlText w:val="%5"/>
      <w:lvlJc w:val="left"/>
      <w:pPr>
        <w:ind w:left="3350"/>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lvl w:ilvl="5" w:tplc="D97AD1B4">
      <w:start w:val="1"/>
      <w:numFmt w:val="lowerRoman"/>
      <w:lvlText w:val="%6"/>
      <w:lvlJc w:val="left"/>
      <w:pPr>
        <w:ind w:left="4070"/>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lvl w:ilvl="6" w:tplc="A7A4D428">
      <w:start w:val="1"/>
      <w:numFmt w:val="decimal"/>
      <w:lvlText w:val="%7"/>
      <w:lvlJc w:val="left"/>
      <w:pPr>
        <w:ind w:left="4790"/>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lvl w:ilvl="7" w:tplc="864CAF6C">
      <w:start w:val="1"/>
      <w:numFmt w:val="lowerLetter"/>
      <w:lvlText w:val="%8"/>
      <w:lvlJc w:val="left"/>
      <w:pPr>
        <w:ind w:left="5510"/>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lvl w:ilvl="8" w:tplc="515A5178">
      <w:start w:val="1"/>
      <w:numFmt w:val="lowerRoman"/>
      <w:lvlText w:val="%9"/>
      <w:lvlJc w:val="left"/>
      <w:pPr>
        <w:ind w:left="6230"/>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abstractNum>
  <w:abstractNum w:abstractNumId="19" w15:restartNumberingAfterBreak="0">
    <w:nsid w:val="519C1A6A"/>
    <w:multiLevelType w:val="hybridMultilevel"/>
    <w:tmpl w:val="3334D19E"/>
    <w:lvl w:ilvl="0" w:tplc="5C0A73BC">
      <w:start w:val="1"/>
      <w:numFmt w:val="bullet"/>
      <w:lvlText w:val="-"/>
      <w:lvlJc w:val="left"/>
      <w:pPr>
        <w:ind w:left="530"/>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1" w:tplc="8A80FA2C">
      <w:start w:val="1"/>
      <w:numFmt w:val="bullet"/>
      <w:lvlText w:val="o"/>
      <w:lvlJc w:val="left"/>
      <w:pPr>
        <w:ind w:left="1469"/>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2" w:tplc="2F540EF0">
      <w:start w:val="1"/>
      <w:numFmt w:val="bullet"/>
      <w:lvlText w:val="▪"/>
      <w:lvlJc w:val="left"/>
      <w:pPr>
        <w:ind w:left="2189"/>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3" w:tplc="63DA270E">
      <w:start w:val="1"/>
      <w:numFmt w:val="bullet"/>
      <w:lvlText w:val="•"/>
      <w:lvlJc w:val="left"/>
      <w:pPr>
        <w:ind w:left="2909"/>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4" w:tplc="C840DCC2">
      <w:start w:val="1"/>
      <w:numFmt w:val="bullet"/>
      <w:lvlText w:val="o"/>
      <w:lvlJc w:val="left"/>
      <w:pPr>
        <w:ind w:left="3629"/>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5" w:tplc="828EE48A">
      <w:start w:val="1"/>
      <w:numFmt w:val="bullet"/>
      <w:lvlText w:val="▪"/>
      <w:lvlJc w:val="left"/>
      <w:pPr>
        <w:ind w:left="4349"/>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6" w:tplc="0A4A1B50">
      <w:start w:val="1"/>
      <w:numFmt w:val="bullet"/>
      <w:lvlText w:val="•"/>
      <w:lvlJc w:val="left"/>
      <w:pPr>
        <w:ind w:left="5069"/>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7" w:tplc="4448CD6C">
      <w:start w:val="1"/>
      <w:numFmt w:val="bullet"/>
      <w:lvlText w:val="o"/>
      <w:lvlJc w:val="left"/>
      <w:pPr>
        <w:ind w:left="5789"/>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8" w:tplc="30AEE5C4">
      <w:start w:val="1"/>
      <w:numFmt w:val="bullet"/>
      <w:lvlText w:val="▪"/>
      <w:lvlJc w:val="left"/>
      <w:pPr>
        <w:ind w:left="6509"/>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abstractNum>
  <w:abstractNum w:abstractNumId="20" w15:restartNumberingAfterBreak="0">
    <w:nsid w:val="546731D7"/>
    <w:multiLevelType w:val="hybridMultilevel"/>
    <w:tmpl w:val="741A90E0"/>
    <w:lvl w:ilvl="0" w:tplc="7A14D6A6">
      <w:start w:val="511"/>
      <w:numFmt w:val="decimal"/>
      <w:lvlText w:val="%1"/>
      <w:lvlJc w:val="left"/>
      <w:pPr>
        <w:ind w:left="436"/>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lvl w:ilvl="1" w:tplc="1ACA1DBE">
      <w:start w:val="1"/>
      <w:numFmt w:val="lowerLetter"/>
      <w:lvlText w:val="%2"/>
      <w:lvlJc w:val="left"/>
      <w:pPr>
        <w:ind w:left="1190"/>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lvl w:ilvl="2" w:tplc="6ACA3706">
      <w:start w:val="1"/>
      <w:numFmt w:val="lowerRoman"/>
      <w:lvlText w:val="%3"/>
      <w:lvlJc w:val="left"/>
      <w:pPr>
        <w:ind w:left="1910"/>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lvl w:ilvl="3" w:tplc="465E0E7E">
      <w:start w:val="1"/>
      <w:numFmt w:val="decimal"/>
      <w:lvlText w:val="%4"/>
      <w:lvlJc w:val="left"/>
      <w:pPr>
        <w:ind w:left="2630"/>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lvl w:ilvl="4" w:tplc="4282F75C">
      <w:start w:val="1"/>
      <w:numFmt w:val="lowerLetter"/>
      <w:lvlText w:val="%5"/>
      <w:lvlJc w:val="left"/>
      <w:pPr>
        <w:ind w:left="3350"/>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lvl w:ilvl="5" w:tplc="27C061DE">
      <w:start w:val="1"/>
      <w:numFmt w:val="lowerRoman"/>
      <w:lvlText w:val="%6"/>
      <w:lvlJc w:val="left"/>
      <w:pPr>
        <w:ind w:left="4070"/>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lvl w:ilvl="6" w:tplc="F2CAF4A2">
      <w:start w:val="1"/>
      <w:numFmt w:val="decimal"/>
      <w:lvlText w:val="%7"/>
      <w:lvlJc w:val="left"/>
      <w:pPr>
        <w:ind w:left="4790"/>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lvl w:ilvl="7" w:tplc="8DF6AC42">
      <w:start w:val="1"/>
      <w:numFmt w:val="lowerLetter"/>
      <w:lvlText w:val="%8"/>
      <w:lvlJc w:val="left"/>
      <w:pPr>
        <w:ind w:left="5510"/>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lvl w:ilvl="8" w:tplc="145204AA">
      <w:start w:val="1"/>
      <w:numFmt w:val="lowerRoman"/>
      <w:lvlText w:val="%9"/>
      <w:lvlJc w:val="left"/>
      <w:pPr>
        <w:ind w:left="6230"/>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abstractNum>
  <w:abstractNum w:abstractNumId="21" w15:restartNumberingAfterBreak="0">
    <w:nsid w:val="5B435CF9"/>
    <w:multiLevelType w:val="hybridMultilevel"/>
    <w:tmpl w:val="F8406018"/>
    <w:lvl w:ilvl="0" w:tplc="FB440B42">
      <w:start w:val="3"/>
      <w:numFmt w:val="decimal"/>
      <w:lvlText w:val="%1."/>
      <w:lvlJc w:val="left"/>
      <w:pPr>
        <w:ind w:left="654"/>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346EA9EC">
      <w:start w:val="1"/>
      <w:numFmt w:val="lowerLetter"/>
      <w:lvlText w:val="%2"/>
      <w:lvlJc w:val="left"/>
      <w:pPr>
        <w:ind w:left="1435"/>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6890F1DE">
      <w:start w:val="1"/>
      <w:numFmt w:val="lowerRoman"/>
      <w:lvlText w:val="%3"/>
      <w:lvlJc w:val="left"/>
      <w:pPr>
        <w:ind w:left="2155"/>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8E8033D0">
      <w:start w:val="1"/>
      <w:numFmt w:val="decimal"/>
      <w:lvlText w:val="%4"/>
      <w:lvlJc w:val="left"/>
      <w:pPr>
        <w:ind w:left="2875"/>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2A8EF2D8">
      <w:start w:val="1"/>
      <w:numFmt w:val="lowerLetter"/>
      <w:lvlText w:val="%5"/>
      <w:lvlJc w:val="left"/>
      <w:pPr>
        <w:ind w:left="3595"/>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CE8A4038">
      <w:start w:val="1"/>
      <w:numFmt w:val="lowerRoman"/>
      <w:lvlText w:val="%6"/>
      <w:lvlJc w:val="left"/>
      <w:pPr>
        <w:ind w:left="4315"/>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0F0ECA98">
      <w:start w:val="1"/>
      <w:numFmt w:val="decimal"/>
      <w:lvlText w:val="%7"/>
      <w:lvlJc w:val="left"/>
      <w:pPr>
        <w:ind w:left="5035"/>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E170432C">
      <w:start w:val="1"/>
      <w:numFmt w:val="lowerLetter"/>
      <w:lvlText w:val="%8"/>
      <w:lvlJc w:val="left"/>
      <w:pPr>
        <w:ind w:left="5755"/>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710EB2F8">
      <w:start w:val="1"/>
      <w:numFmt w:val="lowerRoman"/>
      <w:lvlText w:val="%9"/>
      <w:lvlJc w:val="left"/>
      <w:pPr>
        <w:ind w:left="6475"/>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22" w15:restartNumberingAfterBreak="0">
    <w:nsid w:val="66A7736C"/>
    <w:multiLevelType w:val="hybridMultilevel"/>
    <w:tmpl w:val="79C61FF0"/>
    <w:lvl w:ilvl="0" w:tplc="8662EA32">
      <w:start w:val="697"/>
      <w:numFmt w:val="decimal"/>
      <w:lvlText w:val="%1"/>
      <w:lvlJc w:val="left"/>
      <w:pPr>
        <w:ind w:left="73"/>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lvl w:ilvl="1" w:tplc="1096C0CA">
      <w:start w:val="1"/>
      <w:numFmt w:val="lowerLetter"/>
      <w:lvlText w:val="%2"/>
      <w:lvlJc w:val="left"/>
      <w:pPr>
        <w:ind w:left="1147"/>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lvl w:ilvl="2" w:tplc="A01E3C38">
      <w:start w:val="1"/>
      <w:numFmt w:val="lowerRoman"/>
      <w:lvlText w:val="%3"/>
      <w:lvlJc w:val="left"/>
      <w:pPr>
        <w:ind w:left="1867"/>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lvl w:ilvl="3" w:tplc="A9328D30">
      <w:start w:val="1"/>
      <w:numFmt w:val="decimal"/>
      <w:lvlText w:val="%4"/>
      <w:lvlJc w:val="left"/>
      <w:pPr>
        <w:ind w:left="2587"/>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lvl w:ilvl="4" w:tplc="EB6AF31C">
      <w:start w:val="1"/>
      <w:numFmt w:val="lowerLetter"/>
      <w:lvlText w:val="%5"/>
      <w:lvlJc w:val="left"/>
      <w:pPr>
        <w:ind w:left="3307"/>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lvl w:ilvl="5" w:tplc="23EC5A92">
      <w:start w:val="1"/>
      <w:numFmt w:val="lowerRoman"/>
      <w:lvlText w:val="%6"/>
      <w:lvlJc w:val="left"/>
      <w:pPr>
        <w:ind w:left="4027"/>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lvl w:ilvl="6" w:tplc="FCC6BE54">
      <w:start w:val="1"/>
      <w:numFmt w:val="decimal"/>
      <w:lvlText w:val="%7"/>
      <w:lvlJc w:val="left"/>
      <w:pPr>
        <w:ind w:left="4747"/>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lvl w:ilvl="7" w:tplc="255A4804">
      <w:start w:val="1"/>
      <w:numFmt w:val="lowerLetter"/>
      <w:lvlText w:val="%8"/>
      <w:lvlJc w:val="left"/>
      <w:pPr>
        <w:ind w:left="5467"/>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lvl w:ilvl="8" w:tplc="1E807C44">
      <w:start w:val="1"/>
      <w:numFmt w:val="lowerRoman"/>
      <w:lvlText w:val="%9"/>
      <w:lvlJc w:val="left"/>
      <w:pPr>
        <w:ind w:left="6187"/>
      </w:pPr>
      <w:rPr>
        <w:rFonts w:ascii="Times New Roman" w:eastAsia="Times New Roman" w:hAnsi="Times New Roman" w:cs="Times New Roman"/>
        <w:b w:val="0"/>
        <w:i w:val="0"/>
        <w:strike w:val="0"/>
        <w:dstrike w:val="0"/>
        <w:color w:val="000000"/>
        <w:sz w:val="17"/>
        <w:szCs w:val="17"/>
        <w:u w:val="none" w:color="000000"/>
        <w:bdr w:val="none" w:sz="0" w:space="0" w:color="auto"/>
        <w:shd w:val="clear" w:color="auto" w:fill="auto"/>
        <w:vertAlign w:val="baseline"/>
      </w:rPr>
    </w:lvl>
  </w:abstractNum>
  <w:abstractNum w:abstractNumId="23" w15:restartNumberingAfterBreak="0">
    <w:nsid w:val="68C7552B"/>
    <w:multiLevelType w:val="hybridMultilevel"/>
    <w:tmpl w:val="26BEA22A"/>
    <w:lvl w:ilvl="0" w:tplc="ADBC79FE">
      <w:start w:val="2"/>
      <w:numFmt w:val="lowerLetter"/>
      <w:lvlText w:val="%1)"/>
      <w:lvlJc w:val="left"/>
      <w:pPr>
        <w:ind w:left="471"/>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1" w:tplc="831C51B6">
      <w:start w:val="1"/>
      <w:numFmt w:val="lowerLetter"/>
      <w:lvlText w:val="%2"/>
      <w:lvlJc w:val="left"/>
      <w:pPr>
        <w:ind w:left="1538"/>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2" w:tplc="3956FCFA">
      <w:start w:val="1"/>
      <w:numFmt w:val="lowerRoman"/>
      <w:lvlText w:val="%3"/>
      <w:lvlJc w:val="left"/>
      <w:pPr>
        <w:ind w:left="2258"/>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3" w:tplc="B42EFB64">
      <w:start w:val="1"/>
      <w:numFmt w:val="decimal"/>
      <w:lvlText w:val="%4"/>
      <w:lvlJc w:val="left"/>
      <w:pPr>
        <w:ind w:left="2978"/>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4" w:tplc="E090798C">
      <w:start w:val="1"/>
      <w:numFmt w:val="lowerLetter"/>
      <w:lvlText w:val="%5"/>
      <w:lvlJc w:val="left"/>
      <w:pPr>
        <w:ind w:left="3698"/>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5" w:tplc="8C704A20">
      <w:start w:val="1"/>
      <w:numFmt w:val="lowerRoman"/>
      <w:lvlText w:val="%6"/>
      <w:lvlJc w:val="left"/>
      <w:pPr>
        <w:ind w:left="4418"/>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6" w:tplc="0860A7A6">
      <w:start w:val="1"/>
      <w:numFmt w:val="decimal"/>
      <w:lvlText w:val="%7"/>
      <w:lvlJc w:val="left"/>
      <w:pPr>
        <w:ind w:left="5138"/>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7" w:tplc="15B4037C">
      <w:start w:val="1"/>
      <w:numFmt w:val="lowerLetter"/>
      <w:lvlText w:val="%8"/>
      <w:lvlJc w:val="left"/>
      <w:pPr>
        <w:ind w:left="5858"/>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8" w:tplc="19DE9C40">
      <w:start w:val="1"/>
      <w:numFmt w:val="lowerRoman"/>
      <w:lvlText w:val="%9"/>
      <w:lvlJc w:val="left"/>
      <w:pPr>
        <w:ind w:left="6578"/>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abstractNum>
  <w:abstractNum w:abstractNumId="24" w15:restartNumberingAfterBreak="0">
    <w:nsid w:val="79FE460E"/>
    <w:multiLevelType w:val="hybridMultilevel"/>
    <w:tmpl w:val="A702712E"/>
    <w:lvl w:ilvl="0" w:tplc="72243F7E">
      <w:start w:val="1"/>
      <w:numFmt w:val="lowerLetter"/>
      <w:lvlText w:val="%1)"/>
      <w:lvlJc w:val="left"/>
      <w:pPr>
        <w:ind w:left="557"/>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1" w:tplc="42588A58">
      <w:start w:val="1"/>
      <w:numFmt w:val="lowerLetter"/>
      <w:lvlText w:val="%2"/>
      <w:lvlJc w:val="left"/>
      <w:pPr>
        <w:ind w:left="1409"/>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2" w:tplc="C21E8130">
      <w:start w:val="1"/>
      <w:numFmt w:val="lowerRoman"/>
      <w:lvlText w:val="%3"/>
      <w:lvlJc w:val="left"/>
      <w:pPr>
        <w:ind w:left="2129"/>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3" w:tplc="872E9A42">
      <w:start w:val="1"/>
      <w:numFmt w:val="decimal"/>
      <w:lvlText w:val="%4"/>
      <w:lvlJc w:val="left"/>
      <w:pPr>
        <w:ind w:left="2849"/>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4" w:tplc="6C382BFA">
      <w:start w:val="1"/>
      <w:numFmt w:val="lowerLetter"/>
      <w:lvlText w:val="%5"/>
      <w:lvlJc w:val="left"/>
      <w:pPr>
        <w:ind w:left="3569"/>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5" w:tplc="6608D358">
      <w:start w:val="1"/>
      <w:numFmt w:val="lowerRoman"/>
      <w:lvlText w:val="%6"/>
      <w:lvlJc w:val="left"/>
      <w:pPr>
        <w:ind w:left="4289"/>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6" w:tplc="9408863C">
      <w:start w:val="1"/>
      <w:numFmt w:val="decimal"/>
      <w:lvlText w:val="%7"/>
      <w:lvlJc w:val="left"/>
      <w:pPr>
        <w:ind w:left="5009"/>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7" w:tplc="4498E51C">
      <w:start w:val="1"/>
      <w:numFmt w:val="lowerLetter"/>
      <w:lvlText w:val="%8"/>
      <w:lvlJc w:val="left"/>
      <w:pPr>
        <w:ind w:left="5729"/>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8" w:tplc="E2124D9C">
      <w:start w:val="1"/>
      <w:numFmt w:val="lowerRoman"/>
      <w:lvlText w:val="%9"/>
      <w:lvlJc w:val="left"/>
      <w:pPr>
        <w:ind w:left="6449"/>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abstractNum>
  <w:num w:numId="1">
    <w:abstractNumId w:val="14"/>
  </w:num>
  <w:num w:numId="2">
    <w:abstractNumId w:val="2"/>
  </w:num>
  <w:num w:numId="3">
    <w:abstractNumId w:val="23"/>
  </w:num>
  <w:num w:numId="4">
    <w:abstractNumId w:val="17"/>
  </w:num>
  <w:num w:numId="5">
    <w:abstractNumId w:val="10"/>
  </w:num>
  <w:num w:numId="6">
    <w:abstractNumId w:val="19"/>
  </w:num>
  <w:num w:numId="7">
    <w:abstractNumId w:val="7"/>
  </w:num>
  <w:num w:numId="8">
    <w:abstractNumId w:val="4"/>
  </w:num>
  <w:num w:numId="9">
    <w:abstractNumId w:val="24"/>
  </w:num>
  <w:num w:numId="10">
    <w:abstractNumId w:val="5"/>
  </w:num>
  <w:num w:numId="11">
    <w:abstractNumId w:val="21"/>
  </w:num>
  <w:num w:numId="12">
    <w:abstractNumId w:val="11"/>
  </w:num>
  <w:num w:numId="13">
    <w:abstractNumId w:val="12"/>
  </w:num>
  <w:num w:numId="14">
    <w:abstractNumId w:val="8"/>
  </w:num>
  <w:num w:numId="15">
    <w:abstractNumId w:val="0"/>
  </w:num>
  <w:num w:numId="16">
    <w:abstractNumId w:val="15"/>
  </w:num>
  <w:num w:numId="17">
    <w:abstractNumId w:val="1"/>
  </w:num>
  <w:num w:numId="18">
    <w:abstractNumId w:val="9"/>
  </w:num>
  <w:num w:numId="19">
    <w:abstractNumId w:val="6"/>
  </w:num>
  <w:num w:numId="20">
    <w:abstractNumId w:val="13"/>
  </w:num>
  <w:num w:numId="21">
    <w:abstractNumId w:val="22"/>
  </w:num>
  <w:num w:numId="22">
    <w:abstractNumId w:val="16"/>
  </w:num>
  <w:num w:numId="23">
    <w:abstractNumId w:val="20"/>
  </w:num>
  <w:num w:numId="24">
    <w:abstractNumId w:val="18"/>
  </w:num>
  <w:num w:numId="2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71DF4"/>
    <w:rsid w:val="0012082A"/>
    <w:rsid w:val="00124084"/>
    <w:rsid w:val="001A6238"/>
    <w:rsid w:val="001D0B35"/>
    <w:rsid w:val="00266457"/>
    <w:rsid w:val="002C2189"/>
    <w:rsid w:val="002D78C1"/>
    <w:rsid w:val="00363CA9"/>
    <w:rsid w:val="003C49CA"/>
    <w:rsid w:val="003E0E81"/>
    <w:rsid w:val="003E12B0"/>
    <w:rsid w:val="00476E7B"/>
    <w:rsid w:val="00514685"/>
    <w:rsid w:val="005578B9"/>
    <w:rsid w:val="005A098B"/>
    <w:rsid w:val="006A24D3"/>
    <w:rsid w:val="006D092A"/>
    <w:rsid w:val="008034EC"/>
    <w:rsid w:val="00805DB1"/>
    <w:rsid w:val="008104A4"/>
    <w:rsid w:val="00810C50"/>
    <w:rsid w:val="00837867"/>
    <w:rsid w:val="0087430F"/>
    <w:rsid w:val="00881EFD"/>
    <w:rsid w:val="008B3511"/>
    <w:rsid w:val="00912EE6"/>
    <w:rsid w:val="00930870"/>
    <w:rsid w:val="009A10A8"/>
    <w:rsid w:val="00A07E25"/>
    <w:rsid w:val="00A254F7"/>
    <w:rsid w:val="00A52813"/>
    <w:rsid w:val="00A605BF"/>
    <w:rsid w:val="00A71DF4"/>
    <w:rsid w:val="00A934B7"/>
    <w:rsid w:val="00C2016A"/>
    <w:rsid w:val="00C33A23"/>
    <w:rsid w:val="00C85BEE"/>
    <w:rsid w:val="00CD4EFA"/>
    <w:rsid w:val="00D1559B"/>
    <w:rsid w:val="00DE567A"/>
    <w:rsid w:val="00DF2618"/>
    <w:rsid w:val="00E75087"/>
    <w:rsid w:val="00EB69ED"/>
    <w:rsid w:val="00F46DC5"/>
    <w:rsid w:val="00F724B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A0F0EF"/>
  <w15:docId w15:val="{7C682BC2-A4DF-7E47-9204-1219F912EA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4"/>
        <w:szCs w:val="24"/>
        <w:lang w:val="sk-SK" w:eastAsia="sk-SK" w:bidi="ar-SA"/>
        <w14:ligatures w14:val="standardContextual"/>
      </w:rPr>
    </w:rPrDefault>
    <w:pPrDefault>
      <w:pPr>
        <w:spacing w:after="160" w:line="278"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pPr>
      <w:spacing w:after="4" w:line="248" w:lineRule="auto"/>
      <w:ind w:left="411" w:right="11" w:hanging="3"/>
      <w:jc w:val="both"/>
    </w:pPr>
    <w:rPr>
      <w:rFonts w:ascii="Times New Roman" w:eastAsia="Times New Roman" w:hAnsi="Times New Roman" w:cs="Times New Roman"/>
      <w:color w:val="000000"/>
      <w:sz w:val="19"/>
    </w:rPr>
  </w:style>
  <w:style w:type="paragraph" w:styleId="Nadpis1">
    <w:name w:val="heading 1"/>
    <w:next w:val="Normlny"/>
    <w:link w:val="Nadpis1Char"/>
    <w:uiPriority w:val="9"/>
    <w:qFormat/>
    <w:pPr>
      <w:keepNext/>
      <w:keepLines/>
      <w:spacing w:after="0" w:line="259" w:lineRule="auto"/>
      <w:ind w:left="408" w:hanging="10"/>
      <w:outlineLvl w:val="0"/>
    </w:pPr>
    <w:rPr>
      <w:rFonts w:ascii="Times New Roman" w:eastAsia="Times New Roman" w:hAnsi="Times New Roman" w:cs="Times New Roman"/>
      <w:color w:val="000000"/>
      <w:sz w:val="23"/>
      <w:u w:val="single" w:color="00000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Pr>
      <w:rFonts w:ascii="Times New Roman" w:eastAsia="Times New Roman" w:hAnsi="Times New Roman" w:cs="Times New Roman"/>
      <w:color w:val="000000"/>
      <w:sz w:val="23"/>
      <w:u w:val="single" w:color="000000"/>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Textbubliny">
    <w:name w:val="Balloon Text"/>
    <w:basedOn w:val="Normlny"/>
    <w:link w:val="TextbublinyChar"/>
    <w:uiPriority w:val="99"/>
    <w:semiHidden/>
    <w:unhideWhenUsed/>
    <w:rsid w:val="0012082A"/>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12082A"/>
    <w:rPr>
      <w:rFonts w:ascii="Segoe UI" w:eastAsia="Times New Roman"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373</TotalTime>
  <Pages>12</Pages>
  <Words>4044</Words>
  <Characters>23052</Characters>
  <Application>Microsoft Office Word</Application>
  <DocSecurity>0</DocSecurity>
  <Lines>192</Lines>
  <Paragraphs>54</Paragraphs>
  <ScaleCrop>false</ScaleCrop>
  <HeadingPairs>
    <vt:vector size="2" baseType="variant">
      <vt:variant>
        <vt:lpstr>Názov</vt:lpstr>
      </vt:variant>
      <vt:variant>
        <vt:i4>1</vt:i4>
      </vt:variant>
    </vt:vector>
  </HeadingPairs>
  <TitlesOfParts>
    <vt:vector size="1" baseType="lpstr">
      <vt:lpstr>Microsoft Word - SAM_POZN_00320528_IR_2024_TEXT_BL</vt:lpstr>
    </vt:vector>
  </TitlesOfParts>
  <Company/>
  <LinksUpToDate>false</LinksUpToDate>
  <CharactersWithSpaces>27042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SAM_POZN_00320528_IR_2024_TEXT_BL</dc:title>
  <dc:subject/>
  <dc:creator>FERENÍKOVÁ Katarína</dc:creator>
  <cp:keywords/>
  <cp:lastModifiedBy>FERENČÍKOVÁ Katarína</cp:lastModifiedBy>
  <cp:revision>37</cp:revision>
  <cp:lastPrinted>2026-04-20T09:54:00Z</cp:lastPrinted>
  <dcterms:created xsi:type="dcterms:W3CDTF">2026-04-17T09:14:00Z</dcterms:created>
  <dcterms:modified xsi:type="dcterms:W3CDTF">2026-04-20T10:54:00Z</dcterms:modified>
</cp:coreProperties>
</file>