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" w:hanging="4"/>
        <w:jc w:val="center"/>
        <w:rPr>
          <w:color w:val="000000"/>
          <w:sz w:val="24"/>
          <w:szCs w:val="24"/>
          <w:u w:val="single"/>
        </w:rPr>
      </w:pPr>
      <w:r>
        <w:rPr>
          <w:b/>
          <w:color w:val="000000"/>
          <w:sz w:val="36"/>
          <w:szCs w:val="36"/>
        </w:rPr>
        <w:t>Poznámky k 31.</w:t>
      </w:r>
      <w:r w:rsidR="005B5A74">
        <w:rPr>
          <w:b/>
          <w:color w:val="000000"/>
          <w:sz w:val="36"/>
          <w:szCs w:val="36"/>
        </w:rPr>
        <w:t>12</w:t>
      </w:r>
      <w:r>
        <w:rPr>
          <w:b/>
          <w:color w:val="000000"/>
          <w:sz w:val="36"/>
          <w:szCs w:val="36"/>
        </w:rPr>
        <w:t>.202</w:t>
      </w:r>
      <w:r w:rsidR="008E30AC">
        <w:rPr>
          <w:b/>
          <w:color w:val="000000"/>
          <w:sz w:val="36"/>
          <w:szCs w:val="36"/>
        </w:rPr>
        <w:t>5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  <w:u w:val="single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Všeobecné údaje</w:t>
      </w:r>
    </w:p>
    <w:p w:rsidR="006B7B11" w:rsidRDefault="00736B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Identifikačné údaje účtovnej jednotky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B5A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Spojená materská škola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gen. </w:t>
            </w:r>
            <w:proofErr w:type="spellStart"/>
            <w:r>
              <w:rPr>
                <w:color w:val="000000"/>
                <w:sz w:val="24"/>
                <w:szCs w:val="24"/>
              </w:rPr>
              <w:t>Pekníka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2, 902 01  Pezinok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B5A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571 75 543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 w:rsidP="005B5A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1.</w:t>
            </w:r>
            <w:r w:rsidR="005B5A74">
              <w:rPr>
                <w:color w:val="000000"/>
                <w:sz w:val="24"/>
                <w:szCs w:val="24"/>
              </w:rPr>
              <w:t>9</w:t>
            </w:r>
            <w:r>
              <w:rPr>
                <w:color w:val="000000"/>
                <w:sz w:val="24"/>
                <w:szCs w:val="24"/>
              </w:rPr>
              <w:t>.20</w:t>
            </w:r>
            <w:r w:rsidR="005B5A74">
              <w:rPr>
                <w:color w:val="000000"/>
                <w:sz w:val="24"/>
                <w:szCs w:val="24"/>
              </w:rPr>
              <w:t>25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Zriaďovacia listina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Názov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Mesto Pezinok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Sídlo zriaďovateľa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Radničné námestie 7,0 902 01  Pezinok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5B5A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 w:rsidR="00736B04">
              <w:rPr>
                <w:color w:val="000000"/>
                <w:sz w:val="24"/>
                <w:szCs w:val="24"/>
              </w:rPr>
              <w:t>riadna</w:t>
            </w:r>
          </w:p>
          <w:p w:rsidR="006B7B11" w:rsidRDefault="005B5A7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</w:t>
            </w:r>
            <w:r w:rsidR="00736B04">
              <w:rPr>
                <w:color w:val="000000"/>
                <w:sz w:val="24"/>
                <w:szCs w:val="24"/>
              </w:rPr>
              <w:t xml:space="preserve">mimoriadna 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 xml:space="preserve">☒    </w:t>
            </w:r>
            <w:r>
              <w:rPr>
                <w:color w:val="000000"/>
                <w:sz w:val="24"/>
                <w:szCs w:val="24"/>
              </w:rPr>
              <w:t>áno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☐</w:t>
            </w:r>
            <w:r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Opis činnosti účtovnej jednotky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0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Poskytuje celodennú výchovu a vzdelávanie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štatutárnych zástupcoch a o organizačnej štruktúre účtovnej jednotky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1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781"/>
        <w:gridCol w:w="5499"/>
      </w:tblGrid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Funkcia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Bc. Edita </w:t>
            </w:r>
            <w:proofErr w:type="spellStart"/>
            <w:r>
              <w:rPr>
                <w:color w:val="000000"/>
                <w:sz w:val="24"/>
                <w:szCs w:val="24"/>
              </w:rPr>
              <w:t>Varechová</w:t>
            </w:r>
            <w:proofErr w:type="spellEnd"/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riaditeľka </w:t>
            </w:r>
            <w:r w:rsidR="005B5A74">
              <w:rPr>
                <w:color w:val="000000"/>
                <w:sz w:val="24"/>
                <w:szCs w:val="24"/>
              </w:rPr>
              <w:t>S</w:t>
            </w:r>
            <w:r>
              <w:rPr>
                <w:color w:val="000000"/>
                <w:sz w:val="24"/>
                <w:szCs w:val="24"/>
              </w:rPr>
              <w:t>MŠ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Štatutárny zástupca (meno a priezvisko)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Funkcia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E62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119,3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E62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119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  <w:p w:rsidR="006B7B11" w:rsidRPr="00396033" w:rsidRDefault="00E62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</w:t>
            </w:r>
          </w:p>
        </w:tc>
      </w:tr>
      <w:tr w:rsidR="006B7B1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Počet dobrovoľníkov, ktorí vykonávali dobrovoľnícku činnosť pre účtovnú jednotku počas účtovného obdobia:</w:t>
            </w:r>
          </w:p>
        </w:tc>
        <w:tc>
          <w:tcPr>
            <w:tcW w:w="5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736B04">
      <w:pPr>
        <w:pageBreakBefore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Čl. II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color w:val="000000"/>
          <w:sz w:val="22"/>
          <w:szCs w:val="22"/>
        </w:rPr>
        <w:t xml:space="preserve">                                                            </w:t>
      </w:r>
      <w:r w:rsidR="005B5A74">
        <w:rPr>
          <w:b/>
          <w:color w:val="000000"/>
          <w:sz w:val="24"/>
          <w:szCs w:val="24"/>
        </w:rPr>
        <w:t xml:space="preserve">☒  </w:t>
      </w:r>
      <w:r>
        <w:rPr>
          <w:b/>
          <w:color w:val="000000"/>
          <w:sz w:val="22"/>
          <w:szCs w:val="22"/>
        </w:rPr>
        <w:t xml:space="preserve">áno         </w:t>
      </w:r>
      <w:r w:rsidR="005B5A74">
        <w:rPr>
          <w:b/>
          <w:color w:val="000000"/>
          <w:sz w:val="24"/>
          <w:szCs w:val="24"/>
        </w:rPr>
        <w:t>☐</w:t>
      </w:r>
      <w:r w:rsidR="005B5A74">
        <w:rPr>
          <w:color w:val="000000"/>
          <w:sz w:val="24"/>
          <w:szCs w:val="24"/>
        </w:rPr>
        <w:t xml:space="preserve">  </w:t>
      </w:r>
      <w:r>
        <w:rPr>
          <w:b/>
          <w:color w:val="000000"/>
          <w:sz w:val="22"/>
          <w:szCs w:val="22"/>
        </w:rPr>
        <w:t>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  <w:r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color w:val="000000"/>
          <w:sz w:val="22"/>
          <w:szCs w:val="22"/>
        </w:rPr>
        <w:t xml:space="preserve"> ☐  áno            ☒  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ocenenia jednotlivých položiek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2"/>
        <w:tblW w:w="1028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6379"/>
        <w:gridCol w:w="3901"/>
      </w:tblGrid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b/>
                <w:i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  <w:sz w:val="24"/>
                <w:szCs w:val="24"/>
              </w:rPr>
              <w:t>Spôsob oceňovania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 xml:space="preserve">vlastnými nákladmi 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nakupované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obstarávacou cenou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vytvorené vlastnou činnosťou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vlastnými nákladmi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zásoby získané bezodplatne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pohľadávky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aktív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záväzky, vrátane dlhopisov, pôžičiek a úverov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menovitou hodnotou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oceňujú sa v očakávanej výške záväzku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časové rozlíšenie na strane pasív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deriváty pri nadobudnutí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6B7B11"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4"/>
                <w:szCs w:val="24"/>
              </w:rPr>
              <w:t>reálnou hodnotou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2"/>
          <w:szCs w:val="22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prvým dňom mesiaca odo dňa</w:t>
      </w:r>
      <w:r>
        <w:rPr>
          <w:b/>
          <w:color w:val="000000"/>
          <w:sz w:val="22"/>
          <w:szCs w:val="22"/>
        </w:rPr>
        <w:t xml:space="preserve"> </w:t>
      </w:r>
      <w:r>
        <w:rPr>
          <w:color w:val="000000"/>
          <w:sz w:val="24"/>
          <w:szCs w:val="24"/>
        </w:rPr>
        <w:t xml:space="preserve">zaradenia do používania. Účtovné odpisy sa zaokrúhľujú na celé eurá nahor. Metóda odpisovania sa používa lineárna.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 Ak účtovná jednotka nemôže zaradiť majetok do 0.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18"/>
          <w:szCs w:val="18"/>
        </w:rPr>
      </w:pPr>
      <w:r>
        <w:rPr>
          <w:color w:val="000000"/>
          <w:sz w:val="24"/>
          <w:szCs w:val="24"/>
        </w:rPr>
        <w:t>Predpokladaná doba užívania a odpisové sadzby sú stanovené takto:</w:t>
      </w:r>
    </w:p>
    <w:tbl>
      <w:tblPr>
        <w:tblStyle w:val="a3"/>
        <w:tblW w:w="1022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193"/>
      </w:tblGrid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Predpokladaná doba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používania v rokoch 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Ročná odpisová sadzba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v %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½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¼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1/6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1/8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1/12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1/20</w:t>
            </w:r>
          </w:p>
        </w:tc>
      </w:tr>
      <w:tr w:rsidR="006B7B11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40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1/40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Drobný nehmotný majetok od 0,01 Eur do 1 700,00 €, ktorý podľa rozhodnutia účtovnej jednotky nie je dlhodobým nehmotným majetkom sa účtuje pri obstaraní do nákladov na účet 518 - Ostatné služby.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Drobný hmotný majetok od 0,01 Eur do 1 700,00 €, ktorý podľa rozhodnutia účtovnej jednotky nie je dlhodobým hmotným majetkom sa účtuje ako zásoby.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zohľadnenie zníženia hodnoty majetku.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Prechodné zníženie hodnoty majetku sa vyjadruje </w:t>
      </w:r>
      <w:r>
        <w:rPr>
          <w:color w:val="000000"/>
          <w:sz w:val="24"/>
          <w:szCs w:val="24"/>
          <w:u w:val="single"/>
        </w:rPr>
        <w:t>opravnou položkou</w:t>
      </w:r>
      <w:r>
        <w:rPr>
          <w:color w:val="000000"/>
          <w:sz w:val="24"/>
          <w:szCs w:val="24"/>
        </w:rPr>
        <w:t xml:space="preserve">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tvorila opravné položky k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    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neodpisovanému dlhodobému majetku</w:t>
      </w:r>
      <w:r>
        <w:rPr>
          <w:b/>
          <w:color w:val="000000"/>
          <w:sz w:val="22"/>
          <w:szCs w:val="22"/>
        </w:rPr>
        <w:t xml:space="preserve">                                                             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nedokončeným investíciám</w:t>
      </w:r>
      <w:r>
        <w:rPr>
          <w:b/>
          <w:color w:val="000000"/>
          <w:sz w:val="24"/>
          <w:szCs w:val="24"/>
        </w:rPr>
        <w:t xml:space="preserve">  </w:t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dlhodobému finančnému majetku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zásobám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pohľadávkam                                     </w:t>
      </w:r>
      <w:r>
        <w:rPr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</w:r>
      <w:r>
        <w:rPr>
          <w:b/>
          <w:color w:val="000000"/>
          <w:sz w:val="24"/>
          <w:szCs w:val="24"/>
        </w:rPr>
        <w:tab/>
        <w:t xml:space="preserve">                                  </w:t>
      </w:r>
      <w:r>
        <w:rPr>
          <w:b/>
          <w:color w:val="000000"/>
          <w:sz w:val="22"/>
          <w:szCs w:val="22"/>
        </w:rPr>
        <w:t>☐  áno            ☒  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Zásady pre vykazovanie transferov.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Bežný transfer</w:t>
      </w:r>
      <w:r>
        <w:rPr>
          <w:color w:val="000000"/>
          <w:sz w:val="24"/>
          <w:szCs w:val="24"/>
        </w:rPr>
        <w:t xml:space="preserve">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 nákladmi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 výdavkami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Kapitálový transfer</w:t>
      </w:r>
      <w:r>
        <w:rPr>
          <w:color w:val="000000"/>
          <w:sz w:val="24"/>
          <w:szCs w:val="24"/>
        </w:rPr>
        <w:t xml:space="preserve">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cudzích subjektov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prijatý od </w:t>
      </w:r>
      <w:r>
        <w:rPr>
          <w:color w:val="000000"/>
          <w:sz w:val="24"/>
          <w:szCs w:val="24"/>
          <w:u w:val="single"/>
        </w:rPr>
        <w:t>zriaďovateľa</w:t>
      </w:r>
      <w:r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Spôsob prepočtu údajov v cudzích menách na menu euro.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III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aktív súvahy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 Neobežný majetok</w:t>
      </w:r>
    </w:p>
    <w:p w:rsidR="006B7B11" w:rsidRDefault="00736B04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284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6B7B11" w:rsidRDefault="00736B0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prehľad o pohybe dlhodobého majetku </w:t>
      </w:r>
    </w:p>
    <w:p w:rsidR="005B5A74" w:rsidRDefault="005B5A7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Spojená materská škola vznikla spojením šiestich materských škôl </w:t>
      </w:r>
      <w:r w:rsidR="000008E6">
        <w:rPr>
          <w:color w:val="000000"/>
          <w:sz w:val="24"/>
          <w:szCs w:val="24"/>
        </w:rPr>
        <w:t xml:space="preserve">s právnou subjektivitou </w:t>
      </w:r>
      <w:r>
        <w:rPr>
          <w:color w:val="000000"/>
          <w:sz w:val="24"/>
          <w:szCs w:val="24"/>
        </w:rPr>
        <w:t xml:space="preserve">v meste Pezinok dňa 1.9.2025. </w:t>
      </w:r>
    </w:p>
    <w:p w:rsidR="005B5A74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Dlhodobý majetok tvoria budovy </w:t>
      </w:r>
      <w:r w:rsidR="005B5A74">
        <w:rPr>
          <w:color w:val="000000"/>
          <w:sz w:val="24"/>
          <w:szCs w:val="24"/>
        </w:rPr>
        <w:t>jednotlivých organizačných zložiek:</w:t>
      </w:r>
    </w:p>
    <w:p w:rsidR="005B5A74" w:rsidRDefault="005B5A74" w:rsidP="005B5A74">
      <w:pPr>
        <w:pStyle w:val="Odsekzoznamu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firstLineChars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</w:t>
      </w:r>
      <w:r w:rsidRPr="005B5A74">
        <w:rPr>
          <w:color w:val="000000"/>
          <w:sz w:val="24"/>
          <w:szCs w:val="24"/>
        </w:rPr>
        <w:t xml:space="preserve">terská škola </w:t>
      </w:r>
      <w:r>
        <w:rPr>
          <w:color w:val="000000"/>
          <w:sz w:val="24"/>
          <w:szCs w:val="24"/>
        </w:rPr>
        <w:t>Bystrická</w:t>
      </w:r>
    </w:p>
    <w:p w:rsidR="00C755A0" w:rsidRDefault="005B5A74" w:rsidP="005B5A74">
      <w:pPr>
        <w:pStyle w:val="Odsekzoznamu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firstLineChars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materská škola gen. </w:t>
      </w:r>
      <w:proofErr w:type="spellStart"/>
      <w:r>
        <w:rPr>
          <w:color w:val="000000"/>
          <w:sz w:val="24"/>
          <w:szCs w:val="24"/>
        </w:rPr>
        <w:t>Pekníka</w:t>
      </w:r>
      <w:proofErr w:type="spellEnd"/>
      <w:r w:rsidR="00C755A0">
        <w:rPr>
          <w:color w:val="000000"/>
          <w:sz w:val="24"/>
          <w:szCs w:val="24"/>
        </w:rPr>
        <w:t xml:space="preserve"> a el. pracovisko </w:t>
      </w:r>
      <w:proofErr w:type="spellStart"/>
      <w:r w:rsidR="00C755A0">
        <w:rPr>
          <w:color w:val="000000"/>
          <w:sz w:val="24"/>
          <w:szCs w:val="24"/>
        </w:rPr>
        <w:t>Cajlanská</w:t>
      </w:r>
      <w:proofErr w:type="spellEnd"/>
      <w:r w:rsidR="00C755A0">
        <w:rPr>
          <w:color w:val="000000"/>
          <w:sz w:val="24"/>
          <w:szCs w:val="24"/>
        </w:rPr>
        <w:t>,</w:t>
      </w:r>
    </w:p>
    <w:p w:rsidR="00C755A0" w:rsidRDefault="00C755A0" w:rsidP="005B5A74">
      <w:pPr>
        <w:pStyle w:val="Odsekzoznamu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firstLineChars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materská škola Svätoplukova,</w:t>
      </w:r>
    </w:p>
    <w:p w:rsidR="00C755A0" w:rsidRDefault="00C755A0" w:rsidP="005B5A74">
      <w:pPr>
        <w:pStyle w:val="Odsekzoznamu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firstLineChars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materská škola Vajanského,</w:t>
      </w:r>
    </w:p>
    <w:p w:rsidR="00C755A0" w:rsidRDefault="00C755A0" w:rsidP="005B5A74">
      <w:pPr>
        <w:pStyle w:val="Odsekzoznamu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firstLineChars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materská škola Za hradbami,</w:t>
      </w:r>
    </w:p>
    <w:p w:rsidR="00FB022C" w:rsidRDefault="00C755A0" w:rsidP="005B5A74">
      <w:pPr>
        <w:pStyle w:val="Odsekzoznamu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firstLineChars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materská škola</w:t>
      </w:r>
      <w:r w:rsidR="005B5A74" w:rsidRPr="005B5A74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Záhradná.</w:t>
      </w:r>
      <w:r w:rsidR="00736B04" w:rsidRPr="005B5A74">
        <w:rPr>
          <w:color w:val="000000"/>
          <w:sz w:val="24"/>
          <w:szCs w:val="24"/>
        </w:rPr>
        <w:t xml:space="preserve"> </w:t>
      </w:r>
    </w:p>
    <w:p w:rsidR="006B7B11" w:rsidRPr="00FB022C" w:rsidRDefault="00736B04" w:rsidP="00FB022C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left="0" w:firstLineChars="0" w:firstLine="0"/>
        <w:jc w:val="both"/>
        <w:rPr>
          <w:color w:val="000000"/>
          <w:sz w:val="24"/>
          <w:szCs w:val="24"/>
        </w:rPr>
      </w:pPr>
      <w:r w:rsidRPr="00FB022C">
        <w:rPr>
          <w:color w:val="000000"/>
          <w:sz w:val="24"/>
          <w:szCs w:val="24"/>
        </w:rPr>
        <w:t xml:space="preserve">Stroje, prístroje, zariadenia a inventár tvoria plynové kotle a zariadenie </w:t>
      </w:r>
      <w:r w:rsidR="00FB022C">
        <w:rPr>
          <w:color w:val="000000"/>
          <w:sz w:val="24"/>
          <w:szCs w:val="24"/>
        </w:rPr>
        <w:t xml:space="preserve">piatich školských jedálni </w:t>
      </w:r>
      <w:r w:rsidR="00C755A0" w:rsidRPr="00FB022C">
        <w:rPr>
          <w:color w:val="000000"/>
          <w:sz w:val="24"/>
          <w:szCs w:val="24"/>
        </w:rPr>
        <w:t>a automobil.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</w:rPr>
      </w:pPr>
      <w:r>
        <w:rPr>
          <w:b/>
          <w:color w:val="000000"/>
          <w:sz w:val="24"/>
          <w:szCs w:val="24"/>
        </w:rPr>
        <w:t>spôsob a výška poistenia</w:t>
      </w:r>
      <w:r>
        <w:rPr>
          <w:color w:val="000000"/>
          <w:sz w:val="24"/>
          <w:szCs w:val="24"/>
        </w:rPr>
        <w:t xml:space="preserve"> dlhodobého nehmotného majetku a dlhodobého hmotného majetku</w:t>
      </w:r>
    </w:p>
    <w:tbl>
      <w:tblPr>
        <w:tblStyle w:val="a4"/>
        <w:tblW w:w="9659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402"/>
        <w:gridCol w:w="3828"/>
        <w:gridCol w:w="2429"/>
      </w:tblGrid>
      <w:tr w:rsidR="006B7B11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Druh poisteného majetku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Výška poistenia</w:t>
            </w:r>
          </w:p>
        </w:tc>
      </w:tr>
      <w:tr w:rsidR="006B7B11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  <w:r>
              <w:rPr>
                <w:color w:val="000000"/>
              </w:rPr>
              <w:t>nehnuteľný majetok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</w:rPr>
            </w:pPr>
            <w:r>
              <w:rPr>
                <w:color w:val="000000"/>
              </w:rPr>
              <w:t>poistenie prostredníctvom zriaďovateľa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E626E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2 235,79</w:t>
            </w:r>
            <w:r w:rsidR="00736B04">
              <w:rPr>
                <w:color w:val="000000"/>
              </w:rPr>
              <w:t xml:space="preserve"> €</w:t>
            </w:r>
          </w:p>
        </w:tc>
      </w:tr>
      <w:tr w:rsidR="006B7B11"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opis a hodnota dlhodobého majetku vo vlastníctve účtovnej jednotky</w:t>
      </w:r>
    </w:p>
    <w:tbl>
      <w:tblPr>
        <w:tblStyle w:val="a5"/>
        <w:tblW w:w="1022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220"/>
        <w:gridCol w:w="5006"/>
      </w:tblGrid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 xml:space="preserve">Majetok,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ku ktorému má účtovná jednotka vlastnícke právo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v €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Pozemky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FB02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197 591,98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FB02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 w:rsidRPr="00FB022C">
              <w:rPr>
                <w:color w:val="000000"/>
              </w:rPr>
              <w:t>Dopravné prostriedky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FB02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9 957,84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Majetok v správe účtovnej jednotky  /RO/ 021, 022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FB02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2 749 348,32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 toho: budovy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FB02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2 491 581,30</w:t>
            </w:r>
          </w:p>
        </w:tc>
      </w:tr>
      <w:tr w:rsidR="006B7B11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             Stroje, prístroje a zariadenia</w:t>
            </w:r>
          </w:p>
        </w:tc>
        <w:tc>
          <w:tcPr>
            <w:tcW w:w="5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FB02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257 767,02</w:t>
            </w: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E626E8" w:rsidRDefault="00E626E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E626E8" w:rsidRDefault="00E626E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E626E8" w:rsidRDefault="00E626E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E626E8" w:rsidRDefault="00E626E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E626E8" w:rsidRDefault="00E626E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E626E8" w:rsidRDefault="00E626E8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B  Obežný majetok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Finančný majetok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6"/>
        <w:tblW w:w="1006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Krátkodobý  finančný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 w:rsidP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FB02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31.12.202</w:t>
            </w:r>
            <w:r w:rsidR="00FB022C">
              <w:rPr>
                <w:b/>
                <w:i/>
                <w:color w:val="000000"/>
              </w:rPr>
              <w:t>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6B7B11" w:rsidP="003860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 w:rsidP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Bankové účty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088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14078D" w:rsidP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189 606,51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14078D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078D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Účet sociálneho fondu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078D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4078D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16 310,51 €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4078D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t>D</w:t>
            </w:r>
            <w:r w:rsidR="00736B04">
              <w:t>epozitný účet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173 296 €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tbl>
      <w:tblPr>
        <w:tblStyle w:val="a7"/>
        <w:tblW w:w="1006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6B7B11" w:rsidTr="00AB7F76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Pohľadávky s dobou splatnosti do 1 roka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</w:tcPr>
          <w:p w:rsidR="006B7B11" w:rsidRDefault="00736B04" w:rsidP="00AB7F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AB7F76">
              <w:rPr>
                <w:b/>
                <w:i/>
                <w:color w:val="000000"/>
              </w:rPr>
              <w:t>12</w:t>
            </w:r>
            <w:r>
              <w:rPr>
                <w:b/>
                <w:i/>
                <w:color w:val="000000"/>
              </w:rPr>
              <w:t>.202</w:t>
            </w:r>
            <w:r w:rsidR="00EF6764">
              <w:rPr>
                <w:b/>
                <w:i/>
                <w:color w:val="000000"/>
              </w:rPr>
              <w:t>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6B7B11" w:rsidRDefault="006B7B11" w:rsidP="00EF676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Krátkodobé pohľadávky 315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065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2 562</w:t>
            </w:r>
            <w:r w:rsidR="00736B04">
              <w:t xml:space="preserve"> </w:t>
            </w:r>
            <w:r w:rsidR="00736B04">
              <w:rPr>
                <w:color w:val="000000"/>
              </w:rPr>
              <w:t>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Pohľadávky z nedaňových príjmov 318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068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624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Pohľadávky s</w:t>
      </w:r>
      <w:r w:rsidR="00100B59">
        <w:rPr>
          <w:b/>
          <w:color w:val="000000"/>
          <w:sz w:val="24"/>
          <w:szCs w:val="24"/>
        </w:rPr>
        <w:t xml:space="preserve">o zostatkovou </w:t>
      </w:r>
      <w:r>
        <w:rPr>
          <w:b/>
          <w:color w:val="000000"/>
          <w:sz w:val="24"/>
          <w:szCs w:val="24"/>
        </w:rPr>
        <w:t xml:space="preserve">dobou splatnosti do 1 roka sú v sume </w:t>
      </w:r>
      <w:r w:rsidR="0014078D">
        <w:rPr>
          <w:b/>
          <w:color w:val="000000"/>
          <w:sz w:val="24"/>
          <w:szCs w:val="24"/>
        </w:rPr>
        <w:t>3 186</w:t>
      </w:r>
      <w:r>
        <w:rPr>
          <w:b/>
          <w:color w:val="000000"/>
          <w:sz w:val="24"/>
          <w:szCs w:val="24"/>
        </w:rPr>
        <w:t>€ (riadok 060 súvahy).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Časové rozlíšenie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8"/>
        <w:tblW w:w="1006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4111"/>
        <w:gridCol w:w="992"/>
        <w:gridCol w:w="2410"/>
        <w:gridCol w:w="2552"/>
      </w:tblGrid>
      <w:tr w:rsidR="006B7B11"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Jednotlivé položky časového rozlíšenia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Riadok súvahy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AB7F76">
              <w:rPr>
                <w:b/>
                <w:i/>
                <w:color w:val="000000"/>
              </w:rPr>
              <w:t>12</w:t>
            </w:r>
            <w:r>
              <w:rPr>
                <w:b/>
                <w:i/>
                <w:color w:val="000000"/>
              </w:rPr>
              <w:t>.202</w:t>
            </w:r>
            <w:r w:rsidR="003012DE">
              <w:rPr>
                <w:b/>
                <w:i/>
                <w:color w:val="000000"/>
              </w:rPr>
              <w:t>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6B7B11" w:rsidP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Náklady budúcich období spolu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110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69 976,69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rPr>
          <w:trHeight w:val="17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 toho: konečný stav PÚ ŠJ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68 745,65 €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rPr>
          <w:trHeight w:val="28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             predplatné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1 231,04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IV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Informácie o údajoch na strane pasív súvahy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 Vlastné imanie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9"/>
        <w:tblW w:w="104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1271"/>
        <w:gridCol w:w="1139"/>
        <w:gridCol w:w="850"/>
        <w:gridCol w:w="1134"/>
        <w:gridCol w:w="1134"/>
        <w:gridCol w:w="2942"/>
      </w:tblGrid>
      <w:tr w:rsidR="006B7B11" w:rsidTr="007A04EC">
        <w:tc>
          <w:tcPr>
            <w:tcW w:w="1985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Názov položky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Účet</w:t>
            </w:r>
          </w:p>
        </w:tc>
        <w:tc>
          <w:tcPr>
            <w:tcW w:w="1271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</w:t>
            </w:r>
          </w:p>
          <w:p w:rsidR="006B7B11" w:rsidRDefault="00736B04" w:rsidP="003012D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31.12.202</w:t>
            </w:r>
            <w:r w:rsidR="003012DE">
              <w:rPr>
                <w:b/>
                <w:color w:val="000000"/>
                <w:sz w:val="16"/>
                <w:szCs w:val="16"/>
              </w:rPr>
              <w:t>4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1139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4"/>
              </w:tabs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Zvýšenie/ prírastky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V €</w:t>
            </w:r>
          </w:p>
        </w:tc>
        <w:tc>
          <w:tcPr>
            <w:tcW w:w="850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Zníženie/ úbytky 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Presun v €</w:t>
            </w:r>
          </w:p>
        </w:tc>
        <w:tc>
          <w:tcPr>
            <w:tcW w:w="1134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Zostatok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k </w:t>
            </w:r>
          </w:p>
          <w:p w:rsidR="006B7B11" w:rsidRDefault="00736B04" w:rsidP="00AB7F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31.</w:t>
            </w:r>
            <w:r w:rsidR="00AB7F76">
              <w:rPr>
                <w:b/>
                <w:color w:val="000000"/>
                <w:sz w:val="16"/>
                <w:szCs w:val="16"/>
              </w:rPr>
              <w:t>12</w:t>
            </w:r>
            <w:r>
              <w:rPr>
                <w:b/>
                <w:color w:val="000000"/>
                <w:sz w:val="16"/>
                <w:szCs w:val="16"/>
              </w:rPr>
              <w:t>.202</w:t>
            </w:r>
            <w:r w:rsidR="003012DE">
              <w:rPr>
                <w:b/>
                <w:color w:val="000000"/>
                <w:sz w:val="16"/>
                <w:szCs w:val="16"/>
              </w:rPr>
              <w:t>5</w:t>
            </w:r>
            <w:r>
              <w:rPr>
                <w:b/>
                <w:color w:val="000000"/>
                <w:sz w:val="16"/>
                <w:szCs w:val="16"/>
              </w:rPr>
              <w:t xml:space="preserve"> v €</w:t>
            </w:r>
          </w:p>
        </w:tc>
        <w:tc>
          <w:tcPr>
            <w:tcW w:w="2942" w:type="dxa"/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16"/>
                <w:szCs w:val="16"/>
              </w:rPr>
              <w:t>opravy významných chýb minulých rokov</w:t>
            </w:r>
          </w:p>
        </w:tc>
      </w:tr>
      <w:tr w:rsidR="006B7B11" w:rsidTr="007A04EC">
        <w:tc>
          <w:tcPr>
            <w:tcW w:w="1985" w:type="dxa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428 - </w:t>
            </w:r>
            <w:proofErr w:type="spellStart"/>
            <w:r>
              <w:rPr>
                <w:color w:val="000000"/>
              </w:rPr>
              <w:t>Nevysporiadaný</w:t>
            </w:r>
            <w:proofErr w:type="spellEnd"/>
            <w:r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271" w:type="dxa"/>
          </w:tcPr>
          <w:p w:rsidR="006B7B11" w:rsidRDefault="006B7B11" w:rsidP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1139" w:type="dxa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850" w:type="dxa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1134" w:type="dxa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6B7B11" w:rsidRPr="0014078D" w:rsidRDefault="0014078D" w:rsidP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Chars="0" w:left="0" w:firstLineChars="0" w:hanging="2"/>
              <w:rPr>
                <w:color w:val="000000"/>
              </w:rPr>
            </w:pPr>
            <w:r>
              <w:rPr>
                <w:color w:val="000000"/>
              </w:rPr>
              <w:t>24 354,13</w:t>
            </w:r>
          </w:p>
        </w:tc>
        <w:tc>
          <w:tcPr>
            <w:tcW w:w="2942" w:type="dxa"/>
          </w:tcPr>
          <w:p w:rsidR="006B7B11" w:rsidRDefault="006B7B11" w:rsidP="0014078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</w:tr>
    </w:tbl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E626E8" w:rsidRDefault="00E626E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7C6777" w:rsidRDefault="007C677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bookmarkStart w:id="0" w:name="_GoBack"/>
      <w:bookmarkEnd w:id="0"/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B  Záväzky</w:t>
      </w:r>
    </w:p>
    <w:p w:rsidR="006B7B11" w:rsidRDefault="00736B0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podľa doby splatnosti </w:t>
      </w:r>
    </w:p>
    <w:p w:rsidR="006B7B11" w:rsidRDefault="00736B0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záväzky podľa </w:t>
      </w:r>
      <w:r>
        <w:rPr>
          <w:b/>
          <w:color w:val="000000"/>
          <w:sz w:val="24"/>
          <w:szCs w:val="24"/>
        </w:rPr>
        <w:t>doby splatnosti</w:t>
      </w:r>
      <w:r>
        <w:rPr>
          <w:color w:val="000000"/>
          <w:sz w:val="24"/>
          <w:szCs w:val="24"/>
        </w:rPr>
        <w:t xml:space="preserve">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Dlhodobé záväzky = záväzky zo sociálneho fondu (riadok 144 súvahy).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Krátkodobé záväzky = záväzky voči zamestnancom, záväzky voči sociálnej a zdravotným poisťovniam, voči daňovému úradu, preddavky od stravníkov v ŠJ a neuhradené faktúry (riadky 152 - 167 súvahy).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tbl>
      <w:tblPr>
        <w:tblStyle w:val="aa"/>
        <w:tblW w:w="10226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686"/>
        <w:gridCol w:w="3260"/>
        <w:gridCol w:w="3280"/>
      </w:tblGrid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Dlhodobé záväzky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AB7F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AB7F76">
              <w:rPr>
                <w:b/>
                <w:i/>
                <w:color w:val="000000"/>
              </w:rPr>
              <w:t>12</w:t>
            </w:r>
            <w:r>
              <w:rPr>
                <w:b/>
                <w:i/>
                <w:color w:val="000000"/>
              </w:rPr>
              <w:t>.202</w:t>
            </w:r>
            <w:r w:rsidR="0053673F">
              <w:rPr>
                <w:b/>
                <w:i/>
                <w:color w:val="000000"/>
              </w:rPr>
              <w:t>5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6B7B11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zo sociálneho fondu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AB7F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17 227,63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Krátkodobé záväzky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AB7F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Zostatok k 31.</w:t>
            </w:r>
            <w:r w:rsidR="00AB7F76">
              <w:rPr>
                <w:b/>
                <w:i/>
                <w:color w:val="000000"/>
              </w:rPr>
              <w:t>12</w:t>
            </w:r>
            <w:r>
              <w:rPr>
                <w:b/>
                <w:i/>
                <w:color w:val="000000"/>
              </w:rPr>
              <w:t>.202</w:t>
            </w:r>
            <w:r w:rsidR="0053673F">
              <w:rPr>
                <w:b/>
                <w:i/>
                <w:color w:val="000000"/>
              </w:rPr>
              <w:t>5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6B7B11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Dodávatelia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AB7F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22 226,58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Zamestnanci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AB7F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120 681,85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right" w:pos="3546"/>
              </w:tabs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Prijaté preddavky</w:t>
            </w:r>
            <w:r>
              <w:rPr>
                <w:color w:val="000000"/>
              </w:rPr>
              <w:tab/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AB7F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66 771,89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Záväzky voči poisťovniam a DÚ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AB7F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87 621,13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3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Záväzky so zostatkovou dobou splatnosti do 1 roka sú v sume </w:t>
      </w:r>
      <w:r w:rsidR="00AB7F76">
        <w:rPr>
          <w:b/>
          <w:color w:val="000000"/>
          <w:sz w:val="24"/>
          <w:szCs w:val="24"/>
        </w:rPr>
        <w:t>299 134,82</w:t>
      </w:r>
      <w:r>
        <w:rPr>
          <w:b/>
          <w:color w:val="000000"/>
          <w:sz w:val="24"/>
          <w:szCs w:val="24"/>
        </w:rPr>
        <w:t>€ (riadok 151 súvahy).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Čl. V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Informácie o výnosoch a nákladoch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="0" w:hanging="2"/>
        <w:jc w:val="both"/>
        <w:rPr>
          <w:b/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Výnosy - popis a výška významných položiek výnosov</w:t>
      </w:r>
    </w:p>
    <w:tbl>
      <w:tblPr>
        <w:tblStyle w:val="ab"/>
        <w:tblW w:w="10084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670"/>
        <w:gridCol w:w="2197"/>
        <w:gridCol w:w="2217"/>
      </w:tblGrid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 w:rsidP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</w:t>
            </w:r>
            <w:r w:rsidR="000F33BE">
              <w:rPr>
                <w:b/>
                <w:i/>
                <w:color w:val="000000"/>
              </w:rPr>
              <w:t>12</w:t>
            </w:r>
            <w:r>
              <w:rPr>
                <w:b/>
                <w:i/>
                <w:color w:val="000000"/>
              </w:rPr>
              <w:t>.202</w:t>
            </w:r>
            <w:r w:rsidR="0053673F">
              <w:rPr>
                <w:b/>
                <w:i/>
                <w:color w:val="000000"/>
              </w:rPr>
              <w:t>5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B7B11" w:rsidRDefault="006B7B11" w:rsidP="0053673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602 - Tržby z predaja služieb spolu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školné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strava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služby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218 232,76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101 304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77 549,80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39 378,96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výnosy z transferov a rozpočtových príjmov v obciach, VÚC   a v RO a PO zriadených obcou alebo VÚC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right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691 – Výnosy z bežných transferov z rozpočtu obce, VÚC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332 368,54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692 - Výnosy z kapitálových transferov z rozpočtu obce, VÚC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zúčtovanie kapitálového transferu zriaďovateľa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20 300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693 - Výnosy samosprávy z bežných transferov zo ŠR spolu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bežný transfer na príspevok na výchovu a vzdelávanie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dotácia na výchovu k stravovacím návykom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</w:pPr>
            <w:r>
              <w:t>dotácia na deti UA</w:t>
            </w:r>
            <w:r w:rsidR="00252CC5">
              <w:t xml:space="preserve"> 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príspevok </w:t>
            </w:r>
            <w:r w:rsidR="000F33BE">
              <w:rPr>
                <w:color w:val="000000"/>
              </w:rPr>
              <w:t>na PA a ŠPT, NIVAM</w:t>
            </w:r>
          </w:p>
          <w:p w:rsidR="00252CC5" w:rsidRDefault="00252CC5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kompenzačný príspevok</w:t>
            </w:r>
          </w:p>
          <w:p w:rsidR="00252CC5" w:rsidRDefault="00252CC5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MDZY a TOVARY</w:t>
            </w:r>
          </w:p>
          <w:p w:rsidR="00252CC5" w:rsidRDefault="000F33BE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príspevok na špecifiká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1 250 519,88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11 059,80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22 334,20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</w:pPr>
            <w:r>
              <w:t>14 623,10</w:t>
            </w:r>
            <w:r w:rsidR="00736B04">
              <w:t xml:space="preserve"> €</w:t>
            </w:r>
          </w:p>
          <w:p w:rsidR="006B7B11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29 807,86</w:t>
            </w:r>
            <w:r w:rsidR="00736B04">
              <w:rPr>
                <w:color w:val="000000"/>
              </w:rPr>
              <w:t xml:space="preserve"> €</w:t>
            </w:r>
          </w:p>
          <w:p w:rsidR="00252CC5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31 277,34</w:t>
            </w:r>
            <w:r w:rsidR="00252CC5">
              <w:rPr>
                <w:color w:val="000000"/>
              </w:rPr>
              <w:t xml:space="preserve"> €</w:t>
            </w:r>
          </w:p>
          <w:p w:rsidR="00252CC5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1 133 560,58</w:t>
            </w:r>
            <w:r w:rsidR="00252CC5">
              <w:rPr>
                <w:color w:val="000000"/>
              </w:rPr>
              <w:t xml:space="preserve"> €</w:t>
            </w:r>
          </w:p>
          <w:p w:rsidR="00252CC5" w:rsidRDefault="000F33B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7 857</w:t>
            </w:r>
            <w:r w:rsidR="00252CC5">
              <w:rPr>
                <w:color w:val="000000"/>
              </w:rPr>
              <w:t xml:space="preserve"> €</w:t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Celková výška výnosov k 31.</w:t>
      </w:r>
      <w:r w:rsidR="000F33BE">
        <w:rPr>
          <w:b/>
          <w:color w:val="000000"/>
          <w:sz w:val="24"/>
          <w:szCs w:val="24"/>
        </w:rPr>
        <w:t>12</w:t>
      </w:r>
      <w:r>
        <w:rPr>
          <w:b/>
          <w:color w:val="000000"/>
          <w:sz w:val="24"/>
          <w:szCs w:val="24"/>
        </w:rPr>
        <w:t>.202</w:t>
      </w:r>
      <w:r w:rsidR="0053673F">
        <w:rPr>
          <w:b/>
          <w:color w:val="000000"/>
          <w:sz w:val="24"/>
          <w:szCs w:val="24"/>
        </w:rPr>
        <w:t>5</w:t>
      </w:r>
      <w:r>
        <w:rPr>
          <w:b/>
          <w:color w:val="000000"/>
          <w:sz w:val="24"/>
          <w:szCs w:val="24"/>
        </w:rPr>
        <w:t xml:space="preserve"> bola </w:t>
      </w:r>
      <w:r w:rsidR="00DC1F18">
        <w:rPr>
          <w:b/>
          <w:color w:val="000000"/>
          <w:sz w:val="24"/>
          <w:szCs w:val="24"/>
        </w:rPr>
        <w:t>1 824 745,09</w:t>
      </w:r>
      <w:r>
        <w:rPr>
          <w:b/>
          <w:color w:val="000000"/>
          <w:sz w:val="24"/>
          <w:szCs w:val="24"/>
        </w:rPr>
        <w:t xml:space="preserve">€. 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B7B11" w:rsidRDefault="00736B04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</w:rPr>
      </w:pPr>
      <w:r>
        <w:rPr>
          <w:b/>
          <w:color w:val="000000"/>
          <w:sz w:val="24"/>
          <w:szCs w:val="24"/>
        </w:rPr>
        <w:t>Náklady - popis a výška významných položiek nákladov</w:t>
      </w:r>
    </w:p>
    <w:tbl>
      <w:tblPr>
        <w:tblStyle w:val="ac"/>
        <w:tblW w:w="1008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5670"/>
        <w:gridCol w:w="2197"/>
        <w:gridCol w:w="2218"/>
      </w:tblGrid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 w:rsidP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b/>
                <w:i/>
                <w:color w:val="000000"/>
              </w:rPr>
              <w:t>Suma k 31.</w:t>
            </w:r>
            <w:r w:rsidR="00DC1F18">
              <w:rPr>
                <w:b/>
                <w:i/>
                <w:color w:val="000000"/>
              </w:rPr>
              <w:t>12</w:t>
            </w:r>
            <w:r>
              <w:rPr>
                <w:b/>
                <w:i/>
                <w:color w:val="000000"/>
              </w:rPr>
              <w:t>.202</w:t>
            </w:r>
            <w:r w:rsidR="00252CC5">
              <w:rPr>
                <w:b/>
                <w:i/>
                <w:color w:val="000000"/>
              </w:rPr>
              <w:t>5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 w:rsidP="00252C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501 - Spotreba materiálu spolu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128 104,40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502 - Spotreba energie spolu</w:t>
            </w:r>
          </w:p>
          <w:p w:rsidR="006B7B11" w:rsidRPr="006C267E" w:rsidRDefault="00736B04" w:rsidP="006C267E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elektrická energia, plyn</w:t>
            </w:r>
            <w:r w:rsidR="00DC1F18">
              <w:rPr>
                <w:color w:val="000000"/>
              </w:rPr>
              <w:t>, teplo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90 134,33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DC1F18" w:rsidP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79 630,54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 w:rsidP="006C267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služby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518 - Ostatné služby spolu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34 580,83</w:t>
            </w:r>
            <w:r w:rsidR="00736B04">
              <w:rPr>
                <w:color w:val="000000"/>
              </w:rPr>
              <w:t xml:space="preserve"> €</w:t>
            </w:r>
          </w:p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521 - Mzdové náklady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993 711,18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524 - Zákonné sociálne náklady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343742,07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24 560,66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dane a poplatky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 w:rsidP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DC1F18">
              <w:rPr>
                <w:color w:val="000000"/>
              </w:rPr>
              <w:t>4</w:t>
            </w:r>
            <w:r>
              <w:rPr>
                <w:color w:val="000000"/>
              </w:rPr>
              <w:t xml:space="preserve">8 </w:t>
            </w:r>
            <w:r w:rsidR="00DC1F18">
              <w:rPr>
                <w:color w:val="000000"/>
              </w:rPr>
              <w:t>–</w:t>
            </w:r>
            <w:r>
              <w:rPr>
                <w:color w:val="000000"/>
              </w:rPr>
              <w:t xml:space="preserve"> </w:t>
            </w:r>
            <w:r w:rsidR="00DC1F18">
              <w:rPr>
                <w:color w:val="000000"/>
              </w:rPr>
              <w:t>Ostatné náklady na prevádzkovú činnosť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2 439,85 </w:t>
            </w:r>
            <w:r w:rsidR="00736B04">
              <w:rPr>
                <w:color w:val="000000"/>
              </w:rPr>
              <w:t>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551 - Odpisy  DNM a DHM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odpisy z vlastných zdrojov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20 300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6B7B11" w:rsidRDefault="00736B04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588 - Náklady z odvodu príjmov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predpis odvodu príjmov RO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t>203 980,79</w:t>
            </w:r>
            <w:r w:rsidR="00736B04">
              <w:rPr>
                <w:color w:val="000000"/>
              </w:rPr>
              <w:t xml:space="preserve">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  <w:tr w:rsidR="006B7B11"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736B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589 - Náklady z budúceho odvodu príjmov</w:t>
            </w:r>
          </w:p>
          <w:p w:rsidR="006B7B11" w:rsidRDefault="00736B04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</w:rPr>
            </w:pPr>
            <w:r>
              <w:rPr>
                <w:color w:val="000000"/>
              </w:rPr>
              <w:t>predpis budúceho odvodu príjmov RO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  <w:p w:rsidR="006B7B11" w:rsidRDefault="00DC1F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  <w:r>
              <w:rPr>
                <w:color w:val="000000"/>
              </w:rPr>
              <w:t>1 008,50 €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7B11" w:rsidRDefault="006B7B1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color w:val="000000"/>
              </w:rPr>
            </w:pPr>
          </w:p>
        </w:tc>
      </w:tr>
    </w:tbl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Celková výška nákladov k 31.</w:t>
      </w:r>
      <w:r w:rsidR="00DC1F18">
        <w:rPr>
          <w:b/>
          <w:color w:val="000000"/>
          <w:sz w:val="24"/>
          <w:szCs w:val="24"/>
        </w:rPr>
        <w:t>12</w:t>
      </w:r>
      <w:r>
        <w:rPr>
          <w:b/>
          <w:color w:val="000000"/>
          <w:sz w:val="24"/>
          <w:szCs w:val="24"/>
        </w:rPr>
        <w:t>.202</w:t>
      </w:r>
      <w:r w:rsidR="00252CC5">
        <w:rPr>
          <w:b/>
          <w:color w:val="000000"/>
          <w:sz w:val="24"/>
          <w:szCs w:val="24"/>
        </w:rPr>
        <w:t>5</w:t>
      </w:r>
      <w:r>
        <w:rPr>
          <w:b/>
          <w:color w:val="000000"/>
          <w:sz w:val="24"/>
          <w:szCs w:val="24"/>
        </w:rPr>
        <w:t xml:space="preserve"> bola vo výške </w:t>
      </w:r>
      <w:r w:rsidR="00DC1F18">
        <w:rPr>
          <w:b/>
          <w:color w:val="000000"/>
          <w:sz w:val="24"/>
          <w:szCs w:val="24"/>
        </w:rPr>
        <w:t>1 847 238,71</w:t>
      </w:r>
      <w:r>
        <w:rPr>
          <w:b/>
          <w:color w:val="000000"/>
          <w:sz w:val="24"/>
          <w:szCs w:val="24"/>
        </w:rPr>
        <w:t xml:space="preserve">€. </w:t>
      </w:r>
    </w:p>
    <w:p w:rsidR="006B7B11" w:rsidRDefault="00736B0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Najväčší podiel na nákladoch tvorili náklady: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na mzdy a odvody vo výške </w:t>
      </w:r>
      <w:r w:rsidR="00DC1F18">
        <w:rPr>
          <w:b/>
          <w:color w:val="000000"/>
          <w:sz w:val="24"/>
          <w:szCs w:val="24"/>
        </w:rPr>
        <w:t>1 362 013,91</w:t>
      </w:r>
      <w:r>
        <w:rPr>
          <w:b/>
          <w:color w:val="000000"/>
          <w:sz w:val="24"/>
          <w:szCs w:val="24"/>
        </w:rPr>
        <w:t>€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na energie vo výške </w:t>
      </w:r>
      <w:r w:rsidR="00DC1F18">
        <w:rPr>
          <w:b/>
          <w:color w:val="000000"/>
          <w:sz w:val="24"/>
          <w:szCs w:val="24"/>
        </w:rPr>
        <w:t>90 134,33</w:t>
      </w:r>
      <w:r w:rsidR="00252CC5">
        <w:rPr>
          <w:b/>
          <w:color w:val="000000"/>
          <w:sz w:val="24"/>
          <w:szCs w:val="24"/>
        </w:rPr>
        <w:t>€,</w:t>
      </w:r>
    </w:p>
    <w:p w:rsidR="006B7B11" w:rsidRDefault="00736B0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odvodu príjmov a budúceho odvodu príjmov vo výške </w:t>
      </w:r>
      <w:r w:rsidR="00723C74">
        <w:rPr>
          <w:b/>
          <w:color w:val="000000"/>
          <w:sz w:val="24"/>
          <w:szCs w:val="24"/>
        </w:rPr>
        <w:t>204 989,29</w:t>
      </w:r>
      <w:r>
        <w:rPr>
          <w:b/>
          <w:color w:val="000000"/>
          <w:sz w:val="24"/>
          <w:szCs w:val="24"/>
        </w:rPr>
        <w:t>€</w:t>
      </w:r>
    </w:p>
    <w:p w:rsidR="006B7B11" w:rsidRDefault="006B7B11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 w:rsidP="003167A5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167A5" w:rsidRDefault="003167A5" w:rsidP="003167A5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167A5" w:rsidRDefault="003167A5" w:rsidP="003167A5">
      <w:pPr>
        <w:ind w:left="0" w:hanging="2"/>
        <w:jc w:val="center"/>
        <w:rPr>
          <w:b/>
          <w:sz w:val="24"/>
          <w:szCs w:val="24"/>
        </w:rPr>
      </w:pPr>
    </w:p>
    <w:tbl>
      <w:tblPr>
        <w:tblW w:w="1036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46"/>
      </w:tblGrid>
      <w:tr w:rsidR="003167A5" w:rsidTr="008E30A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 xml:space="preserve">Významné položky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E626E8">
            <w:pPr>
              <w:ind w:left="0" w:hanging="2"/>
              <w:jc w:val="center"/>
              <w:rPr>
                <w:b/>
              </w:rPr>
            </w:pPr>
            <w:r>
              <w:rPr>
                <w:b/>
              </w:rPr>
              <w:t>Suma k 31.</w:t>
            </w:r>
            <w:r w:rsidR="00E626E8">
              <w:rPr>
                <w:b/>
              </w:rPr>
              <w:t>12</w:t>
            </w:r>
            <w:r>
              <w:rPr>
                <w:b/>
              </w:rPr>
              <w:t>.202</w:t>
            </w:r>
            <w:r w:rsidR="006C267E">
              <w:rPr>
                <w:b/>
              </w:rPr>
              <w:t>5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ind w:left="0" w:hanging="2"/>
              <w:jc w:val="center"/>
            </w:pPr>
            <w:r>
              <w:rPr>
                <w:b/>
              </w:rPr>
              <w:t xml:space="preserve">Účet </w:t>
            </w:r>
          </w:p>
        </w:tc>
      </w:tr>
      <w:tr w:rsidR="003167A5" w:rsidTr="008E30A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167A5" w:rsidRDefault="003167A5" w:rsidP="008E30AC">
            <w:pPr>
              <w:ind w:left="0" w:hanging="2"/>
            </w:pPr>
            <w:r>
              <w:rPr>
                <w:b/>
              </w:rPr>
              <w:t xml:space="preserve">Významný majetok evidovaný v </w:t>
            </w:r>
            <w:proofErr w:type="spellStart"/>
            <w:r>
              <w:rPr>
                <w:b/>
              </w:rPr>
              <w:t>podsúvahe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snapToGrid w:val="0"/>
              <w:ind w:left="0" w:hanging="2"/>
              <w:jc w:val="right"/>
            </w:pP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snapToGrid w:val="0"/>
              <w:ind w:left="0" w:hanging="2"/>
              <w:jc w:val="right"/>
            </w:pPr>
          </w:p>
        </w:tc>
      </w:tr>
      <w:tr w:rsidR="003167A5" w:rsidTr="008E30AC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ind w:left="0" w:hanging="2"/>
            </w:pPr>
            <w:r>
              <w:t xml:space="preserve">Drobný hmotný majetok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167A5" w:rsidRDefault="00723C74" w:rsidP="008E30AC">
            <w:pPr>
              <w:ind w:left="0" w:hanging="2"/>
              <w:jc w:val="center"/>
            </w:pPr>
            <w:r>
              <w:t>502 357,34</w:t>
            </w:r>
            <w:r w:rsidR="003167A5">
              <w:t xml:space="preserve"> €</w:t>
            </w:r>
          </w:p>
        </w:tc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167A5" w:rsidRDefault="003167A5" w:rsidP="008E30AC">
            <w:pPr>
              <w:ind w:left="0" w:hanging="2"/>
              <w:jc w:val="center"/>
            </w:pPr>
            <w:r>
              <w:t>771</w:t>
            </w:r>
          </w:p>
        </w:tc>
      </w:tr>
    </w:tbl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3167A5" w:rsidRDefault="003167A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</w:p>
    <w:p w:rsidR="006C267E" w:rsidRDefault="006C267E" w:rsidP="006C267E">
      <w:pPr>
        <w:ind w:left="0" w:hanging="2"/>
        <w:jc w:val="both"/>
        <w:rPr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:rsidR="006C267E" w:rsidRDefault="006C267E" w:rsidP="006C267E">
      <w:pPr>
        <w:ind w:left="0" w:hanging="2"/>
        <w:jc w:val="both"/>
        <w:rPr>
          <w:sz w:val="24"/>
          <w:szCs w:val="24"/>
        </w:rPr>
      </w:pPr>
      <w:bookmarkStart w:id="1" w:name="_Hlk39431763"/>
      <w:r>
        <w:rPr>
          <w:sz w:val="24"/>
          <w:szCs w:val="24"/>
        </w:rPr>
        <w:t>Rozpočet rozpočtovej organizácie bol schválený mestským zastupiteľstvom dňa 12. 12. 2024 uznesením    č. 189/2024.</w:t>
      </w:r>
    </w:p>
    <w:p w:rsidR="006C267E" w:rsidRDefault="006C267E" w:rsidP="006C267E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C267E" w:rsidRDefault="006C267E" w:rsidP="006C267E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prvá zmena schválená dňa 3</w:t>
      </w:r>
      <w:r w:rsidR="006F00FE"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  <w:r w:rsidR="006F00FE">
        <w:rPr>
          <w:sz w:val="24"/>
          <w:szCs w:val="24"/>
        </w:rPr>
        <w:t>3</w:t>
      </w:r>
      <w:r>
        <w:rPr>
          <w:sz w:val="24"/>
          <w:szCs w:val="24"/>
        </w:rPr>
        <w:t>. 2025 uznesením č. 5/6-5/3/5</w:t>
      </w:r>
      <w:r w:rsidR="006F00FE">
        <w:rPr>
          <w:sz w:val="24"/>
          <w:szCs w:val="24"/>
        </w:rPr>
        <w:t>,</w:t>
      </w:r>
    </w:p>
    <w:p w:rsidR="006F00FE" w:rsidRDefault="006F00FE" w:rsidP="006C267E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druhá zmena schválená dňa 30. 6. 2025 uznesením č. 5/6-5/3/9,</w:t>
      </w:r>
    </w:p>
    <w:p w:rsidR="000008E6" w:rsidRDefault="006F00FE" w:rsidP="006C267E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tretia zmena schválená dňa 31. 8. 2025 uznesením č. 5/6-5/3/12</w:t>
      </w:r>
    </w:p>
    <w:p w:rsidR="006F00FE" w:rsidRDefault="000008E6" w:rsidP="006C267E">
      <w:pPr>
        <w:numPr>
          <w:ilvl w:val="0"/>
          <w:numId w:val="15"/>
        </w:numPr>
        <w:suppressAutoHyphens/>
        <w:spacing w:line="240" w:lineRule="auto"/>
        <w:ind w:leftChars="0" w:left="0" w:firstLineChars="0" w:hanging="2"/>
        <w:jc w:val="both"/>
        <w:textDirection w:val="lrTb"/>
        <w:textAlignment w:val="auto"/>
        <w:outlineLvl w:val="9"/>
        <w:rPr>
          <w:sz w:val="24"/>
          <w:szCs w:val="24"/>
        </w:rPr>
      </w:pPr>
      <w:r>
        <w:rPr>
          <w:sz w:val="24"/>
          <w:szCs w:val="24"/>
        </w:rPr>
        <w:t>štvrtá zmena schválená</w:t>
      </w:r>
      <w:r w:rsidR="00E626E8">
        <w:rPr>
          <w:sz w:val="24"/>
          <w:szCs w:val="24"/>
        </w:rPr>
        <w:t xml:space="preserve"> dňa 31.12.2025 uznesením č. 5/6-5/3/17</w:t>
      </w:r>
      <w:r w:rsidR="006F00FE">
        <w:rPr>
          <w:sz w:val="24"/>
          <w:szCs w:val="24"/>
        </w:rPr>
        <w:t>.</w:t>
      </w:r>
    </w:p>
    <w:bookmarkEnd w:id="1"/>
    <w:p w:rsidR="006C267E" w:rsidRDefault="006C267E" w:rsidP="006C267E">
      <w:pPr>
        <w:ind w:left="0" w:hanging="2"/>
        <w:jc w:val="both"/>
        <w:rPr>
          <w:sz w:val="24"/>
          <w:szCs w:val="24"/>
        </w:rPr>
      </w:pP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</w:p>
    <w:p w:rsidR="006C267E" w:rsidRDefault="006C267E" w:rsidP="006C267E">
      <w:pPr>
        <w:ind w:left="0" w:hanging="2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C267E" w:rsidRDefault="006C267E" w:rsidP="006C267E">
      <w:pPr>
        <w:ind w:left="0" w:hanging="2"/>
        <w:jc w:val="center"/>
        <w:rPr>
          <w:b/>
          <w:sz w:val="28"/>
        </w:rPr>
      </w:pPr>
      <w:r>
        <w:rPr>
          <w:b/>
          <w:sz w:val="24"/>
          <w:szCs w:val="24"/>
        </w:rPr>
        <w:t>Informácie o skutočnostiach, ktoré nastali po dni, ku ktorému sa zostavuje mimoriadna účtovná závierka, do dňa zostavenia mimoriadnej účtovnej závierky</w:t>
      </w:r>
    </w:p>
    <w:p w:rsidR="006C267E" w:rsidRDefault="006C267E" w:rsidP="006C267E">
      <w:pPr>
        <w:ind w:left="1" w:hanging="3"/>
        <w:jc w:val="center"/>
        <w:rPr>
          <w:b/>
          <w:sz w:val="28"/>
        </w:rPr>
      </w:pPr>
    </w:p>
    <w:p w:rsidR="006C267E" w:rsidRDefault="006C267E" w:rsidP="006C267E">
      <w:pPr>
        <w:ind w:left="1" w:hanging="3"/>
        <w:jc w:val="center"/>
        <w:rPr>
          <w:b/>
          <w:sz w:val="28"/>
        </w:rPr>
      </w:pPr>
    </w:p>
    <w:p w:rsidR="00723C74" w:rsidRDefault="006C267E" w:rsidP="006C267E">
      <w:pPr>
        <w:ind w:left="0"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zasadnutí Mestského zastupiteľstva v Pezinku zo dňa 26.6.2025 bolo schválené uznesenie č. 89/2025 vo veci spojenia materských škôl v Pezinku do jednej právnickej osoby so zaradením Spojenej materskej školy do siete škôl a školských zariadení Slovenskej republiky. Rozhodnutím Ministerstva školstva, výskumu, vývoja a mládeže SR č. 2025/13324:3-A3530 zaradilo Spojenú materskú školu,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 do siete škôl a školských zariadení s</w:t>
      </w:r>
      <w:r w:rsidR="00723C74">
        <w:rPr>
          <w:sz w:val="24"/>
          <w:szCs w:val="24"/>
        </w:rPr>
        <w:t> </w:t>
      </w:r>
      <w:r>
        <w:rPr>
          <w:sz w:val="24"/>
          <w:szCs w:val="24"/>
        </w:rPr>
        <w:t>organizačn</w:t>
      </w:r>
      <w:r w:rsidR="00723C74">
        <w:rPr>
          <w:sz w:val="24"/>
          <w:szCs w:val="24"/>
        </w:rPr>
        <w:t xml:space="preserve">ými </w:t>
      </w:r>
      <w:r>
        <w:rPr>
          <w:sz w:val="24"/>
          <w:szCs w:val="24"/>
        </w:rPr>
        <w:t>zložk</w:t>
      </w:r>
      <w:r w:rsidR="00723C74">
        <w:rPr>
          <w:sz w:val="24"/>
          <w:szCs w:val="24"/>
        </w:rPr>
        <w:t>ami</w:t>
      </w:r>
      <w:r>
        <w:rPr>
          <w:sz w:val="24"/>
          <w:szCs w:val="24"/>
        </w:rPr>
        <w:t>:</w:t>
      </w:r>
    </w:p>
    <w:p w:rsidR="00723C74" w:rsidRDefault="006C267E" w:rsidP="00723C74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 w:rsidRPr="00723C74">
        <w:rPr>
          <w:sz w:val="24"/>
          <w:szCs w:val="24"/>
        </w:rPr>
        <w:t xml:space="preserve">Materská škola, gen. </w:t>
      </w:r>
      <w:proofErr w:type="spellStart"/>
      <w:r w:rsidRPr="00723C74">
        <w:rPr>
          <w:sz w:val="24"/>
          <w:szCs w:val="24"/>
        </w:rPr>
        <w:t>Pekníka</w:t>
      </w:r>
      <w:proofErr w:type="spellEnd"/>
      <w:r w:rsidRPr="00723C74">
        <w:rPr>
          <w:sz w:val="24"/>
          <w:szCs w:val="24"/>
        </w:rPr>
        <w:t xml:space="preserve"> 2, Pezinok</w:t>
      </w:r>
      <w:r w:rsidR="00723C74">
        <w:rPr>
          <w:sz w:val="24"/>
          <w:szCs w:val="24"/>
        </w:rPr>
        <w:t>,</w:t>
      </w:r>
    </w:p>
    <w:p w:rsidR="00723C74" w:rsidRDefault="00723C74" w:rsidP="00723C74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>Materská škola, Bystrická 1, Pezinok,</w:t>
      </w:r>
    </w:p>
    <w:p w:rsidR="006C267E" w:rsidRDefault="00723C74" w:rsidP="00723C74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>Materská škola, Za hradbami 1, Pezinok,</w:t>
      </w:r>
    </w:p>
    <w:p w:rsidR="00723C74" w:rsidRDefault="00723C74" w:rsidP="00723C74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>Materská škola, Vajanského 16, Pezinok,</w:t>
      </w:r>
    </w:p>
    <w:p w:rsidR="00723C74" w:rsidRDefault="00723C74" w:rsidP="00723C74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>Materská škola, Svätoplukova 51, Pezinok,</w:t>
      </w:r>
    </w:p>
    <w:p w:rsidR="00723C74" w:rsidRDefault="00723C74" w:rsidP="00723C74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>Materská škola, Záhradná 34, Pezinok</w:t>
      </w:r>
    </w:p>
    <w:p w:rsidR="00777B55" w:rsidRDefault="00777B55" w:rsidP="00777B55">
      <w:pPr>
        <w:ind w:leftChars="0" w:left="0" w:firstLineChars="0" w:firstLine="0"/>
        <w:jc w:val="both"/>
        <w:rPr>
          <w:sz w:val="24"/>
          <w:szCs w:val="24"/>
        </w:rPr>
      </w:pPr>
      <w:r>
        <w:rPr>
          <w:sz w:val="24"/>
          <w:szCs w:val="24"/>
        </w:rPr>
        <w:t>so súčasťami:</w:t>
      </w:r>
    </w:p>
    <w:p w:rsidR="00777B55" w:rsidRDefault="00777B55" w:rsidP="00777B55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Školská jedáleň,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Pezinok,</w:t>
      </w:r>
    </w:p>
    <w:p w:rsidR="00777B55" w:rsidRDefault="00777B55" w:rsidP="00777B55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Školská jedáleň, </w:t>
      </w:r>
      <w:r w:rsidR="000F15CA">
        <w:rPr>
          <w:sz w:val="24"/>
          <w:szCs w:val="24"/>
        </w:rPr>
        <w:t>Bystrická 1, Pezinok,</w:t>
      </w:r>
    </w:p>
    <w:p w:rsidR="000F15CA" w:rsidRDefault="000F15CA" w:rsidP="00777B55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>Školská jedáleň, Za hradbami 1, Pezinok,</w:t>
      </w:r>
    </w:p>
    <w:p w:rsidR="000F15CA" w:rsidRDefault="000F15CA" w:rsidP="00777B55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>Školská jedáleň, Vajanského 16, Pezinok,</w:t>
      </w:r>
    </w:p>
    <w:p w:rsidR="000F15CA" w:rsidRDefault="000F15CA" w:rsidP="00777B55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>Školská jedáleň, Svätoplukova 51, Pezinok,</w:t>
      </w:r>
    </w:p>
    <w:p w:rsidR="000F15CA" w:rsidRDefault="000F15CA" w:rsidP="00777B55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r>
        <w:rPr>
          <w:sz w:val="24"/>
          <w:szCs w:val="24"/>
        </w:rPr>
        <w:t>Školská jedáleň, Záhradná 34, Pezinok,</w:t>
      </w:r>
    </w:p>
    <w:p w:rsidR="000F15CA" w:rsidRDefault="000F15CA" w:rsidP="00777B55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Elokované</w:t>
      </w:r>
      <w:proofErr w:type="spellEnd"/>
      <w:r>
        <w:rPr>
          <w:sz w:val="24"/>
          <w:szCs w:val="24"/>
        </w:rPr>
        <w:t xml:space="preserve"> pracovisko, Za hradbami 2, Pezinok,</w:t>
      </w:r>
    </w:p>
    <w:p w:rsidR="000F15CA" w:rsidRDefault="000F15CA" w:rsidP="00777B55">
      <w:pPr>
        <w:pStyle w:val="Odsekzoznamu"/>
        <w:numPr>
          <w:ilvl w:val="0"/>
          <w:numId w:val="15"/>
        </w:numPr>
        <w:ind w:leftChars="0" w:firstLineChars="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Elokované</w:t>
      </w:r>
      <w:proofErr w:type="spellEnd"/>
      <w:r>
        <w:rPr>
          <w:sz w:val="24"/>
          <w:szCs w:val="24"/>
        </w:rPr>
        <w:t xml:space="preserve"> pracovisko, </w:t>
      </w:r>
      <w:proofErr w:type="spellStart"/>
      <w:r>
        <w:rPr>
          <w:sz w:val="24"/>
          <w:szCs w:val="24"/>
        </w:rPr>
        <w:t>Cajlanská</w:t>
      </w:r>
      <w:proofErr w:type="spellEnd"/>
      <w:r>
        <w:rPr>
          <w:sz w:val="24"/>
          <w:szCs w:val="24"/>
        </w:rPr>
        <w:t xml:space="preserve"> 7, Pezinok</w:t>
      </w:r>
    </w:p>
    <w:p w:rsidR="006B7B11" w:rsidRDefault="006C267E" w:rsidP="003003E9">
      <w:pPr>
        <w:ind w:left="0" w:hanging="2"/>
        <w:jc w:val="both"/>
        <w:rPr>
          <w:color w:val="000000"/>
        </w:rPr>
      </w:pPr>
      <w:r>
        <w:rPr>
          <w:sz w:val="24"/>
          <w:szCs w:val="24"/>
        </w:rPr>
        <w:t>Zároveň sa schvaľuje prechod zvereného majetku mesta Pezinok zo zrušen</w:t>
      </w:r>
      <w:r w:rsidR="003003E9">
        <w:rPr>
          <w:sz w:val="24"/>
          <w:szCs w:val="24"/>
        </w:rPr>
        <w:t>ých materských škôl</w:t>
      </w:r>
      <w:r>
        <w:rPr>
          <w:sz w:val="24"/>
          <w:szCs w:val="24"/>
        </w:rPr>
        <w:t xml:space="preserve"> a súvisiacich práv a záväzkov na právneho nástupcu do správy Spojenej materskej školy, gen. </w:t>
      </w:r>
      <w:proofErr w:type="spellStart"/>
      <w:r>
        <w:rPr>
          <w:sz w:val="24"/>
          <w:szCs w:val="24"/>
        </w:rPr>
        <w:t>Pekníka</w:t>
      </w:r>
      <w:proofErr w:type="spellEnd"/>
      <w:r>
        <w:rPr>
          <w:sz w:val="24"/>
          <w:szCs w:val="24"/>
        </w:rPr>
        <w:t xml:space="preserve"> 2, Pezinok, IČO 571 75 543, k termínu začatia činnosti od 1.9.2025.</w:t>
      </w:r>
    </w:p>
    <w:sectPr w:rsidR="006B7B1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26E8" w:rsidRDefault="00E626E8">
      <w:pPr>
        <w:spacing w:line="240" w:lineRule="auto"/>
        <w:ind w:left="0" w:hanging="2"/>
      </w:pPr>
      <w:r>
        <w:separator/>
      </w:r>
    </w:p>
  </w:endnote>
  <w:endnote w:type="continuationSeparator" w:id="0">
    <w:p w:rsidR="00E626E8" w:rsidRDefault="00E626E8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6E8" w:rsidRDefault="00E626E8">
    <w:pPr>
      <w:pStyle w:val="Pt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6E8" w:rsidRDefault="00E626E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right="360" w:hanging="2"/>
      <w:rPr>
        <w:color w:val="00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8240" behindDoc="0" locked="0" layoutInCell="1" hidden="0" allowOverlap="1">
              <wp:simplePos x="0" y="0"/>
              <wp:positionH relativeFrom="column">
                <wp:posOffset>7112000</wp:posOffset>
              </wp:positionH>
              <wp:positionV relativeFrom="paragraph">
                <wp:posOffset>38100</wp:posOffset>
              </wp:positionV>
              <wp:extent cx="167640" cy="154940"/>
              <wp:effectExtent l="0" t="0" r="0" b="0"/>
              <wp:wrapSquare wrapText="bothSides" distT="0" distB="0" distL="0" distR="0"/>
              <wp:docPr id="1" name="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66943" y="3707293"/>
                        <a:ext cx="158115" cy="1454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E626E8" w:rsidRDefault="00E626E8">
                          <w:pPr>
                            <w:spacing w:line="240" w:lineRule="auto"/>
                            <w:ind w:left="1" w:hanging="3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28"/>
                            </w:rPr>
                            <w:t xml:space="preserve"> PAGE 1</w:t>
                          </w:r>
                        </w:p>
                        <w:p w:rsidR="00E626E8" w:rsidRDefault="00E626E8">
                          <w:pPr>
                            <w:spacing w:line="240" w:lineRule="auto"/>
                            <w:ind w:left="0"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style="position:absolute;margin-left:560pt;margin-top:3pt;width:13.2pt;height:12.2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" stroked="f">
              <v:textbox inset="2.53958mm,1.2694mm,2.53958mm,1.2694mm">
                <w:txbxContent>
                  <w:p w:rsidR="008E30AC" w:rsidRDefault="008E30AC">
                    <w:pPr>
                      <w:spacing w:line="240" w:lineRule="auto"/>
                      <w:ind w:left="1" w:hanging="3"/>
                    </w:pPr>
                    <w:r>
                      <w:rPr>
                        <w:rFonts w:ascii="Arial" w:eastAsia="Arial" w:hAnsi="Arial" w:cs="Arial"/>
                        <w:color w:val="000000"/>
                        <w:sz w:val="28"/>
                      </w:rPr>
                      <w:t xml:space="preserve"> PAGE 1</w:t>
                    </w:r>
                  </w:p>
                  <w:p w:rsidR="008E30AC" w:rsidRDefault="008E30AC">
                    <w:pPr>
                      <w:spacing w:line="240" w:lineRule="auto"/>
                      <w:ind w:left="0" w:hanging="2"/>
                    </w:pP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6E8" w:rsidRDefault="00E626E8">
    <w:pPr>
      <w:pStyle w:val="Pt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26E8" w:rsidRDefault="00E626E8">
      <w:pPr>
        <w:spacing w:line="240" w:lineRule="auto"/>
        <w:ind w:left="0" w:hanging="2"/>
      </w:pPr>
      <w:r>
        <w:separator/>
      </w:r>
    </w:p>
  </w:footnote>
  <w:footnote w:type="continuationSeparator" w:id="0">
    <w:p w:rsidR="00E626E8" w:rsidRDefault="00E626E8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6E8" w:rsidRDefault="00E626E8">
    <w:pPr>
      <w:pStyle w:val="Hlavika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6E8" w:rsidRDefault="00E626E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708"/>
      </w:tabs>
      <w:spacing w:line="240" w:lineRule="auto"/>
      <w:ind w:left="0" w:right="-82" w:hanging="2"/>
      <w:jc w:val="center"/>
      <w:rPr>
        <w:color w:val="000000"/>
        <w:sz w:val="24"/>
        <w:szCs w:val="24"/>
      </w:rPr>
    </w:pPr>
    <w:r>
      <w:rPr>
        <w:i/>
        <w:color w:val="000000"/>
        <w:sz w:val="24"/>
        <w:szCs w:val="24"/>
      </w:rPr>
      <w:t xml:space="preserve">Spojená materská škola, gen. </w:t>
    </w:r>
    <w:proofErr w:type="spellStart"/>
    <w:r>
      <w:rPr>
        <w:i/>
        <w:color w:val="000000"/>
        <w:sz w:val="24"/>
        <w:szCs w:val="24"/>
      </w:rPr>
      <w:t>Pekníka</w:t>
    </w:r>
    <w:proofErr w:type="spellEnd"/>
    <w:r>
      <w:rPr>
        <w:i/>
        <w:color w:val="000000"/>
        <w:sz w:val="24"/>
        <w:szCs w:val="24"/>
      </w:rPr>
      <w:t xml:space="preserve"> 2, 902 01  Pezinok</w:t>
    </w:r>
  </w:p>
  <w:p w:rsidR="00E626E8" w:rsidRDefault="00E626E8">
    <w:pPr>
      <w:pBdr>
        <w:top w:val="nil"/>
        <w:left w:val="nil"/>
        <w:bottom w:val="single" w:sz="4" w:space="1" w:color="000000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jc w:val="center"/>
      <w:rPr>
        <w:color w:val="000000"/>
        <w:sz w:val="24"/>
        <w:szCs w:val="24"/>
      </w:rPr>
    </w:pPr>
    <w:r>
      <w:rPr>
        <w:color w:val="000000"/>
        <w:sz w:val="24"/>
        <w:szCs w:val="24"/>
      </w:rPr>
      <w:t>Poznámky  individuálnej účtovnej závierky  zostavenej k 31. decembru 2025</w:t>
    </w:r>
  </w:p>
  <w:p w:rsidR="00E626E8" w:rsidRDefault="00E626E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6E8" w:rsidRDefault="00E626E8">
    <w:pPr>
      <w:pStyle w:val="Hlavika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</w:rPr>
    </w:lvl>
  </w:abstractNum>
  <w:abstractNum w:abstractNumId="1" w15:restartNumberingAfterBreak="0">
    <w:nsid w:val="38624740"/>
    <w:multiLevelType w:val="multilevel"/>
    <w:tmpl w:val="58B0E5F6"/>
    <w:lvl w:ilvl="0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41CE4FFA"/>
    <w:multiLevelType w:val="multilevel"/>
    <w:tmpl w:val="00089B46"/>
    <w:lvl w:ilvl="0">
      <w:start w:val="1"/>
      <w:numFmt w:val="decimal"/>
      <w:lvlText w:val="%1.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 w15:restartNumberingAfterBreak="0">
    <w:nsid w:val="4468184F"/>
    <w:multiLevelType w:val="multilevel"/>
    <w:tmpl w:val="9CB65BF8"/>
    <w:lvl w:ilvl="0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/>
        <w:b/>
        <w:color w:val="000000"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45A75B6F"/>
    <w:multiLevelType w:val="multilevel"/>
    <w:tmpl w:val="151E872A"/>
    <w:lvl w:ilvl="0">
      <w:start w:val="2"/>
      <w:numFmt w:val="lowerLetter"/>
      <w:lvlText w:val="%1)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47BB2353"/>
    <w:multiLevelType w:val="multilevel"/>
    <w:tmpl w:val="A28C61F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  <w:b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4DF73F68"/>
    <w:multiLevelType w:val="multilevel"/>
    <w:tmpl w:val="649ACDA4"/>
    <w:lvl w:ilvl="0">
      <w:start w:val="1"/>
      <w:numFmt w:val="lowerLetter"/>
      <w:lvlText w:val="%1)"/>
      <w:lvlJc w:val="left"/>
      <w:pPr>
        <w:ind w:left="720" w:hanging="360"/>
      </w:pPr>
      <w:rPr>
        <w:b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52B9577E"/>
    <w:multiLevelType w:val="multilevel"/>
    <w:tmpl w:val="90489F52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58C9536D"/>
    <w:multiLevelType w:val="multilevel"/>
    <w:tmpl w:val="796ED0F4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9" w15:restartNumberingAfterBreak="0">
    <w:nsid w:val="5F8B0F70"/>
    <w:multiLevelType w:val="multilevel"/>
    <w:tmpl w:val="E286AE4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0" w15:restartNumberingAfterBreak="0">
    <w:nsid w:val="63934A06"/>
    <w:multiLevelType w:val="multilevel"/>
    <w:tmpl w:val="0D386FDA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1" w15:restartNumberingAfterBreak="0">
    <w:nsid w:val="65901641"/>
    <w:multiLevelType w:val="multilevel"/>
    <w:tmpl w:val="CE5075AC"/>
    <w:lvl w:ilvl="0">
      <w:start w:val="1"/>
      <w:numFmt w:val="lowerLetter"/>
      <w:lvlText w:val="%1)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2" w15:restartNumberingAfterBreak="0">
    <w:nsid w:val="6C9C71DD"/>
    <w:multiLevelType w:val="multilevel"/>
    <w:tmpl w:val="D1A6877E"/>
    <w:lvl w:ilvl="0">
      <w:start w:val="1"/>
      <w:numFmt w:val="decimal"/>
      <w:lvlText w:val="%1."/>
      <w:lvlJc w:val="left"/>
      <w:pPr>
        <w:ind w:left="720" w:hanging="360"/>
      </w:pPr>
      <w:rPr>
        <w:b w:val="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3" w15:restartNumberingAfterBreak="0">
    <w:nsid w:val="795D370C"/>
    <w:multiLevelType w:val="multilevel"/>
    <w:tmpl w:val="FA3208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4" w15:restartNumberingAfterBreak="0">
    <w:nsid w:val="7B65190C"/>
    <w:multiLevelType w:val="multilevel"/>
    <w:tmpl w:val="4FEA36B2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13"/>
  </w:num>
  <w:num w:numId="2">
    <w:abstractNumId w:val="2"/>
  </w:num>
  <w:num w:numId="3">
    <w:abstractNumId w:val="1"/>
  </w:num>
  <w:num w:numId="4">
    <w:abstractNumId w:val="9"/>
  </w:num>
  <w:num w:numId="5">
    <w:abstractNumId w:val="3"/>
  </w:num>
  <w:num w:numId="6">
    <w:abstractNumId w:val="10"/>
  </w:num>
  <w:num w:numId="7">
    <w:abstractNumId w:val="4"/>
  </w:num>
  <w:num w:numId="8">
    <w:abstractNumId w:val="14"/>
  </w:num>
  <w:num w:numId="9">
    <w:abstractNumId w:val="6"/>
  </w:num>
  <w:num w:numId="10">
    <w:abstractNumId w:val="11"/>
  </w:num>
  <w:num w:numId="11">
    <w:abstractNumId w:val="7"/>
  </w:num>
  <w:num w:numId="12">
    <w:abstractNumId w:val="5"/>
  </w:num>
  <w:num w:numId="13">
    <w:abstractNumId w:val="8"/>
  </w:num>
  <w:num w:numId="14">
    <w:abstractNumId w:val="12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7B11"/>
    <w:rsid w:val="000008E6"/>
    <w:rsid w:val="000F15CA"/>
    <w:rsid w:val="000F33BE"/>
    <w:rsid w:val="00100B59"/>
    <w:rsid w:val="0014078D"/>
    <w:rsid w:val="00252CC5"/>
    <w:rsid w:val="003003E9"/>
    <w:rsid w:val="003012DE"/>
    <w:rsid w:val="003167A5"/>
    <w:rsid w:val="00386075"/>
    <w:rsid w:val="00396033"/>
    <w:rsid w:val="0053673F"/>
    <w:rsid w:val="005B3200"/>
    <w:rsid w:val="005B5A74"/>
    <w:rsid w:val="006B7B11"/>
    <w:rsid w:val="006C267E"/>
    <w:rsid w:val="006F00FE"/>
    <w:rsid w:val="00723C74"/>
    <w:rsid w:val="00736B04"/>
    <w:rsid w:val="00777B55"/>
    <w:rsid w:val="007A04EC"/>
    <w:rsid w:val="007C6777"/>
    <w:rsid w:val="008E30AC"/>
    <w:rsid w:val="00AB7F76"/>
    <w:rsid w:val="00C618CE"/>
    <w:rsid w:val="00C755A0"/>
    <w:rsid w:val="00DC1F18"/>
    <w:rsid w:val="00E626E8"/>
    <w:rsid w:val="00EB0672"/>
    <w:rsid w:val="00EF6764"/>
    <w:rsid w:val="00FB0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704DF"/>
  <w15:docId w15:val="{38796F92-DBD3-451C-B3DB-21486B737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Nadpis1">
    <w:name w:val="heading 1"/>
    <w:basedOn w:val="Normlny"/>
    <w:next w:val="Normlny"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0">
    <w:name w:val="WW8Num2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z0">
    <w:name w:val="WW8Num3z0"/>
    <w:rPr>
      <w:b/>
      <w:bCs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4z0">
    <w:name w:val="WW8Num4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8z0">
    <w:name w:val="WW8Num8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b w:val="0"/>
      <w:color w:val="auto"/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b/>
      <w:color w:val="000000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14z0">
    <w:name w:val="WW8Num1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5z1">
    <w:name w:val="WW8Num1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3">
    <w:name w:val="WW8Num1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4">
    <w:name w:val="WW8Num1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5">
    <w:name w:val="WW8Num1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6">
    <w:name w:val="WW8Num1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7">
    <w:name w:val="WW8Num1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5z8">
    <w:name w:val="WW8Num1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3">
    <w:name w:val="WW8Num1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4">
    <w:name w:val="WW8Num1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5">
    <w:name w:val="WW8Num1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6">
    <w:name w:val="WW8Num1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7">
    <w:name w:val="WW8Num1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8">
    <w:name w:val="WW8Num1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0">
    <w:name w:val="WW8Num1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4">
    <w:name w:val="WW8Num1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5">
    <w:name w:val="WW8Num1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6">
    <w:name w:val="WW8Num1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7">
    <w:name w:val="WW8Num1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8">
    <w:name w:val="WW8Num1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b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0">
    <w:name w:val="WW8Num19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19z1">
    <w:name w:val="WW8Num1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2">
    <w:name w:val="WW8Num1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3">
    <w:name w:val="WW8Num1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4">
    <w:name w:val="WW8Num1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5">
    <w:name w:val="WW8Num1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6">
    <w:name w:val="WW8Num1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7">
    <w:name w:val="WW8Num1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8">
    <w:name w:val="WW8Num1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Times New Roman" w:eastAsia="Times New Roman" w:hAnsi="Times New Roman" w:cs="Times New Roman" w:hint="default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0z3">
    <w:name w:val="WW8Num2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1z0">
    <w:name w:val="WW8Num2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4">
    <w:name w:val="WW8Num2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5">
    <w:name w:val="WW8Num2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6">
    <w:name w:val="WW8Num2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7">
    <w:name w:val="WW8Num2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8">
    <w:name w:val="WW8Num2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1">
    <w:name w:val="WW8Num2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0">
    <w:name w:val="WW8Num23z0"/>
    <w:rPr>
      <w:rFonts w:ascii="Times New Roman" w:eastAsia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3z3">
    <w:name w:val="WW8Num23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4z1">
    <w:name w:val="WW8Num2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5z1">
    <w:name w:val="WW8Num2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2">
    <w:name w:val="WW8Num2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3">
    <w:name w:val="WW8Num2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4">
    <w:name w:val="WW8Num2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5">
    <w:name w:val="WW8Num2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6">
    <w:name w:val="WW8Num2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7">
    <w:name w:val="WW8Num2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8">
    <w:name w:val="WW8Num2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6z1">
    <w:name w:val="WW8Num2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2">
    <w:name w:val="WW8Num2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3">
    <w:name w:val="WW8Num2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4">
    <w:name w:val="WW8Num2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5">
    <w:name w:val="WW8Num2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6">
    <w:name w:val="WW8Num2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7">
    <w:name w:val="WW8Num2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8">
    <w:name w:val="WW8Num2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rFonts w:ascii="ms sans serif" w:hAnsi="ms sans serif" w:cs="ms sans serif" w:hint="default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WW8Num27z1">
    <w:name w:val="WW8Num2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2">
    <w:name w:val="WW8Num2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3">
    <w:name w:val="WW8Num2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4">
    <w:name w:val="WW8Num2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5">
    <w:name w:val="WW8Num2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6">
    <w:name w:val="WW8Num2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7">
    <w:name w:val="WW8Num2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8">
    <w:name w:val="WW8Num2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8z1">
    <w:name w:val="WW8Num2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4">
    <w:name w:val="WW8Num2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5">
    <w:name w:val="WW8Num2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6">
    <w:name w:val="WW8Num2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7">
    <w:name w:val="WW8Num2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8">
    <w:name w:val="WW8Num2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9z1">
    <w:name w:val="WW8Num2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3">
    <w:name w:val="WW8Num2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4">
    <w:name w:val="WW8Num2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5">
    <w:name w:val="WW8Num2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6">
    <w:name w:val="WW8Num2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7">
    <w:name w:val="WW8Num2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8">
    <w:name w:val="WW8Num2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0z1">
    <w:name w:val="WW8Num3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2">
    <w:name w:val="WW8Num3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3">
    <w:name w:val="WW8Num3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4">
    <w:name w:val="WW8Num3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5">
    <w:name w:val="WW8Num3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6">
    <w:name w:val="WW8Num3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7">
    <w:name w:val="WW8Num3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8">
    <w:name w:val="WW8Num3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1z1">
    <w:name w:val="WW8Num3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3">
    <w:name w:val="WW8Num3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4">
    <w:name w:val="WW8Num3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5">
    <w:name w:val="WW8Num3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6">
    <w:name w:val="WW8Num3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7">
    <w:name w:val="WW8Num3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8">
    <w:name w:val="WW8Num3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rFonts w:ascii="Times New Roman" w:eastAsia="Times New Roman" w:hAnsi="Times New Roman" w:cs="Times New Roman" w:hint="default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32z1">
    <w:name w:val="WW8Num32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2">
    <w:name w:val="WW8Num32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3">
    <w:name w:val="WW8Num32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33z1">
    <w:name w:val="WW8Num3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2">
    <w:name w:val="WW8Num3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3">
    <w:name w:val="WW8Num3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4">
    <w:name w:val="WW8Num3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5">
    <w:name w:val="WW8Num3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6">
    <w:name w:val="WW8Num3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7">
    <w:name w:val="WW8Num3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8">
    <w:name w:val="WW8Num3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0">
    <w:name w:val="WW8Num34z0"/>
    <w:rPr>
      <w:b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34z1">
    <w:name w:val="WW8Num3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2">
    <w:name w:val="WW8Num3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3">
    <w:name w:val="WW8Num3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4">
    <w:name w:val="WW8Num3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5">
    <w:name w:val="WW8Num3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6">
    <w:name w:val="WW8Num3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7">
    <w:name w:val="WW8Num3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8">
    <w:name w:val="WW8Num3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Predvolenpsmoodseku1">
    <w:name w:val="Predvolené písmo odseku1"/>
    <w:rPr>
      <w:w w:val="100"/>
      <w:position w:val="-1"/>
      <w:effect w:val="none"/>
      <w:vertAlign w:val="baseline"/>
      <w:cs w:val="0"/>
      <w:em w:val="none"/>
    </w:rPr>
  </w:style>
  <w:style w:type="character" w:styleId="slostrany">
    <w:name w:val="page numbe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character" w:customStyle="1" w:styleId="ZkladntextChar">
    <w:name w:val="Základný text Char"/>
    <w:rPr>
      <w:w w:val="100"/>
      <w:position w:val="-1"/>
      <w:sz w:val="18"/>
      <w:effect w:val="none"/>
      <w:vertAlign w:val="baseline"/>
      <w:cs w:val="0"/>
      <w:em w:val="none"/>
    </w:rPr>
  </w:style>
  <w:style w:type="character" w:customStyle="1" w:styleId="HlavikaChar">
    <w:name w:val="Hlavička Char"/>
    <w:basedOn w:val="Predvolenpsmoodseku1"/>
    <w:rPr>
      <w:w w:val="100"/>
      <w:position w:val="-1"/>
      <w:effect w:val="none"/>
      <w:vertAlign w:val="baseline"/>
      <w:cs w:val="0"/>
      <w:em w:val="non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ind w:left="426" w:firstLine="0"/>
      <w:jc w:val="both"/>
    </w:pPr>
    <w:rPr>
      <w:sz w:val="18"/>
    </w:r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Zkladntext1">
    <w:name w:val="Základní text1"/>
    <w:pPr>
      <w:spacing w:before="144" w:after="144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  <w:lang w:eastAsia="ar-SA"/>
    </w:rPr>
  </w:style>
  <w:style w:type="paragraph" w:customStyle="1" w:styleId="Pismenka">
    <w:name w:val="Pismenka"/>
    <w:basedOn w:val="Zkladntext"/>
    <w:pPr>
      <w:tabs>
        <w:tab w:val="left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dstavec">
    <w:name w:val="odstavec"/>
    <w:basedOn w:val="Normlny"/>
    <w:pPr>
      <w:ind w:left="0" w:right="-79" w:firstLine="0"/>
      <w:jc w:val="both"/>
    </w:pPr>
    <w:rPr>
      <w:sz w:val="24"/>
      <w:szCs w:val="24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Odsekzoznamu">
    <w:name w:val="List Paragraph"/>
    <w:basedOn w:val="Normlny"/>
    <w:uiPriority w:val="34"/>
    <w:qFormat/>
    <w:rsid w:val="005B5A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ePBnlUaSeu3m2UlJZH4VOyR4vYQ==">CgMxLjAyDmgud3hpajBueDJoOHJpOAByITFVdl9VVFc5ekJNeHo4ZjM3VVcxQW14YjNtM0piNC1tcA==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818</TotalTime>
  <Pages>8</Pages>
  <Words>2242</Words>
  <Characters>12781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</cp:lastModifiedBy>
  <cp:revision>6</cp:revision>
  <cp:lastPrinted>2026-04-29T14:18:00Z</cp:lastPrinted>
  <dcterms:created xsi:type="dcterms:W3CDTF">2008-09-28T07:21:00Z</dcterms:created>
  <dcterms:modified xsi:type="dcterms:W3CDTF">2026-04-29T14:20:00Z</dcterms:modified>
</cp:coreProperties>
</file>