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7869A7" w14:textId="77777777" w:rsidR="00EC6320" w:rsidRDefault="00000000">
      <w:pPr>
        <w:spacing w:after="874" w:line="250" w:lineRule="auto"/>
        <w:ind w:left="-5"/>
      </w:pPr>
      <w:r>
        <w:rPr>
          <w:b/>
          <w:sz w:val="24"/>
        </w:rPr>
        <w:t>Čl. I Všeobecné informácie o účtovnej jednotke</w:t>
      </w:r>
    </w:p>
    <w:p w14:paraId="297A188A" w14:textId="77777777" w:rsidR="00EC6320" w:rsidRDefault="00000000">
      <w:pPr>
        <w:pStyle w:val="Nadpis1"/>
        <w:spacing w:after="301"/>
        <w:ind w:left="-5"/>
      </w:pPr>
      <w:r>
        <w:t>Čl. I (1) (5) Všeobecné informácie</w:t>
      </w:r>
    </w:p>
    <w:p w14:paraId="4C0C3D0D" w14:textId="77777777" w:rsidR="00EC6320" w:rsidRDefault="00000000">
      <w:pPr>
        <w:spacing w:after="28"/>
        <w:ind w:right="76"/>
      </w:pPr>
      <w:r>
        <w:t>Čl. I (1)</w:t>
      </w:r>
    </w:p>
    <w:tbl>
      <w:tblPr>
        <w:tblStyle w:val="TableGrid"/>
        <w:tblpPr w:leftFromText="141" w:rightFromText="141" w:vertAnchor="text" w:tblpY="1"/>
        <w:tblOverlap w:val="never"/>
        <w:tblW w:w="6612" w:type="dxa"/>
        <w:tblInd w:w="0" w:type="dxa"/>
        <w:tblLook w:val="04A0" w:firstRow="1" w:lastRow="0" w:firstColumn="1" w:lastColumn="0" w:noHBand="0" w:noVBand="1"/>
      </w:tblPr>
      <w:tblGrid>
        <w:gridCol w:w="2938"/>
        <w:gridCol w:w="3674"/>
      </w:tblGrid>
      <w:tr w:rsidR="00EC6320" w14:paraId="49FFCB8E" w14:textId="77777777" w:rsidTr="00C1726E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14:paraId="0C8EEA2D" w14:textId="77777777" w:rsidR="00EC6320" w:rsidRDefault="00000000" w:rsidP="00C1726E">
            <w:pPr>
              <w:spacing w:after="0" w:line="259" w:lineRule="auto"/>
              <w:ind w:left="0" w:firstLine="0"/>
            </w:pPr>
            <w:r>
              <w:t>Obchodné meno účtovnej jednotky:</w:t>
            </w:r>
          </w:p>
        </w:tc>
        <w:tc>
          <w:tcPr>
            <w:tcW w:w="3675" w:type="dxa"/>
            <w:tcBorders>
              <w:top w:val="nil"/>
              <w:left w:val="nil"/>
              <w:bottom w:val="nil"/>
              <w:right w:val="nil"/>
            </w:tcBorders>
          </w:tcPr>
          <w:p w14:paraId="61BA7AA4" w14:textId="29202D02" w:rsidR="00EC6320" w:rsidRDefault="00C1726E" w:rsidP="00C1726E">
            <w:pPr>
              <w:spacing w:after="0" w:line="259" w:lineRule="auto"/>
              <w:ind w:left="0" w:firstLine="0"/>
              <w:jc w:val="both"/>
            </w:pPr>
            <w:r>
              <w:t>ENEVEO s.r.o.</w:t>
            </w:r>
          </w:p>
        </w:tc>
      </w:tr>
      <w:tr w:rsidR="00EC6320" w14:paraId="7533519C" w14:textId="77777777" w:rsidTr="00C1726E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30E897" w14:textId="1F133009" w:rsidR="00EC6320" w:rsidRDefault="00000000" w:rsidP="00C1726E">
            <w:pPr>
              <w:spacing w:after="0" w:line="259" w:lineRule="auto"/>
              <w:ind w:left="0" w:firstLine="0"/>
            </w:pPr>
            <w:r>
              <w:t>Sídlo účtovnej jednotky:</w:t>
            </w:r>
            <w:r w:rsidR="00C1726E">
              <w:t xml:space="preserve">   Karpaltské námestie   7770/10A,   Bratislava – Rača,  831 06</w:t>
            </w:r>
          </w:p>
        </w:tc>
        <w:tc>
          <w:tcPr>
            <w:tcW w:w="36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60CD40" w14:textId="77777777" w:rsidR="00EC6320" w:rsidRDefault="00EC6320" w:rsidP="00C1726E">
            <w:pPr>
              <w:spacing w:after="0" w:line="259" w:lineRule="auto"/>
              <w:ind w:left="0" w:firstLine="0"/>
            </w:pPr>
          </w:p>
          <w:p w14:paraId="7057D92C" w14:textId="42A9D932" w:rsidR="00C1726E" w:rsidRDefault="00C1726E" w:rsidP="00C1726E">
            <w:pPr>
              <w:spacing w:after="0" w:line="259" w:lineRule="auto"/>
              <w:ind w:left="0" w:firstLine="0"/>
            </w:pPr>
          </w:p>
        </w:tc>
      </w:tr>
    </w:tbl>
    <w:p w14:paraId="4CCECBC7" w14:textId="24AB0107" w:rsidR="00EC6320" w:rsidRDefault="00C1726E">
      <w:pPr>
        <w:spacing w:after="184"/>
        <w:ind w:right="76"/>
      </w:pPr>
      <w:r>
        <w:br w:type="textWrapping" w:clear="all"/>
      </w:r>
      <w:r w:rsidR="00000000">
        <w:t>Opis hospodárskej činnosti v nadväznosti na predmet podnikania</w:t>
      </w:r>
    </w:p>
    <w:p w14:paraId="65BD5ADC" w14:textId="01DFFDCF" w:rsidR="00C1726E" w:rsidRDefault="00C1726E">
      <w:pPr>
        <w:spacing w:after="184"/>
        <w:ind w:right="76"/>
      </w:pPr>
      <w:r>
        <w:t>Výroba a hutnícke spracovanie kovov, výroba a opracovanie jednoduchým kovových výrobkov</w:t>
      </w:r>
    </w:p>
    <w:p w14:paraId="4014981E" w14:textId="39C94185" w:rsidR="00C1726E" w:rsidRDefault="00C1726E" w:rsidP="00C1726E">
      <w:pPr>
        <w:spacing w:after="377"/>
        <w:ind w:left="0" w:right="76" w:firstLine="0"/>
      </w:pPr>
      <w:r>
        <w:t>Sprostredkovateľská činnosti v oblasti obchodu a služieb</w:t>
      </w:r>
    </w:p>
    <w:p w14:paraId="2E817D17" w14:textId="29C5D69A" w:rsidR="00C1726E" w:rsidRDefault="00C1726E" w:rsidP="00C1726E">
      <w:pPr>
        <w:spacing w:after="377"/>
        <w:ind w:left="0" w:right="76" w:firstLine="0"/>
      </w:pPr>
      <w:r>
        <w:t>Činnosti na úseku požiarnej ochrany</w:t>
      </w:r>
    </w:p>
    <w:p w14:paraId="3CA1DCAE" w14:textId="77777777" w:rsidR="00EC6320" w:rsidRDefault="00000000">
      <w:pPr>
        <w:spacing w:after="386"/>
        <w:ind w:right="76"/>
      </w:pPr>
      <w:r>
        <w:t>Čl. I (5)</w:t>
      </w:r>
    </w:p>
    <w:p w14:paraId="289BE531" w14:textId="77777777" w:rsidR="00EC6320" w:rsidRDefault="00000000">
      <w:pPr>
        <w:spacing w:after="0"/>
        <w:ind w:right="76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EC6320" w14:paraId="7BDC32EC" w14:textId="77777777">
        <w:trPr>
          <w:trHeight w:val="550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FB44471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1B2935E" w14:textId="77777777" w:rsidR="00EC6320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ACC61C6" w14:textId="77777777" w:rsidR="00EC6320" w:rsidRDefault="000000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14:paraId="0DCFE6F6" w14:textId="77777777" w:rsidR="00EC6320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EC6320" w14:paraId="2360AFB7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A737B" w14:textId="77777777" w:rsidR="00EC6320" w:rsidRDefault="00000000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D1751" w14:textId="77777777" w:rsidR="00EC6320" w:rsidRDefault="000F249A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44BE7" w14:textId="77777777" w:rsidR="00EC6320" w:rsidRDefault="00EC6320">
            <w:pPr>
              <w:spacing w:after="0" w:line="259" w:lineRule="auto"/>
              <w:ind w:left="0" w:firstLine="0"/>
              <w:jc w:val="right"/>
            </w:pPr>
          </w:p>
        </w:tc>
      </w:tr>
      <w:tr w:rsidR="00EC6320" w14:paraId="66027C65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1CE4E" w14:textId="77777777" w:rsidR="00EC6320" w:rsidRDefault="00000000">
            <w:pPr>
              <w:spacing w:after="0" w:line="259" w:lineRule="auto"/>
              <w:ind w:left="0" w:firstLine="0"/>
            </w:pPr>
            <w:r>
              <w:t>Stav zamestnancov ku dňu, ku ktorému sa zostavuje účtovná závierka, z 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46379" w14:textId="77777777" w:rsidR="00EC6320" w:rsidRDefault="000F249A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B8EA55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5D67036F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B0D68" w14:textId="77777777" w:rsidR="00EC6320" w:rsidRDefault="00000000">
            <w:pPr>
              <w:spacing w:after="0" w:line="259" w:lineRule="auto"/>
              <w:ind w:left="0" w:firstLine="0"/>
            </w:pPr>
            <w:r>
              <w:t>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DF2AD" w14:textId="77777777" w:rsidR="00EC6320" w:rsidRDefault="000F249A">
            <w:pPr>
              <w:spacing w:after="160" w:line="259" w:lineRule="auto"/>
              <w:ind w:left="0" w:firstLine="0"/>
            </w:pPr>
            <w: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838A8B" w14:textId="77777777" w:rsidR="00EC6320" w:rsidRDefault="00EC6320" w:rsidP="000F249A">
            <w:pPr>
              <w:spacing w:after="0" w:line="259" w:lineRule="auto"/>
              <w:ind w:left="0" w:firstLine="0"/>
              <w:jc w:val="center"/>
            </w:pPr>
          </w:p>
        </w:tc>
      </w:tr>
    </w:tbl>
    <w:p w14:paraId="53FBACCA" w14:textId="77777777" w:rsidR="00EC6320" w:rsidRDefault="00000000">
      <w:pPr>
        <w:pStyle w:val="Nadpis1"/>
        <w:spacing w:after="301"/>
        <w:ind w:left="-5"/>
      </w:pPr>
      <w:r>
        <w:t>Čl. I (2) (3) Dátum schválenia účtovnej závierky a právny dôvod</w:t>
      </w:r>
    </w:p>
    <w:p w14:paraId="792097B2" w14:textId="77777777" w:rsidR="00EC6320" w:rsidRDefault="00000000">
      <w:pPr>
        <w:tabs>
          <w:tab w:val="center" w:pos="5707"/>
        </w:tabs>
        <w:spacing w:after="553"/>
        <w:ind w:left="0" w:firstLine="0"/>
      </w:pPr>
      <w:r>
        <w:t>Čl. I (2) Dátum schválenia účtovnej závierky za predchádzajúce obdobie:</w:t>
      </w:r>
    </w:p>
    <w:p w14:paraId="72689174" w14:textId="77777777" w:rsidR="00EC6320" w:rsidRDefault="00000000">
      <w:pPr>
        <w:spacing w:after="425"/>
        <w:ind w:right="76"/>
      </w:pPr>
      <w:r>
        <w:t>Čl. I (3) Právny dôvod na zostavenie účtovnej závierky</w:t>
      </w:r>
    </w:p>
    <w:p w14:paraId="30A110D8" w14:textId="77777777" w:rsidR="00EC6320" w:rsidRDefault="00000000">
      <w:pPr>
        <w:tabs>
          <w:tab w:val="center" w:pos="854"/>
          <w:tab w:val="center" w:pos="3056"/>
          <w:tab w:val="center" w:pos="5186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681BE4A" wp14:editId="5A6DD6A7">
                <wp:extent cx="123825" cy="123825"/>
                <wp:effectExtent l="0" t="0" r="0" b="0"/>
                <wp:docPr id="17159" name="Group 171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1092" name="Shape 21092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93" name="Shape 21093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" name="Shape 152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7159" style="width:9.75pt;height:9.75pt;mso-position-horizontal-relative:char;mso-position-vertical-relative:line" coordsize="1238,1238">
                <v:shape id="Shape 21094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1095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2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2D0A03B" wp14:editId="589FCFEC">
                <wp:extent cx="123825" cy="123825"/>
                <wp:effectExtent l="0" t="0" r="0" b="0"/>
                <wp:docPr id="17160" name="Group 171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1096" name="Shape 2109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97" name="Shape 2109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7160" style="width:9.75pt;height:9.75pt;mso-position-horizontal-relative:char;mso-position-vertical-relative:line" coordsize="1238,1238">
                <v:shape id="Shape 21098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1099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mimoriadna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5F87E6F" wp14:editId="291718CE">
                <wp:extent cx="123825" cy="123825"/>
                <wp:effectExtent l="0" t="0" r="0" b="0"/>
                <wp:docPr id="17161" name="Group 171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1100" name="Shape 2110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01" name="Shape 2110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7161" style="width:9.75pt;height:9.75pt;mso-position-horizontal-relative:char;mso-position-vertical-relative:line" coordsize="1238,1238">
                <v:shape id="Shape 21102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1103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priebežná</w:t>
      </w:r>
    </w:p>
    <w:p w14:paraId="2E0FF221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 (4) Údaje o skupine</w:t>
      </w:r>
    </w:p>
    <w:p w14:paraId="34C8B6A7" w14:textId="77777777" w:rsidR="00EC6320" w:rsidRDefault="00000000">
      <w:pPr>
        <w:ind w:right="76"/>
      </w:pPr>
      <w:r>
        <w:t>Účtovná jednotka nemá náplň pre túto položku.</w:t>
      </w:r>
    </w:p>
    <w:p w14:paraId="1313F645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II Informácie o orgánoch spoločnosti</w:t>
      </w:r>
    </w:p>
    <w:p w14:paraId="7FDB611F" w14:textId="77777777" w:rsidR="00EC6320" w:rsidRDefault="000F249A">
      <w:pPr>
        <w:ind w:right="76"/>
      </w:pPr>
      <w:r>
        <w:t>Konateľ spoločnosti, - štatutárny orgán</w:t>
      </w:r>
    </w:p>
    <w:p w14:paraId="1E29DAF9" w14:textId="77777777" w:rsidR="00EC6320" w:rsidRDefault="00000000">
      <w:pPr>
        <w:pStyle w:val="Nadpis1"/>
        <w:ind w:left="-5"/>
      </w:pPr>
      <w:r>
        <w:t>Čl. II a) Výška jednotlivých druhov záruk alebo iných zabezpečení poskytnutých pre členov orgánov spoločnosti</w:t>
      </w:r>
    </w:p>
    <w:p w14:paraId="46C24DE9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2733BA1D" w14:textId="77777777" w:rsidR="00EC6320" w:rsidRDefault="00000000">
      <w:pPr>
        <w:spacing w:after="76"/>
        <w:ind w:right="76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7" w:type="dxa"/>
          <w:right w:w="17" w:type="dxa"/>
        </w:tblCellMar>
        <w:tblLook w:val="04A0" w:firstRow="1" w:lastRow="0" w:firstColumn="1" w:lastColumn="0" w:noHBand="0" w:noVBand="1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EC6320" w14:paraId="5FD5CAE9" w14:textId="77777777">
        <w:trPr>
          <w:trHeight w:val="474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77B58B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7C4227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02B5E5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090954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B7AE2A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štatutárných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A14226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736AD2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(PO)</w:t>
            </w:r>
          </w:p>
        </w:tc>
      </w:tr>
    </w:tbl>
    <w:p w14:paraId="27D63792" w14:textId="77777777" w:rsidR="00EC6320" w:rsidRDefault="00000000">
      <w:pPr>
        <w:pStyle w:val="Nadpis1"/>
        <w:ind w:left="-5"/>
      </w:pPr>
      <w:r>
        <w:lastRenderedPageBreak/>
        <w:t>Čl. II b) Informácie o pôžičkách poskytnutých členom orgánov spoločnosti k poslednému dňu účtovného obdobia</w:t>
      </w:r>
    </w:p>
    <w:p w14:paraId="601E973B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109C9F4F" w14:textId="77777777" w:rsidR="00EC6320" w:rsidRDefault="00000000">
      <w:pPr>
        <w:spacing w:after="71"/>
        <w:ind w:right="76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15" w:type="dxa"/>
          <w:right w:w="19" w:type="dxa"/>
        </w:tblCellMar>
        <w:tblLook w:val="04A0" w:firstRow="1" w:lastRow="0" w:firstColumn="1" w:lastColumn="0" w:noHBand="0" w:noVBand="1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EC6320" w14:paraId="615C0D18" w14:textId="77777777">
        <w:trPr>
          <w:trHeight w:val="481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3984A40" w14:textId="77777777" w:rsidR="00EC6320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656E10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23C3C79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E8AD91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8579C0C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40A4250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89EDB9D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(PO)</w:t>
            </w:r>
          </w:p>
        </w:tc>
      </w:tr>
      <w:tr w:rsidR="00EC6320" w14:paraId="6AE96430" w14:textId="77777777">
        <w:trPr>
          <w:trHeight w:val="280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F439D" w14:textId="77777777" w:rsidR="00EC6320" w:rsidRDefault="00000000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1951B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21A0E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E5EA2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134A2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D0523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B0B32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2093D0C8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57C47" w14:textId="77777777" w:rsidR="00EC6320" w:rsidRDefault="00000000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6D6691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49A0C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6A23D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ADCDE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82144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107C4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0DF59DE6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D55C1" w14:textId="77777777" w:rsidR="00EC6320" w:rsidRDefault="00000000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Celkova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FC9CB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D542E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31D9D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3CCA7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EFA7D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C3C64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298B0691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744AB" w14:textId="77777777" w:rsidR="00EC6320" w:rsidRDefault="00000000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D20BDE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E22E1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D0CD8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2A518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44F67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6F968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</w:tbl>
    <w:p w14:paraId="55879ED9" w14:textId="77777777" w:rsidR="00EC6320" w:rsidRDefault="00000000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14:paraId="4EE5D12F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6196D68F" w14:textId="77777777" w:rsidR="00EC6320" w:rsidRDefault="00000000">
      <w:pPr>
        <w:spacing w:after="172"/>
        <w:ind w:right="76"/>
      </w:pPr>
      <w:r>
        <w:t>Čl. II c) Hlavné podmienky,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EC6320" w14:paraId="3821DD7C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B207A9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DCC4D3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7791D1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14:paraId="063AC0BB" w14:textId="77777777" w:rsidR="00EC6320" w:rsidRDefault="00000000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14:paraId="170081E1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09835435" w14:textId="77777777" w:rsidR="00EC6320" w:rsidRDefault="00000000">
      <w:pPr>
        <w:spacing w:after="0"/>
        <w:ind w:right="76"/>
      </w:pPr>
      <w:r>
        <w:t>Čl.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EC6320" w14:paraId="2576FFA4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4222F7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440991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2FBD1E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613A04F4" w14:textId="77777777" w:rsidR="00EC6320" w:rsidRDefault="00000000">
      <w:pPr>
        <w:spacing w:after="874" w:line="250" w:lineRule="auto"/>
        <w:ind w:left="-5"/>
      </w:pPr>
      <w:r>
        <w:rPr>
          <w:b/>
          <w:sz w:val="24"/>
        </w:rPr>
        <w:t>Čl. III Informácie o prijatých postupoch</w:t>
      </w:r>
    </w:p>
    <w:p w14:paraId="09DCDE55" w14:textId="77777777" w:rsidR="00EC6320" w:rsidRDefault="00000000">
      <w:pPr>
        <w:pStyle w:val="Nadpis1"/>
        <w:spacing w:after="294"/>
        <w:ind w:left="-5"/>
      </w:pPr>
      <w:r>
        <w:t>Čl. III (1) Nepretržité pokračovanie účtovnej jednotky</w:t>
      </w:r>
    </w:p>
    <w:p w14:paraId="794A269C" w14:textId="77777777" w:rsidR="00EC6320" w:rsidRDefault="00000000">
      <w:pPr>
        <w:spacing w:after="439"/>
        <w:ind w:right="76"/>
      </w:pPr>
      <w:r>
        <w:t>Čl. III (1) Účtovná jednotka bude nepretržite pokračovať vo svojej činnosti:</w:t>
      </w:r>
    </w:p>
    <w:p w14:paraId="2CB836AB" w14:textId="77777777" w:rsidR="00EC6320" w:rsidRDefault="00000000">
      <w:pPr>
        <w:tabs>
          <w:tab w:val="center" w:pos="842"/>
          <w:tab w:val="center" w:pos="2997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61F5E51" wp14:editId="2C722E35">
                <wp:extent cx="123825" cy="123825"/>
                <wp:effectExtent l="0" t="0" r="0" b="0"/>
                <wp:docPr id="18245" name="Group 182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1104" name="Shape 2110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05" name="Shape 2110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" name="Shape 451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245" style="width:9.75pt;height:9.75pt;mso-position-horizontal-relative:char;mso-position-vertical-relative:line" coordsize="1238,1238">
                <v:shape id="Shape 21106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1107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451" style="position:absolute;width:687;height:687;left:275;top:275;" coordsize="68791,68792" path="m68791,0l68791,27517l27516,68792l0,41275l0,13757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3636692" wp14:editId="0762B52D">
                <wp:extent cx="123825" cy="123825"/>
                <wp:effectExtent l="0" t="0" r="0" b="0"/>
                <wp:docPr id="18248" name="Group 18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1108" name="Shape 21108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09" name="Shape 21109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248" style="width:9.75pt;height:9.75pt;mso-position-horizontal-relative:char;mso-position-vertical-relative:line" coordsize="1238,1238">
                <v:shape id="Shape 21110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1111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2160BAC" w14:textId="77777777" w:rsidR="00EC6320" w:rsidRDefault="00000000">
      <w:pPr>
        <w:pStyle w:val="Nadpis1"/>
        <w:ind w:left="-5"/>
      </w:pPr>
      <w:r>
        <w:t>Čl. III (2) Účtovné zásady a metódy, zmeny účtovných zásad a metód</w:t>
      </w:r>
    </w:p>
    <w:p w14:paraId="12CA9F40" w14:textId="77777777" w:rsidR="00EC6320" w:rsidRDefault="00000000">
      <w:pPr>
        <w:spacing w:after="285"/>
        <w:ind w:right="76"/>
      </w:pPr>
      <w:r>
        <w:t>Združenie lesomajiteľov účtuje v sústave podvojného účtovníctva v súlade so zákonom o účtovníctve a s postupmi účtovania pre podnikateľov.</w:t>
      </w:r>
    </w:p>
    <w:p w14:paraId="024C24F5" w14:textId="77777777" w:rsidR="00EC6320" w:rsidRDefault="00000000">
      <w:pPr>
        <w:spacing w:after="129"/>
        <w:ind w:right="76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178"/>
        <w:gridCol w:w="2209"/>
        <w:gridCol w:w="2209"/>
        <w:gridCol w:w="2209"/>
        <w:gridCol w:w="2209"/>
      </w:tblGrid>
      <w:tr w:rsidR="00EC6320" w14:paraId="0147601D" w14:textId="77777777">
        <w:trPr>
          <w:trHeight w:val="382"/>
        </w:trPr>
        <w:tc>
          <w:tcPr>
            <w:tcW w:w="21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328227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B7E006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1A0618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8689E3D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8B43A1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vplyvu na prísl.</w:t>
            </w:r>
          </w:p>
          <w:p w14:paraId="09AE5D8B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položku súvahy</w:t>
            </w:r>
          </w:p>
        </w:tc>
      </w:tr>
    </w:tbl>
    <w:p w14:paraId="2A3ED802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III (3) Transakcie, ktoré sa neuvádzajú v súvahe a ich finančný vplyv</w:t>
      </w:r>
    </w:p>
    <w:p w14:paraId="47F1834B" w14:textId="77777777" w:rsidR="00EC6320" w:rsidRDefault="00000000">
      <w:pPr>
        <w:ind w:right="76"/>
      </w:pPr>
      <w:r>
        <w:t>Účtovná jednotka nemá náplň pre túto položku.</w:t>
      </w:r>
    </w:p>
    <w:p w14:paraId="1746ACED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14:paraId="0D64C5A2" w14:textId="77777777" w:rsidR="00EC6320" w:rsidRDefault="00000000">
      <w:pPr>
        <w:pStyle w:val="Nadpis1"/>
        <w:spacing w:after="304"/>
        <w:ind w:left="-5"/>
      </w:pPr>
      <w:r>
        <w:lastRenderedPageBreak/>
        <w:t>Čl. III (4) a) Spôsob oceňovania majetku a záväzkov - obstarávacia cena, vlastné náklady, menovitá hodnota</w:t>
      </w:r>
    </w:p>
    <w:p w14:paraId="6DFEA0E7" w14:textId="77777777" w:rsidR="00EC6320" w:rsidRDefault="00000000">
      <w:pPr>
        <w:spacing w:after="0"/>
        <w:ind w:right="76"/>
      </w:pPr>
      <w:r>
        <w:t>Čl. III (4) a) Spôsob oceňovania majetku a záväzkov - obstarávacia cena, vlastné náklady, menovitá hodnota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471"/>
        <w:gridCol w:w="1299"/>
        <w:gridCol w:w="3248"/>
      </w:tblGrid>
      <w:tr w:rsidR="00EC6320" w14:paraId="1D31F855" w14:textId="77777777">
        <w:trPr>
          <w:trHeight w:val="338"/>
        </w:trPr>
        <w:tc>
          <w:tcPr>
            <w:tcW w:w="6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C6FC1F1" w14:textId="77777777" w:rsidR="00EC6320" w:rsidRDefault="00000000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670167D" w14:textId="77777777" w:rsidR="00EC6320" w:rsidRDefault="00000000">
            <w:pPr>
              <w:spacing w:after="0" w:line="259" w:lineRule="auto"/>
              <w:ind w:left="82" w:firstLine="0"/>
            </w:pPr>
            <w:r>
              <w:rPr>
                <w:b/>
              </w:rPr>
              <w:t>ÚJ má náplň (x)</w:t>
            </w:r>
          </w:p>
        </w:tc>
        <w:tc>
          <w:tcPr>
            <w:tcW w:w="32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51B8E61" w14:textId="77777777" w:rsidR="00EC6320" w:rsidRDefault="00000000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EC6320" w14:paraId="5B8F4A56" w14:textId="77777777">
        <w:trPr>
          <w:trHeight w:val="303"/>
        </w:trPr>
        <w:tc>
          <w:tcPr>
            <w:tcW w:w="6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0873C" w14:textId="77777777" w:rsidR="00EC6320" w:rsidRDefault="00EC6320">
            <w:pPr>
              <w:spacing w:after="0" w:line="259" w:lineRule="auto"/>
              <w:ind w:left="0" w:firstLine="0"/>
            </w:pP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20BEAC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F96F7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04F45007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39F75" w14:textId="77777777" w:rsidR="00EC6320" w:rsidRDefault="00000000">
            <w:pPr>
              <w:spacing w:after="0" w:line="259" w:lineRule="auto"/>
              <w:ind w:left="0" w:firstLine="0"/>
            </w:pPr>
            <w:r>
              <w:t>Hmotný majetok s výnimkou 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919A8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A06D0" w14:textId="77777777" w:rsidR="00EC6320" w:rsidRDefault="00000000">
            <w:pPr>
              <w:spacing w:after="0" w:line="259" w:lineRule="auto"/>
              <w:ind w:left="11" w:firstLine="0"/>
            </w:pPr>
            <w:r>
              <w:t>vrátane nákladov súvisiacich s obstaraním</w:t>
            </w:r>
          </w:p>
        </w:tc>
      </w:tr>
      <w:tr w:rsidR="00EC6320" w14:paraId="1C0E6606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ED6C4" w14:textId="77777777" w:rsidR="00EC6320" w:rsidRDefault="00000000">
            <w:pPr>
              <w:spacing w:after="0" w:line="259" w:lineRule="auto"/>
              <w:ind w:left="0" w:firstLine="0"/>
            </w:pPr>
            <w:r>
              <w:t>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1D5D9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5CBF6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1B1F4B23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CBCDC" w14:textId="77777777" w:rsidR="00EC6320" w:rsidRDefault="00000000">
            <w:pPr>
              <w:spacing w:after="0" w:line="259" w:lineRule="auto"/>
              <w:ind w:left="0" w:firstLine="0"/>
            </w:pPr>
            <w:r>
              <w:t>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6251B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A46E9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04513269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92462C" w14:textId="77777777" w:rsidR="00EC6320" w:rsidRDefault="00000000">
            <w:pPr>
              <w:spacing w:after="0" w:line="259" w:lineRule="auto"/>
              <w:ind w:left="0" w:firstLine="0"/>
            </w:pPr>
            <w:r>
              <w:t>Pohľadávky pri odplatnom nadobudnutí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AD242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812ABB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36624F44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79DE4" w14:textId="77777777" w:rsidR="00EC6320" w:rsidRDefault="00000000">
            <w:pPr>
              <w:spacing w:after="0" w:line="259" w:lineRule="auto"/>
              <w:ind w:left="0" w:firstLine="0"/>
            </w:pPr>
            <w:r>
              <w:t>Nehmotný majetok s výnimkou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11310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5217B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71F838EF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7A689" w14:textId="77777777" w:rsidR="00EC6320" w:rsidRDefault="00000000">
            <w:pPr>
              <w:spacing w:after="0" w:line="259" w:lineRule="auto"/>
              <w:ind w:left="0" w:firstLine="0"/>
            </w:pPr>
            <w:r>
              <w:t>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CD6E0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9C01A6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0E898C9F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D1DF0" w14:textId="77777777" w:rsidR="00EC6320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62566E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A966C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72527B83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46C01" w14:textId="77777777" w:rsidR="00EC6320" w:rsidRDefault="00000000">
            <w:pPr>
              <w:spacing w:after="0" w:line="259" w:lineRule="auto"/>
              <w:ind w:left="0" w:firstLine="0"/>
            </w:pPr>
            <w:r>
              <w:t>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03DB3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1BE5FA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69F62C69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94CAB" w14:textId="77777777" w:rsidR="00EC6320" w:rsidRDefault="00000000">
            <w:pPr>
              <w:spacing w:after="0" w:line="259" w:lineRule="auto"/>
              <w:ind w:left="0" w:firstLine="0"/>
            </w:pPr>
            <w:r>
              <w:t>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F3488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EF1B46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2E544C70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2AC23" w14:textId="77777777" w:rsidR="00EC6320" w:rsidRDefault="00000000">
            <w:pPr>
              <w:spacing w:after="0" w:line="259" w:lineRule="auto"/>
              <w:ind w:left="0" w:firstLine="0"/>
            </w:pPr>
            <w:r>
              <w:t>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27515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329394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462637D9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53CF3" w14:textId="77777777" w:rsidR="00EC6320" w:rsidRDefault="00000000">
            <w:pPr>
              <w:spacing w:after="0" w:line="259" w:lineRule="auto"/>
              <w:ind w:left="0" w:firstLine="0"/>
            </w:pPr>
            <w:r>
              <w:t>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0356F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0EA03E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6A470B00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96B0E" w14:textId="77777777" w:rsidR="00EC6320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CCF28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33E78E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788552BF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DE5BA" w14:textId="77777777" w:rsidR="00EC6320" w:rsidRDefault="00000000">
            <w:pPr>
              <w:spacing w:after="0" w:line="259" w:lineRule="auto"/>
              <w:ind w:left="0" w:firstLine="0"/>
            </w:pPr>
            <w:r>
              <w:t>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2EB88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2ADE1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73D6562F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46A91" w14:textId="77777777" w:rsidR="00EC6320" w:rsidRDefault="00000000">
            <w:pPr>
              <w:spacing w:after="0" w:line="259" w:lineRule="auto"/>
              <w:ind w:left="0" w:firstLine="0"/>
            </w:pPr>
            <w:r>
              <w:t>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8F5D8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C5003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01EE4343" w14:textId="77777777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B533C7" w14:textId="77777777" w:rsidR="00EC6320" w:rsidRDefault="00000000">
            <w:pPr>
              <w:spacing w:after="0" w:line="259" w:lineRule="auto"/>
              <w:ind w:left="0" w:firstLine="0"/>
            </w:pPr>
            <w:r>
              <w:t>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8FFF95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CCA01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</w:tbl>
    <w:p w14:paraId="2C970BFA" w14:textId="77777777" w:rsidR="00EC6320" w:rsidRDefault="00000000">
      <w:pPr>
        <w:pStyle w:val="Nadpis1"/>
        <w:ind w:left="-5"/>
      </w:pPr>
      <w:r>
        <w:t>Čl. III (4) a) Spôsob oceňovania majetku a záväzkov - reálna hodnota, hodnota zistená metódou vlastného imania, iné</w:t>
      </w:r>
    </w:p>
    <w:p w14:paraId="39B336DC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2B4C79E1" w14:textId="77777777" w:rsidR="00EC6320" w:rsidRDefault="00000000">
      <w:pPr>
        <w:spacing w:after="0"/>
        <w:ind w:right="76"/>
      </w:pPr>
      <w:r>
        <w:t>Čl. III (4) a) Spôsob oceňovania majetku a záväzkov - reálna hodnota, hodnota zistená metódou vlastného imania, iné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7"/>
        <w:gridCol w:w="1356"/>
        <w:gridCol w:w="3875"/>
      </w:tblGrid>
      <w:tr w:rsidR="00EC6320" w14:paraId="5B6494B6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FEC6C0E" w14:textId="77777777" w:rsidR="00EC6320" w:rsidRDefault="00000000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13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BFA1B39" w14:textId="77777777" w:rsidR="00EC6320" w:rsidRDefault="00000000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ÚJ má náplň (x)</w:t>
            </w:r>
          </w:p>
        </w:tc>
        <w:tc>
          <w:tcPr>
            <w:tcW w:w="38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F30DC8" w14:textId="77777777" w:rsidR="00EC6320" w:rsidRDefault="00000000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EC6320" w14:paraId="7831C4C4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A9E8E7" w14:textId="77777777" w:rsidR="00EC6320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Reálnou hodnotou</w:t>
            </w:r>
          </w:p>
        </w:tc>
        <w:tc>
          <w:tcPr>
            <w:tcW w:w="13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8B724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6B606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41097A52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68313" w14:textId="77777777" w:rsidR="00EC6320" w:rsidRDefault="00000000">
            <w:pPr>
              <w:spacing w:after="0" w:line="259" w:lineRule="auto"/>
              <w:ind w:left="0" w:firstLine="0"/>
            </w:pPr>
            <w:r>
              <w:t>Majetok nadobudnutý bezodplatne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EF2AB9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6C53D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4C42DBDB" w14:textId="77777777">
        <w:trPr>
          <w:trHeight w:val="453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6685E" w14:textId="77777777" w:rsidR="00EC6320" w:rsidRDefault="00000000">
            <w:pPr>
              <w:spacing w:after="0" w:line="259" w:lineRule="auto"/>
              <w:ind w:left="0" w:firstLine="0"/>
            </w:pPr>
            <w:r>
              <w:t>Hmotný a nehmotný majetok novozistený pri inventarizácií (v účtovníctve doteraz nezachytený)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FEAA0D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CE8EA3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588DF339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935D4" w14:textId="77777777" w:rsidR="00EC6320" w:rsidRDefault="00000000">
            <w:pPr>
              <w:spacing w:after="0" w:line="259" w:lineRule="auto"/>
              <w:ind w:left="0" w:firstLine="0"/>
            </w:pPr>
            <w:r>
              <w:t>Majetok preradený z osobného vlastníctva do podnikania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2D49D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379A1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54AB3D76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8B476" w14:textId="77777777" w:rsidR="00EC6320" w:rsidRDefault="00000000">
            <w:pPr>
              <w:spacing w:after="0" w:line="259" w:lineRule="auto"/>
              <w:ind w:left="0" w:firstLine="0"/>
            </w:pPr>
            <w:r>
              <w:t>Majetok a záväzky nadobudnuté kúpou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FFC24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8D2C9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344FD5BE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1CCE8" w14:textId="77777777" w:rsidR="00EC6320" w:rsidRDefault="00000000">
            <w:pPr>
              <w:spacing w:after="0" w:line="259" w:lineRule="auto"/>
              <w:ind w:left="0" w:firstLine="0"/>
            </w:pPr>
            <w:r>
              <w:t>Majetok a záväzky nadobudnuté vkladom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EAF7A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EDB4C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3687AF36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C79969" w14:textId="77777777" w:rsidR="00EC6320" w:rsidRDefault="00000000">
            <w:pPr>
              <w:spacing w:after="0" w:line="259" w:lineRule="auto"/>
              <w:ind w:left="0" w:firstLine="0"/>
            </w:pPr>
            <w:r>
              <w:t>Záväzky nadobudnuté zámenou s výnimkou ÚJ účtujúcej v jednoduchom účtovníctve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55449D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5EB11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3F1BF296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981C3" w14:textId="77777777" w:rsidR="00EC6320" w:rsidRDefault="00000000">
            <w:pPr>
              <w:spacing w:after="0" w:line="259" w:lineRule="auto"/>
              <w:ind w:left="0" w:firstLine="0"/>
            </w:pPr>
            <w:r>
              <w:t>Cenné papiere a deriváty a podiely na základnom imaní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D3D2D6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4C09AC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1073D4DA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363BEF" w14:textId="77777777" w:rsidR="00EC6320" w:rsidRDefault="00000000">
            <w:pPr>
              <w:spacing w:after="0" w:line="259" w:lineRule="auto"/>
              <w:ind w:left="0" w:firstLine="0"/>
            </w:pPr>
            <w:r>
              <w:t>Drahé kovy v majetku fondu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618B0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E021D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4DCABF35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95928" w14:textId="77777777" w:rsidR="00EC6320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Hodnotou zistenou metódou vlastného imania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E2294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179D0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69E6D98D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63941" w14:textId="77777777" w:rsidR="00EC6320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Iné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F7896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1E3A3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0C1A7B08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4E172" w14:textId="77777777" w:rsidR="00EC6320" w:rsidRDefault="00000000">
            <w:pPr>
              <w:spacing w:after="0" w:line="259" w:lineRule="auto"/>
              <w:ind w:left="0" w:firstLine="0"/>
            </w:pPr>
            <w:r>
              <w:lastRenderedPageBreak/>
              <w:t>Prenajatý majetok a majetok obstaraný na základe zmluvy o kúpe prenajatej veci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9A97A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7B013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07529C1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EA93C" w14:textId="77777777" w:rsidR="00EC6320" w:rsidRDefault="00000000">
            <w:pPr>
              <w:spacing w:after="0" w:line="259" w:lineRule="auto"/>
              <w:ind w:left="0" w:firstLine="0"/>
            </w:pPr>
            <w:r>
              <w:t>Daň z príjmov - splatná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F6000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2CDEC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</w:tbl>
    <w:p w14:paraId="073C0C62" w14:textId="77777777" w:rsidR="00EC6320" w:rsidRDefault="00000000">
      <w:pPr>
        <w:pStyle w:val="Nadpis1"/>
        <w:spacing w:after="294"/>
        <w:ind w:left="-5"/>
      </w:pPr>
      <w:r>
        <w:t>Čl. III (4) a) Spôsob oceňovania majetku a záväzkov - vážený aritmetický priemer, FIFO metóda</w:t>
      </w:r>
    </w:p>
    <w:p w14:paraId="25B3CB25" w14:textId="77777777" w:rsidR="00EC6320" w:rsidRDefault="00000000">
      <w:pPr>
        <w:spacing w:after="386"/>
        <w:ind w:right="76"/>
      </w:pPr>
      <w:r>
        <w:t>Čl. III (4) a) Spôsob oceňovania majetku a záväzkov - vážený aritmetický priemer, FIFO metóda</w:t>
      </w:r>
    </w:p>
    <w:p w14:paraId="7D84FF1D" w14:textId="77777777" w:rsidR="00EC6320" w:rsidRDefault="00000000">
      <w:pPr>
        <w:spacing w:after="192"/>
        <w:ind w:left="644" w:right="76"/>
      </w:pPr>
      <w:r>
        <w:t>Pri účtovaní zásob postupovala účtovná jednotka podľa § 43 postupov účtovania v PÚ:</w:t>
      </w:r>
    </w:p>
    <w:p w14:paraId="723BEFF9" w14:textId="77777777" w:rsidR="00EC6320" w:rsidRDefault="000F249A">
      <w:pPr>
        <w:spacing w:after="194" w:line="537" w:lineRule="auto"/>
        <w:ind w:left="932" w:right="737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70CD336C" wp14:editId="0B3A994B">
                <wp:simplePos x="0" y="0"/>
                <wp:positionH relativeFrom="column">
                  <wp:posOffset>352425</wp:posOffset>
                </wp:positionH>
                <wp:positionV relativeFrom="paragraph">
                  <wp:posOffset>28575</wp:posOffset>
                </wp:positionV>
                <wp:extent cx="123825" cy="581025"/>
                <wp:effectExtent l="0" t="0" r="9525" b="9525"/>
                <wp:wrapSquare wrapText="bothSides"/>
                <wp:docPr id="971379170" name="Group 188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581025"/>
                          <a:chOff x="0" y="0"/>
                          <a:chExt cx="123825" cy="581025"/>
                        </a:xfrm>
                      </wpg:grpSpPr>
                      <wps:wsp>
                        <wps:cNvPr id="1451213570" name="Shape 21120"/>
                        <wps:cNvSpPr/>
                        <wps:spPr>
                          <a:xfrm>
                            <a:off x="0" y="4572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7604795" name="Shape 21121"/>
                        <wps:cNvSpPr/>
                        <wps:spPr>
                          <a:xfrm>
                            <a:off x="9525" y="4667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5014529" name="Shape 21122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8455264" name="Shape 21123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3901454" name="Shape 2112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560635" name="Shape 2112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982EC11" id="Group 18877" o:spid="_x0000_s1026" style="position:absolute;margin-left:27.75pt;margin-top:2.25pt;width:9.75pt;height:45.75pt;z-index:251662336" coordsize="1238,5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">
                <v:shape id="Shape 21120" o:spid="_x0000_s1027" style="position:absolute;top:4572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1121" o:spid="_x0000_s1028" style="position:absolute;left:95;top:4667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21122" o:spid="_x0000_s1029" style="position:absolute;top:2286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1123" o:spid="_x0000_s1030" style="position:absolute;left:95;top:2381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21124" o:spid="_x0000_s1031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1125" o:spid="_x0000_s1032" style="position:absolute;left:95;top:95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2178AD1" wp14:editId="3C355316">
                <wp:simplePos x="0" y="0"/>
                <wp:positionH relativeFrom="column">
                  <wp:posOffset>586740</wp:posOffset>
                </wp:positionH>
                <wp:positionV relativeFrom="paragraph">
                  <wp:posOffset>699135</wp:posOffset>
                </wp:positionV>
                <wp:extent cx="123825" cy="581025"/>
                <wp:effectExtent l="0" t="0" r="9525" b="9525"/>
                <wp:wrapSquare wrapText="bothSides"/>
                <wp:docPr id="18877" name="Group 188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581025"/>
                          <a:chOff x="0" y="0"/>
                          <a:chExt cx="123825" cy="581025"/>
                        </a:xfrm>
                      </wpg:grpSpPr>
                      <wps:wsp>
                        <wps:cNvPr id="21120" name="Shape 21120"/>
                        <wps:cNvSpPr/>
                        <wps:spPr>
                          <a:xfrm>
                            <a:off x="0" y="4572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21" name="Shape 21121"/>
                        <wps:cNvSpPr/>
                        <wps:spPr>
                          <a:xfrm>
                            <a:off x="9525" y="4667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22" name="Shape 21122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23" name="Shape 21123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24" name="Shape 2112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25" name="Shape 2112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5CFC4C0" id="Group 18877" o:spid="_x0000_s1026" style="position:absolute;margin-left:46.2pt;margin-top:55.05pt;width:9.75pt;height:45.75pt;z-index:251659264" coordsize="1238,5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">
                <v:shape id="Shape 21120" o:spid="_x0000_s1027" style="position:absolute;top:4572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1121" o:spid="_x0000_s1028" style="position:absolute;left:95;top:4667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" path="m,l104775,r,104775l,104775,,e" stroked="f" strokeweight="0">
                  <v:stroke miterlimit="83231f" joinstyle="miter"/>
                  <v:path arrowok="t" textboxrect="0,0,104775,104775"/>
                </v:shape>
                <v:shape id="Shape 21122" o:spid="_x0000_s1029" style="position:absolute;top:2286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1123" o:spid="_x0000_s1030" style="position:absolute;left:95;top:2381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21124" o:spid="_x0000_s1031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1125" o:spid="_x0000_s1032" style="position:absolute;left:95;top:95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r>
        <w:t>spôsobom A účtovania zásob spôsobom B účtovania zásob Úbytok zásob rovnakého druhu účtovná jednotka oceňovala:</w:t>
      </w:r>
    </w:p>
    <w:p w14:paraId="007207CA" w14:textId="77777777" w:rsidR="00EC6320" w:rsidRDefault="00000000">
      <w:pPr>
        <w:spacing w:after="126" w:line="537" w:lineRule="auto"/>
        <w:ind w:left="932" w:right="3461"/>
      </w:pP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31A18C40" w14:textId="77777777" w:rsidR="00EC6320" w:rsidRDefault="00000000">
      <w:pPr>
        <w:pStyle w:val="Nadpis1"/>
        <w:ind w:left="-5"/>
      </w:pPr>
      <w:r>
        <w:t>Čl. III (4) b) Odhad zníženia hodnoty majetku, tvorba opravnej položky - bežné obdobie</w:t>
      </w:r>
    </w:p>
    <w:p w14:paraId="1D8E521D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77F0DFDC" w14:textId="77777777" w:rsidR="00EC6320" w:rsidRDefault="00000000">
      <w:pPr>
        <w:spacing w:after="71"/>
        <w:ind w:right="76"/>
      </w:pPr>
      <w:r>
        <w:t>Čl. III (4) b) Odhad zníženia hodnoty majetku, tvorba opravnej položky - bežné obdobie</w:t>
      </w:r>
    </w:p>
    <w:tbl>
      <w:tblPr>
        <w:tblStyle w:val="TableGrid"/>
        <w:tblW w:w="11014" w:type="dxa"/>
        <w:tblInd w:w="15" w:type="dxa"/>
        <w:tblCellMar>
          <w:top w:w="30" w:type="dxa"/>
          <w:left w:w="18" w:type="dxa"/>
          <w:right w:w="18" w:type="dxa"/>
        </w:tblCellMar>
        <w:tblLook w:val="04A0" w:firstRow="1" w:lastRow="0" w:firstColumn="1" w:lastColumn="0" w:noHBand="0" w:noVBand="1"/>
      </w:tblPr>
      <w:tblGrid>
        <w:gridCol w:w="2730"/>
        <w:gridCol w:w="1657"/>
        <w:gridCol w:w="1657"/>
        <w:gridCol w:w="1657"/>
        <w:gridCol w:w="1657"/>
        <w:gridCol w:w="1656"/>
      </w:tblGrid>
      <w:tr w:rsidR="00EC6320" w14:paraId="789DF4DC" w14:textId="77777777">
        <w:trPr>
          <w:trHeight w:val="336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C901C1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majetku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5530E4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Odhad zníženia hodnoty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416455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začiatku účtovného obdobia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B2F1FD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Tvorba OP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FA39F8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Zúčtovanie OP</w:t>
            </w:r>
          </w:p>
        </w:tc>
        <w:tc>
          <w:tcPr>
            <w:tcW w:w="1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8ECEBC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konci účtovného obdobia</w:t>
            </w:r>
          </w:p>
        </w:tc>
      </w:tr>
    </w:tbl>
    <w:p w14:paraId="5EC791B5" w14:textId="77777777" w:rsidR="00EC6320" w:rsidRDefault="00000000">
      <w:pPr>
        <w:pStyle w:val="Nadpis1"/>
        <w:ind w:left="-5"/>
      </w:pPr>
      <w:r>
        <w:t>Čl. III (4) b) Odhad zníženia hodnoty majetku, tvorba opravnej položky - predchádzajúce obdobie</w:t>
      </w:r>
    </w:p>
    <w:p w14:paraId="292DBB46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5A764332" w14:textId="77777777" w:rsidR="00EC6320" w:rsidRDefault="00000000">
      <w:pPr>
        <w:spacing w:after="71"/>
        <w:ind w:right="76"/>
      </w:pPr>
      <w:r>
        <w:t>Čl. III (4) b) Odhad zníženia hodnoty majetku, tvorba opravnej položky - predchádzajúce obdobie</w:t>
      </w:r>
    </w:p>
    <w:tbl>
      <w:tblPr>
        <w:tblStyle w:val="TableGrid"/>
        <w:tblW w:w="11014" w:type="dxa"/>
        <w:tblInd w:w="15" w:type="dxa"/>
        <w:tblCellMar>
          <w:top w:w="30" w:type="dxa"/>
          <w:left w:w="18" w:type="dxa"/>
          <w:right w:w="18" w:type="dxa"/>
        </w:tblCellMar>
        <w:tblLook w:val="04A0" w:firstRow="1" w:lastRow="0" w:firstColumn="1" w:lastColumn="0" w:noHBand="0" w:noVBand="1"/>
      </w:tblPr>
      <w:tblGrid>
        <w:gridCol w:w="2730"/>
        <w:gridCol w:w="1657"/>
        <w:gridCol w:w="1657"/>
        <w:gridCol w:w="1657"/>
        <w:gridCol w:w="1657"/>
        <w:gridCol w:w="1656"/>
      </w:tblGrid>
      <w:tr w:rsidR="00EC6320" w14:paraId="6F508A37" w14:textId="77777777">
        <w:trPr>
          <w:trHeight w:val="336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FCBC0B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majetku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C6B488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Odhad zníženia hodnoty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08AAA3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začiatku účtovného obdobia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86F1E6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Tvorba OP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FAF7B9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Zúčtovanie OP</w:t>
            </w:r>
          </w:p>
        </w:tc>
        <w:tc>
          <w:tcPr>
            <w:tcW w:w="1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FE2EA6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konci účtovného obdobia</w:t>
            </w:r>
          </w:p>
        </w:tc>
      </w:tr>
    </w:tbl>
    <w:p w14:paraId="7FD3601B" w14:textId="77777777" w:rsidR="00EC6320" w:rsidRDefault="00000000">
      <w:pPr>
        <w:pStyle w:val="Nadpis1"/>
        <w:ind w:left="-5"/>
      </w:pPr>
      <w:r>
        <w:t>Čl. III (4) c) Určenie ocenenia záväzkov, odhad ocenenia rezerv</w:t>
      </w:r>
    </w:p>
    <w:p w14:paraId="6B1ADD06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009E1AB5" w14:textId="77777777" w:rsidR="00EC6320" w:rsidRDefault="00000000">
      <w:pPr>
        <w:spacing w:after="419"/>
        <w:ind w:right="76"/>
      </w:pPr>
      <w:r>
        <w:t>Čl. III (4) c) Určenie ocenenia záväzkov, odhad ocenenia rezerv</w:t>
      </w:r>
    </w:p>
    <w:p w14:paraId="4C73380B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III (4) d) Finančné nástroje alebo majetok, ktorý nie je finančným nástrojom pri oceňovaní reálnou hodnotou</w:t>
      </w:r>
    </w:p>
    <w:p w14:paraId="7B39D0DD" w14:textId="77777777" w:rsidR="00EC6320" w:rsidRDefault="00000000">
      <w:pPr>
        <w:ind w:right="76"/>
      </w:pPr>
      <w:r>
        <w:t>Účtovná jednotka nemá náplň pre túto položku.</w:t>
      </w:r>
    </w:p>
    <w:p w14:paraId="740EB5E7" w14:textId="77777777" w:rsidR="00EC6320" w:rsidRDefault="00000000">
      <w:pPr>
        <w:pStyle w:val="Nadpis1"/>
        <w:ind w:left="-5"/>
      </w:pPr>
      <w:r>
        <w:t>Čl. III (4) d) 1. - 2. Určenie ocenenia finančných nástrojov alebo majetku, ktorý nie je finančným nástrojom pri oceňovaní reálnou hodnotou</w:t>
      </w:r>
    </w:p>
    <w:p w14:paraId="7365566D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11B18903" w14:textId="77777777" w:rsidR="00EC6320" w:rsidRDefault="00000000">
      <w:pPr>
        <w:spacing w:after="933"/>
        <w:ind w:right="76"/>
      </w:pPr>
      <w:r>
        <w:t>Čl. III (4) d) 1. Určenie ocenenia reálnou hodnotou a aplikácia reálnej hodnoty podľa zákona</w:t>
      </w:r>
    </w:p>
    <w:p w14:paraId="62E203D7" w14:textId="77777777" w:rsidR="00EC6320" w:rsidRDefault="00000000">
      <w:pPr>
        <w:spacing w:after="0"/>
        <w:ind w:right="76"/>
      </w:pPr>
      <w:r>
        <w:t>Čl. III (4) d) 2. Reálna hodnota pre každú kategóriu finančných nástrojov alebo majetku, ktorý nie je finančným nástrojom</w:t>
      </w:r>
    </w:p>
    <w:tbl>
      <w:tblPr>
        <w:tblStyle w:val="TableGrid"/>
        <w:tblW w:w="11014" w:type="dxa"/>
        <w:tblInd w:w="15" w:type="dxa"/>
        <w:tblCellMar>
          <w:top w:w="30" w:type="dxa"/>
          <w:left w:w="59" w:type="dxa"/>
          <w:right w:w="59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EC6320" w14:paraId="17E10B9A" w14:textId="77777777">
        <w:trPr>
          <w:trHeight w:val="543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BA4173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nástroj/majetok, ktorý nie je finančným nástrojom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6D934B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B89F20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Suma zmeny reálnej hodnoty zahrnutá do výkazu ziskov a strát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BD8AA1" w14:textId="77777777" w:rsidR="00EC6320" w:rsidRDefault="000000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Suma zmeny reálnej hodnoty zahrnutá do vlastného imania ako</w:t>
            </w:r>
          </w:p>
          <w:p w14:paraId="607C33EE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oceňovací rozdiel</w:t>
            </w:r>
          </w:p>
        </w:tc>
      </w:tr>
    </w:tbl>
    <w:p w14:paraId="2F86DA21" w14:textId="77777777" w:rsidR="00EC6320" w:rsidRDefault="00000000">
      <w:pPr>
        <w:pStyle w:val="Nadpis1"/>
        <w:ind w:left="-5"/>
      </w:pPr>
      <w:r>
        <w:lastRenderedPageBreak/>
        <w:t>Čl. III (4) d) 3. Derivátové finančné nástroje pri oceňovaní reálnou hodnotou</w:t>
      </w:r>
    </w:p>
    <w:p w14:paraId="636AECE4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180EDCEB" w14:textId="77777777" w:rsidR="00EC6320" w:rsidRDefault="00000000">
      <w:pPr>
        <w:spacing w:after="0"/>
        <w:ind w:right="76"/>
      </w:pPr>
      <w:r>
        <w:t>Čl. III (4) d) 3. Rozsah a podstata derivátových finančných nástrojov, vrátane hlavných podmienok a okolností, ktoré môžu ovplyvniť sumu, časový priebeh a mieru istoty budúcich peňažných tokov</w:t>
      </w:r>
    </w:p>
    <w:tbl>
      <w:tblPr>
        <w:tblStyle w:val="TableGrid"/>
        <w:tblW w:w="11014" w:type="dxa"/>
        <w:tblInd w:w="15" w:type="dxa"/>
        <w:tblCellMar>
          <w:top w:w="30" w:type="dxa"/>
          <w:left w:w="98" w:type="dxa"/>
          <w:right w:w="98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EC6320" w14:paraId="69A1916A" w14:textId="77777777">
        <w:trPr>
          <w:trHeight w:val="382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3DE10A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EF02EB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podstata derivátového fin. nástroja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4FB363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a okolnosti ovplyvňujúce budúce peňažné toky</w:t>
            </w:r>
          </w:p>
        </w:tc>
      </w:tr>
    </w:tbl>
    <w:p w14:paraId="76546F0A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III (4) e) Finančné nástroje alebo majetok, ktorý nie je finančným nástrojom pri oceňovaní obstarávacou cenou, vlastnými nákladmi</w:t>
      </w:r>
    </w:p>
    <w:p w14:paraId="2034CEA4" w14:textId="77777777" w:rsidR="00EC6320" w:rsidRDefault="00000000">
      <w:pPr>
        <w:pStyle w:val="Nadpis1"/>
        <w:spacing w:after="304"/>
        <w:ind w:left="-5"/>
      </w:pPr>
      <w:r>
        <w:t>Čl. III (4) e) 1. Derivátové finančné nástroje pri oceňovaní obstarávacou cenou, vlastnými nákladmi</w:t>
      </w:r>
    </w:p>
    <w:p w14:paraId="24E834BC" w14:textId="77777777" w:rsidR="00EC6320" w:rsidRDefault="00000000">
      <w:pPr>
        <w:spacing w:after="143"/>
        <w:ind w:right="76"/>
      </w:pPr>
      <w:r>
        <w:t>Čl. III (4) e) 1. Finančné nástroje alebo majetok, ktorý nie je finančným nástrojom pri oceňovaní obstarávacou cenou, vlastnými nákladmi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EC6320" w14:paraId="4CD1619A" w14:textId="77777777">
        <w:trPr>
          <w:trHeight w:val="33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3BCAE3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E36851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 určená ako trhová cena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25BD07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charakter finančného nástroja</w:t>
            </w:r>
          </w:p>
        </w:tc>
      </w:tr>
    </w:tbl>
    <w:p w14:paraId="179A234B" w14:textId="77777777" w:rsidR="00EC6320" w:rsidRDefault="00000000">
      <w:pPr>
        <w:pStyle w:val="Nadpis1"/>
        <w:spacing w:after="304"/>
        <w:ind w:left="-5"/>
      </w:pPr>
      <w:r>
        <w:t>Čl. III (4) e) 2. Informácie o dlhodobom finančnom majetku, ktorý sa vykazuje vo vyššej hodnote ako je jeho reálna hodnota</w:t>
      </w:r>
    </w:p>
    <w:p w14:paraId="0F48BFA1" w14:textId="77777777" w:rsidR="00EC6320" w:rsidRDefault="00000000">
      <w:pPr>
        <w:spacing w:after="0"/>
        <w:ind w:right="76"/>
      </w:pPr>
      <w:r>
        <w:t>Čl. III (4) e) 2. Informácie o dlhodobom finančnom majetku, ktorý sa vykazuje vo vyššej hodnote ako je jeho reálna hodnota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421"/>
        <w:gridCol w:w="2071"/>
        <w:gridCol w:w="2071"/>
        <w:gridCol w:w="3451"/>
      </w:tblGrid>
      <w:tr w:rsidR="00EC6320" w14:paraId="202FEA54" w14:textId="77777777">
        <w:trPr>
          <w:trHeight w:val="543"/>
        </w:trPr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EC2C9F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78C540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Účtovná 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33FAE5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3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2D0A71" w14:textId="77777777" w:rsidR="00EC6320" w:rsidRDefault="000000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Dôvod pre nezníženie účtovnej hodnoty vrátane povahy dôkazov pre predpoklad, že sa účtovná</w:t>
            </w:r>
          </w:p>
          <w:p w14:paraId="0EF67695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opätovne dosiahne</w:t>
            </w:r>
          </w:p>
        </w:tc>
      </w:tr>
    </w:tbl>
    <w:p w14:paraId="693D54D5" w14:textId="77777777" w:rsidR="00EC6320" w:rsidRDefault="00000000">
      <w:pPr>
        <w:spacing w:after="294" w:line="250" w:lineRule="auto"/>
        <w:ind w:left="-5"/>
      </w:pPr>
      <w:r>
        <w:rPr>
          <w:b/>
          <w:sz w:val="24"/>
        </w:rPr>
        <w:t>Čl. III (4) f) Stanovenie metódy vlastného imania</w:t>
      </w:r>
    </w:p>
    <w:p w14:paraId="70EC51AF" w14:textId="77777777" w:rsidR="00EC6320" w:rsidRDefault="00000000">
      <w:pPr>
        <w:spacing w:after="419"/>
        <w:ind w:right="76"/>
      </w:pPr>
      <w:r>
        <w:t>Čl. III (4) f) Stanovenie metódy vlastného imania</w:t>
      </w:r>
    </w:p>
    <w:p w14:paraId="35068C67" w14:textId="77777777" w:rsidR="00EC6320" w:rsidRDefault="00000000">
      <w:pPr>
        <w:pStyle w:val="Nadpis1"/>
        <w:spacing w:after="294"/>
        <w:ind w:left="-5"/>
      </w:pPr>
      <w:r>
        <w:t>Čl. III (4) g) Tvorba odpisového plánu</w:t>
      </w:r>
    </w:p>
    <w:p w14:paraId="57451F90" w14:textId="77777777" w:rsidR="00EC6320" w:rsidRDefault="00000000">
      <w:pPr>
        <w:spacing w:after="203"/>
        <w:ind w:right="76"/>
      </w:pPr>
      <w:r>
        <w:t>Čl. III (4) g) Tvorba odpisového plánu</w:t>
      </w:r>
    </w:p>
    <w:p w14:paraId="11D8B07B" w14:textId="77777777" w:rsidR="00EC6320" w:rsidRDefault="00000000">
      <w:pPr>
        <w:spacing w:after="166"/>
        <w:ind w:left="2597" w:right="76" w:hanging="2597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64C140B1" wp14:editId="64DBAE00">
                <wp:simplePos x="0" y="0"/>
                <wp:positionH relativeFrom="column">
                  <wp:posOffset>0</wp:posOffset>
                </wp:positionH>
                <wp:positionV relativeFrom="paragraph">
                  <wp:posOffset>-654</wp:posOffset>
                </wp:positionV>
                <wp:extent cx="123825" cy="837649"/>
                <wp:effectExtent l="0" t="0" r="0" b="0"/>
                <wp:wrapSquare wrapText="bothSides"/>
                <wp:docPr id="18802" name="Group 188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37649"/>
                          <a:chOff x="0" y="0"/>
                          <a:chExt cx="123825" cy="837649"/>
                        </a:xfrm>
                      </wpg:grpSpPr>
                      <wps:wsp>
                        <wps:cNvPr id="21132" name="Shape 21132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33" name="Shape 21133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9" name="Shape 1199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34" name="Shape 21134"/>
                        <wps:cNvSpPr/>
                        <wps:spPr>
                          <a:xfrm>
                            <a:off x="0" y="408024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35" name="Shape 21135"/>
                        <wps:cNvSpPr/>
                        <wps:spPr>
                          <a:xfrm>
                            <a:off x="9525" y="417549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" name="Shape 1203"/>
                        <wps:cNvSpPr/>
                        <wps:spPr>
                          <a:xfrm>
                            <a:off x="27517" y="435541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36" name="Shape 21136"/>
                        <wps:cNvSpPr/>
                        <wps:spPr>
                          <a:xfrm>
                            <a:off x="0" y="713824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37" name="Shape 21137"/>
                        <wps:cNvSpPr/>
                        <wps:spPr>
                          <a:xfrm>
                            <a:off x="9525" y="723349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" name="Shape 1207"/>
                        <wps:cNvSpPr/>
                        <wps:spPr>
                          <a:xfrm>
                            <a:off x="27517" y="741340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8802" style="width:9.75pt;height:65.9566pt;position:absolute;mso-position-horizontal-relative:text;mso-position-horizontal:absolute;margin-left:0pt;mso-position-vertical-relative:text;margin-top:-0.0516052pt;" coordsize="1238,8376">
                <v:shape id="Shape 21138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1139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99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  <v:shape id="Shape 21140" style="position:absolute;width:1238;height:1238;left:0;top:408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1141" style="position:absolute;width:1047;height:1047;left:95;top:417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03" style="position:absolute;width:687;height:687;left:275;top:435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  <v:shape id="Shape 21142" style="position:absolute;width:1238;height:1238;left:0;top:7138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1143" style="position:absolute;width:1047;height:1047;left:95;top:7233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07" style="position:absolute;width:687;height:687;left:275;top:7413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>Dlhodobý nehmotný majetok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40F71801" w14:textId="77777777" w:rsidR="00EC6320" w:rsidRDefault="00000000">
      <w:pPr>
        <w:tabs>
          <w:tab w:val="center" w:pos="1054"/>
          <w:tab w:val="center" w:pos="6601"/>
        </w:tabs>
        <w:spacing w:after="0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6260B67A" w14:textId="77777777" w:rsidR="00EC6320" w:rsidRDefault="00000000">
      <w:pPr>
        <w:spacing w:after="164"/>
        <w:ind w:right="76"/>
      </w:pPr>
      <w:r>
        <w:t>zaraďovaného majetku zodpovedajúceho bežným podmienkam jeho používania. Účtovné a daňové odpisy sa nerovnajú.</w:t>
      </w:r>
    </w:p>
    <w:p w14:paraId="3345578A" w14:textId="77777777" w:rsidR="00EC6320" w:rsidRDefault="00000000">
      <w:pPr>
        <w:spacing w:after="290"/>
        <w:ind w:left="2597" w:right="76" w:hanging="2597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 Účtovné a daňové odpisy sa rovnajú.</w:t>
      </w:r>
    </w:p>
    <w:p w14:paraId="063C0E38" w14:textId="77777777" w:rsidR="00EC6320" w:rsidRDefault="00000000">
      <w:pPr>
        <w:spacing w:after="486"/>
        <w:ind w:right="76"/>
      </w:pPr>
      <w:r>
        <w:t>Odpisový plán bol ovplyvnený týmito skutočnosťami</w:t>
      </w:r>
    </w:p>
    <w:p w14:paraId="48FA3FF4" w14:textId="77777777" w:rsidR="00EC6320" w:rsidRDefault="00000000">
      <w:pPr>
        <w:spacing w:after="0"/>
        <w:ind w:right="76"/>
      </w:pPr>
      <w:r>
        <w:t>Spôsob zostavenia odpisového plánu pre jednotlivé druhy dlhodobého hmotného a nehmotného majetku</w:t>
      </w:r>
    </w:p>
    <w:tbl>
      <w:tblPr>
        <w:tblStyle w:val="TableGrid"/>
        <w:tblW w:w="11018" w:type="dxa"/>
        <w:tblInd w:w="11" w:type="dxa"/>
        <w:tblCellMar>
          <w:top w:w="87" w:type="dxa"/>
          <w:right w:w="79" w:type="dxa"/>
        </w:tblCellMar>
        <w:tblLook w:val="04A0" w:firstRow="1" w:lastRow="0" w:firstColumn="1" w:lastColumn="0" w:noHBand="0" w:noVBand="1"/>
      </w:tblPr>
      <w:tblGrid>
        <w:gridCol w:w="2736"/>
        <w:gridCol w:w="1183"/>
        <w:gridCol w:w="1578"/>
        <w:gridCol w:w="789"/>
        <w:gridCol w:w="1972"/>
        <w:gridCol w:w="394"/>
        <w:gridCol w:w="2366"/>
      </w:tblGrid>
      <w:tr w:rsidR="00EC6320" w14:paraId="78B47EC8" w14:textId="77777777">
        <w:trPr>
          <w:trHeight w:val="330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7443AA" w14:textId="77777777" w:rsidR="00EC6320" w:rsidRDefault="00000000">
            <w:pPr>
              <w:spacing w:after="0" w:line="259" w:lineRule="auto"/>
              <w:ind w:left="83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7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54AA4C" w14:textId="77777777" w:rsidR="00EC6320" w:rsidRDefault="00000000">
            <w:pPr>
              <w:spacing w:after="0" w:line="259" w:lineRule="auto"/>
              <w:ind w:left="79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7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11601C5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9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44ECC70" w14:textId="77777777" w:rsidR="00EC6320" w:rsidRDefault="00000000">
            <w:pPr>
              <w:spacing w:after="0" w:line="259" w:lineRule="auto"/>
              <w:ind w:left="59" w:firstLine="0"/>
            </w:pPr>
            <w:r>
              <w:rPr>
                <w:b/>
              </w:rPr>
              <w:t>Sadzba odpisov</w:t>
            </w:r>
          </w:p>
        </w:tc>
        <w:tc>
          <w:tcPr>
            <w:tcW w:w="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E05D7DB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23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136A715" w14:textId="77777777" w:rsidR="00EC6320" w:rsidRDefault="00000000">
            <w:pPr>
              <w:spacing w:after="0" w:line="259" w:lineRule="auto"/>
              <w:ind w:left="399" w:firstLine="0"/>
            </w:pPr>
            <w:r>
              <w:rPr>
                <w:b/>
              </w:rPr>
              <w:t>Odpisová metóda</w:t>
            </w:r>
          </w:p>
        </w:tc>
      </w:tr>
      <w:tr w:rsidR="00EC6320" w14:paraId="3B59EFC0" w14:textId="77777777">
        <w:trPr>
          <w:trHeight w:val="1422"/>
        </w:trPr>
        <w:tc>
          <w:tcPr>
            <w:tcW w:w="549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F70BAAA" w14:textId="77777777" w:rsidR="00EC6320" w:rsidRDefault="00000000">
            <w:pPr>
              <w:spacing w:after="284" w:line="259" w:lineRule="auto"/>
              <w:ind w:left="-11" w:firstLine="0"/>
            </w:pPr>
            <w:r>
              <w:rPr>
                <w:b/>
                <w:sz w:val="24"/>
              </w:rPr>
              <w:t>Čl. III (4) h) Poskytnuté dotácie</w:t>
            </w:r>
          </w:p>
          <w:p w14:paraId="62B5D6E9" w14:textId="77777777" w:rsidR="00EC6320" w:rsidRDefault="00000000">
            <w:pPr>
              <w:spacing w:after="0" w:line="259" w:lineRule="auto"/>
              <w:ind w:left="-11" w:firstLine="0"/>
            </w:pPr>
            <w:r>
              <w:t>Čl. III (4) h) Poskytnuté dotácie, vrátane dotácií na obstaranie majetku</w:t>
            </w:r>
          </w:p>
        </w:tc>
        <w:tc>
          <w:tcPr>
            <w:tcW w:w="78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5028999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97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D65B46E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39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1C7D7EC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236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AB34B3B" w14:textId="77777777" w:rsidR="00EC6320" w:rsidRDefault="00EC6320">
            <w:pPr>
              <w:spacing w:after="160" w:line="259" w:lineRule="auto"/>
              <w:ind w:left="0" w:firstLine="0"/>
            </w:pPr>
          </w:p>
        </w:tc>
      </w:tr>
      <w:tr w:rsidR="00EC6320" w14:paraId="369B7CC8" w14:textId="77777777">
        <w:trPr>
          <w:trHeight w:val="330"/>
        </w:trPr>
        <w:tc>
          <w:tcPr>
            <w:tcW w:w="39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4F6003" w14:textId="77777777" w:rsidR="00EC6320" w:rsidRDefault="00000000">
            <w:pPr>
              <w:spacing w:after="0" w:line="259" w:lineRule="auto"/>
              <w:ind w:left="83" w:firstLine="0"/>
              <w:jc w:val="center"/>
            </w:pPr>
            <w:r>
              <w:rPr>
                <w:b/>
              </w:rPr>
              <w:t>Dotácia/Majetok</w:t>
            </w:r>
          </w:p>
        </w:tc>
        <w:tc>
          <w:tcPr>
            <w:tcW w:w="15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422FC99" w14:textId="77777777" w:rsidR="00EC632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Ocenenie</w:t>
            </w:r>
          </w:p>
        </w:tc>
        <w:tc>
          <w:tcPr>
            <w:tcW w:w="78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D416B8B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1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1C7BE56" w14:textId="77777777" w:rsidR="00EC6320" w:rsidRDefault="00000000">
            <w:pPr>
              <w:spacing w:after="0" w:line="259" w:lineRule="auto"/>
              <w:ind w:left="545" w:firstLine="0"/>
            </w:pPr>
            <w:r>
              <w:rPr>
                <w:b/>
              </w:rPr>
              <w:t>Výška dotácie (BO)</w:t>
            </w:r>
          </w:p>
        </w:tc>
        <w:tc>
          <w:tcPr>
            <w:tcW w:w="3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6DDD968" w14:textId="77777777" w:rsidR="00EC6320" w:rsidRDefault="00EC6320">
            <w:pPr>
              <w:spacing w:after="160" w:line="259" w:lineRule="auto"/>
              <w:ind w:left="0" w:firstLine="0"/>
            </w:pP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EA67C3" w14:textId="77777777" w:rsidR="00EC6320" w:rsidRDefault="00000000">
            <w:pPr>
              <w:spacing w:after="0" w:line="259" w:lineRule="auto"/>
              <w:ind w:left="80" w:firstLine="0"/>
              <w:jc w:val="center"/>
            </w:pPr>
            <w:r>
              <w:rPr>
                <w:b/>
              </w:rPr>
              <w:t>Výška dotácie (PO)</w:t>
            </w:r>
          </w:p>
        </w:tc>
      </w:tr>
    </w:tbl>
    <w:p w14:paraId="060ECF70" w14:textId="77777777" w:rsidR="00EC6320" w:rsidRDefault="00000000">
      <w:pPr>
        <w:pStyle w:val="Nadpis1"/>
        <w:ind w:left="-5"/>
      </w:pPr>
      <w:r>
        <w:t>Čl. III (5) Oprava významných chýb minulých účtovných období účtovaných v bežnom období</w:t>
      </w:r>
    </w:p>
    <w:p w14:paraId="0138B9CF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783CDD90" w14:textId="77777777" w:rsidR="00EC6320" w:rsidRDefault="00000000">
      <w:pPr>
        <w:spacing w:after="71"/>
        <w:ind w:right="76"/>
      </w:pPr>
      <w:r>
        <w:t>Čl. III (5)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right w:w="47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EC6320" w14:paraId="456030A8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0CD353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13FFD4" w14:textId="77777777" w:rsidR="00EC6320" w:rsidRDefault="00000000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4A3858" w14:textId="77777777" w:rsidR="00EC6320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163768B6" w14:textId="77777777" w:rsidR="00EC6320" w:rsidRDefault="00000000">
      <w:pPr>
        <w:pStyle w:val="Nadpis1"/>
        <w:ind w:left="-5"/>
      </w:pPr>
      <w:r>
        <w:lastRenderedPageBreak/>
        <w:t>Čl. III (5) Oprava nevýznamných chýb minulých účtovných období účtovaných v bežnom období</w:t>
      </w:r>
    </w:p>
    <w:p w14:paraId="66B8D320" w14:textId="77777777" w:rsidR="00EC6320" w:rsidRDefault="00000000">
      <w:pPr>
        <w:spacing w:after="285"/>
        <w:ind w:right="76"/>
      </w:pPr>
      <w:r>
        <w:t>Účtovná jednotka nemá náplň pre túto položku.</w:t>
      </w:r>
    </w:p>
    <w:p w14:paraId="5B8857A1" w14:textId="77777777" w:rsidR="00EC6320" w:rsidRDefault="00000000">
      <w:pPr>
        <w:spacing w:after="71"/>
        <w:ind w:right="76"/>
      </w:pPr>
      <w:r>
        <w:t>Čl. III (5)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right w:w="18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EC6320" w14:paraId="21136024" w14:textId="77777777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968FA3" w14:textId="77777777" w:rsidR="00EC632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111304" w14:textId="77777777" w:rsidR="00EC6320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14:paraId="7F5BF6D4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14:paraId="0619143C" w14:textId="77777777" w:rsidR="00EC6320" w:rsidRDefault="00000000">
      <w:pPr>
        <w:ind w:right="76"/>
      </w:pPr>
      <w:r>
        <w:t>Účtovná jednotka nemá náplň pre túto položku.</w:t>
      </w:r>
    </w:p>
    <w:p w14:paraId="0B2A06F6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(1) Charakteristika goodwillu alebo záporného goodwillu</w:t>
      </w:r>
    </w:p>
    <w:p w14:paraId="6659B194" w14:textId="77777777" w:rsidR="00EC6320" w:rsidRDefault="00000000">
      <w:pPr>
        <w:ind w:right="76"/>
      </w:pPr>
      <w:r>
        <w:t>Účtovná jednotka nemá náplň pre túto položku.</w:t>
      </w:r>
    </w:p>
    <w:p w14:paraId="19FE6D09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(2) Informácie o významných položkách derivátov</w:t>
      </w:r>
    </w:p>
    <w:p w14:paraId="50A9A5D2" w14:textId="77777777" w:rsidR="00EC6320" w:rsidRDefault="00000000">
      <w:pPr>
        <w:ind w:right="76"/>
      </w:pPr>
      <w:r>
        <w:t>Účtovná jednotka nemá náplň pre túto položku.</w:t>
      </w:r>
    </w:p>
    <w:p w14:paraId="174B41EF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(2) Pohyby v oceňovacích rozdieloch derivátov z ocenenia reálnou hodnotou počas účtovného obdobia</w:t>
      </w:r>
    </w:p>
    <w:p w14:paraId="3D2D1CBB" w14:textId="77777777" w:rsidR="00EC6320" w:rsidRDefault="00000000">
      <w:pPr>
        <w:ind w:right="76"/>
      </w:pPr>
      <w:r>
        <w:t>Účtovná jednotka nemá náplň pre túto položku.</w:t>
      </w:r>
    </w:p>
    <w:p w14:paraId="06B4008A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(2) Informácie o majetku a záväzkoch zabezpečených derivátmi</w:t>
      </w:r>
    </w:p>
    <w:p w14:paraId="42855000" w14:textId="77777777" w:rsidR="00EC6320" w:rsidRDefault="00000000">
      <w:pPr>
        <w:ind w:right="76"/>
      </w:pPr>
      <w:r>
        <w:t>Účtovná jednotka nemá náplň pre túto položku.</w:t>
      </w:r>
    </w:p>
    <w:p w14:paraId="0F5AEDBD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(3) Informácie o záväzkoch</w:t>
      </w:r>
    </w:p>
    <w:p w14:paraId="2E5F280E" w14:textId="77777777" w:rsidR="00EC6320" w:rsidRDefault="00000000">
      <w:pPr>
        <w:ind w:right="76"/>
      </w:pPr>
      <w:r>
        <w:t>Účtovná jednotka nemá náplň pre túto položku.</w:t>
      </w:r>
    </w:p>
    <w:p w14:paraId="13906400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(3) a) Celková suma záväzkov so zostatkovou dobou splatnosti dlhšou ako päť rokov</w:t>
      </w:r>
    </w:p>
    <w:p w14:paraId="25590F58" w14:textId="77777777" w:rsidR="00EC6320" w:rsidRDefault="000F249A">
      <w:pPr>
        <w:ind w:right="76"/>
      </w:pPr>
      <w:r>
        <w:t>Neboli</w:t>
      </w:r>
    </w:p>
    <w:p w14:paraId="64AE7769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(3) b) Informácie o zabezpečených záväzkoch</w:t>
      </w:r>
    </w:p>
    <w:p w14:paraId="1427EC2F" w14:textId="77777777" w:rsidR="00EC6320" w:rsidRDefault="000F249A">
      <w:pPr>
        <w:ind w:right="76"/>
      </w:pPr>
      <w:r>
        <w:t>Nebolio</w:t>
      </w:r>
    </w:p>
    <w:p w14:paraId="5A9C9646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(4) Informácie o vlastných akciách</w:t>
      </w:r>
    </w:p>
    <w:p w14:paraId="443DD50B" w14:textId="77777777" w:rsidR="00EC6320" w:rsidRDefault="00000000">
      <w:pPr>
        <w:ind w:right="76"/>
      </w:pPr>
      <w:r>
        <w:t>Účtovná jednotka nemá náplň pre túto položku.</w:t>
      </w:r>
    </w:p>
    <w:p w14:paraId="1322EA21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lastRenderedPageBreak/>
        <w:t>Čl. IV (4) a) Dôvod nadobudnutia vlastných akcií počas účtovného obdobia</w:t>
      </w:r>
    </w:p>
    <w:p w14:paraId="3D7CB361" w14:textId="77777777" w:rsidR="00EC6320" w:rsidRDefault="00000000">
      <w:pPr>
        <w:ind w:right="76"/>
      </w:pPr>
      <w:r>
        <w:t>Účtovná jednotka nemá náplň pre túto položku.</w:t>
      </w:r>
    </w:p>
    <w:p w14:paraId="73FA5D56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(4) b) 1. Počet a menovitá hodnota nadobudnutých vlastných akcií počas účtovného obdobia</w:t>
      </w:r>
    </w:p>
    <w:p w14:paraId="66DBA8EC" w14:textId="77777777" w:rsidR="00EC6320" w:rsidRDefault="00000000">
      <w:pPr>
        <w:ind w:right="76"/>
      </w:pPr>
      <w:r>
        <w:t>Účtovná jednotka nemá náplň pre túto položku.</w:t>
      </w:r>
    </w:p>
    <w:p w14:paraId="13EC492B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(4) b) 1. Počet a menovitá hodnota prevedených vlastných akcií počas účtovného obdobia</w:t>
      </w:r>
    </w:p>
    <w:p w14:paraId="6ABFAB85" w14:textId="77777777" w:rsidR="00EC6320" w:rsidRDefault="00000000">
      <w:pPr>
        <w:ind w:right="76"/>
      </w:pPr>
      <w:r>
        <w:t>Účtovná jednotka nemá náplň pre túto položku.</w:t>
      </w:r>
    </w:p>
    <w:p w14:paraId="5623F04C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(4) b) 2. Počet a protihodnota, za ktorú sa vlastné akcie počas účtovného obdobia nadobudli</w:t>
      </w:r>
    </w:p>
    <w:p w14:paraId="3BC66B6D" w14:textId="77777777" w:rsidR="00EC6320" w:rsidRDefault="00000000">
      <w:pPr>
        <w:ind w:right="76"/>
      </w:pPr>
      <w:r>
        <w:t>Účtovná jednotka nemá náplň pre túto položku.</w:t>
      </w:r>
    </w:p>
    <w:p w14:paraId="461409F1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(4) b) 2. Počet a protihodnota, za ktorú sa vlastné akcie počas účtovného obdobia previedli na inú osobu</w:t>
      </w:r>
    </w:p>
    <w:p w14:paraId="09CE381F" w14:textId="77777777" w:rsidR="00EC6320" w:rsidRDefault="00000000">
      <w:pPr>
        <w:ind w:right="76"/>
      </w:pPr>
      <w:r>
        <w:t>Účtovná jednotka nemá náplň pre túto položku.</w:t>
      </w:r>
    </w:p>
    <w:p w14:paraId="474BC15F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(4) c) Počet, menovitá hodnota a protihodnota, za ktorú sa vlastné akcie nadobudli a ktoré účtovná jednotka má v držbe k poslednému dňu účtovného obdobia</w:t>
      </w:r>
    </w:p>
    <w:p w14:paraId="4046379F" w14:textId="77777777" w:rsidR="00EC6320" w:rsidRDefault="00000000">
      <w:pPr>
        <w:ind w:right="76"/>
      </w:pPr>
      <w:r>
        <w:t>Účtovná jednotka nemá náplň pre túto položku.</w:t>
      </w:r>
    </w:p>
    <w:p w14:paraId="60D0ADFE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(5) Informácie o vytvorení kapitálového fondu z príspevkov</w:t>
      </w:r>
    </w:p>
    <w:p w14:paraId="40AFE44E" w14:textId="77777777" w:rsidR="00EC6320" w:rsidRDefault="00000000">
      <w:pPr>
        <w:ind w:right="76"/>
      </w:pPr>
      <w:r>
        <w:t>Účtovná jednotka nemá náplň pre túto položku.</w:t>
      </w:r>
    </w:p>
    <w:p w14:paraId="36D667EB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IV (6) Informácie o sume a dôvodoch vzniku položiek nákladov a výnosov, ktoré majú výnimočný rozsah alebo výskyt</w:t>
      </w:r>
    </w:p>
    <w:p w14:paraId="5A5D6535" w14:textId="77777777" w:rsidR="00EC6320" w:rsidRDefault="00000000">
      <w:pPr>
        <w:ind w:right="76"/>
      </w:pPr>
      <w:r>
        <w:t>Účtovná jednotka nemá náplň pre túto položku.</w:t>
      </w:r>
    </w:p>
    <w:p w14:paraId="4C007CFE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 Informácie o iných aktívach a iných pasívach</w:t>
      </w:r>
    </w:p>
    <w:p w14:paraId="49C7F4D7" w14:textId="77777777" w:rsidR="00EC6320" w:rsidRDefault="00000000">
      <w:pPr>
        <w:ind w:right="76"/>
      </w:pPr>
      <w:r>
        <w:t>Účtovná jednotka nemá náplň pre túto položku.</w:t>
      </w:r>
    </w:p>
    <w:p w14:paraId="1708AA69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 (1) Informácie k iným aktívam a iným pasívam</w:t>
      </w:r>
    </w:p>
    <w:p w14:paraId="427E2A81" w14:textId="77777777" w:rsidR="00EC6320" w:rsidRDefault="00000000">
      <w:pPr>
        <w:ind w:right="76"/>
      </w:pPr>
      <w:r>
        <w:lastRenderedPageBreak/>
        <w:t>Účtovná jednotka nemá náplň pre túto položku.</w:t>
      </w:r>
    </w:p>
    <w:p w14:paraId="7D315EB7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 (1) a) Opis a hodnota podmieneného majetku</w:t>
      </w:r>
    </w:p>
    <w:p w14:paraId="6A0B9A19" w14:textId="77777777" w:rsidR="00EC6320" w:rsidRDefault="00000000">
      <w:pPr>
        <w:ind w:right="76"/>
      </w:pPr>
      <w:r>
        <w:t>Účtovná jednotka nemá náplň pre túto položku.</w:t>
      </w:r>
    </w:p>
    <w:p w14:paraId="5A23A897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 (1) b) Opis a hodnota podmienených záväzkov</w:t>
      </w:r>
    </w:p>
    <w:p w14:paraId="25079E32" w14:textId="77777777" w:rsidR="00EC6320" w:rsidRDefault="00000000">
      <w:pPr>
        <w:ind w:right="76"/>
      </w:pPr>
      <w:r>
        <w:t>Účtovná jednotka nemá náplň pre túto položku.</w:t>
      </w:r>
    </w:p>
    <w:p w14:paraId="304CA8E0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 (2) Významné položky ostatných finančných povinností nevykázaných v súvahe</w:t>
      </w:r>
    </w:p>
    <w:p w14:paraId="07F76282" w14:textId="77777777" w:rsidR="00EC6320" w:rsidRDefault="00000000">
      <w:pPr>
        <w:ind w:right="76"/>
      </w:pPr>
      <w:r>
        <w:t>Účtovná jednotka nemá náplň pre túto položku.</w:t>
      </w:r>
    </w:p>
    <w:p w14:paraId="388AD37E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 (3) Informácie k údajom sledovaných na podsúvahových účtoch</w:t>
      </w:r>
    </w:p>
    <w:p w14:paraId="40E06071" w14:textId="77777777" w:rsidR="00EC6320" w:rsidRDefault="00000000">
      <w:pPr>
        <w:ind w:right="76"/>
      </w:pPr>
      <w:r>
        <w:t>Účtovná jednotka nemá náplň pre túto položku.</w:t>
      </w:r>
    </w:p>
    <w:p w14:paraId="7AE09674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VI Informácie, ktoré nastali po dni, ku ktorému sa zostavuje účtovná závierka do dňa zostavenia účtovnej závierky</w:t>
      </w:r>
    </w:p>
    <w:p w14:paraId="14F8E451" w14:textId="77777777" w:rsidR="00EC6320" w:rsidRDefault="00000000">
      <w:pPr>
        <w:ind w:right="76"/>
      </w:pPr>
      <w:r>
        <w:t>Účtovná jednotka nemá náplň pre túto položku.</w:t>
      </w:r>
    </w:p>
    <w:p w14:paraId="2B5BBACA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VII Ostatné informácie</w:t>
      </w:r>
    </w:p>
    <w:p w14:paraId="7919962B" w14:textId="77777777" w:rsidR="00EC6320" w:rsidRDefault="00000000">
      <w:pPr>
        <w:ind w:right="76"/>
      </w:pPr>
      <w:r>
        <w:t>Účtovná jednotka nemá náplň pre túto položku.</w:t>
      </w:r>
    </w:p>
    <w:p w14:paraId="65A2F810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VII (1) Informácie o udelení výlučného práva alebo osobitného práva, ktorým sa udelilo právo poskytovať služby vo verejnom záujme a iných zároveň vykonávajúcich činnostiach</w:t>
      </w:r>
    </w:p>
    <w:p w14:paraId="3813752D" w14:textId="77777777" w:rsidR="00EC6320" w:rsidRDefault="00000000">
      <w:pPr>
        <w:ind w:right="76"/>
      </w:pPr>
      <w:r>
        <w:t>Účtovná jednotka nemá náplň pre túto položku.</w:t>
      </w:r>
    </w:p>
    <w:p w14:paraId="5D830062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14:paraId="05B2A2EC" w14:textId="77777777" w:rsidR="00EC6320" w:rsidRDefault="00000000">
      <w:pPr>
        <w:ind w:right="76"/>
      </w:pPr>
      <w:r>
        <w:t>Účtovná jednotka nemá náplň pre túto položku.</w:t>
      </w:r>
    </w:p>
    <w:p w14:paraId="3120D9C1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VII (2) a) Zloženie a výška základného imania pripadajúceho na orgány verejnej moci a iné osoby</w:t>
      </w:r>
    </w:p>
    <w:p w14:paraId="544E866C" w14:textId="77777777" w:rsidR="00EC6320" w:rsidRDefault="00000000">
      <w:pPr>
        <w:ind w:right="76"/>
      </w:pPr>
      <w:r>
        <w:t>Účtovná jednotka nemá náplň pre túto položku.</w:t>
      </w:r>
    </w:p>
    <w:p w14:paraId="6387B7BF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lastRenderedPageBreak/>
        <w:t>Čl. VII (2) b) Cenné papiere vo vlastníctve orgánov verejnej moci a iných osôb</w:t>
      </w:r>
    </w:p>
    <w:p w14:paraId="68A10468" w14:textId="77777777" w:rsidR="00EC6320" w:rsidRDefault="00000000">
      <w:pPr>
        <w:ind w:right="76"/>
      </w:pPr>
      <w:r>
        <w:t>Účtovná jednotka nemá náplň pre túto položku.</w:t>
      </w:r>
    </w:p>
    <w:p w14:paraId="04330AD0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VII (2) c) Výška dotácií a návratných finančných výpomocí</w:t>
      </w:r>
    </w:p>
    <w:p w14:paraId="353278CC" w14:textId="77777777" w:rsidR="00EC6320" w:rsidRDefault="00000000">
      <w:pPr>
        <w:ind w:right="76"/>
      </w:pPr>
      <w:r>
        <w:t>Účtovná jednotka nemá náplň pre túto položku.</w:t>
      </w:r>
    </w:p>
    <w:p w14:paraId="6C50FC87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VII (2) d) Informácie o prijatých úveroch, poskytnutých prečerpaniach úverov, prijatých kapitálových príspevkoch, podmienky poskytnutia úveru a zárukách poskytnutých účtovnou jednotkou</w:t>
      </w:r>
    </w:p>
    <w:p w14:paraId="79F4BFC0" w14:textId="77777777" w:rsidR="00EC6320" w:rsidRDefault="00000000">
      <w:pPr>
        <w:ind w:right="76"/>
      </w:pPr>
      <w:r>
        <w:t>Účtovná jednotka nemá náplň pre túto položku.</w:t>
      </w:r>
    </w:p>
    <w:p w14:paraId="3D6D1A91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VII (2) e) Záruky poskytnuté orgánom verejnej moci a záruky poskytnuté inou účtovnou jednotkou, podmienky poskytnutia a náklady na získanie</w:t>
      </w:r>
    </w:p>
    <w:p w14:paraId="1DA10338" w14:textId="77777777" w:rsidR="00EC6320" w:rsidRDefault="00000000">
      <w:pPr>
        <w:ind w:right="76"/>
      </w:pPr>
      <w:r>
        <w:t>Účtovná jednotka nemá náplň pre túto položku.</w:t>
      </w:r>
    </w:p>
    <w:p w14:paraId="45054D51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VII (2) f) Informácie o vyplatených dividendách a výške nerozdeleného zisku</w:t>
      </w:r>
    </w:p>
    <w:p w14:paraId="7773EB52" w14:textId="77777777" w:rsidR="00EC6320" w:rsidRDefault="00000000">
      <w:pPr>
        <w:ind w:right="76"/>
      </w:pPr>
      <w:r>
        <w:t>Účtovná jednotka nemá náplň pre túto položku.</w:t>
      </w:r>
    </w:p>
    <w:p w14:paraId="3517B342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VII (2) g) Informácie o iných formách prijatej štátnej pomoci</w:t>
      </w:r>
    </w:p>
    <w:p w14:paraId="6944B83A" w14:textId="77777777" w:rsidR="00EC6320" w:rsidRDefault="00000000">
      <w:pPr>
        <w:ind w:right="76"/>
      </w:pPr>
      <w:r>
        <w:t>Účtovná jednotka nemá náplň pre túto položku.</w:t>
      </w:r>
    </w:p>
    <w:p w14:paraId="0C5C6D54" w14:textId="77777777" w:rsidR="00EC6320" w:rsidRDefault="00000000">
      <w:pPr>
        <w:spacing w:after="110" w:line="250" w:lineRule="auto"/>
        <w:ind w:left="-5"/>
      </w:pPr>
      <w:r>
        <w:rPr>
          <w:b/>
          <w:sz w:val="24"/>
        </w:rPr>
        <w:t>Čl. VII (3) Informácie o finančných vzťahoch medzi orgánom verejnej moci a účtovnou jednotkou</w:t>
      </w:r>
    </w:p>
    <w:p w14:paraId="50DAE457" w14:textId="77777777" w:rsidR="00EC6320" w:rsidRDefault="00000000">
      <w:pPr>
        <w:ind w:right="76"/>
      </w:pPr>
      <w:r>
        <w:t>Účtovná jednotka nemá náplň pre túto položku.</w:t>
      </w:r>
    </w:p>
    <w:p w14:paraId="7876B99D" w14:textId="77777777" w:rsidR="00EC6320" w:rsidRDefault="00000000">
      <w:pPr>
        <w:pStyle w:val="Nadpis1"/>
        <w:ind w:left="-5"/>
      </w:pPr>
      <w:r>
        <w:t>Miesto pre ďalšie záznamy</w:t>
      </w:r>
    </w:p>
    <w:p w14:paraId="7DBBBE55" w14:textId="77777777" w:rsidR="00EC6320" w:rsidRDefault="00000000">
      <w:pPr>
        <w:ind w:right="76"/>
      </w:pPr>
      <w:r>
        <w:t>Účtovná jednotka nemá náplň pre túto položku.</w:t>
      </w:r>
    </w:p>
    <w:sectPr w:rsidR="00EC632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51" w:right="327" w:bottom="102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475E58" w14:textId="77777777" w:rsidR="001362D1" w:rsidRDefault="001362D1">
      <w:pPr>
        <w:spacing w:after="0" w:line="240" w:lineRule="auto"/>
      </w:pPr>
      <w:r>
        <w:separator/>
      </w:r>
    </w:p>
  </w:endnote>
  <w:endnote w:type="continuationSeparator" w:id="0">
    <w:p w14:paraId="325278D2" w14:textId="77777777" w:rsidR="001362D1" w:rsidRDefault="001362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08E3A" w14:textId="77777777" w:rsidR="00EC6320" w:rsidRDefault="00000000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2BAD094F" w14:textId="77777777" w:rsidR="00EC6320" w:rsidRDefault="00000000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21D41" w14:textId="77777777" w:rsidR="00EC6320" w:rsidRDefault="00000000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6F693847" w14:textId="77777777" w:rsidR="00EC6320" w:rsidRDefault="00000000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D4BD4" w14:textId="77777777" w:rsidR="00EC6320" w:rsidRDefault="00000000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6D2D1B8" w14:textId="77777777" w:rsidR="00EC6320" w:rsidRDefault="00000000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0E0C5B" w14:textId="77777777" w:rsidR="001362D1" w:rsidRDefault="001362D1">
      <w:pPr>
        <w:spacing w:after="0" w:line="240" w:lineRule="auto"/>
      </w:pPr>
      <w:r>
        <w:separator/>
      </w:r>
    </w:p>
  </w:footnote>
  <w:footnote w:type="continuationSeparator" w:id="0">
    <w:p w14:paraId="11ACB1A7" w14:textId="77777777" w:rsidR="001362D1" w:rsidRDefault="001362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EC6320" w14:paraId="733F683F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3577BD" w14:textId="77777777" w:rsidR="00EC6320" w:rsidRDefault="00000000">
          <w:pPr>
            <w:spacing w:after="0" w:line="259" w:lineRule="auto"/>
            <w:ind w:left="0" w:firstLine="0"/>
          </w:pPr>
          <w:r>
            <w:t>Poznámky Úč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EC6320" w14:paraId="5CE29083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8F29E0" w14:textId="77777777" w:rsidR="00EC6320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467348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C16322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04B7E4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0F6392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6BA54B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B0EC24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5FD5E7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29DDAEF" w14:textId="77777777" w:rsidR="00EC6320" w:rsidRDefault="00000000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E4B866" w14:textId="77777777" w:rsidR="00EC6320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82F605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251D45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E0B8DB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208CC3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C5018F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D9BA4C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CCA5EF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06C818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372DBE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</w:tr>
  </w:tbl>
  <w:p w14:paraId="7ACEDE28" w14:textId="77777777" w:rsidR="00EC6320" w:rsidRDefault="00000000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EC6320" w14:paraId="5755778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37E4E9" w14:textId="77777777" w:rsidR="00EC6320" w:rsidRDefault="00000000">
          <w:pPr>
            <w:spacing w:after="0" w:line="259" w:lineRule="auto"/>
            <w:ind w:left="0" w:firstLine="0"/>
          </w:pPr>
          <w:r>
            <w:t>Poznámky Úč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EC6320" w14:paraId="354959CF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4D6D7A0" w14:textId="77777777" w:rsidR="00EC6320" w:rsidRDefault="000F249A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1AD257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043CCE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69D8592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41A30F8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D56865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12BD6B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F9535D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9FFF80C" w14:textId="77777777" w:rsidR="00EC6320" w:rsidRDefault="00000000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DB8EFF" w14:textId="77777777" w:rsidR="00EC6320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1098DAC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8CF2CD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4B6AEE" w14:textId="77777777" w:rsidR="00EC6320" w:rsidRDefault="000F249A" w:rsidP="000F249A">
          <w:pPr>
            <w:spacing w:after="0" w:line="259" w:lineRule="auto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51F8BD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C0410E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8C7A1F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35CE68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C3C28C7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F50839" w14:textId="77777777" w:rsidR="00EC6320" w:rsidRDefault="000F249A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</w:tr>
  </w:tbl>
  <w:p w14:paraId="5A0731A4" w14:textId="77777777" w:rsidR="00EC6320" w:rsidRDefault="00000000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EC6320" w14:paraId="6CFD1E58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58352E" w14:textId="77777777" w:rsidR="00EC6320" w:rsidRDefault="00000000">
          <w:pPr>
            <w:spacing w:after="0" w:line="259" w:lineRule="auto"/>
            <w:ind w:left="0" w:firstLine="0"/>
          </w:pPr>
          <w:r>
            <w:t>Poznámky Úč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EC6320" w14:paraId="1472BD71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8200BE" w14:textId="77777777" w:rsidR="00EC6320" w:rsidRDefault="00000000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634CB8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830490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52DA5B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D8FD14A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5CE3DE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9E8947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052329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422C8D8" w14:textId="77777777" w:rsidR="00EC6320" w:rsidRDefault="00000000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7FBE24" w14:textId="77777777" w:rsidR="00EC6320" w:rsidRDefault="0000000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0AE4358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5A5FC2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1878AE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DA97EF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0374CE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A4D988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39EFF4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B72A4D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DE8A77" w14:textId="77777777" w:rsidR="00EC6320" w:rsidRDefault="0000000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</w:tr>
  </w:tbl>
  <w:p w14:paraId="10DA5319" w14:textId="77777777" w:rsidR="00EC6320" w:rsidRDefault="00000000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6320"/>
    <w:rsid w:val="000F249A"/>
    <w:rsid w:val="001362D1"/>
    <w:rsid w:val="004A5C26"/>
    <w:rsid w:val="009145C5"/>
    <w:rsid w:val="00C1726E"/>
    <w:rsid w:val="00C5069D"/>
    <w:rsid w:val="00EC6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D641DE"/>
  <w15:docId w15:val="{7945AB3D-ED1C-4BD9-B235-6C9EAEF7C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863" w:line="262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10" w:line="250" w:lineRule="auto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2461</Words>
  <Characters>14034</Characters>
  <Application>Microsoft Office Word</Application>
  <DocSecurity>0</DocSecurity>
  <Lines>116</Lines>
  <Paragraphs>32</Paragraphs>
  <ScaleCrop>false</ScaleCrop>
  <Company/>
  <LinksUpToDate>false</LinksUpToDate>
  <CharactersWithSpaces>16463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Kozáčiková</dc:creator>
  <cp:keywords/>
  <cp:lastModifiedBy>Anna Kozáčiková</cp:lastModifiedBy>
  <cp:revision>4</cp:revision>
  <dcterms:created xsi:type="dcterms:W3CDTF">2026-03-26T16:00:00Z</dcterms:created>
  <dcterms:modified xsi:type="dcterms:W3CDTF">2026-04-22T09:01:00Z</dcterms:modified>
</cp:coreProperties>
</file>