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558D" w:rsidRDefault="003D67A0">
      <w:pPr>
        <w:pStyle w:val="LO-normal"/>
        <w:spacing w:after="200" w:line="276" w:lineRule="auto"/>
        <w:jc w:val="center"/>
      </w:pPr>
      <w:bookmarkStart w:id="0" w:name="_Hlk196669007"/>
      <w:r>
        <w:rPr>
          <w:rFonts w:ascii="Times New Roman" w:hAnsi="Times New Roman" w:cs="Times New Roman"/>
          <w:b/>
          <w:color w:val="000000"/>
          <w:sz w:val="36"/>
          <w:szCs w:val="36"/>
        </w:rPr>
        <w:t>Poznámky k 31.12.</w:t>
      </w:r>
      <w:r w:rsidR="00485B1E">
        <w:rPr>
          <w:rFonts w:ascii="Times New Roman" w:hAnsi="Times New Roman" w:cs="Times New Roman"/>
          <w:b/>
          <w:sz w:val="36"/>
          <w:szCs w:val="36"/>
        </w:rPr>
        <w:t>2025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Všeobecné údaje</w:t>
      </w:r>
    </w:p>
    <w:p w:rsidR="00F5558D" w:rsidRDefault="003D67A0">
      <w:pPr>
        <w:pStyle w:val="LO-normal"/>
        <w:numPr>
          <w:ilvl w:val="0"/>
          <w:numId w:val="14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Identifikačné údaje účtovnej jednotky </w:t>
      </w: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781"/>
        <w:gridCol w:w="5479"/>
      </w:tblGrid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Obec Poráč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053 23 Poráč č. 61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00329509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01.07.1973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Zo zákona č. 369/1990 Zb. o obecnom zriadení ako nástupnícka organizácia bývalého MNV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riadna – Účtovná závierka Obce k 31. 12. </w:t>
            </w:r>
            <w:r w:rsidR="00485B1E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je zostavená ako riadna individuálna účtovná závierka podľa zákona č. 431/2002 Z.z. o účtovníctve v z.n.p., za účtovné obdobie od 1.1 </w:t>
            </w:r>
            <w:r w:rsidR="00485B1E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– 31. decembra </w:t>
            </w:r>
            <w:r w:rsidR="00485B1E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☐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áno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☐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☐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áno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☒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4"/>
        </w:numPr>
        <w:ind w:left="0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Opis činnosti účtovnej jednotky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781"/>
        <w:gridCol w:w="5479"/>
      </w:tblGrid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Základnou úlohou obce pri výkone samosprávy, ako právnickej osoby samostatne hospodáriacej s vlastným majetkom a so svojimi finančnými zdrojmi, je starostlivosť o všestranný rozvoj jej územia a starostlivosti o potreby jej obyvateľov.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Obec má základnú školu s materskou školou s právnou subjektivitou a obchodnú spoločnosť s ručením obmedzeným 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4"/>
        </w:numPr>
        <w:ind w:left="0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781"/>
        <w:gridCol w:w="5479"/>
      </w:tblGrid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Štatutárny zástupca (meno a priezvisko)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Ing. Peter Volčko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starosta obce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D03281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</w:t>
            </w:r>
            <w:r w:rsidR="00EC6C8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Základná škola s materskou školou Poráč 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Poráč 125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Služby Obce Poráč, s.r.o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Poráč č. 59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II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F5558D" w:rsidRDefault="003D67A0">
      <w:pPr>
        <w:pStyle w:val="LO-normal"/>
        <w:numPr>
          <w:ilvl w:val="0"/>
          <w:numId w:val="15"/>
        </w:numP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                                                   </w:t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ab/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ab/>
        <w:t xml:space="preserve">        ☒  áno            ☐  nie</w:t>
      </w:r>
    </w:p>
    <w:p w:rsidR="00F5558D" w:rsidRDefault="003D67A0">
      <w:pPr>
        <w:pStyle w:val="LO-normal"/>
        <w:numPr>
          <w:ilvl w:val="0"/>
          <w:numId w:val="15"/>
        </w:numP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Zmeny účtovných metód a účtovných zásad </w:t>
      </w:r>
    </w:p>
    <w:p w:rsidR="00F5558D" w:rsidRDefault="003D67A0">
      <w:pPr>
        <w:pStyle w:val="LO-normal"/>
        <w:spacing w:after="200"/>
        <w:ind w:left="7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☐  áno            ☒  nie</w:t>
      </w:r>
    </w:p>
    <w:p w:rsidR="00F5558D" w:rsidRDefault="003D67A0">
      <w:pPr>
        <w:pStyle w:val="LO-normal"/>
        <w:numPr>
          <w:ilvl w:val="0"/>
          <w:numId w:val="15"/>
        </w:numP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Spôsob ocenenia jednotlivých položiek</w:t>
      </w:r>
    </w:p>
    <w:tbl>
      <w:tblPr>
        <w:tblW w:w="10348" w:type="dxa"/>
        <w:tblInd w:w="-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6238"/>
        <w:gridCol w:w="4110"/>
      </w:tblGrid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vlastnými nákladmi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reprodukčnou 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vlastnými nákladmi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reprodukčnou 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náklady a príjmy budúcich období sa vykazujú vo vecnej a časovej súvislosti s účtovným obdobím 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rezervy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oceňujú sa v očakávanej výške záväzku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výdavky a výnosy budúcich období sa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vykazujú vo výške, ktorá je potrebná na dodržanie zásady vecnej a časovej súvislosti s účtovným obdobím.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deriváty pri nadobudnutí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obtarávacou cenou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:rsidR="00F5558D" w:rsidRDefault="003D67A0">
      <w:pPr>
        <w:pStyle w:val="LO-normal"/>
        <w:numPr>
          <w:ilvl w:val="0"/>
          <w:numId w:val="15"/>
        </w:numPr>
        <w:ind w:left="284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sa vychádza z predpokladanej doby jeho užívania a predpokladaného priebehu jeho opotrebenia. Odpisovať sa začína:</w:t>
      </w:r>
    </w:p>
    <w:p w:rsidR="00F5558D" w:rsidRDefault="003D67A0">
      <w:pPr>
        <w:pStyle w:val="LO-normal"/>
        <w:ind w:left="425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☒  </w: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odo </w:t>
      </w:r>
      <w:r>
        <w:rPr>
          <w:rFonts w:ascii="Times New Roman" w:hAnsi="Times New Roman" w:cs="Times New Roman"/>
          <w:color w:val="000000"/>
          <w:sz w:val="24"/>
          <w:szCs w:val="24"/>
        </w:rPr>
        <w:t>dňa jeho zaradenia do používania</w:t>
      </w:r>
    </w:p>
    <w:p w:rsidR="00F5558D" w:rsidRDefault="003D67A0">
      <w:pPr>
        <w:pStyle w:val="LO-normal"/>
        <w:ind w:left="425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☐  </w:t>
      </w:r>
      <w:r>
        <w:rPr>
          <w:rFonts w:ascii="Times New Roman" w:hAnsi="Times New Roman" w:cs="Times New Roman"/>
          <w:color w:val="000000"/>
          <w:sz w:val="24"/>
          <w:szCs w:val="24"/>
        </w:rPr>
        <w:t>prvým dňom mesiaca nasledujúceho po uvedení dlhodobého majetku do používania</w:t>
      </w:r>
    </w:p>
    <w:p w:rsidR="00F5558D" w:rsidRDefault="003D67A0">
      <w:pPr>
        <w:pStyle w:val="LO-normal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Účtovné odpisy sa zaokrúhľujú na celé eurá nahor. Metóda odpisovania sa používa lineárna.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5558D" w:rsidRDefault="003D67A0">
      <w:pPr>
        <w:pStyle w:val="LO-normal"/>
        <w:spacing w:after="200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</w:p>
    <w:p w:rsidR="00F5558D" w:rsidRDefault="003D67A0">
      <w:pPr>
        <w:pStyle w:val="LO-normal"/>
        <w:spacing w:after="200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Drobný nehmotný majetok od 1,- Eur do 2 400,- EUR, ktorý podľa rozhodnutia účtovnej jednotky nie je dlhodobým nehmotným majetkom sa účtuje pri obstaraní do nákladov na účet 518 - Ostatné služby.</w:t>
      </w:r>
    </w:p>
    <w:p w:rsidR="00F5558D" w:rsidRDefault="003D67A0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Drobný hmotný majetok od 35,- Eur do 1 700,- EUR, ktorý podľa rozhodnutia účtovnej jednotky nie je dlhodobým hmotným majetkom sa účtuje do nákladov na účet 501-Spotreba materiálu.</w:t>
      </w:r>
    </w:p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5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Zásady pre zohľadnenie zníženia hodnoty majetku.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Prechodné zníženie hodnoty majetku sa vyjadruje 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>opravnou položkou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Účtovná jednotka  v roku </w:t>
      </w:r>
      <w:r w:rsidR="00485B1E">
        <w:rPr>
          <w:rFonts w:ascii="Times New Roman" w:hAnsi="Times New Roman" w:cs="Times New Roman"/>
          <w:color w:val="000000"/>
          <w:sz w:val="24"/>
          <w:szCs w:val="24"/>
        </w:rPr>
        <w:t>2025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netvorila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 opravné položky.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5558D" w:rsidRDefault="003D67A0">
      <w:pPr>
        <w:pStyle w:val="LO-normal"/>
        <w:numPr>
          <w:ilvl w:val="0"/>
          <w:numId w:val="22"/>
        </w:numPr>
        <w:tabs>
          <w:tab w:val="left" w:pos="284"/>
        </w:tabs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Bežný transfer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nákladmi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výdavkami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po splnení podmienok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pri poskytnutí  transferu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Kapitálový transfer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po splnení podmienok.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5"/>
        </w:numPr>
        <w:tabs>
          <w:tab w:val="left" w:pos="284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Spôsob prepočtu údajov v cudzích menách na menu euro.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ocenenie prírastku cudzej meny nakúpenej za euro sa použije kurz, za ktorý bola táto cudzia mena nakúpená.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5558D" w:rsidRDefault="00F5558D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III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Informácie o údajoch na strane aktív súvahy</w:t>
      </w:r>
    </w:p>
    <w:p w:rsidR="00F5558D" w:rsidRDefault="00F5558D">
      <w:pPr>
        <w:pStyle w:val="LO-normal"/>
        <w:spacing w:after="200" w:line="276" w:lineRule="auto"/>
        <w:ind w:left="425" w:hanging="42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ind w:left="425" w:hanging="42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A Neobežný majetok</w:t>
      </w: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Dlhodobý nehmotný majetok a dlhodobý hmotný majetok </w:t>
      </w: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prehľad o pohybe dlhodobého majetku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v roku </w:t>
      </w:r>
      <w:r w:rsidR="00485B1E">
        <w:rPr>
          <w:rFonts w:ascii="Times New Roman" w:hAnsi="Times New Roman" w:cs="Times New Roman"/>
          <w:sz w:val="24"/>
          <w:szCs w:val="24"/>
        </w:rPr>
        <w:t>2025</w:t>
      </w:r>
      <w:r>
        <w:rPr>
          <w:rFonts w:ascii="Times New Roman" w:hAnsi="Times New Roman" w:cs="Times New Roman"/>
          <w:sz w:val="24"/>
          <w:szCs w:val="24"/>
        </w:rPr>
        <w:t xml:space="preserve"> zaradila do užívania dlhodobý majetok :</w:t>
      </w:r>
    </w:p>
    <w:p w:rsidR="00D639F9" w:rsidRDefault="00D639F9" w:rsidP="00CB0194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639F9" w:rsidRDefault="00D639F9" w:rsidP="00D639F9">
      <w:pPr>
        <w:pStyle w:val="LO-normal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B.Stavby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0194" w:rsidRPr="00700D81" w:rsidRDefault="00700D81" w:rsidP="00700D81">
      <w:pPr>
        <w:pStyle w:val="LO-normal"/>
        <w:numPr>
          <w:ilvl w:val="0"/>
          <w:numId w:val="4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chodník ku kostolu</w:t>
      </w:r>
      <w:r>
        <w:rPr>
          <w:rFonts w:ascii="Times New Roman" w:hAnsi="Times New Roman" w:cs="Times New Roman"/>
          <w:sz w:val="24"/>
          <w:szCs w:val="24"/>
        </w:rPr>
        <w:tab/>
      </w:r>
      <w:r w:rsidR="0059140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44 798,61</w:t>
      </w:r>
      <w:r>
        <w:rPr>
          <w:rFonts w:ascii="Times New Roman" w:hAnsi="Times New Roman" w:cs="Times New Roman"/>
          <w:sz w:val="24"/>
          <w:szCs w:val="24"/>
        </w:rPr>
        <w:tab/>
        <w:t>EUR</w:t>
      </w:r>
      <w:r w:rsidR="00591400" w:rsidRPr="00700D81">
        <w:rPr>
          <w:rFonts w:ascii="Times New Roman" w:hAnsi="Times New Roman" w:cs="Times New Roman"/>
          <w:sz w:val="24"/>
          <w:szCs w:val="24"/>
        </w:rPr>
        <w:tab/>
      </w:r>
      <w:r w:rsidR="00591400" w:rsidRPr="00700D81">
        <w:rPr>
          <w:rFonts w:ascii="Times New Roman" w:hAnsi="Times New Roman" w:cs="Times New Roman"/>
          <w:sz w:val="24"/>
          <w:szCs w:val="24"/>
        </w:rPr>
        <w:tab/>
      </w:r>
      <w:r w:rsidR="00CB0194" w:rsidRPr="00700D8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591400" w:rsidRDefault="00700D81" w:rsidP="00CB0194">
      <w:pPr>
        <w:pStyle w:val="LO-normal"/>
        <w:numPr>
          <w:ilvl w:val="0"/>
          <w:numId w:val="4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detské ihrisko</w:t>
      </w:r>
      <w:r>
        <w:rPr>
          <w:rFonts w:ascii="Times New Roman" w:hAnsi="Times New Roman" w:cs="Times New Roman"/>
          <w:sz w:val="24"/>
          <w:szCs w:val="24"/>
        </w:rPr>
        <w:tab/>
      </w:r>
      <w:r w:rsidR="00591400">
        <w:rPr>
          <w:rFonts w:ascii="Times New Roman" w:hAnsi="Times New Roman" w:cs="Times New Roman"/>
          <w:sz w:val="24"/>
          <w:szCs w:val="24"/>
        </w:rPr>
        <w:tab/>
      </w:r>
      <w:r w:rsidR="0059140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81 605,90</w:t>
      </w:r>
      <w:r w:rsidR="00591400">
        <w:rPr>
          <w:rFonts w:ascii="Times New Roman" w:hAnsi="Times New Roman" w:cs="Times New Roman"/>
          <w:sz w:val="24"/>
          <w:szCs w:val="24"/>
        </w:rPr>
        <w:tab/>
        <w:t>EUR</w:t>
      </w:r>
    </w:p>
    <w:p w:rsidR="00F5558D" w:rsidRDefault="00F5558D" w:rsidP="00D639F9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spôsob a výška poistenia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W w:w="1006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395"/>
        <w:gridCol w:w="5670"/>
      </w:tblGrid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lastRenderedPageBreak/>
              <w:t>Spôsob poistenia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Výška poistenia</w:t>
            </w:r>
          </w:p>
        </w:tc>
      </w:tr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</w:rPr>
              <w:t>Poistenie – úrazové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700D81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64,80</w:t>
            </w:r>
          </w:p>
        </w:tc>
      </w:tr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Poistenie </w:t>
            </w:r>
            <w:r w:rsidR="000D0EAC">
              <w:rPr>
                <w:rFonts w:ascii="Times New Roman" w:hAnsi="Times New Roman" w:cs="Times New Roman"/>
              </w:rPr>
              <w:t>– dopravné prostriedky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700D81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4 477,50</w:t>
            </w:r>
          </w:p>
        </w:tc>
      </w:tr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D03281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</w:rPr>
              <w:t xml:space="preserve">Poistenie </w:t>
            </w:r>
            <w:r w:rsidR="00D44EF7">
              <w:rPr>
                <w:rFonts w:ascii="Times New Roman" w:hAnsi="Times New Roman" w:cs="Times New Roman"/>
              </w:rPr>
              <w:t>- budovy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700D81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1 235,50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zriadenie záložného práva </w:t>
      </w:r>
      <w:r>
        <w:rPr>
          <w:rFonts w:ascii="Times New Roman" w:hAnsi="Times New Roman" w:cs="Times New Roman"/>
          <w:color w:val="000000"/>
          <w:sz w:val="24"/>
          <w:szCs w:val="24"/>
        </w:rPr>
        <w:t>na dlhodobý nehmotný majetok a dlhodobý hmotný majetok alebo obmedzenie práva nakladať s dlhodobým majetkom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Obec nemá zriadené záložné právo na dlhodobý nehmotný majetok a dlhodobý hmotný majetok alebo obmedzenie práva nakladať s dlhodobým majetkom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88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361"/>
        <w:gridCol w:w="2835"/>
        <w:gridCol w:w="2693"/>
      </w:tblGrid>
      <w:tr w:rsidR="00F5558D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Majetok,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ku ktorému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 má</w:t>
            </w:r>
            <w:r>
              <w:rPr>
                <w:rFonts w:ascii="Times New Roman" w:hAnsi="Times New Roman" w:cs="Times New Roman"/>
                <w:color w:val="000000"/>
              </w:rPr>
              <w:t xml:space="preserve"> účtovná jednotka vlastnícke právo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 k </w:t>
            </w:r>
            <w:r w:rsidR="00397676" w:rsidRPr="00397676"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 01.01.</w:t>
            </w:r>
            <w:r w:rsidR="00485B1E"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2025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</w:t>
            </w:r>
            <w:r w:rsidR="00485B1E">
              <w:rPr>
                <w:rFonts w:ascii="Times New Roman" w:hAnsi="Times New Roman" w:cs="Times New Roman"/>
                <w:b/>
                <w:color w:val="000000"/>
              </w:rPr>
              <w:t>2025</w:t>
            </w:r>
          </w:p>
        </w:tc>
      </w:tr>
      <w:tr w:rsidR="00700D81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00D81" w:rsidRDefault="00700D81" w:rsidP="00591400">
            <w:pPr>
              <w:pStyle w:val="LO-normal"/>
              <w:jc w:val="both"/>
            </w:pPr>
            <w:r>
              <w:t>Softvér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00D81" w:rsidRDefault="00700D81" w:rsidP="00EC6C8C">
            <w:pPr>
              <w:pStyle w:val="LO-normal"/>
              <w:jc w:val="right"/>
            </w:pPr>
            <w:r>
              <w:t>8 144,00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00D81" w:rsidRDefault="00700D81" w:rsidP="00591400">
            <w:pPr>
              <w:pStyle w:val="LO-normal"/>
              <w:jc w:val="right"/>
            </w:pPr>
            <w:r>
              <w:t>8 144,00</w:t>
            </w:r>
          </w:p>
        </w:tc>
      </w:tr>
      <w:tr w:rsidR="00700D81">
        <w:tc>
          <w:tcPr>
            <w:tcW w:w="4361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00D81" w:rsidRDefault="00700D81" w:rsidP="0059140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Pozemky</w:t>
            </w:r>
          </w:p>
        </w:tc>
        <w:tc>
          <w:tcPr>
            <w:tcW w:w="2835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00D81" w:rsidRDefault="00700D81" w:rsidP="00EC6C8C">
            <w:pPr>
              <w:pStyle w:val="LO-normal"/>
              <w:jc w:val="right"/>
            </w:pPr>
            <w:r>
              <w:t>419 218,40</w:t>
            </w:r>
          </w:p>
        </w:tc>
        <w:tc>
          <w:tcPr>
            <w:tcW w:w="2693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00D81" w:rsidRDefault="00700D81" w:rsidP="00591400">
            <w:pPr>
              <w:pStyle w:val="LO-normal"/>
              <w:jc w:val="right"/>
            </w:pPr>
            <w:r>
              <w:t>409 954,30</w:t>
            </w:r>
          </w:p>
        </w:tc>
      </w:tr>
      <w:tr w:rsidR="00700D81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00D81" w:rsidRDefault="00700D81" w:rsidP="0059140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Budovy, stavby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00D81" w:rsidRDefault="00700D81" w:rsidP="00EC6C8C">
            <w:pPr>
              <w:pStyle w:val="LO-normal"/>
              <w:jc w:val="right"/>
            </w:pPr>
            <w:r>
              <w:t>2 827 996,06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00D81" w:rsidRDefault="00700D81" w:rsidP="00591400">
            <w:pPr>
              <w:pStyle w:val="LO-normal"/>
              <w:jc w:val="right"/>
            </w:pPr>
            <w:r>
              <w:t>2 954 397,89</w:t>
            </w:r>
          </w:p>
        </w:tc>
      </w:tr>
      <w:tr w:rsidR="00700D81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00D81" w:rsidRDefault="00700D81" w:rsidP="0059140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Stroje, prístroje, zariadenia, inventár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00D81" w:rsidRDefault="00700D81" w:rsidP="00EC6C8C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113 262,22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00D81" w:rsidRDefault="00700D81" w:rsidP="00591400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113 262,22</w:t>
            </w:r>
          </w:p>
        </w:tc>
      </w:tr>
      <w:tr w:rsidR="00700D81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00D81" w:rsidRDefault="00700D81" w:rsidP="0059140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Dopravné prostriedky 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00D81" w:rsidRDefault="00700D81" w:rsidP="00EC6C8C">
            <w:pPr>
              <w:pStyle w:val="LO-normal"/>
              <w:jc w:val="right"/>
            </w:pPr>
            <w:r>
              <w:t>71 690,00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700D81" w:rsidRDefault="00700D81" w:rsidP="00591400">
            <w:pPr>
              <w:pStyle w:val="LO-normal"/>
              <w:jc w:val="right"/>
            </w:pPr>
            <w:r>
              <w:t>71 690,00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opis a hodnota majetku</w:t>
      </w:r>
      <w:r>
        <w:rPr>
          <w:rFonts w:ascii="Times New Roman" w:hAnsi="Times New Roman" w:cs="Times New Roman"/>
          <w:color w:val="000000"/>
          <w:sz w:val="24"/>
          <w:szCs w:val="24"/>
        </w:rPr>
        <w:t>, ku ktorému účtovná jednotka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nemá vlastnícke právo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5221"/>
        <w:gridCol w:w="4985"/>
      </w:tblGrid>
      <w:tr w:rsidR="00F5558D"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Majetok,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ku ktorému </w:t>
            </w:r>
            <w:r>
              <w:rPr>
                <w:rFonts w:ascii="Times New Roman" w:hAnsi="Times New Roman" w:cs="Times New Roman"/>
                <w:b/>
                <w:color w:val="000000"/>
              </w:rPr>
              <w:t>nemá</w:t>
            </w:r>
            <w:r>
              <w:rPr>
                <w:rFonts w:ascii="Times New Roman" w:hAnsi="Times New Roman" w:cs="Times New Roman"/>
                <w:color w:val="000000"/>
              </w:rPr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</w:p>
        </w:tc>
      </w:tr>
      <w:tr w:rsidR="00F5558D"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Majetok, ktorý využíva účtovná jednotka na základe zmluvy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o výpožičke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 č.KRHZ-KE-833/2016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5558D"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Hasičský automobil – cisternová automobilová striekačka malá pre obecné hasičské zbory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114 813,60 €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opis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opravných položiek </w:t>
      </w:r>
      <w:r>
        <w:rPr>
          <w:rFonts w:ascii="Times New Roman" w:hAnsi="Times New Roman" w:cs="Times New Roman"/>
          <w:color w:val="000000"/>
          <w:sz w:val="24"/>
          <w:szCs w:val="24"/>
        </w:rPr>
        <w:t>k dlhodobému nehmotnému majetku a dlhodobému hmotnému majetku.</w:t>
      </w:r>
    </w:p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3186"/>
        <w:gridCol w:w="2084"/>
        <w:gridCol w:w="4936"/>
      </w:tblGrid>
      <w:tr w:rsidR="00F5558D"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Dôvod zvýšenie, zníženia a zrušenia OP</w:t>
            </w:r>
          </w:p>
        </w:tc>
      </w:tr>
      <w:tr w:rsidR="00F5558D"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ČOV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47 783,05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Dlhodobo nedokončený a neužívaní hmotný majetok</w:t>
            </w:r>
          </w:p>
        </w:tc>
      </w:tr>
      <w:tr w:rsidR="00F5558D"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Kanalizácia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43 632,80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Dlhodobo nedokončený a neužívaný hmotný majetok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Dlhodobý finančný majetok </w:t>
      </w:r>
    </w:p>
    <w:p w:rsidR="00F5558D" w:rsidRDefault="003D67A0">
      <w:pPr>
        <w:pStyle w:val="LO-normal"/>
        <w:numPr>
          <w:ilvl w:val="0"/>
          <w:numId w:val="4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prehľad o pohybe dlhodobého finančného majetku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Obec nemá náplň pre danú položku.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Majetkové podiely účtovnej jednotky v iných spoločnostiach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EUR.</w:t>
      </w:r>
    </w:p>
    <w:tbl>
      <w:tblPr>
        <w:tblW w:w="1031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1586"/>
        <w:gridCol w:w="685"/>
        <w:gridCol w:w="1190"/>
        <w:gridCol w:w="1135"/>
        <w:gridCol w:w="1072"/>
        <w:gridCol w:w="1253"/>
        <w:gridCol w:w="1190"/>
        <w:gridCol w:w="1071"/>
        <w:gridCol w:w="1136"/>
      </w:tblGrid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Názov spoločnosti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Právna forma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Základné imanie (ZI) spoločnosti v peňažných jednotkách </w:t>
            </w: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Podiel ÚJ</w:t>
            </w:r>
          </w:p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 základnom imaní (ZI) spoločnosti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v %</w:t>
            </w: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Podiel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ÚJ na hlasovacích právach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v %</w:t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Hodnota vlastného imania spoločnosti </w:t>
            </w:r>
          </w:p>
          <w:p w:rsidR="00F5558D" w:rsidRDefault="001955E2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k</w:t>
            </w:r>
            <w:r w:rsidR="0039767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01</w:t>
            </w:r>
            <w:r w:rsidR="0039767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.01.</w:t>
            </w:r>
            <w:r w:rsidR="00485B1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2025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Hodnota vlastného imania</w:t>
            </w:r>
          </w:p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spoločnosti</w:t>
            </w:r>
          </w:p>
          <w:p w:rsidR="00F5558D" w:rsidRDefault="003D67A0" w:rsidP="000D0EAC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k 31.12.</w:t>
            </w:r>
            <w:r w:rsidR="00485B1E">
              <w:rPr>
                <w:rFonts w:ascii="Times New Roman" w:hAnsi="Times New Roman" w:cs="Times New Roman"/>
                <w:sz w:val="16"/>
                <w:szCs w:val="16"/>
              </w:rPr>
              <w:t>2025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Účto</w:t>
            </w:r>
            <w:r w:rsidR="0039767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vná hodnota vykázaná v súvahe </w:t>
            </w:r>
          </w:p>
          <w:p w:rsidR="00F5558D" w:rsidRDefault="00397676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k 01.01.</w:t>
            </w:r>
            <w:r w:rsidR="00485B1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2025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Účtovná hodnota vykázaná v súvahe k </w:t>
            </w:r>
          </w:p>
          <w:p w:rsidR="00F5558D" w:rsidRDefault="003D67A0" w:rsidP="000D0EAC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31.12.</w:t>
            </w:r>
            <w:r w:rsidR="00485B1E">
              <w:rPr>
                <w:rFonts w:ascii="Times New Roman" w:hAnsi="Times New Roman" w:cs="Times New Roman"/>
                <w:sz w:val="16"/>
                <w:szCs w:val="16"/>
              </w:rPr>
              <w:t>2025</w:t>
            </w:r>
          </w:p>
        </w:tc>
      </w:tr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Služby Obce Poráč 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6970,72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</w:tr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6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2323"/>
        <w:gridCol w:w="950"/>
        <w:gridCol w:w="1077"/>
        <w:gridCol w:w="1252"/>
        <w:gridCol w:w="1078"/>
        <w:gridCol w:w="1789"/>
        <w:gridCol w:w="1791"/>
      </w:tblGrid>
      <w:tr w:rsidR="00F5558D"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Mena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Účtovná hodnota vykázaná v súvahe účtovnej jednotky </w:t>
            </w:r>
          </w:p>
          <w:p w:rsidR="00F5558D" w:rsidRDefault="00397676" w:rsidP="000D0EAC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k 01.01.</w:t>
            </w:r>
            <w:r w:rsidR="00485B1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2025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Účtovná hodnota vykázaná v súvahe účtovnej jednotky 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color w:val="000000"/>
              </w:rPr>
              <w:t>k 31.12.</w:t>
            </w:r>
            <w:r w:rsidR="00485B1E">
              <w:rPr>
                <w:rFonts w:ascii="Times New Roman" w:hAnsi="Times New Roman" w:cs="Times New Roman"/>
              </w:rPr>
              <w:t>2025</w:t>
            </w:r>
          </w:p>
        </w:tc>
      </w:tr>
      <w:tr w:rsidR="00F5558D"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Podtatranská vodárenská spoločnosť, a.s.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kmeňová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0,28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151 147,26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151 147,26</w:t>
            </w:r>
          </w:p>
        </w:tc>
      </w:tr>
      <w:tr w:rsidR="00F5558D"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151 147,26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151 147,26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5"/>
        </w:numPr>
        <w:spacing w:line="36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Pohľadávky</w:t>
      </w:r>
    </w:p>
    <w:p w:rsidR="00F5558D" w:rsidRDefault="003D67A0">
      <w:pPr>
        <w:pStyle w:val="LO-normal"/>
        <w:numPr>
          <w:ilvl w:val="0"/>
          <w:numId w:val="7"/>
        </w:numPr>
        <w:spacing w:line="36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opis významných pohľadávok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podľa jednotlivých položiek súvahy </w:t>
      </w:r>
    </w:p>
    <w:tbl>
      <w:tblPr>
        <w:tblW w:w="1013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3898"/>
        <w:gridCol w:w="1135"/>
        <w:gridCol w:w="2268"/>
        <w:gridCol w:w="2834"/>
      </w:tblGrid>
      <w:tr w:rsidR="00F5558D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Pohľadávky</w:t>
            </w:r>
          </w:p>
          <w:p w:rsidR="00F5558D" w:rsidRDefault="00D44EF7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k 01.01.</w:t>
            </w:r>
            <w:r w:rsidR="00485B1E">
              <w:rPr>
                <w:rFonts w:ascii="Times New Roman" w:hAnsi="Times New Roman" w:cs="Times New Roman"/>
                <w:b/>
                <w:color w:val="000000"/>
              </w:rPr>
              <w:t>2025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Pohľadávky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31.12.</w:t>
            </w:r>
            <w:r w:rsidR="00485B1E">
              <w:rPr>
                <w:rFonts w:ascii="Times New Roman" w:hAnsi="Times New Roman" w:cs="Times New Roman"/>
                <w:b/>
                <w:color w:val="000000"/>
              </w:rPr>
              <w:t>2025</w:t>
            </w:r>
          </w:p>
        </w:tc>
      </w:tr>
      <w:tr w:rsidR="00D52E3D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D765F1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Pohľadávky z nedaňových príjmov obcí</w:t>
            </w:r>
          </w:p>
          <w:p w:rsidR="00D52E3D" w:rsidRDefault="00D52E3D" w:rsidP="00D765F1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voda</w:t>
            </w:r>
          </w:p>
          <w:p w:rsidR="00D52E3D" w:rsidRDefault="00D52E3D" w:rsidP="00D765F1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TKO</w:t>
            </w:r>
          </w:p>
          <w:p w:rsidR="00D52E3D" w:rsidRDefault="00D52E3D" w:rsidP="00D765F1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Popolček-SABAR</w:t>
            </w:r>
          </w:p>
          <w:p w:rsidR="00D52E3D" w:rsidRDefault="00D52E3D" w:rsidP="00D765F1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Nájomné-TUTO</w:t>
            </w:r>
          </w:p>
          <w:p w:rsidR="00D52E3D" w:rsidRDefault="00D52E3D" w:rsidP="00D765F1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Nájomné-eurobus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D765F1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068/318/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EC6C8C">
            <w:pPr>
              <w:pStyle w:val="LO-normal"/>
              <w:jc w:val="right"/>
            </w:pPr>
            <w:r>
              <w:t>17 350,81</w:t>
            </w:r>
          </w:p>
          <w:p w:rsidR="00D52E3D" w:rsidRDefault="00D52E3D" w:rsidP="00EC6C8C">
            <w:pPr>
              <w:pStyle w:val="LO-normal"/>
              <w:jc w:val="right"/>
            </w:pPr>
            <w:r>
              <w:t>12 886,29</w:t>
            </w:r>
          </w:p>
          <w:p w:rsidR="00D52E3D" w:rsidRDefault="00D52E3D" w:rsidP="00EC6C8C">
            <w:pPr>
              <w:pStyle w:val="LO-normal"/>
              <w:jc w:val="right"/>
            </w:pPr>
            <w:r>
              <w:t>2 475,20</w:t>
            </w:r>
          </w:p>
          <w:p w:rsidR="00D52E3D" w:rsidRDefault="00D52E3D" w:rsidP="00EC6C8C">
            <w:pPr>
              <w:pStyle w:val="LO-normal"/>
              <w:jc w:val="right"/>
            </w:pPr>
            <w:r>
              <w:t>1 441,32</w:t>
            </w:r>
          </w:p>
          <w:p w:rsidR="00D52E3D" w:rsidRDefault="00D52E3D" w:rsidP="00EC6C8C">
            <w:pPr>
              <w:pStyle w:val="LO-normal"/>
              <w:jc w:val="right"/>
            </w:pPr>
            <w:r>
              <w:t>0,00</w:t>
            </w:r>
          </w:p>
          <w:p w:rsidR="00D52E3D" w:rsidRDefault="00D52E3D" w:rsidP="00EC6C8C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D765F1">
            <w:pPr>
              <w:pStyle w:val="LO-normal"/>
              <w:jc w:val="right"/>
            </w:pPr>
            <w:r>
              <w:t>8 541,42</w:t>
            </w:r>
          </w:p>
          <w:p w:rsidR="00D52E3D" w:rsidRDefault="00D52E3D" w:rsidP="00D765F1">
            <w:pPr>
              <w:pStyle w:val="LO-normal"/>
              <w:jc w:val="right"/>
            </w:pPr>
            <w:r>
              <w:t>5955,24</w:t>
            </w:r>
          </w:p>
          <w:p w:rsidR="00D52E3D" w:rsidRDefault="00D52E3D" w:rsidP="00D765F1">
            <w:pPr>
              <w:pStyle w:val="LO-normal"/>
              <w:jc w:val="right"/>
            </w:pPr>
            <w:r>
              <w:t>2 586,18</w:t>
            </w:r>
          </w:p>
          <w:p w:rsidR="00D52E3D" w:rsidRDefault="00D52E3D" w:rsidP="00D765F1">
            <w:pPr>
              <w:pStyle w:val="LO-normal"/>
              <w:jc w:val="right"/>
            </w:pPr>
            <w:r>
              <w:t>0,00</w:t>
            </w:r>
          </w:p>
          <w:p w:rsidR="00D52E3D" w:rsidRDefault="00D52E3D" w:rsidP="00D765F1">
            <w:pPr>
              <w:pStyle w:val="LO-normal"/>
              <w:jc w:val="right"/>
            </w:pPr>
            <w:r>
              <w:t>0,00</w:t>
            </w:r>
          </w:p>
          <w:p w:rsidR="00D52E3D" w:rsidRDefault="00D52E3D" w:rsidP="00D765F1">
            <w:pPr>
              <w:pStyle w:val="LO-normal"/>
              <w:jc w:val="right"/>
            </w:pPr>
            <w:r>
              <w:t>0,00</w:t>
            </w:r>
          </w:p>
        </w:tc>
      </w:tr>
      <w:tr w:rsidR="00D52E3D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D765F1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Pohľadávky z daňových príjmov obcí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D765F1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069/319/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EC6C8C">
            <w:pPr>
              <w:pStyle w:val="LO-normal"/>
              <w:jc w:val="right"/>
            </w:pPr>
            <w:r>
              <w:t>774,56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D52E3D">
            <w:pPr>
              <w:pStyle w:val="LO-normal"/>
              <w:jc w:val="right"/>
            </w:pPr>
            <w:r>
              <w:t>671,18</w:t>
            </w:r>
          </w:p>
        </w:tc>
      </w:tr>
      <w:tr w:rsidR="00D52E3D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D765F1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E2753">
              <w:rPr>
                <w:rFonts w:ascii="Times New Roman" w:hAnsi="Times New Roman" w:cs="Times New Roman"/>
                <w:color w:val="000000"/>
              </w:rPr>
              <w:t>Ostatné pohľadávky</w:t>
            </w:r>
          </w:p>
          <w:p w:rsidR="00D52E3D" w:rsidRDefault="00D52E3D" w:rsidP="00D765F1">
            <w:pPr>
              <w:pStyle w:val="LO-normal"/>
              <w:numPr>
                <w:ilvl w:val="0"/>
                <w:numId w:val="4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Nájomné-pošta</w:t>
            </w:r>
          </w:p>
          <w:p w:rsidR="00D52E3D" w:rsidRPr="00DE2753" w:rsidRDefault="00D52E3D" w:rsidP="00D765F1">
            <w:pPr>
              <w:pStyle w:val="LO-normal"/>
              <w:numPr>
                <w:ilvl w:val="0"/>
                <w:numId w:val="4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Nájomné-Eurobus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D765F1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082/378/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EC6C8C">
            <w:pPr>
              <w:pStyle w:val="LO-normal"/>
              <w:jc w:val="right"/>
            </w:pPr>
            <w:r>
              <w:t>3 850,43</w:t>
            </w:r>
          </w:p>
          <w:p w:rsidR="00D52E3D" w:rsidRDefault="00D52E3D" w:rsidP="00EC6C8C">
            <w:pPr>
              <w:pStyle w:val="LO-normal"/>
              <w:jc w:val="right"/>
            </w:pPr>
            <w:r>
              <w:t>3 734,25</w:t>
            </w:r>
          </w:p>
          <w:p w:rsidR="00D52E3D" w:rsidRDefault="00D52E3D" w:rsidP="00EC6C8C">
            <w:pPr>
              <w:pStyle w:val="LO-normal"/>
              <w:jc w:val="right"/>
            </w:pPr>
            <w:r>
              <w:t>116,18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D765F1">
            <w:pPr>
              <w:pStyle w:val="LO-normal"/>
              <w:jc w:val="right"/>
            </w:pPr>
            <w:r>
              <w:t>6 588,88</w:t>
            </w:r>
          </w:p>
          <w:p w:rsidR="00D52E3D" w:rsidRDefault="00D52E3D" w:rsidP="00D765F1">
            <w:pPr>
              <w:pStyle w:val="LO-normal"/>
              <w:jc w:val="right"/>
            </w:pPr>
            <w:r>
              <w:t>6 472,70</w:t>
            </w:r>
          </w:p>
          <w:p w:rsidR="00D52E3D" w:rsidRDefault="00D52E3D" w:rsidP="00D765F1">
            <w:pPr>
              <w:pStyle w:val="LO-normal"/>
              <w:jc w:val="right"/>
            </w:pPr>
            <w:r>
              <w:t>116,18</w:t>
            </w:r>
          </w:p>
        </w:tc>
      </w:tr>
      <w:tr w:rsidR="00D52E3D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D765F1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Spolu 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D765F1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D765F1">
            <w:pPr>
              <w:pStyle w:val="LO-normal"/>
              <w:jc w:val="right"/>
            </w:pP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D765F1">
            <w:pPr>
              <w:pStyle w:val="LO-normal"/>
              <w:jc w:val="right"/>
            </w:pP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7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pohľadávky podľa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doby splatnosti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(riadky 048 a 060 súvahy) </w:t>
      </w:r>
    </w:p>
    <w:p w:rsidR="00F5558D" w:rsidRDefault="003D67A0">
      <w:pPr>
        <w:pStyle w:val="LO-normal"/>
        <w:numPr>
          <w:ilvl w:val="0"/>
          <w:numId w:val="16"/>
        </w:numPr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pohľadávky do jedného roka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 w:rsidR="00D52E3D">
        <w:rPr>
          <w:rFonts w:ascii="Times New Roman" w:hAnsi="Times New Roman" w:cs="Times New Roman"/>
          <w:color w:val="555555"/>
          <w:sz w:val="24"/>
          <w:szCs w:val="24"/>
        </w:rPr>
        <w:t>15 801,48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F5558D" w:rsidRDefault="00F5558D">
      <w:pPr>
        <w:pStyle w:val="LO-normal"/>
        <w:ind w:left="67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Finančný majetok </w:t>
      </w:r>
    </w:p>
    <w:p w:rsidR="00F5558D" w:rsidRDefault="003D67A0">
      <w:pPr>
        <w:pStyle w:val="LO-normal"/>
        <w:numPr>
          <w:ilvl w:val="0"/>
          <w:numId w:val="8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opis významných zložiek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krátkodobého finančného majetku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F5558D">
      <w:pPr>
        <w:pStyle w:val="LO-normal"/>
        <w:ind w:left="100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34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961"/>
        <w:gridCol w:w="2693"/>
        <w:gridCol w:w="2694"/>
      </w:tblGrid>
      <w:tr w:rsidR="00F5558D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lastRenderedPageBreak/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7968B6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01.01.</w:t>
            </w:r>
            <w:r w:rsidR="00485B1E">
              <w:rPr>
                <w:rFonts w:ascii="Times New Roman" w:hAnsi="Times New Roman" w:cs="Times New Roman"/>
                <w:b/>
                <w:color w:val="000000"/>
              </w:rPr>
              <w:t>2025</w:t>
            </w:r>
            <w:r w:rsidR="0042009F">
              <w:rPr>
                <w:rFonts w:ascii="Times New Roman" w:hAnsi="Times New Roman" w:cs="Times New Roman"/>
                <w:b/>
                <w:color w:val="000000"/>
              </w:rPr>
              <w:t xml:space="preserve">   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 w:rsidP="005D00B4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31.12.</w:t>
            </w:r>
            <w:r w:rsidR="00485B1E">
              <w:rPr>
                <w:rFonts w:ascii="Times New Roman" w:hAnsi="Times New Roman" w:cs="Times New Roman"/>
                <w:b/>
              </w:rPr>
              <w:t>2025</w:t>
            </w:r>
          </w:p>
        </w:tc>
      </w:tr>
      <w:tr w:rsidR="00053DFC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D52E3D" w:rsidP="00053DFC">
            <w:pPr>
              <w:pStyle w:val="LO-normal"/>
              <w:jc w:val="right"/>
            </w:pPr>
            <w:r>
              <w:t>1 122,43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D52E3D" w:rsidP="00053DFC">
            <w:pPr>
              <w:pStyle w:val="LO-normal"/>
              <w:jc w:val="right"/>
            </w:pPr>
            <w:r>
              <w:t>1 496,00</w:t>
            </w:r>
          </w:p>
        </w:tc>
      </w:tr>
      <w:tr w:rsidR="00053DFC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Ceniny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7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stravné lístky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7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poštové ceniny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right"/>
            </w:pPr>
          </w:p>
          <w:p w:rsidR="00053DFC" w:rsidRDefault="00053DFC" w:rsidP="00053DFC">
            <w:pPr>
              <w:pStyle w:val="LO-normal"/>
              <w:jc w:val="right"/>
            </w:pPr>
            <w:r>
              <w:t>0,00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right"/>
            </w:pPr>
          </w:p>
          <w:p w:rsidR="00053DFC" w:rsidRDefault="00053DFC" w:rsidP="00053DFC">
            <w:pPr>
              <w:pStyle w:val="LO-normal"/>
              <w:jc w:val="right"/>
            </w:pPr>
            <w:r>
              <w:t>0,00</w:t>
            </w:r>
          </w:p>
          <w:p w:rsidR="00053DFC" w:rsidRDefault="00D52E3D" w:rsidP="00053DFC">
            <w:pPr>
              <w:pStyle w:val="LO-normal"/>
              <w:jc w:val="right"/>
            </w:pPr>
            <w:r>
              <w:t>20,40</w:t>
            </w:r>
          </w:p>
        </w:tc>
      </w:tr>
      <w:tr w:rsidR="00053DFC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Bankové účty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bežný účet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rezervný fond-analyticky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účet SF-analyticky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účet ZŠ+MŠ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prostriedky školy</w:t>
            </w:r>
          </w:p>
          <w:p w:rsidR="00053DFC" w:rsidRDefault="00C0398D" w:rsidP="00053DFC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dotačný/kanál</w:t>
            </w:r>
            <w:r w:rsidR="00053DFC">
              <w:rPr>
                <w:rFonts w:ascii="Times New Roman" w:hAnsi="Times New Roman" w:cs="Times New Roman"/>
                <w:color w:val="000000"/>
              </w:rPr>
              <w:t>/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52E3D" w:rsidRDefault="00D52E3D" w:rsidP="00D52E3D">
            <w:pPr>
              <w:pStyle w:val="LO-normal"/>
              <w:jc w:val="right"/>
            </w:pPr>
            <w:r>
              <w:t>48 720,58</w:t>
            </w:r>
          </w:p>
          <w:p w:rsidR="00D52E3D" w:rsidRDefault="00D52E3D" w:rsidP="00D52E3D">
            <w:pPr>
              <w:pStyle w:val="LO-normal"/>
              <w:jc w:val="right"/>
            </w:pPr>
            <w:r>
              <w:t>20 206,72</w:t>
            </w:r>
          </w:p>
          <w:p w:rsidR="00D52E3D" w:rsidRDefault="00D52E3D" w:rsidP="00D52E3D">
            <w:pPr>
              <w:pStyle w:val="LO-normal"/>
              <w:jc w:val="right"/>
            </w:pPr>
            <w:r>
              <w:t>15 349,69</w:t>
            </w:r>
          </w:p>
          <w:p w:rsidR="00D52E3D" w:rsidRDefault="00D52E3D" w:rsidP="00D52E3D">
            <w:pPr>
              <w:pStyle w:val="LO-normal"/>
              <w:jc w:val="right"/>
            </w:pPr>
            <w:r>
              <w:t>220,91</w:t>
            </w:r>
          </w:p>
          <w:p w:rsidR="00D52E3D" w:rsidRDefault="00D52E3D" w:rsidP="00D52E3D">
            <w:pPr>
              <w:pStyle w:val="LO-normal"/>
              <w:jc w:val="right"/>
            </w:pPr>
            <w:r>
              <w:t>283,53</w:t>
            </w:r>
          </w:p>
          <w:p w:rsidR="00D52E3D" w:rsidRDefault="00D52E3D" w:rsidP="00D52E3D">
            <w:pPr>
              <w:pStyle w:val="LO-normal"/>
              <w:jc w:val="right"/>
            </w:pPr>
            <w:r>
              <w:t>12 659,73</w:t>
            </w:r>
          </w:p>
          <w:p w:rsidR="00053DFC" w:rsidRDefault="00D52E3D" w:rsidP="00D52E3D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D52E3D" w:rsidP="00053DFC">
            <w:pPr>
              <w:pStyle w:val="LO-normal"/>
              <w:jc w:val="right"/>
            </w:pPr>
            <w:r>
              <w:t>89 690,78</w:t>
            </w:r>
          </w:p>
          <w:p w:rsidR="00D52E3D" w:rsidRDefault="00D52E3D" w:rsidP="00053DFC">
            <w:pPr>
              <w:pStyle w:val="LO-normal"/>
              <w:jc w:val="right"/>
            </w:pPr>
            <w:r>
              <w:t>4 600,72</w:t>
            </w:r>
          </w:p>
          <w:p w:rsidR="00D52E3D" w:rsidRDefault="00D52E3D" w:rsidP="00053DFC">
            <w:pPr>
              <w:pStyle w:val="LO-normal"/>
              <w:jc w:val="right"/>
            </w:pPr>
            <w:r>
              <w:t>14 044,81</w:t>
            </w:r>
          </w:p>
          <w:p w:rsidR="00D52E3D" w:rsidRDefault="00D52E3D" w:rsidP="00053DFC">
            <w:pPr>
              <w:pStyle w:val="LO-normal"/>
              <w:jc w:val="right"/>
            </w:pPr>
            <w:r>
              <w:t>187,02</w:t>
            </w:r>
          </w:p>
          <w:p w:rsidR="00D52E3D" w:rsidRDefault="00C0398D" w:rsidP="00053DFC">
            <w:pPr>
              <w:pStyle w:val="LO-normal"/>
              <w:jc w:val="right"/>
            </w:pPr>
            <w:r>
              <w:t>329,19</w:t>
            </w:r>
          </w:p>
          <w:p w:rsidR="00C0398D" w:rsidRDefault="00C0398D" w:rsidP="00053DFC">
            <w:pPr>
              <w:pStyle w:val="LO-normal"/>
              <w:jc w:val="right"/>
            </w:pPr>
            <w:r>
              <w:t>10 283,07</w:t>
            </w:r>
          </w:p>
          <w:p w:rsidR="00D52E3D" w:rsidRDefault="00C0398D" w:rsidP="00053DFC">
            <w:pPr>
              <w:pStyle w:val="LO-normal"/>
              <w:jc w:val="right"/>
            </w:pPr>
            <w:r>
              <w:t>60 246,00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Časové rozlíšenie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Významné položky časového rozlíšenia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nákladov budúcich období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a 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príjmov budúcich období.</w:t>
      </w:r>
    </w:p>
    <w:p w:rsidR="00F5558D" w:rsidRDefault="003D67A0">
      <w:pPr>
        <w:pStyle w:val="LO-norma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účte výnosy budúcich období je účtované rozpúšťanie dotácií v časovej súvislosti.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</w:rPr>
        <w:t>v</w:t>
      </w:r>
      <w:r w:rsidR="00EC6C8C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eur</w:t>
      </w:r>
    </w:p>
    <w:tbl>
      <w:tblPr>
        <w:tblW w:w="10146" w:type="dxa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</w:tblCellMar>
        <w:tblLook w:val="0000"/>
      </w:tblPr>
      <w:tblGrid>
        <w:gridCol w:w="3330"/>
        <w:gridCol w:w="3403"/>
        <w:gridCol w:w="3413"/>
      </w:tblGrid>
      <w:tr w:rsidR="00EC6C8C" w:rsidTr="00EC6C8C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EC6C8C" w:rsidRDefault="00EC6C8C" w:rsidP="00EC6C8C">
            <w:pPr>
              <w:pStyle w:val="LO-normal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EC6C8C" w:rsidRDefault="00EC6C8C" w:rsidP="00EC6C8C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</w:rPr>
              <w:t>Stav k 01.01.2024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EC6C8C" w:rsidRDefault="00EC6C8C" w:rsidP="00EC6C8C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</w:rPr>
              <w:t>Stav k 31.12. 2024</w:t>
            </w:r>
          </w:p>
        </w:tc>
      </w:tr>
      <w:tr w:rsidR="00EC6C8C" w:rsidTr="00EC6C8C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EC6C8C" w:rsidRPr="00EC6C8C" w:rsidRDefault="00EC6C8C" w:rsidP="00EC6C8C">
            <w:pPr>
              <w:pStyle w:val="LO-normal"/>
              <w:rPr>
                <w:rFonts w:ascii="Times New Roman" w:hAnsi="Times New Roman" w:cs="Times New Roman"/>
                <w:b/>
              </w:rPr>
            </w:pPr>
            <w:r w:rsidRPr="00EC6C8C">
              <w:rPr>
                <w:rFonts w:ascii="Times New Roman" w:hAnsi="Times New Roman" w:cs="Times New Roman"/>
                <w:b/>
              </w:rPr>
              <w:t>Náklady budúcich období</w:t>
            </w:r>
          </w:p>
          <w:p w:rsidR="00EC6C8C" w:rsidRDefault="00EC6C8C" w:rsidP="00EC6C8C">
            <w:pPr>
              <w:pStyle w:val="LO-normal"/>
              <w:numPr>
                <w:ilvl w:val="0"/>
                <w:numId w:val="29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poistné</w:t>
            </w:r>
          </w:p>
          <w:p w:rsidR="00EC6C8C" w:rsidRDefault="00EC6C8C" w:rsidP="00EC6C8C">
            <w:pPr>
              <w:pStyle w:val="LO-normal"/>
              <w:numPr>
                <w:ilvl w:val="0"/>
                <w:numId w:val="29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členské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EC6C8C" w:rsidRDefault="00EC6C8C" w:rsidP="00EC6C8C">
            <w:pPr>
              <w:pStyle w:val="LO-normal"/>
              <w:jc w:val="right"/>
            </w:pPr>
            <w:r>
              <w:t>845,06</w:t>
            </w:r>
          </w:p>
          <w:p w:rsidR="00EC6C8C" w:rsidRDefault="00EC6C8C" w:rsidP="00EC6C8C">
            <w:pPr>
              <w:pStyle w:val="LO-normal"/>
              <w:jc w:val="right"/>
            </w:pPr>
            <w:r>
              <w:t>591,42</w:t>
            </w:r>
          </w:p>
          <w:p w:rsidR="00EC6C8C" w:rsidRDefault="00EC6C8C" w:rsidP="00EC6C8C">
            <w:pPr>
              <w:pStyle w:val="LO-normal"/>
              <w:jc w:val="right"/>
            </w:pPr>
            <w:r>
              <w:t>253,64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EC6C8C" w:rsidRDefault="00EC6C8C" w:rsidP="00EC6C8C">
            <w:pPr>
              <w:pStyle w:val="LO-normal"/>
              <w:jc w:val="right"/>
            </w:pPr>
            <w:r>
              <w:t>3 211.61</w:t>
            </w:r>
          </w:p>
          <w:p w:rsidR="00EC6C8C" w:rsidRDefault="00EC6C8C" w:rsidP="00EC6C8C">
            <w:pPr>
              <w:pStyle w:val="LO-normal"/>
              <w:jc w:val="right"/>
            </w:pPr>
            <w:r>
              <w:t>2 898.01</w:t>
            </w:r>
          </w:p>
          <w:p w:rsidR="00EC6C8C" w:rsidRDefault="00EC6C8C" w:rsidP="00EC6C8C">
            <w:pPr>
              <w:pStyle w:val="LO-normal"/>
              <w:jc w:val="right"/>
            </w:pPr>
            <w:r>
              <w:t>313.60</w:t>
            </w:r>
          </w:p>
        </w:tc>
      </w:tr>
    </w:tbl>
    <w:p w:rsidR="00EC6C8C" w:rsidRDefault="00EC6C8C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146" w:type="dxa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</w:tblCellMar>
        <w:tblLook w:val="0000"/>
      </w:tblPr>
      <w:tblGrid>
        <w:gridCol w:w="3330"/>
        <w:gridCol w:w="3403"/>
        <w:gridCol w:w="3413"/>
      </w:tblGrid>
      <w:tr w:rsidR="00F5558D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 w:rsidP="002B6F2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</w:rPr>
              <w:t>Stav k</w:t>
            </w:r>
            <w:r w:rsidR="002B6F20">
              <w:rPr>
                <w:rFonts w:ascii="Times New Roman" w:hAnsi="Times New Roman" w:cs="Times New Roman"/>
                <w:b/>
              </w:rPr>
              <w:t> 01.01.</w:t>
            </w:r>
            <w:r w:rsidR="00485B1E">
              <w:rPr>
                <w:rFonts w:ascii="Times New Roman" w:hAnsi="Times New Roman" w:cs="Times New Roman"/>
                <w:b/>
              </w:rPr>
              <w:t>2025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</w:rPr>
              <w:t xml:space="preserve">Stav k 31.12. </w:t>
            </w:r>
            <w:r w:rsidR="00485B1E">
              <w:rPr>
                <w:rFonts w:ascii="Times New Roman" w:hAnsi="Times New Roman" w:cs="Times New Roman"/>
                <w:b/>
              </w:rPr>
              <w:t>2025</w:t>
            </w:r>
          </w:p>
        </w:tc>
      </w:tr>
      <w:tr w:rsidR="00C0398D" w:rsidTr="000A6171">
        <w:trPr>
          <w:trHeight w:val="72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C0398D" w:rsidRPr="00EC6C8C" w:rsidRDefault="00C0398D" w:rsidP="00053DFC">
            <w:pPr>
              <w:pStyle w:val="LO-normal"/>
              <w:rPr>
                <w:rFonts w:ascii="Times New Roman" w:hAnsi="Times New Roman" w:cs="Times New Roman"/>
                <w:b/>
              </w:rPr>
            </w:pPr>
            <w:r w:rsidRPr="00EC6C8C">
              <w:rPr>
                <w:rFonts w:ascii="Times New Roman" w:hAnsi="Times New Roman" w:cs="Times New Roman"/>
                <w:b/>
              </w:rPr>
              <w:t xml:space="preserve">Výnosy budúcich období </w:t>
            </w:r>
          </w:p>
          <w:p w:rsidR="00C0398D" w:rsidRDefault="00C0398D" w:rsidP="00053DFC">
            <w:pPr>
              <w:pStyle w:val="LO-normal"/>
            </w:pPr>
            <w:r>
              <w:rPr>
                <w:rFonts w:ascii="Times New Roman" w:hAnsi="Times New Roman" w:cs="Times New Roman"/>
              </w:rPr>
              <w:t>V roku 2025 boli zaradené dotácie:</w:t>
            </w:r>
          </w:p>
          <w:p w:rsidR="00C0398D" w:rsidRPr="002B6F20" w:rsidRDefault="00C0398D" w:rsidP="00053DFC">
            <w:pPr>
              <w:pStyle w:val="LO-normal"/>
              <w:numPr>
                <w:ilvl w:val="0"/>
                <w:numId w:val="30"/>
              </w:numPr>
            </w:pPr>
            <w:r>
              <w:rPr>
                <w:rFonts w:ascii="Times New Roman" w:hAnsi="Times New Roman" w:cs="Times New Roman"/>
              </w:rPr>
              <w:t> Dom smútku</w:t>
            </w:r>
          </w:p>
          <w:p w:rsidR="00C0398D" w:rsidRPr="002B6F20" w:rsidRDefault="00C0398D" w:rsidP="00053DFC">
            <w:pPr>
              <w:pStyle w:val="LO-normal"/>
              <w:numPr>
                <w:ilvl w:val="0"/>
                <w:numId w:val="30"/>
              </w:numPr>
            </w:pPr>
            <w:r>
              <w:rPr>
                <w:rFonts w:ascii="Times New Roman" w:hAnsi="Times New Roman" w:cs="Times New Roman"/>
              </w:rPr>
              <w:t> Chodník ku kostolu</w:t>
            </w:r>
          </w:p>
          <w:p w:rsidR="00C0398D" w:rsidRPr="00C0398D" w:rsidRDefault="00C0398D" w:rsidP="00053DFC">
            <w:pPr>
              <w:pStyle w:val="LO-normal"/>
              <w:numPr>
                <w:ilvl w:val="0"/>
                <w:numId w:val="30"/>
              </w:numPr>
            </w:pPr>
            <w:r>
              <w:rPr>
                <w:rFonts w:ascii="Times New Roman" w:hAnsi="Times New Roman" w:cs="Times New Roman"/>
              </w:rPr>
              <w:t> Kanalizácia II.etapa</w:t>
            </w:r>
          </w:p>
          <w:p w:rsidR="00C0398D" w:rsidRDefault="00C0398D" w:rsidP="00053DFC">
            <w:pPr>
              <w:pStyle w:val="LO-normal"/>
              <w:numPr>
                <w:ilvl w:val="0"/>
                <w:numId w:val="30"/>
              </w:numPr>
            </w:pPr>
            <w:r>
              <w:t> Detské ihrisko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C0398D" w:rsidRDefault="00C0398D" w:rsidP="00EC6C8C">
            <w:pPr>
              <w:pStyle w:val="LO-normal"/>
              <w:jc w:val="right"/>
            </w:pPr>
            <w:r>
              <w:t>1 272 831,23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C0398D" w:rsidRDefault="00C0398D" w:rsidP="00053DFC">
            <w:pPr>
              <w:pStyle w:val="LO-normal"/>
              <w:jc w:val="right"/>
            </w:pPr>
            <w:r>
              <w:t>1 621 391,38</w:t>
            </w:r>
          </w:p>
          <w:p w:rsidR="00C0398D" w:rsidRDefault="00C0398D" w:rsidP="00053DFC">
            <w:pPr>
              <w:pStyle w:val="LO-normal"/>
              <w:jc w:val="right"/>
            </w:pPr>
          </w:p>
          <w:p w:rsidR="00C0398D" w:rsidRDefault="00C0398D" w:rsidP="00053DFC">
            <w:pPr>
              <w:pStyle w:val="LO-normal"/>
              <w:jc w:val="right"/>
            </w:pPr>
            <w:r>
              <w:t>54 839,74</w:t>
            </w:r>
          </w:p>
          <w:p w:rsidR="00C0398D" w:rsidRDefault="00C0398D" w:rsidP="00053DFC">
            <w:pPr>
              <w:pStyle w:val="LO-normal"/>
              <w:jc w:val="right"/>
            </w:pPr>
            <w:r>
              <w:t>32 742,08</w:t>
            </w:r>
          </w:p>
          <w:p w:rsidR="00C0398D" w:rsidRDefault="00C0398D" w:rsidP="00053DFC">
            <w:pPr>
              <w:pStyle w:val="LO-normal"/>
              <w:jc w:val="right"/>
            </w:pPr>
            <w:r>
              <w:t>272 729,00</w:t>
            </w:r>
          </w:p>
          <w:p w:rsidR="00C0398D" w:rsidRDefault="00C0398D" w:rsidP="00053DFC">
            <w:pPr>
              <w:pStyle w:val="LO-normal"/>
              <w:jc w:val="right"/>
            </w:pPr>
            <w:r>
              <w:t>50 000,00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IV</w:t>
      </w: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Informácie o údajoch na strane pasív súvahy</w:t>
      </w: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  Vlastné imanie </w:t>
      </w:r>
      <w:r>
        <w:rPr>
          <w:rFonts w:ascii="Times New Roman" w:hAnsi="Times New Roman" w:cs="Times New Roman"/>
          <w:color w:val="000000"/>
          <w:sz w:val="24"/>
          <w:szCs w:val="24"/>
        </w:rPr>
        <w:t>- tabuľka č.5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 pohybe vlastného imania v priebehu účtovného obdobia je uvedený v nasledujúcej tabuľke:</w:t>
      </w:r>
    </w:p>
    <w:p w:rsidR="00F5558D" w:rsidRPr="00367B27" w:rsidRDefault="003D67A0">
      <w:pPr>
        <w:pStyle w:val="LO-normal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367B27">
        <w:rPr>
          <w:rFonts w:ascii="Times New Roman" w:hAnsi="Times New Roman" w:cs="Times New Roman"/>
          <w:sz w:val="24"/>
          <w:szCs w:val="24"/>
        </w:rPr>
        <w:tab/>
      </w:r>
      <w:r w:rsidRPr="00367B27">
        <w:rPr>
          <w:rFonts w:ascii="Times New Roman" w:hAnsi="Times New Roman" w:cs="Times New Roman"/>
          <w:sz w:val="24"/>
          <w:szCs w:val="24"/>
        </w:rPr>
        <w:tab/>
      </w:r>
      <w:r w:rsidRPr="00367B27">
        <w:rPr>
          <w:rFonts w:ascii="Times New Roman" w:hAnsi="Times New Roman" w:cs="Times New Roman"/>
          <w:sz w:val="24"/>
          <w:szCs w:val="24"/>
        </w:rPr>
        <w:tab/>
      </w:r>
      <w:r w:rsidRPr="00367B27">
        <w:rPr>
          <w:rFonts w:ascii="Times New Roman" w:hAnsi="Times New Roman" w:cs="Times New Roman"/>
          <w:sz w:val="24"/>
          <w:szCs w:val="24"/>
        </w:rPr>
        <w:tab/>
      </w:r>
      <w:r w:rsidRPr="00367B27">
        <w:rPr>
          <w:rFonts w:ascii="Times New Roman" w:hAnsi="Times New Roman" w:cs="Times New Roman"/>
          <w:sz w:val="24"/>
          <w:szCs w:val="24"/>
        </w:rPr>
        <w:tab/>
      </w:r>
      <w:r w:rsidRPr="00367B27">
        <w:rPr>
          <w:rFonts w:ascii="Times New Roman" w:hAnsi="Times New Roman" w:cs="Times New Roman"/>
          <w:sz w:val="24"/>
          <w:szCs w:val="24"/>
        </w:rPr>
        <w:tab/>
      </w:r>
      <w:r w:rsidRPr="00367B27">
        <w:rPr>
          <w:rFonts w:ascii="Times New Roman" w:hAnsi="Times New Roman" w:cs="Times New Roman"/>
          <w:sz w:val="24"/>
          <w:szCs w:val="24"/>
        </w:rPr>
        <w:tab/>
      </w:r>
      <w:r w:rsidRPr="00367B27">
        <w:rPr>
          <w:rFonts w:ascii="Times New Roman" w:hAnsi="Times New Roman" w:cs="Times New Roman"/>
          <w:sz w:val="24"/>
          <w:szCs w:val="24"/>
        </w:rPr>
        <w:tab/>
      </w:r>
      <w:r w:rsidRPr="00367B27">
        <w:rPr>
          <w:rFonts w:ascii="Times New Roman" w:hAnsi="Times New Roman" w:cs="Times New Roman"/>
          <w:sz w:val="24"/>
          <w:szCs w:val="24"/>
        </w:rPr>
        <w:tab/>
      </w:r>
      <w:r w:rsidRPr="00367B27">
        <w:rPr>
          <w:rFonts w:ascii="Times New Roman" w:hAnsi="Times New Roman" w:cs="Times New Roman"/>
          <w:sz w:val="24"/>
          <w:szCs w:val="24"/>
        </w:rPr>
        <w:tab/>
      </w:r>
    </w:p>
    <w:tbl>
      <w:tblPr>
        <w:tblW w:w="8927" w:type="dxa"/>
        <w:tblInd w:w="3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</w:tblCellMar>
        <w:tblLook w:val="0000"/>
      </w:tblPr>
      <w:tblGrid>
        <w:gridCol w:w="2608"/>
        <w:gridCol w:w="1839"/>
        <w:gridCol w:w="1273"/>
        <w:gridCol w:w="1158"/>
        <w:gridCol w:w="2049"/>
      </w:tblGrid>
      <w:tr w:rsidR="00F5558D" w:rsidRPr="00367B27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Pr="00367B27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67B27">
              <w:rPr>
                <w:rFonts w:ascii="Times New Roman" w:hAnsi="Times New Roman" w:cs="Times New Roman"/>
                <w:b/>
                <w:sz w:val="22"/>
                <w:szCs w:val="22"/>
              </w:rPr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Pr="00367B27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67B27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Stav k 1. 1. </w:t>
            </w:r>
            <w:r w:rsidR="00485B1E" w:rsidRPr="00367B27">
              <w:rPr>
                <w:rFonts w:ascii="Times New Roman" w:hAnsi="Times New Roman" w:cs="Times New Roman"/>
                <w:b/>
                <w:sz w:val="22"/>
                <w:szCs w:val="22"/>
              </w:rPr>
              <w:t>2025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Pr="00367B27" w:rsidRDefault="007D296E">
            <w:pPr>
              <w:pStyle w:val="LO-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67B27">
              <w:rPr>
                <w:rFonts w:ascii="Times New Roman" w:hAnsi="Times New Roman" w:cs="Times New Roman"/>
                <w:b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Pr="00367B27" w:rsidRDefault="007D296E">
            <w:pPr>
              <w:pStyle w:val="LO-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67B27">
              <w:rPr>
                <w:rFonts w:ascii="Times New Roman" w:hAnsi="Times New Roman" w:cs="Times New Roman"/>
                <w:b/>
                <w:sz w:val="22"/>
                <w:szCs w:val="22"/>
              </w:rPr>
              <w:t>Ubytky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Pr="00367B27" w:rsidRDefault="003D67A0">
            <w:pPr>
              <w:pStyle w:val="LO-normal"/>
              <w:jc w:val="center"/>
              <w:rPr>
                <w:sz w:val="22"/>
                <w:szCs w:val="22"/>
              </w:rPr>
            </w:pPr>
            <w:r w:rsidRPr="00367B27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Stav k 31. 12. </w:t>
            </w:r>
            <w:r w:rsidR="00485B1E" w:rsidRPr="00367B27">
              <w:rPr>
                <w:rFonts w:ascii="Times New Roman" w:hAnsi="Times New Roman" w:cs="Times New Roman"/>
                <w:b/>
                <w:sz w:val="22"/>
                <w:szCs w:val="22"/>
              </w:rPr>
              <w:t>2025</w:t>
            </w:r>
          </w:p>
        </w:tc>
      </w:tr>
      <w:tr w:rsidR="007D296E" w:rsidRPr="00367B27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367B27" w:rsidRDefault="007D296E" w:rsidP="007D296E">
            <w:pPr>
              <w:pStyle w:val="LO-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67B27">
              <w:rPr>
                <w:rFonts w:ascii="Times New Roman" w:hAnsi="Times New Roman" w:cs="Times New Roman"/>
                <w:sz w:val="22"/>
                <w:szCs w:val="22"/>
              </w:rPr>
              <w:t>Nevysporiadaný VH 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367B27" w:rsidRDefault="007D296E" w:rsidP="007D296E">
            <w:pPr>
              <w:pStyle w:val="LO-normal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  <w:p w:rsidR="007D296E" w:rsidRPr="00367B27" w:rsidRDefault="00367B27" w:rsidP="007D296E">
            <w:pPr>
              <w:pStyle w:val="LO-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367B27">
              <w:rPr>
                <w:rFonts w:ascii="Times New Roman" w:hAnsi="Times New Roman"/>
                <w:sz w:val="22"/>
                <w:szCs w:val="22"/>
              </w:rPr>
              <w:t>1 825 816.60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367B27" w:rsidRDefault="007D296E" w:rsidP="007D296E">
            <w:pPr>
              <w:pStyle w:val="LO-normal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7D296E" w:rsidRPr="00367B27" w:rsidRDefault="007D296E" w:rsidP="007D296E">
            <w:pPr>
              <w:pStyle w:val="LO-normal"/>
              <w:jc w:val="right"/>
              <w:rPr>
                <w:sz w:val="22"/>
                <w:szCs w:val="22"/>
              </w:rPr>
            </w:pPr>
            <w:r w:rsidRPr="00367B2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367B27" w:rsidRDefault="007D296E" w:rsidP="007D296E">
            <w:pPr>
              <w:pStyle w:val="LO-normal"/>
              <w:jc w:val="right"/>
              <w:rPr>
                <w:rFonts w:ascii="Times New Roman" w:hAnsi="Times New Roman" w:cs="Times New Roman"/>
              </w:rPr>
            </w:pPr>
          </w:p>
          <w:p w:rsidR="007D296E" w:rsidRPr="00367B27" w:rsidRDefault="00367B27" w:rsidP="007D296E">
            <w:pPr>
              <w:pStyle w:val="LO-normal"/>
              <w:jc w:val="right"/>
              <w:rPr>
                <w:sz w:val="22"/>
                <w:szCs w:val="22"/>
              </w:rPr>
            </w:pPr>
            <w:r w:rsidRPr="00367B27">
              <w:rPr>
                <w:rFonts w:ascii="Times New Roman" w:hAnsi="Times New Roman" w:cs="Times New Roman"/>
                <w:sz w:val="22"/>
                <w:szCs w:val="22"/>
              </w:rPr>
              <w:t>129 427.11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367B27" w:rsidRDefault="007D296E" w:rsidP="007D296E">
            <w:pPr>
              <w:pStyle w:val="LO-normal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  <w:p w:rsidR="007D296E" w:rsidRPr="00367B27" w:rsidRDefault="00367B27" w:rsidP="007D296E">
            <w:pPr>
              <w:pStyle w:val="LO-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367B27">
              <w:rPr>
                <w:rFonts w:ascii="Times New Roman" w:hAnsi="Times New Roman"/>
                <w:sz w:val="22"/>
                <w:szCs w:val="22"/>
              </w:rPr>
              <w:t>1 696 389.49</w:t>
            </w:r>
          </w:p>
        </w:tc>
      </w:tr>
      <w:tr w:rsidR="007D296E" w:rsidRPr="00367B27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367B27" w:rsidRDefault="007D296E" w:rsidP="007D296E">
            <w:pPr>
              <w:pStyle w:val="LO-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367B27">
              <w:rPr>
                <w:rFonts w:ascii="Times New Roman" w:hAnsi="Times New Roman" w:cs="Times New Roman"/>
                <w:sz w:val="22"/>
                <w:szCs w:val="22"/>
              </w:rPr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367B27" w:rsidRDefault="00367B27" w:rsidP="007D296E">
            <w:pPr>
              <w:pStyle w:val="LO-normal"/>
              <w:ind w:left="678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367B27">
              <w:rPr>
                <w:rFonts w:ascii="Times New Roman" w:hAnsi="Times New Roman"/>
                <w:sz w:val="22"/>
                <w:szCs w:val="22"/>
              </w:rPr>
              <w:t>48 403.17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367B27" w:rsidRDefault="00367B27" w:rsidP="007D296E">
            <w:pPr>
              <w:pStyle w:val="LO-normal"/>
              <w:jc w:val="right"/>
              <w:rPr>
                <w:sz w:val="22"/>
                <w:szCs w:val="22"/>
              </w:rPr>
            </w:pPr>
            <w:r w:rsidRPr="00367B27">
              <w:rPr>
                <w:sz w:val="22"/>
                <w:szCs w:val="22"/>
              </w:rPr>
              <w:t>0.00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367B27" w:rsidRDefault="00367B27" w:rsidP="007D296E">
            <w:pPr>
              <w:pStyle w:val="LO-normal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367B27">
              <w:rPr>
                <w:rFonts w:ascii="Times New Roman" w:hAnsi="Times New Roman" w:cs="Times New Roman"/>
                <w:sz w:val="22"/>
                <w:szCs w:val="22"/>
              </w:rPr>
              <w:t>24 315.7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367B27" w:rsidRDefault="00367B27" w:rsidP="007D296E">
            <w:pPr>
              <w:pStyle w:val="LO-normal"/>
              <w:ind w:left="678"/>
              <w:jc w:val="right"/>
              <w:rPr>
                <w:rFonts w:ascii="Times New Roman" w:hAnsi="Times New Roman"/>
                <w:sz w:val="22"/>
                <w:szCs w:val="22"/>
              </w:rPr>
            </w:pPr>
            <w:r w:rsidRPr="00367B27">
              <w:rPr>
                <w:rFonts w:ascii="Times New Roman" w:hAnsi="Times New Roman"/>
                <w:sz w:val="22"/>
                <w:szCs w:val="22"/>
              </w:rPr>
              <w:t>24 087.97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B  Záväzky</w:t>
      </w:r>
    </w:p>
    <w:p w:rsidR="00F5558D" w:rsidRDefault="003D67A0">
      <w:pPr>
        <w:pStyle w:val="LO-normal"/>
        <w:numPr>
          <w:ilvl w:val="0"/>
          <w:numId w:val="10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Rezervy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- tabuľka č.6-7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ind w:left="426" w:hanging="426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Predpokladaný rok použitia rezerv a opis významných položiek rezerv</w:t>
      </w:r>
    </w:p>
    <w:p w:rsidR="00F5558D" w:rsidRDefault="00F5558D">
      <w:pPr>
        <w:pStyle w:val="LO-normal"/>
        <w:ind w:left="426" w:hanging="426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499"/>
        <w:gridCol w:w="5707"/>
      </w:tblGrid>
      <w:tr w:rsidR="00F5558D"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Predpokladaný rok použitia </w:t>
            </w:r>
          </w:p>
        </w:tc>
      </w:tr>
      <w:tr w:rsidR="00F5558D"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Rezerva na nevyfakturované inv.dodávky</w:t>
            </w:r>
          </w:p>
        </w:tc>
        <w:tc>
          <w:tcPr>
            <w:tcW w:w="5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</w:tbl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0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Záväzky podľa doby splatnosti </w:t>
      </w:r>
    </w:p>
    <w:p w:rsidR="00F5558D" w:rsidRDefault="003D67A0">
      <w:pPr>
        <w:pStyle w:val="LO-normal"/>
        <w:numPr>
          <w:ilvl w:val="0"/>
          <w:numId w:val="1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záväzky podľa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doby splatnosti</w:t>
      </w:r>
      <w:r w:rsidR="002733CE">
        <w:rPr>
          <w:rFonts w:ascii="Times New Roman" w:hAnsi="Times New Roman" w:cs="Times New Roman"/>
          <w:color w:val="000000"/>
          <w:sz w:val="24"/>
          <w:szCs w:val="24"/>
        </w:rPr>
        <w:t xml:space="preserve"> (riadky 151 a 140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súvahy) </w:t>
      </w:r>
    </w:p>
    <w:p w:rsidR="00F5558D" w:rsidRDefault="003D67A0">
      <w:pPr>
        <w:pStyle w:val="LO-normal"/>
        <w:ind w:left="284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- záväzky v lehote splatnosti /do 1 roka/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-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E0454">
        <w:rPr>
          <w:rFonts w:ascii="Times New Roman" w:hAnsi="Times New Roman" w:cs="Times New Roman"/>
          <w:color w:val="000000"/>
          <w:sz w:val="24"/>
          <w:szCs w:val="24"/>
        </w:rPr>
        <w:t>76 284.61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F5558D" w:rsidRDefault="003D67A0">
      <w:pPr>
        <w:pStyle w:val="LO-normal"/>
        <w:ind w:left="284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- záväzky zo soc. fondu /od 1 do 5 rokov/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-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</w:t>
      </w:r>
      <w:r w:rsidR="001E0454">
        <w:rPr>
          <w:rFonts w:ascii="Times New Roman" w:hAnsi="Times New Roman" w:cs="Times New Roman"/>
          <w:color w:val="000000"/>
          <w:sz w:val="24"/>
          <w:szCs w:val="24"/>
        </w:rPr>
        <w:t>187.02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</w:p>
    <w:p w:rsidR="00F5558D" w:rsidRDefault="003D67A0">
      <w:pPr>
        <w:pStyle w:val="LO-normal"/>
        <w:numPr>
          <w:ilvl w:val="0"/>
          <w:numId w:val="1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popis významných položiek záväzkov </w:t>
      </w:r>
    </w:p>
    <w:tbl>
      <w:tblPr>
        <w:tblW w:w="829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4322"/>
        <w:gridCol w:w="1984"/>
        <w:gridCol w:w="1985"/>
      </w:tblGrid>
      <w:tr w:rsidR="00F5558D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Záväzky         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</w:t>
            </w:r>
            <w:r w:rsidR="0046686E">
              <w:rPr>
                <w:rFonts w:ascii="Times New Roman" w:hAnsi="Times New Roman" w:cs="Times New Roman"/>
                <w:b/>
                <w:color w:val="000000"/>
              </w:rPr>
              <w:t> 01.01.</w:t>
            </w:r>
            <w:r w:rsidR="00485B1E">
              <w:rPr>
                <w:rFonts w:ascii="Times New Roman" w:hAnsi="Times New Roman" w:cs="Times New Roman"/>
                <w:b/>
                <w:color w:val="000000"/>
              </w:rPr>
              <w:t>2025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31.12.</w:t>
            </w:r>
            <w:r w:rsidR="00485B1E">
              <w:rPr>
                <w:rFonts w:ascii="Times New Roman" w:hAnsi="Times New Roman" w:cs="Times New Roman"/>
                <w:b/>
              </w:rPr>
              <w:t>2025</w:t>
            </w:r>
          </w:p>
        </w:tc>
      </w:tr>
      <w:tr w:rsidR="00D73859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3859" w:rsidRDefault="00D73859" w:rsidP="00D73859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Dlhodobé záväzky z toho: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3859" w:rsidRDefault="00D73859" w:rsidP="00D73859">
            <w:pPr>
              <w:pStyle w:val="LO-normal"/>
              <w:jc w:val="right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3859" w:rsidRDefault="00D73859" w:rsidP="00D73859">
            <w:pPr>
              <w:pStyle w:val="LO-normal"/>
              <w:jc w:val="right"/>
              <w:rPr>
                <w:rFonts w:ascii="Times New Roman" w:hAnsi="Times New Roman" w:cs="Times New Roman"/>
                <w:color w:val="FF0000"/>
              </w:rPr>
            </w:pPr>
          </w:p>
        </w:tc>
      </w:tr>
      <w:tr w:rsidR="001E0454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053DFC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zo sociálne ho fondu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220,91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053DFC">
            <w:pPr>
              <w:pStyle w:val="LO-normal"/>
              <w:jc w:val="right"/>
            </w:pPr>
            <w:r>
              <w:t>187.02</w:t>
            </w:r>
          </w:p>
        </w:tc>
      </w:tr>
      <w:tr w:rsidR="001E0454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053DFC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053DFC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E0454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053DFC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dodávateľom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4 216,79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053DFC">
            <w:pPr>
              <w:pStyle w:val="LO-normal"/>
              <w:jc w:val="right"/>
            </w:pPr>
            <w:r>
              <w:t>62 083.89</w:t>
            </w:r>
          </w:p>
        </w:tc>
      </w:tr>
      <w:tr w:rsidR="001E0454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053DFC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zamestnancom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6 829,24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053DFC">
            <w:pPr>
              <w:pStyle w:val="LO-normal"/>
              <w:jc w:val="right"/>
            </w:pPr>
            <w:r>
              <w:t>7 490.10</w:t>
            </w:r>
          </w:p>
        </w:tc>
      </w:tr>
      <w:tr w:rsidR="001E0454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053DFC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záväzky voči poisťovniam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4 553,17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053DFC">
            <w:pPr>
              <w:pStyle w:val="LO-normal"/>
              <w:jc w:val="right"/>
            </w:pPr>
            <w:r>
              <w:t>4 994.35</w:t>
            </w:r>
          </w:p>
        </w:tc>
      </w:tr>
      <w:tr w:rsidR="001E0454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053DFC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daňovému úradu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1 078,19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053DFC">
            <w:pPr>
              <w:pStyle w:val="LO-normal"/>
              <w:jc w:val="right"/>
            </w:pPr>
            <w:r>
              <w:t>1 216.88</w:t>
            </w:r>
          </w:p>
        </w:tc>
      </w:tr>
      <w:tr w:rsidR="001E0454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053DFC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 záväzky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499,40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053DFC">
            <w:pPr>
              <w:pStyle w:val="LO-normal"/>
              <w:jc w:val="right"/>
            </w:pPr>
            <w:r>
              <w:t>499.39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Tvorba a čerpanie sociálneho fondu v priebehu účtovného obdobia sú znázornené v nasledujúcom prehľade:</w:t>
      </w:r>
    </w:p>
    <w:p w:rsidR="00F5558D" w:rsidRDefault="003D67A0">
      <w:pPr>
        <w:pStyle w:val="LO-normal"/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tbl>
      <w:tblPr>
        <w:tblW w:w="5500" w:type="dxa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</w:tblCellMar>
        <w:tblLook w:val="0000"/>
      </w:tblPr>
      <w:tblGrid>
        <w:gridCol w:w="3799"/>
        <w:gridCol w:w="1701"/>
      </w:tblGrid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rok </w:t>
            </w:r>
            <w:r w:rsidR="00485B1E">
              <w:rPr>
                <w:rFonts w:ascii="Times New Roman" w:hAnsi="Times New Roman" w:cs="Times New Roman"/>
              </w:rPr>
              <w:t>2025</w:t>
            </w:r>
          </w:p>
        </w:tc>
      </w:tr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Stav k 1. januáru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4A592A" w:rsidRDefault="001E0454" w:rsidP="004A592A">
            <w:pPr>
              <w:pStyle w:val="LO-normal"/>
              <w:jc w:val="right"/>
            </w:pPr>
            <w:r>
              <w:t>220.9</w:t>
            </w:r>
          </w:p>
        </w:tc>
      </w:tr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 na ťarchu nákladov</w:t>
            </w:r>
            <w:r w:rsidR="0031270D">
              <w:rPr>
                <w:rFonts w:ascii="Times New Roman" w:hAnsi="Times New Roman" w:cs="Times New Roman"/>
              </w:rPr>
              <w:t xml:space="preserve"> </w:t>
            </w:r>
            <w:r w:rsidR="00D73859">
              <w:rPr>
                <w:rFonts w:ascii="Times New Roman" w:hAnsi="Times New Roman" w:cs="Times New Roman"/>
              </w:rPr>
              <w:t>/1,05 z</w:t>
            </w:r>
            <w:r w:rsidR="0031270D">
              <w:rPr>
                <w:rFonts w:ascii="Times New Roman" w:hAnsi="Times New Roman" w:cs="Times New Roman"/>
              </w:rPr>
              <w:t> </w:t>
            </w:r>
            <w:r w:rsidR="00D73859">
              <w:rPr>
                <w:rFonts w:ascii="Times New Roman" w:hAnsi="Times New Roman" w:cs="Times New Roman"/>
              </w:rPr>
              <w:t>HM</w:t>
            </w:r>
            <w:r w:rsidR="0031270D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1E0454">
            <w:pPr>
              <w:pStyle w:val="LO-normal"/>
              <w:jc w:val="right"/>
            </w:pPr>
            <w:r>
              <w:t>791.79</w:t>
            </w:r>
          </w:p>
        </w:tc>
      </w:tr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 z iných zdrojov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4A592A">
            <w:pPr>
              <w:pStyle w:val="LO-normal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 w:rsidP="00136B67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Čerpanie</w:t>
            </w:r>
            <w:r w:rsidR="00D73859">
              <w:rPr>
                <w:rFonts w:ascii="Times New Roman" w:hAnsi="Times New Roman" w:cs="Times New Roman"/>
              </w:rPr>
              <w:t xml:space="preserve"> /SL á</w:t>
            </w:r>
            <w:r w:rsidR="0031270D">
              <w:rPr>
                <w:rFonts w:ascii="Times New Roman" w:hAnsi="Times New Roman" w:cs="Times New Roman"/>
              </w:rPr>
              <w:t xml:space="preserve"> 0,50/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275C05">
            <w:pPr>
              <w:pStyle w:val="LO-normal"/>
              <w:jc w:val="right"/>
            </w:pPr>
            <w:r>
              <w:t>7</w:t>
            </w:r>
            <w:r w:rsidR="001E0454">
              <w:t>57.90</w:t>
            </w:r>
          </w:p>
        </w:tc>
      </w:tr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Stav k 31. decembru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1E0454">
            <w:pPr>
              <w:pStyle w:val="LO-normal"/>
              <w:jc w:val="right"/>
            </w:pPr>
            <w:r>
              <w:t>187.02</w:t>
            </w:r>
          </w:p>
        </w:tc>
      </w:tr>
    </w:tbl>
    <w:p w:rsidR="00F5558D" w:rsidRDefault="00F5558D">
      <w:pPr>
        <w:pStyle w:val="LO-normal"/>
        <w:ind w:left="426"/>
        <w:jc w:val="both"/>
        <w:rPr>
          <w:rFonts w:ascii="Times New Roman" w:hAnsi="Times New Roman" w:cs="Times New Roman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F5558D" w:rsidRDefault="00F5558D">
      <w:pPr>
        <w:pStyle w:val="LO-normal"/>
        <w:spacing w:after="200" w:line="276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0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Bankové úvery a ostatné prijaté návratné finančné výpomoci </w:t>
      </w:r>
    </w:p>
    <w:p w:rsidR="00F5558D" w:rsidRDefault="003D67A0">
      <w:pPr>
        <w:pStyle w:val="LO-normal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dlhodobé bankové úvery a krátkodobé bankové úvery - tabuľka č.9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56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2905"/>
        <w:gridCol w:w="1985"/>
        <w:gridCol w:w="2268"/>
        <w:gridCol w:w="2410"/>
      </w:tblGrid>
      <w:tr w:rsidR="00F5558D" w:rsidTr="00275C05">
        <w:tc>
          <w:tcPr>
            <w:tcW w:w="29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Druh bankového úveru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podľa splatnosti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Popis zabezpečenia </w:t>
            </w: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k</w:t>
            </w:r>
            <w:r w:rsidR="00136B67">
              <w:rPr>
                <w:rFonts w:ascii="Times New Roman" w:hAnsi="Times New Roman" w:cs="Times New Roman"/>
                <w:b/>
                <w:color w:val="000000"/>
              </w:rPr>
              <w:t> 01.01.</w:t>
            </w:r>
            <w:r w:rsidR="00485B1E">
              <w:rPr>
                <w:rFonts w:ascii="Times New Roman" w:hAnsi="Times New Roman" w:cs="Times New Roman"/>
                <w:b/>
                <w:color w:val="000000"/>
              </w:rPr>
              <w:t>2025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k 31.12.</w:t>
            </w:r>
            <w:r w:rsidR="00485B1E">
              <w:rPr>
                <w:rFonts w:ascii="Times New Roman" w:hAnsi="Times New Roman" w:cs="Times New Roman"/>
                <w:b/>
                <w:color w:val="000000"/>
              </w:rPr>
              <w:t>2025</w:t>
            </w:r>
          </w:p>
        </w:tc>
      </w:tr>
      <w:tr w:rsidR="00275C05" w:rsidTr="00275C05">
        <w:tc>
          <w:tcPr>
            <w:tcW w:w="29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Dlhodobý investičný úver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blankozmenka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1E0454" w:rsidP="00275C05">
            <w:pPr>
              <w:pStyle w:val="LO-normal"/>
              <w:jc w:val="right"/>
            </w:pPr>
            <w:r>
              <w:t>60 000.00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1E0454" w:rsidP="00275C05">
            <w:pPr>
              <w:pStyle w:val="LO-normal"/>
              <w:jc w:val="right"/>
            </w:pPr>
            <w:r>
              <w:t>7</w:t>
            </w:r>
            <w:r w:rsidR="00275C05">
              <w:t>0 000,00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spacing w:after="200" w:line="276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Čl. V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výnosoch a nákladoch </w:t>
      </w:r>
    </w:p>
    <w:p w:rsidR="00F5558D" w:rsidRDefault="00F5558D">
      <w:pPr>
        <w:pStyle w:val="LO-normal"/>
        <w:ind w:left="36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0"/>
        </w:numPr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Výnosy - popis a výška významných položiek výnosov</w:t>
      </w:r>
    </w:p>
    <w:tbl>
      <w:tblPr>
        <w:tblW w:w="970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5739"/>
        <w:gridCol w:w="1985"/>
        <w:gridCol w:w="1985"/>
      </w:tblGrid>
      <w:tr w:rsidR="00F5558D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Suma k</w:t>
            </w:r>
            <w:r w:rsidR="0046686E">
              <w:rPr>
                <w:rFonts w:ascii="Times New Roman" w:hAnsi="Times New Roman" w:cs="Times New Roman"/>
                <w:b/>
                <w:color w:val="000000"/>
              </w:rPr>
              <w:t> 01.01.</w:t>
            </w:r>
            <w:r w:rsidR="00485B1E">
              <w:rPr>
                <w:rFonts w:ascii="Times New Roman" w:hAnsi="Times New Roman" w:cs="Times New Roman"/>
                <w:b/>
                <w:color w:val="000000"/>
              </w:rPr>
              <w:t>2025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</w:t>
            </w:r>
            <w:r w:rsidR="00485B1E">
              <w:rPr>
                <w:rFonts w:ascii="Times New Roman" w:hAnsi="Times New Roman" w:cs="Times New Roman"/>
                <w:b/>
              </w:rPr>
              <w:t>2025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36B67" w:rsidRDefault="00136B67" w:rsidP="0031270D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591400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Pr="00BB30A8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601,602 - Tržby z predaja výrobkov a služieb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9 706,00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B5158C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9 810.95</w:t>
            </w: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E0454" w:rsidRDefault="001E0454" w:rsidP="00275C05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632 - Daňové výnosy samosprávy</w:t>
            </w:r>
          </w:p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-podielové dane</w:t>
            </w:r>
          </w:p>
          <w:p w:rsidR="001E0454" w:rsidRDefault="001E0454" w:rsidP="00275C05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-DzN+pes</w:t>
            </w:r>
          </w:p>
          <w:p w:rsidR="001E0454" w:rsidRDefault="001E0454" w:rsidP="00275C05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-daň z ubytovania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413 021,48</w:t>
            </w:r>
          </w:p>
          <w:p w:rsidR="001E0454" w:rsidRDefault="001E0454" w:rsidP="00365D72">
            <w:pPr>
              <w:pStyle w:val="LO-normal"/>
              <w:jc w:val="right"/>
            </w:pPr>
            <w:r>
              <w:t>398 815,42</w:t>
            </w:r>
          </w:p>
          <w:p w:rsidR="001E0454" w:rsidRDefault="001E0454" w:rsidP="00365D72">
            <w:pPr>
              <w:pStyle w:val="LO-normal"/>
              <w:jc w:val="right"/>
            </w:pPr>
            <w:r>
              <w:t>9 359,06</w:t>
            </w:r>
          </w:p>
          <w:p w:rsidR="001E0454" w:rsidRDefault="001E0454" w:rsidP="00365D72">
            <w:pPr>
              <w:pStyle w:val="LO-normal"/>
              <w:jc w:val="right"/>
            </w:pPr>
            <w:r>
              <w:t>4 847,00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B5158C" w:rsidP="00275C05">
            <w:pPr>
              <w:pStyle w:val="LO-normal"/>
              <w:jc w:val="right"/>
            </w:pPr>
            <w:r>
              <w:t>374 849.14</w:t>
            </w:r>
          </w:p>
          <w:p w:rsidR="00B5158C" w:rsidRDefault="00B5158C" w:rsidP="00275C05">
            <w:pPr>
              <w:pStyle w:val="LO-normal"/>
              <w:jc w:val="right"/>
            </w:pPr>
            <w:r>
              <w:t>362 694.17</w:t>
            </w:r>
          </w:p>
          <w:p w:rsidR="00B5158C" w:rsidRDefault="00B5158C" w:rsidP="00275C05">
            <w:pPr>
              <w:pStyle w:val="LO-normal"/>
              <w:jc w:val="right"/>
            </w:pPr>
            <w:r>
              <w:t>11 842.97</w:t>
            </w:r>
          </w:p>
          <w:p w:rsidR="00B5158C" w:rsidRDefault="002B103F" w:rsidP="00275C05">
            <w:pPr>
              <w:pStyle w:val="LO-normal"/>
              <w:jc w:val="right"/>
            </w:pPr>
            <w:r>
              <w:t>312.00</w:t>
            </w: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633 - Výnosy z poplatkov </w:t>
            </w:r>
          </w:p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-TKO</w:t>
            </w:r>
          </w:p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-správne poplatky</w:t>
            </w:r>
          </w:p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-voda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18 197,06</w:t>
            </w:r>
          </w:p>
          <w:p w:rsidR="001E0454" w:rsidRDefault="001E0454" w:rsidP="00365D72">
            <w:pPr>
              <w:pStyle w:val="LO-normal"/>
              <w:jc w:val="right"/>
            </w:pPr>
            <w:r>
              <w:t>16 499,08</w:t>
            </w:r>
          </w:p>
          <w:p w:rsidR="001E0454" w:rsidRDefault="001E0454" w:rsidP="00365D72">
            <w:pPr>
              <w:pStyle w:val="LO-normal"/>
              <w:jc w:val="right"/>
            </w:pPr>
            <w:r>
              <w:t>1 274,50</w:t>
            </w:r>
          </w:p>
          <w:p w:rsidR="001E0454" w:rsidRDefault="001E0454" w:rsidP="00365D72">
            <w:pPr>
              <w:pStyle w:val="LO-normal"/>
              <w:jc w:val="right"/>
            </w:pPr>
            <w:r>
              <w:t>423,48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2B103F" w:rsidP="00275C05">
            <w:pPr>
              <w:pStyle w:val="LO-normal"/>
              <w:jc w:val="right"/>
            </w:pPr>
            <w:r>
              <w:t>21 902.18</w:t>
            </w:r>
          </w:p>
          <w:p w:rsidR="002B103F" w:rsidRDefault="002B103F" w:rsidP="00275C05">
            <w:pPr>
              <w:pStyle w:val="LO-normal"/>
              <w:jc w:val="right"/>
            </w:pPr>
            <w:r>
              <w:t>19 722.82</w:t>
            </w:r>
          </w:p>
          <w:p w:rsidR="002B103F" w:rsidRDefault="002B103F" w:rsidP="00275C05">
            <w:pPr>
              <w:pStyle w:val="LO-normal"/>
              <w:jc w:val="right"/>
            </w:pPr>
            <w:r>
              <w:t>1 711.10</w:t>
            </w:r>
          </w:p>
          <w:p w:rsidR="002B103F" w:rsidRDefault="002B103F" w:rsidP="00275C05">
            <w:pPr>
              <w:pStyle w:val="LO-normal"/>
              <w:jc w:val="right"/>
            </w:pPr>
            <w:r>
              <w:t>435.26</w:t>
            </w: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E0454" w:rsidRDefault="001E0454" w:rsidP="00275C05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finančné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662 - Úroky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2B103F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0.00</w:t>
            </w: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668 - Ostatné finančné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2B103F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0.00</w:t>
            </w: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E0454" w:rsidRDefault="001E0454" w:rsidP="00275C05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mimoriadne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672 - Náhrady škôd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2B103F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0.00</w:t>
            </w: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E0454" w:rsidRDefault="001E0454" w:rsidP="00275C05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693 - Výnosy samosprávy z bežných transferov zo ŠR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98 218,17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2B103F" w:rsidP="00275C05">
            <w:pPr>
              <w:pStyle w:val="LO-normal"/>
              <w:jc w:val="right"/>
            </w:pPr>
            <w:r>
              <w:t>66 542.10</w:t>
            </w: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694 - Výnosy samosprávy z kapitálových transferov zo ŠR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59 961,35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2B103F" w:rsidP="00275C05">
            <w:pPr>
              <w:pStyle w:val="LO-normal"/>
              <w:jc w:val="right"/>
            </w:pPr>
            <w:r>
              <w:t>61 750.67</w:t>
            </w: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695 - Výnosy samosprávy z bežných transferov od EÚ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2B103F" w:rsidP="00275C05">
            <w:pPr>
              <w:pStyle w:val="LO-normal"/>
              <w:jc w:val="right"/>
            </w:pPr>
            <w:r>
              <w:t>0.00</w:t>
            </w: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696 - Výnosy samosprávy z kapitálových transferov od EÚ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2B103F" w:rsidP="00275C05">
            <w:pPr>
              <w:pStyle w:val="LO-normal"/>
              <w:jc w:val="right"/>
            </w:pPr>
            <w:r>
              <w:t>0.00</w:t>
            </w: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697 - Výnosy samosprávy z BT od  subjektov mimo verejnej správy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2B103F" w:rsidP="00275C05">
            <w:pPr>
              <w:pStyle w:val="LO-normal"/>
              <w:jc w:val="right"/>
            </w:pPr>
            <w:r>
              <w:t>0.00</w:t>
            </w: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698 - Výnosy samosprávy z KT od  subjektov mimo verejnej správy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2B103F" w:rsidP="00275C05">
            <w:pPr>
              <w:pStyle w:val="LO-normal"/>
              <w:jc w:val="right"/>
            </w:pPr>
            <w:r>
              <w:t>0.00</w:t>
            </w: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699 - Výnosy samosprávy  z odvodu rozpočtových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47 370,61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2B103F" w:rsidP="00275C05">
            <w:pPr>
              <w:pStyle w:val="LO-normal"/>
              <w:jc w:val="right"/>
            </w:pPr>
            <w:r>
              <w:t>46 263.16</w:t>
            </w: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E0454" w:rsidRDefault="001E0454" w:rsidP="00275C05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ostatné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641 – Predaj majetku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587,00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2B103F" w:rsidP="00275C05">
            <w:pPr>
              <w:pStyle w:val="LO-normal"/>
              <w:jc w:val="right"/>
            </w:pPr>
            <w:r>
              <w:t>3 920.00</w:t>
            </w: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2B103F" w:rsidP="00275C05">
            <w:pPr>
              <w:pStyle w:val="LO-normal"/>
              <w:jc w:val="right"/>
            </w:pPr>
            <w:r>
              <w:t>0.00</w:t>
            </w: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645 - Ostatné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2B103F" w:rsidP="00275C05">
            <w:pPr>
              <w:pStyle w:val="LO-normal"/>
              <w:jc w:val="right"/>
            </w:pPr>
            <w:r>
              <w:t>0.00</w:t>
            </w:r>
          </w:p>
        </w:tc>
      </w:tr>
      <w:tr w:rsidR="001E0454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648 - Ostatné výnos</w:t>
            </w:r>
          </w:p>
          <w:p w:rsidR="001E0454" w:rsidRDefault="002B103F" w:rsidP="00275C05">
            <w:pPr>
              <w:pStyle w:val="LO-normal"/>
              <w:numPr>
                <w:ilvl w:val="0"/>
                <w:numId w:val="31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vratky</w:t>
            </w:r>
          </w:p>
          <w:p w:rsidR="001E0454" w:rsidRDefault="002B103F" w:rsidP="00275C05">
            <w:pPr>
              <w:pStyle w:val="LO-normal"/>
              <w:numPr>
                <w:ilvl w:val="0"/>
                <w:numId w:val="31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</w:t>
            </w:r>
          </w:p>
          <w:p w:rsidR="001E0454" w:rsidRDefault="001E0454" w:rsidP="00275C05">
            <w:pPr>
              <w:pStyle w:val="LO-normal"/>
              <w:numPr>
                <w:ilvl w:val="0"/>
                <w:numId w:val="31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nájom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1E0454" w:rsidP="00365D72">
            <w:pPr>
              <w:pStyle w:val="LO-normal"/>
              <w:jc w:val="right"/>
            </w:pPr>
            <w:r>
              <w:t>13 206,24</w:t>
            </w:r>
          </w:p>
          <w:p w:rsidR="001E0454" w:rsidRDefault="001E0454" w:rsidP="00365D72">
            <w:pPr>
              <w:pStyle w:val="LO-normal"/>
              <w:jc w:val="right"/>
            </w:pPr>
            <w:r>
              <w:t>0,00</w:t>
            </w:r>
          </w:p>
          <w:p w:rsidR="001E0454" w:rsidRDefault="001E0454" w:rsidP="00365D72">
            <w:pPr>
              <w:pStyle w:val="LO-normal"/>
              <w:jc w:val="right"/>
            </w:pPr>
            <w:r>
              <w:t>2 864,40</w:t>
            </w:r>
          </w:p>
          <w:p w:rsidR="001E0454" w:rsidRDefault="001E0454" w:rsidP="00365D72">
            <w:pPr>
              <w:pStyle w:val="LO-normal"/>
              <w:jc w:val="right"/>
            </w:pPr>
            <w:r>
              <w:t>9 259,20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E0454" w:rsidRDefault="002B103F" w:rsidP="00275C05">
            <w:pPr>
              <w:pStyle w:val="LO-normal"/>
              <w:jc w:val="right"/>
            </w:pPr>
            <w:r>
              <w:t>9 700.09</w:t>
            </w:r>
          </w:p>
          <w:p w:rsidR="002B103F" w:rsidRDefault="002B103F" w:rsidP="00275C05">
            <w:pPr>
              <w:pStyle w:val="LO-normal"/>
              <w:jc w:val="right"/>
            </w:pPr>
            <w:r>
              <w:t>210.60</w:t>
            </w:r>
          </w:p>
          <w:p w:rsidR="002B103F" w:rsidRDefault="002B103F" w:rsidP="00275C05">
            <w:pPr>
              <w:pStyle w:val="LO-normal"/>
              <w:jc w:val="right"/>
            </w:pPr>
            <w:r>
              <w:t>1 034,31</w:t>
            </w:r>
          </w:p>
          <w:p w:rsidR="002B103F" w:rsidRDefault="008D4A6D" w:rsidP="00275C05">
            <w:pPr>
              <w:pStyle w:val="LO-normal"/>
              <w:jc w:val="right"/>
            </w:pPr>
            <w:r>
              <w:t>8 355,18</w:t>
            </w:r>
          </w:p>
        </w:tc>
      </w:tr>
    </w:tbl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0"/>
        </w:numPr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Náklady - popis a výška významných položiek nákladov</w:t>
      </w:r>
    </w:p>
    <w:tbl>
      <w:tblPr>
        <w:tblW w:w="970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5739"/>
        <w:gridCol w:w="1985"/>
        <w:gridCol w:w="1985"/>
      </w:tblGrid>
      <w:tr w:rsidR="00F555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k</w:t>
            </w:r>
            <w:r w:rsidR="0091473E">
              <w:rPr>
                <w:rFonts w:ascii="Times New Roman" w:hAnsi="Times New Roman" w:cs="Times New Roman"/>
                <w:b/>
                <w:color w:val="000000"/>
              </w:rPr>
              <w:t> 01.01.</w:t>
            </w:r>
            <w:r w:rsidR="00485B1E">
              <w:rPr>
                <w:rFonts w:ascii="Times New Roman" w:hAnsi="Times New Roman" w:cs="Times New Roman"/>
                <w:b/>
                <w:color w:val="000000"/>
              </w:rPr>
              <w:t>2025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 w:rsidP="00EE798D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</w:t>
            </w:r>
            <w:r w:rsidR="00485B1E">
              <w:rPr>
                <w:rFonts w:ascii="Times New Roman" w:hAnsi="Times New Roman" w:cs="Times New Roman"/>
                <w:b/>
              </w:rPr>
              <w:t>2025</w:t>
            </w:r>
          </w:p>
        </w:tc>
      </w:tr>
      <w:tr w:rsidR="00F555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spotrebované nákupy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501 – Spotreba materiálu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phm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zbierky, časopisy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kancelárske potreby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čistiace</w:t>
            </w:r>
          </w:p>
          <w:p w:rsidR="0091473E" w:rsidRPr="00A535E4" w:rsidRDefault="0091473E" w:rsidP="000B2757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PO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pracovné oblečenie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8D4A6D">
            <w:pPr>
              <w:pStyle w:val="LO-normal"/>
              <w:jc w:val="right"/>
            </w:pPr>
            <w:r>
              <w:t>20 424,07</w:t>
            </w:r>
          </w:p>
          <w:p w:rsidR="008D4A6D" w:rsidRDefault="008D4A6D" w:rsidP="008D4A6D">
            <w:pPr>
              <w:pStyle w:val="LO-normal"/>
              <w:jc w:val="right"/>
            </w:pPr>
            <w:r>
              <w:t>6 031,80</w:t>
            </w:r>
          </w:p>
          <w:p w:rsidR="008D4A6D" w:rsidRDefault="008D4A6D" w:rsidP="008D4A6D">
            <w:pPr>
              <w:pStyle w:val="LO-normal"/>
              <w:jc w:val="right"/>
            </w:pPr>
            <w:r>
              <w:t>248,00</w:t>
            </w:r>
          </w:p>
          <w:p w:rsidR="008D4A6D" w:rsidRDefault="008D4A6D" w:rsidP="008D4A6D">
            <w:pPr>
              <w:pStyle w:val="LO-normal"/>
              <w:jc w:val="right"/>
            </w:pPr>
            <w:r>
              <w:t>1 137,37</w:t>
            </w:r>
          </w:p>
          <w:p w:rsidR="008D4A6D" w:rsidRDefault="008D4A6D" w:rsidP="008D4A6D">
            <w:pPr>
              <w:pStyle w:val="LO-normal"/>
              <w:jc w:val="right"/>
            </w:pPr>
            <w:r>
              <w:t>1 485,42</w:t>
            </w:r>
          </w:p>
          <w:p w:rsidR="008D4A6D" w:rsidRDefault="008D4A6D" w:rsidP="008D4A6D">
            <w:pPr>
              <w:pStyle w:val="LO-normal"/>
              <w:jc w:val="right"/>
            </w:pPr>
            <w:r>
              <w:t>3 226,46</w:t>
            </w:r>
          </w:p>
          <w:p w:rsidR="0091473E" w:rsidRDefault="008D4A6D" w:rsidP="008D4A6D">
            <w:pPr>
              <w:pStyle w:val="LO-normal"/>
              <w:jc w:val="right"/>
            </w:pPr>
            <w:r>
              <w:t>803,64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B2757" w:rsidRDefault="008D4A6D" w:rsidP="00A20337">
            <w:pPr>
              <w:pStyle w:val="LO-normal"/>
              <w:jc w:val="right"/>
            </w:pPr>
            <w:r>
              <w:t>24 266,41</w:t>
            </w:r>
          </w:p>
          <w:p w:rsidR="008D4A6D" w:rsidRDefault="008D4A6D" w:rsidP="00A20337">
            <w:pPr>
              <w:pStyle w:val="LO-normal"/>
              <w:jc w:val="right"/>
            </w:pPr>
            <w:r>
              <w:t>6 110,84</w:t>
            </w:r>
          </w:p>
          <w:p w:rsidR="008D4A6D" w:rsidRDefault="008D4A6D" w:rsidP="00A20337">
            <w:pPr>
              <w:pStyle w:val="LO-normal"/>
              <w:jc w:val="right"/>
            </w:pPr>
            <w:r>
              <w:t>1 727,28</w:t>
            </w:r>
          </w:p>
          <w:p w:rsidR="008D4A6D" w:rsidRDefault="008D4A6D" w:rsidP="00A20337">
            <w:pPr>
              <w:pStyle w:val="LO-normal"/>
              <w:jc w:val="right"/>
            </w:pPr>
            <w:r>
              <w:t>615,54</w:t>
            </w:r>
          </w:p>
          <w:p w:rsidR="008D4A6D" w:rsidRDefault="008D4A6D" w:rsidP="00A20337">
            <w:pPr>
              <w:pStyle w:val="LO-normal"/>
              <w:jc w:val="right"/>
            </w:pPr>
            <w:r>
              <w:t>1 847,56</w:t>
            </w:r>
          </w:p>
          <w:p w:rsidR="008D4A6D" w:rsidRDefault="008D4A6D" w:rsidP="00A20337">
            <w:pPr>
              <w:pStyle w:val="LO-normal"/>
              <w:jc w:val="right"/>
            </w:pPr>
            <w:r>
              <w:t>3 009,49</w:t>
            </w:r>
          </w:p>
          <w:p w:rsidR="008D4A6D" w:rsidRDefault="008D4A6D" w:rsidP="00A20337">
            <w:pPr>
              <w:pStyle w:val="LO-normal"/>
              <w:jc w:val="right"/>
            </w:pPr>
            <w:r>
              <w:t>539,75</w:t>
            </w:r>
          </w:p>
        </w:tc>
      </w:tr>
      <w:tr w:rsidR="008D4A6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A20337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502 - Spotreba energie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</w:pPr>
            <w:r>
              <w:t>17 115,96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91473E">
            <w:pPr>
              <w:pStyle w:val="LO-normal"/>
              <w:jc w:val="right"/>
            </w:pPr>
            <w:r>
              <w:t>15 015,38</w:t>
            </w:r>
          </w:p>
        </w:tc>
      </w:tr>
      <w:tr w:rsidR="008D4A6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8D4A6D" w:rsidRDefault="008D4A6D" w:rsidP="00A20337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služby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A2033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D4A6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511 - Opravy a udržiavanie</w:t>
            </w:r>
          </w:p>
          <w:p w:rsidR="008D4A6D" w:rsidRDefault="008D4A6D" w:rsidP="00106A6F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oprava budov</w:t>
            </w:r>
          </w:p>
          <w:p w:rsidR="008D4A6D" w:rsidRDefault="008D4A6D" w:rsidP="00106A6F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dopravných prostriedkov</w:t>
            </w:r>
          </w:p>
          <w:p w:rsidR="008D4A6D" w:rsidRDefault="008D4A6D" w:rsidP="00106A6F">
            <w:pPr>
              <w:pStyle w:val="LO-normal"/>
              <w:numPr>
                <w:ilvl w:val="0"/>
                <w:numId w:val="16"/>
              </w:numPr>
            </w:pPr>
            <w:r>
              <w:rPr>
                <w:rFonts w:ascii="Times New Roman" w:hAnsi="Times New Roman" w:cs="Times New Roman"/>
                <w:color w:val="000000"/>
              </w:rPr>
              <w:t>komunikácií</w:t>
            </w:r>
          </w:p>
          <w:p w:rsidR="008D4A6D" w:rsidRDefault="008D4A6D" w:rsidP="00106A6F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stroje,prístroje</w:t>
            </w:r>
          </w:p>
          <w:p w:rsidR="008D4A6D" w:rsidRDefault="008D4A6D" w:rsidP="00106A6F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ihrisko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</w:pPr>
            <w:r>
              <w:t>14 805,84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3 454,59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3 070,11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5 205,07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1 289,60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1 787,47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right"/>
            </w:pPr>
            <w:r>
              <w:t>15 117,97</w:t>
            </w:r>
          </w:p>
          <w:p w:rsidR="008D4A6D" w:rsidRDefault="008D4A6D" w:rsidP="00106A6F">
            <w:pPr>
              <w:pStyle w:val="LO-normal"/>
              <w:jc w:val="right"/>
            </w:pPr>
            <w:r>
              <w:t>3 051,66</w:t>
            </w:r>
          </w:p>
          <w:p w:rsidR="008D4A6D" w:rsidRDefault="008D4A6D" w:rsidP="00106A6F">
            <w:pPr>
              <w:pStyle w:val="LO-normal"/>
              <w:jc w:val="right"/>
            </w:pPr>
            <w:r>
              <w:t>7 974,09</w:t>
            </w:r>
          </w:p>
          <w:p w:rsidR="008D4A6D" w:rsidRDefault="008D4A6D" w:rsidP="00106A6F">
            <w:pPr>
              <w:pStyle w:val="LO-normal"/>
              <w:jc w:val="right"/>
            </w:pPr>
            <w:r>
              <w:t>1 514,78</w:t>
            </w:r>
          </w:p>
          <w:p w:rsidR="008D4A6D" w:rsidRDefault="008D4A6D" w:rsidP="00106A6F">
            <w:pPr>
              <w:pStyle w:val="LO-normal"/>
              <w:jc w:val="right"/>
            </w:pPr>
            <w:r>
              <w:t>1 532,87</w:t>
            </w:r>
          </w:p>
          <w:p w:rsidR="008D4A6D" w:rsidRDefault="008D4A6D" w:rsidP="00106A6F">
            <w:pPr>
              <w:pStyle w:val="LO-normal"/>
              <w:jc w:val="right"/>
            </w:pPr>
            <w:r>
              <w:t>1 044,57</w:t>
            </w:r>
          </w:p>
        </w:tc>
      </w:tr>
      <w:tr w:rsidR="008D4A6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512 - Cestovné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</w:pPr>
            <w:r>
              <w:t>164,80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right"/>
            </w:pPr>
            <w:r>
              <w:t>226,62</w:t>
            </w:r>
          </w:p>
        </w:tc>
      </w:tr>
      <w:tr w:rsidR="008D4A6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 xml:space="preserve">513 - Náklady na reprezentáciu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</w:pPr>
            <w:r>
              <w:t>2 369,58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right"/>
            </w:pPr>
            <w:r>
              <w:t>1 925,11</w:t>
            </w:r>
          </w:p>
        </w:tc>
      </w:tr>
      <w:tr w:rsidR="008D4A6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518 - Ostatné služby</w:t>
            </w:r>
          </w:p>
          <w:p w:rsidR="008D4A6D" w:rsidRDefault="008D4A6D" w:rsidP="00106A6F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TKO</w:t>
            </w:r>
          </w:p>
          <w:p w:rsidR="008D4A6D" w:rsidRDefault="008D4A6D" w:rsidP="00106A6F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telefón</w:t>
            </w:r>
          </w:p>
          <w:p w:rsidR="008D4A6D" w:rsidRDefault="008D4A6D" w:rsidP="00106A6F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účtovníctvo</w:t>
            </w:r>
          </w:p>
          <w:p w:rsidR="008D4A6D" w:rsidRDefault="008D4A6D" w:rsidP="00106A6F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audit</w:t>
            </w:r>
          </w:p>
          <w:p w:rsidR="008D4A6D" w:rsidRDefault="008D4A6D" w:rsidP="00106A6F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verejné obstáravanie</w:t>
            </w:r>
          </w:p>
          <w:p w:rsidR="008D4A6D" w:rsidRDefault="008D4A6D" w:rsidP="00106A6F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kultúrne služby</w:t>
            </w:r>
          </w:p>
          <w:p w:rsidR="008D4A6D" w:rsidRDefault="008D4A6D" w:rsidP="00106A6F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príspevok na stravu dôchodcom</w:t>
            </w:r>
          </w:p>
          <w:p w:rsidR="008D4A6D" w:rsidRPr="00A535E4" w:rsidRDefault="008D4A6D" w:rsidP="00106A6F">
            <w:pPr>
              <w:pStyle w:val="LO-normal"/>
              <w:numPr>
                <w:ilvl w:val="0"/>
                <w:numId w:val="33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poštovné</w:t>
            </w:r>
          </w:p>
          <w:p w:rsidR="008D4A6D" w:rsidRDefault="008D4A6D" w:rsidP="00106A6F">
            <w:pPr>
              <w:pStyle w:val="LO-normal"/>
              <w:numPr>
                <w:ilvl w:val="0"/>
                <w:numId w:val="33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licencie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70 083,49</w:t>
            </w:r>
          </w:p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25 081,83</w:t>
            </w:r>
          </w:p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2 966,17</w:t>
            </w:r>
          </w:p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6 600,00</w:t>
            </w:r>
          </w:p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960,00</w:t>
            </w:r>
          </w:p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3 270,00</w:t>
            </w:r>
          </w:p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11 836,06</w:t>
            </w:r>
          </w:p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5 964,80</w:t>
            </w:r>
          </w:p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1 453,85</w:t>
            </w:r>
          </w:p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1 941,00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78 812,66</w:t>
            </w:r>
          </w:p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26 499,96</w:t>
            </w:r>
          </w:p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3 048,75</w:t>
            </w:r>
          </w:p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6820,00</w:t>
            </w:r>
          </w:p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960,00</w:t>
            </w:r>
          </w:p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8 945,00</w:t>
            </w:r>
          </w:p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9 381,30</w:t>
            </w:r>
          </w:p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5 710,30</w:t>
            </w:r>
          </w:p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1 323,55</w:t>
            </w:r>
          </w:p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1 941,24</w:t>
            </w:r>
          </w:p>
        </w:tc>
      </w:tr>
      <w:tr w:rsidR="008D4A6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8D4A6D" w:rsidRDefault="008D4A6D" w:rsidP="00106A6F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osobné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D4A6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521 - Mzdové náklady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</w:pPr>
            <w:r>
              <w:t>127 083,79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right"/>
            </w:pPr>
            <w:r>
              <w:t>132 748,96</w:t>
            </w:r>
          </w:p>
        </w:tc>
      </w:tr>
      <w:tr w:rsidR="008D4A6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</w:pPr>
            <w:r>
              <w:t>44 764,82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right"/>
            </w:pPr>
            <w:r>
              <w:t>47 010,90</w:t>
            </w:r>
          </w:p>
        </w:tc>
      </w:tr>
      <w:tr w:rsidR="008D4A6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</w:pPr>
            <w:r>
              <w:t>6 230,93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right"/>
            </w:pPr>
            <w:r>
              <w:t>5</w:t>
            </w:r>
            <w:r w:rsidR="0080516E">
              <w:t> </w:t>
            </w:r>
            <w:r>
              <w:t>7</w:t>
            </w:r>
            <w:r w:rsidR="0080516E">
              <w:t>85,41</w:t>
            </w:r>
          </w:p>
        </w:tc>
      </w:tr>
      <w:tr w:rsidR="008D4A6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8D4A6D" w:rsidRDefault="008D4A6D" w:rsidP="00106A6F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dane a poplatky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D4A6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538 - Ostatné dane a poplatky</w:t>
            </w:r>
          </w:p>
          <w:p w:rsidR="008D4A6D" w:rsidRDefault="008D4A6D" w:rsidP="00106A6F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poplatky TKO</w:t>
            </w:r>
          </w:p>
          <w:p w:rsidR="008D4A6D" w:rsidRDefault="008D4A6D" w:rsidP="00106A6F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Vodohospodársky podnik</w:t>
            </w:r>
          </w:p>
          <w:p w:rsidR="008D4A6D" w:rsidRDefault="008D4A6D" w:rsidP="00106A6F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RTVS</w:t>
            </w:r>
          </w:p>
          <w:p w:rsidR="008D4A6D" w:rsidRDefault="008D4A6D" w:rsidP="00106A6F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kolky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</w:pPr>
            <w:r>
              <w:t>3 367,18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2 050,80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1 095,60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113,88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115,50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0516E" w:rsidP="00106A6F">
            <w:pPr>
              <w:pStyle w:val="LO-normal"/>
              <w:jc w:val="right"/>
            </w:pPr>
            <w:r>
              <w:t>3 879,63</w:t>
            </w:r>
          </w:p>
          <w:p w:rsidR="0080516E" w:rsidRDefault="0080516E" w:rsidP="00106A6F">
            <w:pPr>
              <w:pStyle w:val="LO-normal"/>
              <w:jc w:val="right"/>
            </w:pPr>
            <w:r>
              <w:t>2 025,78</w:t>
            </w:r>
          </w:p>
          <w:p w:rsidR="0080516E" w:rsidRDefault="0080516E" w:rsidP="00106A6F">
            <w:pPr>
              <w:pStyle w:val="LO-normal"/>
              <w:jc w:val="right"/>
            </w:pPr>
            <w:r>
              <w:t>1 725,62</w:t>
            </w:r>
          </w:p>
          <w:p w:rsidR="0080516E" w:rsidRDefault="0080516E" w:rsidP="00106A6F">
            <w:pPr>
              <w:pStyle w:val="LO-normal"/>
              <w:jc w:val="right"/>
            </w:pPr>
            <w:r>
              <w:t>0,00</w:t>
            </w:r>
          </w:p>
          <w:p w:rsidR="0080516E" w:rsidRDefault="0080516E" w:rsidP="00106A6F">
            <w:pPr>
              <w:pStyle w:val="LO-normal"/>
              <w:jc w:val="right"/>
            </w:pPr>
            <w:r>
              <w:t>128,23</w:t>
            </w:r>
          </w:p>
        </w:tc>
      </w:tr>
      <w:tr w:rsidR="008D4A6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8D4A6D" w:rsidRDefault="008D4A6D" w:rsidP="00106A6F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D4A6D">
        <w:trPr>
          <w:trHeight w:val="273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551 - Odpisy  DNM a DHM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</w:pPr>
            <w:r>
              <w:t>60 489,53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0516E" w:rsidP="00106A6F">
            <w:pPr>
              <w:pStyle w:val="LO-normal"/>
              <w:jc w:val="right"/>
            </w:pPr>
            <w:r>
              <w:t>78 179,70</w:t>
            </w:r>
          </w:p>
        </w:tc>
      </w:tr>
      <w:tr w:rsidR="008D4A6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8D4A6D" w:rsidRDefault="008D4A6D" w:rsidP="00106A6F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D4A6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562 – Úroky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</w:pPr>
            <w:r>
              <w:t>5 813,74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0516E" w:rsidP="00106A6F">
            <w:pPr>
              <w:pStyle w:val="LO-normal"/>
              <w:jc w:val="right"/>
            </w:pPr>
            <w:r>
              <w:t>2 360,32</w:t>
            </w:r>
          </w:p>
        </w:tc>
      </w:tr>
      <w:tr w:rsidR="008D4A6D">
        <w:trPr>
          <w:trHeight w:val="313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568 - Ostatné finančné náklady</w:t>
            </w:r>
          </w:p>
          <w:p w:rsidR="008D4A6D" w:rsidRDefault="008D4A6D" w:rsidP="00106A6F">
            <w:pPr>
              <w:pStyle w:val="LO-normal"/>
              <w:numPr>
                <w:ilvl w:val="0"/>
                <w:numId w:val="35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bankové poplatky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</w:pPr>
            <w:r>
              <w:t>701,66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701,66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0516E" w:rsidRDefault="0080516E" w:rsidP="0080516E">
            <w:pPr>
              <w:pStyle w:val="LO-normal"/>
              <w:jc w:val="right"/>
            </w:pPr>
            <w:r>
              <w:t>790,29</w:t>
            </w:r>
          </w:p>
          <w:p w:rsidR="0080516E" w:rsidRDefault="0080516E" w:rsidP="0080516E">
            <w:pPr>
              <w:pStyle w:val="LO-normal"/>
              <w:jc w:val="right"/>
            </w:pPr>
            <w:r>
              <w:t>790,29</w:t>
            </w:r>
          </w:p>
        </w:tc>
      </w:tr>
      <w:tr w:rsidR="008D4A6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8D4A6D" w:rsidRDefault="008D4A6D" w:rsidP="00106A6F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mimoriadne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D4A6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572 - Škody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0516E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8D4A6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8D4A6D" w:rsidRDefault="008D4A6D" w:rsidP="00106A6F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D4A6D">
        <w:trPr>
          <w:trHeight w:val="802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numPr>
                <w:ilvl w:val="0"/>
                <w:numId w:val="1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Náklady na transfery ZŠ+MŠ</w:t>
            </w:r>
          </w:p>
          <w:p w:rsidR="008D4A6D" w:rsidRDefault="008D4A6D" w:rsidP="00106A6F">
            <w:pPr>
              <w:pStyle w:val="LO-normal"/>
              <w:ind w:left="72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podielové dane/originálne kompetencie/</w:t>
            </w:r>
          </w:p>
          <w:p w:rsidR="008D4A6D" w:rsidRDefault="0080516E" w:rsidP="00106A6F">
            <w:pPr>
              <w:pStyle w:val="LO-normal"/>
              <w:ind w:left="72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zš-strava</w:t>
            </w:r>
          </w:p>
          <w:p w:rsidR="008D4A6D" w:rsidRDefault="008D4A6D" w:rsidP="00106A6F">
            <w:pPr>
              <w:pStyle w:val="LO-normal"/>
              <w:ind w:left="72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zš-vlastné prostriedky</w:t>
            </w:r>
          </w:p>
          <w:p w:rsidR="008D4A6D" w:rsidRDefault="008D4A6D" w:rsidP="00106A6F">
            <w:pPr>
              <w:pStyle w:val="LO-normal"/>
              <w:ind w:left="72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oprávky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</w:pPr>
            <w:r>
              <w:t>212 172,72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136 456,00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28 179,43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47 370,61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166,68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0516E" w:rsidP="00106A6F">
            <w:pPr>
              <w:pStyle w:val="LO-normal"/>
              <w:jc w:val="right"/>
            </w:pPr>
            <w:r>
              <w:t>127 440,08</w:t>
            </w:r>
          </w:p>
          <w:p w:rsidR="0080516E" w:rsidRDefault="0080516E" w:rsidP="00106A6F">
            <w:pPr>
              <w:pStyle w:val="LO-normal"/>
              <w:jc w:val="right"/>
            </w:pPr>
            <w:r>
              <w:t>70 640,00</w:t>
            </w:r>
          </w:p>
          <w:p w:rsidR="0080516E" w:rsidRDefault="0080516E" w:rsidP="00106A6F">
            <w:pPr>
              <w:pStyle w:val="LO-normal"/>
              <w:jc w:val="right"/>
            </w:pPr>
            <w:r>
              <w:t>7 107,44</w:t>
            </w:r>
          </w:p>
          <w:p w:rsidR="0080516E" w:rsidRDefault="0080516E" w:rsidP="00106A6F">
            <w:pPr>
              <w:pStyle w:val="LO-normal"/>
              <w:jc w:val="right"/>
            </w:pPr>
            <w:r>
              <w:t>46 263,16</w:t>
            </w:r>
          </w:p>
          <w:p w:rsidR="0080516E" w:rsidRDefault="0080516E" w:rsidP="00106A6F">
            <w:pPr>
              <w:pStyle w:val="LO-normal"/>
              <w:jc w:val="right"/>
            </w:pPr>
            <w:r>
              <w:t>166,68</w:t>
            </w:r>
          </w:p>
        </w:tc>
      </w:tr>
      <w:tr w:rsidR="008D4A6D">
        <w:trPr>
          <w:trHeight w:val="7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585 - Náklady na transfery  ostatným subjektov VS - bežný transfer</w:t>
            </w:r>
          </w:p>
          <w:p w:rsidR="008D4A6D" w:rsidRDefault="008D4A6D" w:rsidP="00106A6F">
            <w:pPr>
              <w:pStyle w:val="LO-normal"/>
              <w:numPr>
                <w:ilvl w:val="0"/>
                <w:numId w:val="36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Spoločné úradovne</w:t>
            </w:r>
          </w:p>
          <w:p w:rsidR="008D4A6D" w:rsidRPr="0059062D" w:rsidRDefault="008D4A6D" w:rsidP="0059062D">
            <w:pPr>
              <w:pStyle w:val="LO-normal"/>
              <w:numPr>
                <w:ilvl w:val="0"/>
                <w:numId w:val="3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 subjekty/DIMITROS,TJ BANÍK.../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</w:pPr>
            <w:r>
              <w:t>4 628,00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4 523,00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0,00</w:t>
            </w:r>
          </w:p>
          <w:p w:rsidR="008D4A6D" w:rsidRDefault="008D4A6D" w:rsidP="00365D72">
            <w:pPr>
              <w:pStyle w:val="LO-normal"/>
              <w:jc w:val="right"/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1B73F3" w:rsidP="00106A6F">
            <w:pPr>
              <w:pStyle w:val="LO-normal"/>
              <w:jc w:val="right"/>
            </w:pPr>
            <w:r>
              <w:t>18 573,82</w:t>
            </w:r>
          </w:p>
          <w:p w:rsidR="001B73F3" w:rsidRDefault="001B73F3" w:rsidP="00106A6F">
            <w:pPr>
              <w:pStyle w:val="LO-normal"/>
              <w:jc w:val="right"/>
            </w:pPr>
            <w:r>
              <w:t>3 853,82</w:t>
            </w:r>
          </w:p>
          <w:p w:rsidR="001B73F3" w:rsidRDefault="001B73F3" w:rsidP="00106A6F">
            <w:pPr>
              <w:pStyle w:val="LO-normal"/>
              <w:jc w:val="right"/>
            </w:pPr>
            <w:r>
              <w:t>14 720,00</w:t>
            </w:r>
          </w:p>
        </w:tc>
      </w:tr>
      <w:tr w:rsidR="008D4A6D">
        <w:trPr>
          <w:trHeight w:val="331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586 - Náklady na transfery  subjektom mimo VS - bežný transfer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</w:pPr>
            <w:r>
              <w:t>11 000,00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1B73F3" w:rsidP="00106A6F">
            <w:pPr>
              <w:pStyle w:val="LO-normal"/>
              <w:jc w:val="right"/>
            </w:pPr>
            <w:r>
              <w:t>3 500,00</w:t>
            </w:r>
          </w:p>
        </w:tc>
      </w:tr>
      <w:tr w:rsidR="008D4A6D">
        <w:trPr>
          <w:trHeight w:val="351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587 - Náklady na ostatné transfery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1B73F3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8D4A6D">
        <w:trPr>
          <w:trHeight w:val="271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588 - Náklady z odvodu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1B73F3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8D4A6D">
        <w:trPr>
          <w:trHeight w:val="275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589 - Náklady z budúceho odvodu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1B73F3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8D4A6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8D4A6D" w:rsidRDefault="008D4A6D" w:rsidP="00106A6F">
            <w:pPr>
              <w:pStyle w:val="LO-normal"/>
              <w:numPr>
                <w:ilvl w:val="0"/>
                <w:numId w:val="18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1B73F3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8D4A6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541 - ZC predaného DNM a DHM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</w:pPr>
            <w:r>
              <w:t>69,17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1B73F3" w:rsidP="00106A6F">
            <w:pPr>
              <w:pStyle w:val="LO-normal"/>
              <w:jc w:val="right"/>
            </w:pPr>
            <w:r>
              <w:t>2 601,21</w:t>
            </w:r>
          </w:p>
        </w:tc>
      </w:tr>
      <w:tr w:rsidR="008D4A6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1B73F3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8D4A6D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545 - Ostatné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1B73F3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500,00</w:t>
            </w:r>
          </w:p>
        </w:tc>
      </w:tr>
      <w:tr w:rsidR="008D4A6D">
        <w:trPr>
          <w:trHeight w:val="335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546 - Odpis pohľadávky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1B73F3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2 995,21</w:t>
            </w:r>
          </w:p>
        </w:tc>
      </w:tr>
      <w:tr w:rsidR="008D4A6D">
        <w:trPr>
          <w:trHeight w:val="50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59062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548 - Ostatné náklady na prevádzkovú činnosť</w:t>
            </w:r>
          </w:p>
          <w:p w:rsidR="008D4A6D" w:rsidRDefault="008D4A6D" w:rsidP="0059062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členské príspevky</w:t>
            </w:r>
          </w:p>
          <w:p w:rsidR="008D4A6D" w:rsidRDefault="008D4A6D" w:rsidP="0059062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budovy</w:t>
            </w:r>
          </w:p>
          <w:p w:rsidR="008D4A6D" w:rsidRDefault="008D4A6D" w:rsidP="0059062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DP</w:t>
            </w:r>
          </w:p>
          <w:p w:rsidR="008D4A6D" w:rsidRDefault="008D4A6D" w:rsidP="0059062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MOS</w:t>
            </w:r>
          </w:p>
          <w:p w:rsidR="008D4A6D" w:rsidRDefault="008D4A6D" w:rsidP="0059062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úrazové</w:t>
            </w:r>
          </w:p>
          <w:p w:rsidR="008D4A6D" w:rsidRDefault="008D4A6D" w:rsidP="0059062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</w:pPr>
            <w:r>
              <w:t>10 739,90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5 254,66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251,34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3 095,05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79,94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58,91</w:t>
            </w:r>
          </w:p>
          <w:p w:rsidR="008D4A6D" w:rsidRDefault="008D4A6D" w:rsidP="00365D72">
            <w:pPr>
              <w:pStyle w:val="LO-normal"/>
              <w:jc w:val="right"/>
            </w:pPr>
            <w:r>
              <w:t>2000,00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1B73F3" w:rsidP="0059062D">
            <w:pPr>
              <w:pStyle w:val="LO-normal"/>
              <w:jc w:val="right"/>
            </w:pPr>
            <w:r>
              <w:t>10 983,49</w:t>
            </w:r>
          </w:p>
          <w:p w:rsidR="001B73F3" w:rsidRDefault="001B73F3" w:rsidP="0059062D">
            <w:pPr>
              <w:pStyle w:val="LO-normal"/>
              <w:jc w:val="right"/>
            </w:pPr>
            <w:r>
              <w:t>6 053,12</w:t>
            </w:r>
          </w:p>
          <w:p w:rsidR="001B73F3" w:rsidRDefault="001B73F3" w:rsidP="0059062D">
            <w:pPr>
              <w:pStyle w:val="LO-normal"/>
              <w:jc w:val="right"/>
            </w:pPr>
            <w:r>
              <w:t>734,02</w:t>
            </w:r>
          </w:p>
          <w:p w:rsidR="001B73F3" w:rsidRDefault="001B73F3" w:rsidP="0059062D">
            <w:pPr>
              <w:pStyle w:val="LO-normal"/>
              <w:jc w:val="right"/>
            </w:pPr>
            <w:r>
              <w:t>2 750,39</w:t>
            </w:r>
          </w:p>
          <w:p w:rsidR="001B73F3" w:rsidRDefault="001B73F3" w:rsidP="001B73F3">
            <w:pPr>
              <w:pStyle w:val="LO-normal"/>
              <w:jc w:val="right"/>
            </w:pPr>
            <w:r>
              <w:t>79,94</w:t>
            </w:r>
          </w:p>
          <w:p w:rsidR="001B73F3" w:rsidRDefault="001B73F3" w:rsidP="001B73F3">
            <w:pPr>
              <w:pStyle w:val="LO-normal"/>
              <w:jc w:val="right"/>
            </w:pPr>
            <w:r>
              <w:t>4,84</w:t>
            </w:r>
          </w:p>
          <w:p w:rsidR="001B73F3" w:rsidRDefault="001B73F3" w:rsidP="001B73F3">
            <w:pPr>
              <w:pStyle w:val="LO-normal"/>
              <w:jc w:val="right"/>
            </w:pPr>
            <w:r>
              <w:t>1 361,18</w:t>
            </w:r>
          </w:p>
        </w:tc>
      </w:tr>
      <w:tr w:rsidR="008D4A6D">
        <w:trPr>
          <w:trHeight w:val="279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59062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549 - Manká a škody</w:t>
            </w:r>
          </w:p>
          <w:p w:rsidR="008D4A6D" w:rsidRDefault="008D4A6D" w:rsidP="0059062D">
            <w:pPr>
              <w:pStyle w:val="LO-normal"/>
              <w:ind w:left="678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1B73F3" w:rsidP="0059062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8D4A6D">
        <w:trPr>
          <w:trHeight w:val="52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59062D">
            <w:pPr>
              <w:pStyle w:val="LO-normal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             dane z príjmov</w:t>
            </w:r>
          </w:p>
          <w:p w:rsidR="008D4A6D" w:rsidRDefault="008D4A6D" w:rsidP="0059062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8D4A6D" w:rsidP="00365D72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8D4A6D" w:rsidRDefault="001B73F3" w:rsidP="0059062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</w:tbl>
    <w:p w:rsidR="00F5558D" w:rsidRDefault="00F5558D">
      <w:pPr>
        <w:pStyle w:val="LO-normal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VI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spriaznených osobách a o ekonomických vzťahoch 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účtovnej jednotky a spriaznených osôb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spriaznených osobách </w:t>
      </w:r>
    </w:p>
    <w:p w:rsidR="00F5558D" w:rsidRDefault="00F5558D">
      <w:pPr>
        <w:pStyle w:val="LO-normal"/>
        <w:spacing w:line="360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56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/>
      </w:tblPr>
      <w:tblGrid>
        <w:gridCol w:w="2621"/>
        <w:gridCol w:w="3118"/>
        <w:gridCol w:w="3829"/>
      </w:tblGrid>
      <w:tr w:rsidR="00F5558D"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Spriaznená osoba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Druh obchodu/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druh transakcie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Hodnotové vyjadrenie obchodu/transakcie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alebo percentuálne vyjadrenie obchodu/transakcie  k celkovému objemu obchodov/transakcií  realizovaných ÚJ</w:t>
            </w:r>
          </w:p>
        </w:tc>
      </w:tr>
      <w:tr w:rsidR="00F5558D"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Základná škola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Poskytnutý transfer na bežné výdavky</w:t>
            </w:r>
            <w:r w:rsidR="003D3A0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+ vlastné prostriedky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1B73F3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46 263,16</w:t>
            </w:r>
          </w:p>
        </w:tc>
      </w:tr>
      <w:tr w:rsidR="00F5558D"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Služby obce Poráč s.r.o.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Vklad do ZI 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 w:rsidP="0074785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6 970,72</w:t>
            </w:r>
          </w:p>
        </w:tc>
      </w:tr>
    </w:tbl>
    <w:p w:rsidR="00F5558D" w:rsidRDefault="00F5558D">
      <w:pPr>
        <w:pStyle w:val="LO-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IX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rozpočte a hodnotenie plnenia rozpočtu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rozpočte a hodnotenie plnenia rozpočtu - </w:t>
      </w:r>
      <w:r>
        <w:rPr>
          <w:rFonts w:ascii="Times New Roman" w:hAnsi="Times New Roman" w:cs="Times New Roman"/>
          <w:color w:val="000000"/>
          <w:sz w:val="24"/>
          <w:szCs w:val="24"/>
        </w:rPr>
        <w:t>tabuľka č.12-14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Výška dlhu</w:t>
      </w:r>
      <w:r>
        <w:rPr>
          <w:rFonts w:ascii="Times New Roman" w:hAnsi="Times New Roman" w:cs="Times New Roman"/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747853" w:rsidRDefault="00747853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</w:p>
    <w:p w:rsidR="00747853" w:rsidRDefault="00747853" w:rsidP="00747853">
      <w:pPr>
        <w:jc w:val="both"/>
        <w:rPr>
          <w:rFonts w:ascii="Times New Roman" w:hAnsi="Times New Roman" w:cs="Times New Roman"/>
          <w:sz w:val="24"/>
          <w:szCs w:val="24"/>
        </w:rPr>
      </w:pPr>
      <w:r w:rsidRPr="00747853">
        <w:rPr>
          <w:rFonts w:ascii="Times New Roman" w:hAnsi="Times New Roman" w:cs="Times New Roman"/>
          <w:sz w:val="24"/>
          <w:szCs w:val="24"/>
        </w:rPr>
        <w:t xml:space="preserve">Rozpočet obce  bol schválený obecným zastupiteľstvom dňa </w:t>
      </w:r>
      <w:r w:rsidR="008D2353">
        <w:rPr>
          <w:rFonts w:ascii="Times New Roman" w:hAnsi="Times New Roman" w:cs="Times New Roman"/>
          <w:sz w:val="24"/>
          <w:szCs w:val="24"/>
        </w:rPr>
        <w:t>21.03.</w:t>
      </w:r>
      <w:r w:rsidR="00485B1E">
        <w:rPr>
          <w:rFonts w:ascii="Times New Roman" w:hAnsi="Times New Roman" w:cs="Times New Roman"/>
          <w:sz w:val="24"/>
          <w:szCs w:val="24"/>
        </w:rPr>
        <w:t>2025</w:t>
      </w:r>
      <w:r w:rsidRPr="00747853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E36387">
        <w:rPr>
          <w:rFonts w:ascii="Times New Roman" w:hAnsi="Times New Roman" w:cs="Times New Roman"/>
          <w:sz w:val="24"/>
          <w:szCs w:val="24"/>
        </w:rPr>
        <w:t>5/b</w:t>
      </w:r>
      <w:r w:rsidRPr="00747853">
        <w:rPr>
          <w:rFonts w:ascii="Times New Roman" w:hAnsi="Times New Roman" w:cs="Times New Roman"/>
          <w:sz w:val="24"/>
          <w:szCs w:val="24"/>
        </w:rPr>
        <w:t>/</w:t>
      </w:r>
      <w:r w:rsidR="00485B1E">
        <w:rPr>
          <w:rFonts w:ascii="Times New Roman" w:hAnsi="Times New Roman" w:cs="Times New Roman"/>
          <w:sz w:val="24"/>
          <w:szCs w:val="24"/>
        </w:rPr>
        <w:t>2025</w:t>
      </w:r>
    </w:p>
    <w:p w:rsidR="00E36387" w:rsidRDefault="00E36387" w:rsidP="0074785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6686E" w:rsidRDefault="0046686E" w:rsidP="007478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1.zmena rozpočtu   - </w:t>
      </w:r>
      <w:r w:rsidR="00E36387">
        <w:rPr>
          <w:rFonts w:ascii="Times New Roman" w:hAnsi="Times New Roman" w:cs="Times New Roman"/>
          <w:sz w:val="24"/>
          <w:szCs w:val="24"/>
        </w:rPr>
        <w:t>29.08.2025</w:t>
      </w:r>
      <w:r>
        <w:rPr>
          <w:rFonts w:ascii="Times New Roman" w:hAnsi="Times New Roman" w:cs="Times New Roman"/>
          <w:sz w:val="24"/>
          <w:szCs w:val="24"/>
        </w:rPr>
        <w:t xml:space="preserve"> uznesením </w:t>
      </w:r>
      <w:bookmarkStart w:id="1" w:name="_GoBack"/>
      <w:bookmarkEnd w:id="1"/>
      <w:r w:rsidR="00E36387">
        <w:rPr>
          <w:rFonts w:ascii="Times New Roman" w:hAnsi="Times New Roman" w:cs="Times New Roman"/>
          <w:sz w:val="24"/>
          <w:szCs w:val="24"/>
        </w:rPr>
        <w:t>9/a</w:t>
      </w:r>
      <w:r>
        <w:rPr>
          <w:rFonts w:ascii="Times New Roman" w:hAnsi="Times New Roman" w:cs="Times New Roman"/>
          <w:sz w:val="24"/>
          <w:szCs w:val="24"/>
        </w:rPr>
        <w:t>/</w:t>
      </w:r>
      <w:r w:rsidR="00485B1E">
        <w:rPr>
          <w:rFonts w:ascii="Times New Roman" w:hAnsi="Times New Roman" w:cs="Times New Roman"/>
          <w:sz w:val="24"/>
          <w:szCs w:val="24"/>
        </w:rPr>
        <w:t>2025</w:t>
      </w:r>
    </w:p>
    <w:p w:rsidR="00E36387" w:rsidRDefault="008A4367" w:rsidP="007478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2.zmena rozpočtu   -14.12.2025 uznesením 23/b/2025</w:t>
      </w:r>
    </w:p>
    <w:p w:rsidR="00E36387" w:rsidRDefault="00E36387" w:rsidP="0074785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36387" w:rsidRPr="00747853" w:rsidRDefault="00E36387" w:rsidP="0074785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47853" w:rsidRDefault="00747853">
      <w:pPr>
        <w:pStyle w:val="LO-normal"/>
        <w:jc w:val="both"/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X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do dňa zostavenia účtovnej závierky</w:t>
      </w: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5558D" w:rsidRDefault="003D67A0">
      <w:pPr>
        <w:pStyle w:val="LO-normal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Po 31. decembri </w:t>
      </w:r>
      <w:r w:rsidR="00485B1E">
        <w:rPr>
          <w:rFonts w:ascii="Times New Roman" w:hAnsi="Times New Roman" w:cs="Times New Roman"/>
          <w:sz w:val="24"/>
          <w:szCs w:val="24"/>
        </w:rPr>
        <w:t>2025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nenastali také udalosti, ktoré by si vyžadovali zverejnenie alebo vykázanie v účtovnej závierke za rok </w:t>
      </w:r>
      <w:r w:rsidR="00485B1E">
        <w:rPr>
          <w:rFonts w:ascii="Times New Roman" w:hAnsi="Times New Roman" w:cs="Times New Roman"/>
          <w:sz w:val="24"/>
          <w:szCs w:val="24"/>
        </w:rPr>
        <w:t>2025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5558D" w:rsidRDefault="00FD35C6">
      <w:pPr>
        <w:pStyle w:val="LO-normal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Na</w:t>
      </w:r>
      <w:r w:rsidR="003D67A0">
        <w:rPr>
          <w:rFonts w:ascii="Times New Roman" w:hAnsi="Times New Roman" w:cs="Times New Roman"/>
          <w:color w:val="000000"/>
          <w:sz w:val="24"/>
          <w:szCs w:val="24"/>
        </w:rPr>
        <w:t xml:space="preserve"> Poráči dňa </w:t>
      </w:r>
      <w:r w:rsidR="00E36387">
        <w:rPr>
          <w:rFonts w:ascii="Times New Roman" w:hAnsi="Times New Roman" w:cs="Times New Roman"/>
          <w:color w:val="000000"/>
          <w:sz w:val="24"/>
          <w:szCs w:val="24"/>
        </w:rPr>
        <w:t>17</w:t>
      </w:r>
      <w:r w:rsidR="0059062D">
        <w:rPr>
          <w:rFonts w:ascii="Times New Roman" w:hAnsi="Times New Roman" w:cs="Times New Roman"/>
          <w:color w:val="000000"/>
          <w:sz w:val="24"/>
          <w:szCs w:val="24"/>
        </w:rPr>
        <w:t>.4.202</w:t>
      </w:r>
      <w:r w:rsidR="00E36387">
        <w:rPr>
          <w:rFonts w:ascii="Times New Roman" w:hAnsi="Times New Roman" w:cs="Times New Roman"/>
          <w:color w:val="000000"/>
          <w:sz w:val="24"/>
          <w:szCs w:val="24"/>
        </w:rPr>
        <w:t>6</w:t>
      </w:r>
    </w:p>
    <w:bookmarkEnd w:id="0"/>
    <w:p w:rsidR="00F5558D" w:rsidRDefault="00F5558D">
      <w:pPr>
        <w:pStyle w:val="LO-normal"/>
        <w:spacing w:after="200" w:line="360" w:lineRule="auto"/>
        <w:jc w:val="both"/>
        <w:rPr>
          <w:color w:val="000000"/>
        </w:rPr>
      </w:pPr>
    </w:p>
    <w:sectPr w:rsidR="00F5558D" w:rsidSect="00F5558D">
      <w:headerReference w:type="default" r:id="rId8"/>
      <w:footerReference w:type="default" r:id="rId9"/>
      <w:pgSz w:w="11906" w:h="16838"/>
      <w:pgMar w:top="851" w:right="567" w:bottom="851" w:left="1134" w:header="709" w:footer="709" w:gutter="0"/>
      <w:pgNumType w:start="1"/>
      <w:cols w:space="708"/>
      <w:formProt w:val="0"/>
      <w:docGrid w:linePitch="240" w:charSpace="2047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3286" w:rsidRDefault="00F73286" w:rsidP="00F5558D">
      <w:r>
        <w:separator/>
      </w:r>
    </w:p>
  </w:endnote>
  <w:endnote w:type="continuationSeparator" w:id="1">
    <w:p w:rsidR="00F73286" w:rsidRDefault="00F73286" w:rsidP="00F555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alibri"/>
    <w:charset w:val="01"/>
    <w:family w:val="auto"/>
    <w:pitch w:val="default"/>
    <w:sig w:usb0="00000000" w:usb1="00000000" w:usb2="00000000" w:usb3="00000000" w:csb0="00000000" w:csb1="00000000"/>
  </w:font>
  <w:font w:name="Noto Sans Symbols">
    <w:charset w:val="01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6C8C" w:rsidRDefault="00EC6C8C">
    <w:pPr>
      <w:pStyle w:val="LO-normal"/>
      <w:tabs>
        <w:tab w:val="center" w:pos="4536"/>
        <w:tab w:val="right" w:pos="9072"/>
      </w:tabs>
      <w:spacing w:after="200" w:line="276" w:lineRule="auto"/>
      <w:jc w:val="both"/>
    </w:pPr>
    <w:r w:rsidRPr="00A918A6">
      <w:rPr>
        <w:color w:val="000000"/>
      </w:rPr>
      <w:fldChar w:fldCharType="begin"/>
    </w:r>
    <w:r>
      <w:instrText>PAGE</w:instrText>
    </w:r>
    <w:r>
      <w:fldChar w:fldCharType="separate"/>
    </w:r>
    <w:r w:rsidR="008A4367">
      <w:rPr>
        <w:noProof/>
      </w:rPr>
      <w:t>12</w:t>
    </w:r>
    <w:r>
      <w:fldChar w:fldCharType="end"/>
    </w:r>
  </w:p>
  <w:p w:rsidR="00EC6C8C" w:rsidRDefault="00EC6C8C">
    <w:pPr>
      <w:pStyle w:val="LO-normal"/>
      <w:tabs>
        <w:tab w:val="center" w:pos="4536"/>
        <w:tab w:val="right" w:pos="9072"/>
      </w:tabs>
      <w:spacing w:after="200" w:line="276" w:lineRule="auto"/>
      <w:ind w:right="360"/>
      <w:jc w:val="both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3286" w:rsidRDefault="00F73286" w:rsidP="00F5558D">
      <w:r>
        <w:separator/>
      </w:r>
    </w:p>
  </w:footnote>
  <w:footnote w:type="continuationSeparator" w:id="1">
    <w:p w:rsidR="00F73286" w:rsidRDefault="00F73286" w:rsidP="00F555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6C8C" w:rsidRDefault="00EC6C8C">
    <w:pPr>
      <w:pStyle w:val="LO-normal"/>
      <w:tabs>
        <w:tab w:val="left" w:pos="708"/>
      </w:tabs>
      <w:spacing w:after="200" w:line="276" w:lineRule="auto"/>
      <w:ind w:right="-82"/>
      <w:jc w:val="center"/>
      <w:rPr>
        <w:color w:val="000000"/>
        <w:sz w:val="40"/>
        <w:szCs w:val="40"/>
      </w:rPr>
    </w:pPr>
    <w:r>
      <w:rPr>
        <w:b/>
        <w:color w:val="000000"/>
        <w:sz w:val="40"/>
        <w:szCs w:val="40"/>
      </w:rPr>
      <w:t>Obec PORÁČ,  053 23   Poráč 61</w:t>
    </w:r>
  </w:p>
  <w:p w:rsidR="00EC6C8C" w:rsidRDefault="00EC6C8C">
    <w:pPr>
      <w:pStyle w:val="LO-normal"/>
      <w:pBdr>
        <w:bottom w:val="single" w:sz="4" w:space="1" w:color="000001"/>
      </w:pBdr>
      <w:tabs>
        <w:tab w:val="center" w:pos="4536"/>
        <w:tab w:val="right" w:pos="9072"/>
      </w:tabs>
      <w:spacing w:after="200" w:line="276" w:lineRule="auto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 xml:space="preserve">Poznámky individuálnej účtovnej závierky zostavenej k 31. decembru </w:t>
    </w:r>
    <w:r>
      <w:rPr>
        <w:sz w:val="24"/>
        <w:szCs w:val="24"/>
      </w:rPr>
      <w:t>2025</w:t>
    </w:r>
  </w:p>
  <w:p w:rsidR="00EC6C8C" w:rsidRDefault="00EC6C8C">
    <w:pPr>
      <w:pStyle w:val="LO-normal"/>
      <w:tabs>
        <w:tab w:val="center" w:pos="4536"/>
        <w:tab w:val="right" w:pos="9072"/>
      </w:tabs>
      <w:spacing w:after="200" w:line="276" w:lineRule="auto"/>
      <w:jc w:val="both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67DAF"/>
    <w:multiLevelType w:val="multilevel"/>
    <w:tmpl w:val="07CEDE1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03CB38B0"/>
    <w:multiLevelType w:val="multilevel"/>
    <w:tmpl w:val="CB5036E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">
    <w:nsid w:val="07102134"/>
    <w:multiLevelType w:val="multilevel"/>
    <w:tmpl w:val="0D06EA6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">
    <w:nsid w:val="08393150"/>
    <w:multiLevelType w:val="multilevel"/>
    <w:tmpl w:val="041B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4">
    <w:nsid w:val="0D494DA8"/>
    <w:multiLevelType w:val="multilevel"/>
    <w:tmpl w:val="BACCB44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0DB50171"/>
    <w:multiLevelType w:val="multilevel"/>
    <w:tmpl w:val="F496E83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6">
    <w:nsid w:val="0FA72AB9"/>
    <w:multiLevelType w:val="multilevel"/>
    <w:tmpl w:val="76809C1E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7">
    <w:nsid w:val="1141188E"/>
    <w:multiLevelType w:val="multilevel"/>
    <w:tmpl w:val="8334C3D2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4402C4"/>
    <w:multiLevelType w:val="multilevel"/>
    <w:tmpl w:val="84D2D25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125F07DA"/>
    <w:multiLevelType w:val="multilevel"/>
    <w:tmpl w:val="ADA62B4E"/>
    <w:lvl w:ilvl="0">
      <w:start w:val="586"/>
      <w:numFmt w:val="decimal"/>
      <w:lvlText w:val="%1"/>
      <w:lvlJc w:val="left"/>
      <w:pPr>
        <w:ind w:left="720" w:hanging="360"/>
      </w:pPr>
      <w:rPr>
        <w:rFonts w:ascii="Times New Roman" w:hAnsi="Times New Roman"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0">
    <w:nsid w:val="130607E4"/>
    <w:multiLevelType w:val="multilevel"/>
    <w:tmpl w:val="D31A43DE"/>
    <w:lvl w:ilvl="0">
      <w:start w:val="1"/>
      <w:numFmt w:val="bullet"/>
      <w:lvlText w:val="-"/>
      <w:lvlJc w:val="left"/>
      <w:pPr>
        <w:ind w:left="678" w:hanging="360"/>
      </w:pPr>
      <w:rPr>
        <w:rFonts w:ascii="OpenSymbol" w:hAnsi="OpenSymbol" w:cs="OpenSymbol" w:hint="default"/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l"/>
      <w:lvlJc w:val="left"/>
      <w:pPr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l"/>
      <w:lvlJc w:val="left"/>
      <w:pPr>
        <w:ind w:left="2838" w:hanging="360"/>
      </w:pPr>
      <w:rPr>
        <w:rFonts w:ascii="Wingdings" w:hAnsi="Wingdings" w:cs="Wingdings" w:hint="default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l"/>
      <w:lvlJc w:val="left"/>
      <w:pPr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l"/>
      <w:lvlJc w:val="left"/>
      <w:pPr>
        <w:ind w:left="4998" w:hanging="360"/>
      </w:pPr>
      <w:rPr>
        <w:rFonts w:ascii="Wingdings" w:hAnsi="Wingdings" w:cs="Wingdings" w:hint="default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l"/>
      <w:lvlJc w:val="left"/>
      <w:pPr>
        <w:ind w:left="6438" w:hanging="360"/>
      </w:pPr>
      <w:rPr>
        <w:rFonts w:ascii="Wingdings" w:hAnsi="Wingdings" w:cs="Wingdings" w:hint="default"/>
      </w:rPr>
    </w:lvl>
  </w:abstractNum>
  <w:abstractNum w:abstractNumId="11">
    <w:nsid w:val="135B31CD"/>
    <w:multiLevelType w:val="multilevel"/>
    <w:tmpl w:val="97C6EF2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2">
    <w:nsid w:val="158F4BC0"/>
    <w:multiLevelType w:val="hybridMultilevel"/>
    <w:tmpl w:val="85C8D95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73A4340"/>
    <w:multiLevelType w:val="multilevel"/>
    <w:tmpl w:val="60169050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position w:val="0"/>
        <w:sz w:val="24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</w:abstractNum>
  <w:abstractNum w:abstractNumId="14">
    <w:nsid w:val="1DF16ACC"/>
    <w:multiLevelType w:val="hybridMultilevel"/>
    <w:tmpl w:val="C3263B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FAF2702"/>
    <w:multiLevelType w:val="multilevel"/>
    <w:tmpl w:val="767E4828"/>
    <w:lvl w:ilvl="0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6">
    <w:nsid w:val="273B4F0E"/>
    <w:multiLevelType w:val="multilevel"/>
    <w:tmpl w:val="1EC2754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FF0000"/>
        <w:position w:val="0"/>
        <w:sz w:val="20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</w:abstractNum>
  <w:abstractNum w:abstractNumId="17">
    <w:nsid w:val="288C4E50"/>
    <w:multiLevelType w:val="hybridMultilevel"/>
    <w:tmpl w:val="399EB1B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32B76537"/>
    <w:multiLevelType w:val="multilevel"/>
    <w:tmpl w:val="79760EB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>
    <w:nsid w:val="356A5BCE"/>
    <w:multiLevelType w:val="hybridMultilevel"/>
    <w:tmpl w:val="4C2CC216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>
    <w:nsid w:val="3ACC607A"/>
    <w:multiLevelType w:val="multilevel"/>
    <w:tmpl w:val="E18E9EDE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1">
    <w:nsid w:val="3DF817EA"/>
    <w:multiLevelType w:val="multilevel"/>
    <w:tmpl w:val="36E095A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>
    <w:nsid w:val="3F54360B"/>
    <w:multiLevelType w:val="multilevel"/>
    <w:tmpl w:val="1A78DD9A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3">
    <w:nsid w:val="3FAD178B"/>
    <w:multiLevelType w:val="multilevel"/>
    <w:tmpl w:val="CF6A90A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4">
    <w:nsid w:val="40FB0DBE"/>
    <w:multiLevelType w:val="multilevel"/>
    <w:tmpl w:val="E11686F6"/>
    <w:lvl w:ilvl="0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5">
    <w:nsid w:val="45910625"/>
    <w:multiLevelType w:val="multilevel"/>
    <w:tmpl w:val="DCC898B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6">
    <w:nsid w:val="49EA65BC"/>
    <w:multiLevelType w:val="multilevel"/>
    <w:tmpl w:val="6F244BE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>
    <w:nsid w:val="4BF36FBA"/>
    <w:multiLevelType w:val="multilevel"/>
    <w:tmpl w:val="1F7888AE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8">
    <w:nsid w:val="4DFF7B90"/>
    <w:multiLevelType w:val="multilevel"/>
    <w:tmpl w:val="5380C0BC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9">
    <w:nsid w:val="4F204ACC"/>
    <w:multiLevelType w:val="multilevel"/>
    <w:tmpl w:val="55E6EC5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0">
    <w:nsid w:val="50982ADD"/>
    <w:multiLevelType w:val="multilevel"/>
    <w:tmpl w:val="23FCC3B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127134A"/>
    <w:multiLevelType w:val="hybridMultilevel"/>
    <w:tmpl w:val="6B0E57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1CD656E"/>
    <w:multiLevelType w:val="multilevel"/>
    <w:tmpl w:val="CEAE925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3">
    <w:nsid w:val="5A7A3DB3"/>
    <w:multiLevelType w:val="multilevel"/>
    <w:tmpl w:val="9BC0BBC2"/>
    <w:lvl w:ilvl="0">
      <w:start w:val="1"/>
      <w:numFmt w:val="bullet"/>
      <w:lvlText w:val="-"/>
      <w:lvlJc w:val="left"/>
      <w:pPr>
        <w:ind w:left="774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1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93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7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9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34" w:hanging="360"/>
      </w:pPr>
      <w:rPr>
        <w:rFonts w:ascii="Wingdings" w:hAnsi="Wingdings" w:cs="Wingdings" w:hint="default"/>
      </w:rPr>
    </w:lvl>
  </w:abstractNum>
  <w:abstractNum w:abstractNumId="34">
    <w:nsid w:val="5F237DFF"/>
    <w:multiLevelType w:val="multilevel"/>
    <w:tmpl w:val="D37E2E60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5">
    <w:nsid w:val="64294B53"/>
    <w:multiLevelType w:val="multilevel"/>
    <w:tmpl w:val="E99CA61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6">
    <w:nsid w:val="71535C7F"/>
    <w:multiLevelType w:val="multilevel"/>
    <w:tmpl w:val="792E527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7">
    <w:nsid w:val="76A91582"/>
    <w:multiLevelType w:val="multilevel"/>
    <w:tmpl w:val="919EF4D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8">
    <w:nsid w:val="77FF4A9A"/>
    <w:multiLevelType w:val="multilevel"/>
    <w:tmpl w:val="6A768A08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9">
    <w:nsid w:val="780069E6"/>
    <w:multiLevelType w:val="multilevel"/>
    <w:tmpl w:val="B02C2D7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40">
    <w:nsid w:val="7EB65CC1"/>
    <w:multiLevelType w:val="multilevel"/>
    <w:tmpl w:val="1FE862E2"/>
    <w:lvl w:ilvl="0">
      <w:start w:val="584"/>
      <w:numFmt w:val="decimal"/>
      <w:lvlText w:val="%1"/>
      <w:lvlJc w:val="left"/>
      <w:pPr>
        <w:ind w:left="720" w:hanging="360"/>
      </w:pPr>
      <w:rPr>
        <w:rFonts w:ascii="Times New Roman" w:hAnsi="Times New Roman"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41">
    <w:nsid w:val="7F0D67F4"/>
    <w:multiLevelType w:val="multilevel"/>
    <w:tmpl w:val="8F507C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7"/>
  </w:num>
  <w:num w:numId="2">
    <w:abstractNumId w:val="1"/>
  </w:num>
  <w:num w:numId="3">
    <w:abstractNumId w:val="2"/>
  </w:num>
  <w:num w:numId="4">
    <w:abstractNumId w:val="6"/>
  </w:num>
  <w:num w:numId="5">
    <w:abstractNumId w:val="29"/>
  </w:num>
  <w:num w:numId="6">
    <w:abstractNumId w:val="37"/>
  </w:num>
  <w:num w:numId="7">
    <w:abstractNumId w:val="15"/>
  </w:num>
  <w:num w:numId="8">
    <w:abstractNumId w:val="20"/>
  </w:num>
  <w:num w:numId="9">
    <w:abstractNumId w:val="5"/>
  </w:num>
  <w:num w:numId="10">
    <w:abstractNumId w:val="11"/>
  </w:num>
  <w:num w:numId="11">
    <w:abstractNumId w:val="16"/>
  </w:num>
  <w:num w:numId="12">
    <w:abstractNumId w:val="38"/>
  </w:num>
  <w:num w:numId="13">
    <w:abstractNumId w:val="40"/>
  </w:num>
  <w:num w:numId="14">
    <w:abstractNumId w:val="36"/>
  </w:num>
  <w:num w:numId="15">
    <w:abstractNumId w:val="25"/>
  </w:num>
  <w:num w:numId="16">
    <w:abstractNumId w:val="13"/>
  </w:num>
  <w:num w:numId="17">
    <w:abstractNumId w:val="35"/>
  </w:num>
  <w:num w:numId="18">
    <w:abstractNumId w:val="9"/>
  </w:num>
  <w:num w:numId="19">
    <w:abstractNumId w:val="28"/>
  </w:num>
  <w:num w:numId="20">
    <w:abstractNumId w:val="32"/>
  </w:num>
  <w:num w:numId="21">
    <w:abstractNumId w:val="39"/>
  </w:num>
  <w:num w:numId="22">
    <w:abstractNumId w:val="30"/>
  </w:num>
  <w:num w:numId="23">
    <w:abstractNumId w:val="10"/>
  </w:num>
  <w:num w:numId="24">
    <w:abstractNumId w:val="3"/>
  </w:num>
  <w:num w:numId="25">
    <w:abstractNumId w:val="7"/>
  </w:num>
  <w:num w:numId="26">
    <w:abstractNumId w:val="41"/>
  </w:num>
  <w:num w:numId="27">
    <w:abstractNumId w:val="8"/>
  </w:num>
  <w:num w:numId="28">
    <w:abstractNumId w:val="18"/>
  </w:num>
  <w:num w:numId="29">
    <w:abstractNumId w:val="26"/>
  </w:num>
  <w:num w:numId="30">
    <w:abstractNumId w:val="34"/>
  </w:num>
  <w:num w:numId="31">
    <w:abstractNumId w:val="24"/>
  </w:num>
  <w:num w:numId="32">
    <w:abstractNumId w:val="0"/>
  </w:num>
  <w:num w:numId="33">
    <w:abstractNumId w:val="22"/>
  </w:num>
  <w:num w:numId="34">
    <w:abstractNumId w:val="4"/>
  </w:num>
  <w:num w:numId="35">
    <w:abstractNumId w:val="21"/>
  </w:num>
  <w:num w:numId="36">
    <w:abstractNumId w:val="33"/>
  </w:num>
  <w:num w:numId="37">
    <w:abstractNumId w:val="23"/>
  </w:num>
  <w:num w:numId="38">
    <w:abstractNumId w:val="31"/>
  </w:num>
  <w:num w:numId="39">
    <w:abstractNumId w:val="19"/>
  </w:num>
  <w:num w:numId="40">
    <w:abstractNumId w:val="14"/>
  </w:num>
  <w:num w:numId="41">
    <w:abstractNumId w:val="17"/>
  </w:num>
  <w:num w:numId="42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5558D"/>
    <w:rsid w:val="000103CF"/>
    <w:rsid w:val="000428AD"/>
    <w:rsid w:val="00053DFC"/>
    <w:rsid w:val="000722D8"/>
    <w:rsid w:val="00080038"/>
    <w:rsid w:val="000A6171"/>
    <w:rsid w:val="000B2757"/>
    <w:rsid w:val="000D0EAC"/>
    <w:rsid w:val="000D32EB"/>
    <w:rsid w:val="00106A6F"/>
    <w:rsid w:val="00136B67"/>
    <w:rsid w:val="00172FC3"/>
    <w:rsid w:val="001955E2"/>
    <w:rsid w:val="001B73F3"/>
    <w:rsid w:val="001E0454"/>
    <w:rsid w:val="002733CE"/>
    <w:rsid w:val="00275C05"/>
    <w:rsid w:val="002760FC"/>
    <w:rsid w:val="002B103F"/>
    <w:rsid w:val="002B6F20"/>
    <w:rsid w:val="00300365"/>
    <w:rsid w:val="0031270D"/>
    <w:rsid w:val="00367B27"/>
    <w:rsid w:val="00397676"/>
    <w:rsid w:val="003B204B"/>
    <w:rsid w:val="003D3A05"/>
    <w:rsid w:val="003D67A0"/>
    <w:rsid w:val="003D7829"/>
    <w:rsid w:val="0042009F"/>
    <w:rsid w:val="0045727D"/>
    <w:rsid w:val="00461D26"/>
    <w:rsid w:val="0046686E"/>
    <w:rsid w:val="00485B1E"/>
    <w:rsid w:val="004A592A"/>
    <w:rsid w:val="004A6B95"/>
    <w:rsid w:val="004F7856"/>
    <w:rsid w:val="0059062D"/>
    <w:rsid w:val="00591400"/>
    <w:rsid w:val="005D00B4"/>
    <w:rsid w:val="005D1D20"/>
    <w:rsid w:val="006574BD"/>
    <w:rsid w:val="0068609C"/>
    <w:rsid w:val="00700D81"/>
    <w:rsid w:val="00747853"/>
    <w:rsid w:val="00750E6B"/>
    <w:rsid w:val="00785B76"/>
    <w:rsid w:val="007968B6"/>
    <w:rsid w:val="007B6590"/>
    <w:rsid w:val="007D296E"/>
    <w:rsid w:val="007E72FF"/>
    <w:rsid w:val="007F718E"/>
    <w:rsid w:val="0080516E"/>
    <w:rsid w:val="008A4367"/>
    <w:rsid w:val="008D2353"/>
    <w:rsid w:val="008D4A6D"/>
    <w:rsid w:val="0091473E"/>
    <w:rsid w:val="00954C0F"/>
    <w:rsid w:val="009D3B7E"/>
    <w:rsid w:val="00A20337"/>
    <w:rsid w:val="00A21E48"/>
    <w:rsid w:val="00A535E4"/>
    <w:rsid w:val="00A918A6"/>
    <w:rsid w:val="00B5158C"/>
    <w:rsid w:val="00BB1554"/>
    <w:rsid w:val="00BB30A8"/>
    <w:rsid w:val="00BD0FF5"/>
    <w:rsid w:val="00C0155A"/>
    <w:rsid w:val="00C0398D"/>
    <w:rsid w:val="00C9145E"/>
    <w:rsid w:val="00CB0194"/>
    <w:rsid w:val="00CC4B06"/>
    <w:rsid w:val="00CC740C"/>
    <w:rsid w:val="00D03281"/>
    <w:rsid w:val="00D44EF7"/>
    <w:rsid w:val="00D52E3D"/>
    <w:rsid w:val="00D54DA7"/>
    <w:rsid w:val="00D639F9"/>
    <w:rsid w:val="00D73859"/>
    <w:rsid w:val="00D765F1"/>
    <w:rsid w:val="00DE2753"/>
    <w:rsid w:val="00E11731"/>
    <w:rsid w:val="00E36387"/>
    <w:rsid w:val="00EC6C8C"/>
    <w:rsid w:val="00ED359A"/>
    <w:rsid w:val="00EE798D"/>
    <w:rsid w:val="00F04339"/>
    <w:rsid w:val="00F426BB"/>
    <w:rsid w:val="00F5558D"/>
    <w:rsid w:val="00F73286"/>
    <w:rsid w:val="00F91D29"/>
    <w:rsid w:val="00FD35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218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qFormat/>
    <w:rsid w:val="00D318E2"/>
    <w:pPr>
      <w:keepNext/>
      <w:keepLines/>
      <w:widowControl w:val="0"/>
      <w:spacing w:before="480" w:after="120"/>
      <w:outlineLvl w:val="0"/>
    </w:pPr>
    <w:rPr>
      <w:b/>
      <w:sz w:val="48"/>
      <w:szCs w:val="48"/>
    </w:rPr>
  </w:style>
  <w:style w:type="paragraph" w:customStyle="1" w:styleId="Nadpis21">
    <w:name w:val="Nadpis 21"/>
    <w:qFormat/>
    <w:rsid w:val="00D318E2"/>
    <w:pPr>
      <w:keepNext/>
      <w:keepLines/>
      <w:widowControl w:val="0"/>
      <w:spacing w:before="360" w:after="80"/>
      <w:outlineLvl w:val="1"/>
    </w:pPr>
    <w:rPr>
      <w:b/>
      <w:sz w:val="36"/>
      <w:szCs w:val="36"/>
    </w:rPr>
  </w:style>
  <w:style w:type="paragraph" w:customStyle="1" w:styleId="Nadpis31">
    <w:name w:val="Nadpis 31"/>
    <w:qFormat/>
    <w:rsid w:val="00D318E2"/>
    <w:pPr>
      <w:keepNext/>
      <w:keepLines/>
      <w:widowControl w:val="0"/>
      <w:spacing w:before="280" w:after="80"/>
      <w:outlineLvl w:val="2"/>
    </w:pPr>
    <w:rPr>
      <w:b/>
      <w:sz w:val="28"/>
      <w:szCs w:val="28"/>
    </w:rPr>
  </w:style>
  <w:style w:type="paragraph" w:customStyle="1" w:styleId="Nadpis41">
    <w:name w:val="Nadpis 41"/>
    <w:qFormat/>
    <w:rsid w:val="00D318E2"/>
    <w:pPr>
      <w:keepNext/>
      <w:keepLines/>
      <w:widowControl w:val="0"/>
      <w:spacing w:before="240" w:after="40"/>
      <w:outlineLvl w:val="3"/>
    </w:pPr>
    <w:rPr>
      <w:b/>
      <w:sz w:val="24"/>
      <w:szCs w:val="24"/>
    </w:rPr>
  </w:style>
  <w:style w:type="paragraph" w:customStyle="1" w:styleId="Nadpis51">
    <w:name w:val="Nadpis 51"/>
    <w:qFormat/>
    <w:rsid w:val="00D318E2"/>
    <w:pPr>
      <w:keepNext/>
      <w:keepLines/>
      <w:widowControl w:val="0"/>
      <w:spacing w:before="220" w:after="40"/>
      <w:outlineLvl w:val="4"/>
    </w:pPr>
    <w:rPr>
      <w:b/>
      <w:sz w:val="22"/>
      <w:szCs w:val="22"/>
    </w:rPr>
  </w:style>
  <w:style w:type="paragraph" w:customStyle="1" w:styleId="Nadpis61">
    <w:name w:val="Nadpis 61"/>
    <w:qFormat/>
    <w:rsid w:val="00D318E2"/>
    <w:pPr>
      <w:keepNext/>
      <w:keepLines/>
      <w:widowControl w:val="0"/>
      <w:spacing w:before="200" w:after="40"/>
      <w:outlineLvl w:val="5"/>
    </w:pPr>
    <w:rPr>
      <w:b/>
    </w:rPr>
  </w:style>
  <w:style w:type="character" w:customStyle="1" w:styleId="ListLabel1">
    <w:name w:val="ListLabel 1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2">
    <w:name w:val="ListLabel 2"/>
    <w:qFormat/>
    <w:rsid w:val="00F5558D"/>
    <w:rPr>
      <w:position w:val="0"/>
      <w:sz w:val="20"/>
      <w:vertAlign w:val="baseline"/>
    </w:rPr>
  </w:style>
  <w:style w:type="character" w:customStyle="1" w:styleId="ListLabel3">
    <w:name w:val="ListLabel 3"/>
    <w:qFormat/>
    <w:rsid w:val="00F5558D"/>
    <w:rPr>
      <w:position w:val="0"/>
      <w:sz w:val="20"/>
      <w:vertAlign w:val="baseline"/>
    </w:rPr>
  </w:style>
  <w:style w:type="character" w:customStyle="1" w:styleId="ListLabel4">
    <w:name w:val="ListLabel 4"/>
    <w:qFormat/>
    <w:rsid w:val="00F5558D"/>
    <w:rPr>
      <w:position w:val="0"/>
      <w:sz w:val="20"/>
      <w:vertAlign w:val="baseline"/>
    </w:rPr>
  </w:style>
  <w:style w:type="character" w:customStyle="1" w:styleId="ListLabel5">
    <w:name w:val="ListLabel 5"/>
    <w:qFormat/>
    <w:rsid w:val="00F5558D"/>
    <w:rPr>
      <w:position w:val="0"/>
      <w:sz w:val="20"/>
      <w:vertAlign w:val="baseline"/>
    </w:rPr>
  </w:style>
  <w:style w:type="character" w:customStyle="1" w:styleId="ListLabel6">
    <w:name w:val="ListLabel 6"/>
    <w:qFormat/>
    <w:rsid w:val="00F5558D"/>
    <w:rPr>
      <w:position w:val="0"/>
      <w:sz w:val="20"/>
      <w:vertAlign w:val="baseline"/>
    </w:rPr>
  </w:style>
  <w:style w:type="character" w:customStyle="1" w:styleId="ListLabel7">
    <w:name w:val="ListLabel 7"/>
    <w:qFormat/>
    <w:rsid w:val="00F5558D"/>
    <w:rPr>
      <w:position w:val="0"/>
      <w:sz w:val="20"/>
      <w:vertAlign w:val="baseline"/>
    </w:rPr>
  </w:style>
  <w:style w:type="character" w:customStyle="1" w:styleId="ListLabel8">
    <w:name w:val="ListLabel 8"/>
    <w:qFormat/>
    <w:rsid w:val="00F5558D"/>
    <w:rPr>
      <w:position w:val="0"/>
      <w:sz w:val="20"/>
      <w:vertAlign w:val="baseline"/>
    </w:rPr>
  </w:style>
  <w:style w:type="character" w:customStyle="1" w:styleId="ListLabel9">
    <w:name w:val="ListLabel 9"/>
    <w:qFormat/>
    <w:rsid w:val="00F5558D"/>
    <w:rPr>
      <w:position w:val="0"/>
      <w:sz w:val="20"/>
      <w:vertAlign w:val="baseline"/>
    </w:rPr>
  </w:style>
  <w:style w:type="character" w:customStyle="1" w:styleId="ListLabel10">
    <w:name w:val="ListLabel 10"/>
    <w:qFormat/>
    <w:rsid w:val="00F5558D"/>
    <w:rPr>
      <w:rFonts w:ascii="Times New Roman" w:hAnsi="Times New Roman"/>
      <w:position w:val="0"/>
      <w:sz w:val="24"/>
      <w:vertAlign w:val="baseline"/>
    </w:rPr>
  </w:style>
  <w:style w:type="character" w:customStyle="1" w:styleId="ListLabel11">
    <w:name w:val="ListLabel 11"/>
    <w:qFormat/>
    <w:rsid w:val="00F5558D"/>
    <w:rPr>
      <w:position w:val="0"/>
      <w:sz w:val="20"/>
      <w:vertAlign w:val="baseline"/>
    </w:rPr>
  </w:style>
  <w:style w:type="character" w:customStyle="1" w:styleId="ListLabel12">
    <w:name w:val="ListLabel 12"/>
    <w:qFormat/>
    <w:rsid w:val="00F5558D"/>
    <w:rPr>
      <w:position w:val="0"/>
      <w:sz w:val="20"/>
      <w:vertAlign w:val="baseline"/>
    </w:rPr>
  </w:style>
  <w:style w:type="character" w:customStyle="1" w:styleId="ListLabel13">
    <w:name w:val="ListLabel 13"/>
    <w:qFormat/>
    <w:rsid w:val="00F5558D"/>
    <w:rPr>
      <w:position w:val="0"/>
      <w:sz w:val="20"/>
      <w:vertAlign w:val="baseline"/>
    </w:rPr>
  </w:style>
  <w:style w:type="character" w:customStyle="1" w:styleId="ListLabel14">
    <w:name w:val="ListLabel 14"/>
    <w:qFormat/>
    <w:rsid w:val="00F5558D"/>
    <w:rPr>
      <w:position w:val="0"/>
      <w:sz w:val="20"/>
      <w:vertAlign w:val="baseline"/>
    </w:rPr>
  </w:style>
  <w:style w:type="character" w:customStyle="1" w:styleId="ListLabel15">
    <w:name w:val="ListLabel 15"/>
    <w:qFormat/>
    <w:rsid w:val="00F5558D"/>
    <w:rPr>
      <w:position w:val="0"/>
      <w:sz w:val="20"/>
      <w:vertAlign w:val="baseline"/>
    </w:rPr>
  </w:style>
  <w:style w:type="character" w:customStyle="1" w:styleId="ListLabel16">
    <w:name w:val="ListLabel 16"/>
    <w:qFormat/>
    <w:rsid w:val="00F5558D"/>
    <w:rPr>
      <w:position w:val="0"/>
      <w:sz w:val="20"/>
      <w:vertAlign w:val="baseline"/>
    </w:rPr>
  </w:style>
  <w:style w:type="character" w:customStyle="1" w:styleId="ListLabel17">
    <w:name w:val="ListLabel 17"/>
    <w:qFormat/>
    <w:rsid w:val="00F5558D"/>
    <w:rPr>
      <w:position w:val="0"/>
      <w:sz w:val="20"/>
      <w:vertAlign w:val="baseline"/>
    </w:rPr>
  </w:style>
  <w:style w:type="character" w:customStyle="1" w:styleId="ListLabel18">
    <w:name w:val="ListLabel 18"/>
    <w:qFormat/>
    <w:rsid w:val="00F5558D"/>
    <w:rPr>
      <w:position w:val="0"/>
      <w:sz w:val="20"/>
      <w:vertAlign w:val="baseline"/>
    </w:rPr>
  </w:style>
  <w:style w:type="character" w:customStyle="1" w:styleId="ListLabel19">
    <w:name w:val="ListLabel 19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20">
    <w:name w:val="ListLabel 20"/>
    <w:qFormat/>
    <w:rsid w:val="00F5558D"/>
    <w:rPr>
      <w:position w:val="0"/>
      <w:sz w:val="20"/>
      <w:vertAlign w:val="baseline"/>
    </w:rPr>
  </w:style>
  <w:style w:type="character" w:customStyle="1" w:styleId="ListLabel21">
    <w:name w:val="ListLabel 21"/>
    <w:qFormat/>
    <w:rsid w:val="00F5558D"/>
    <w:rPr>
      <w:position w:val="0"/>
      <w:sz w:val="20"/>
      <w:vertAlign w:val="baseline"/>
    </w:rPr>
  </w:style>
  <w:style w:type="character" w:customStyle="1" w:styleId="ListLabel22">
    <w:name w:val="ListLabel 22"/>
    <w:qFormat/>
    <w:rsid w:val="00F5558D"/>
    <w:rPr>
      <w:position w:val="0"/>
      <w:sz w:val="20"/>
      <w:vertAlign w:val="baseline"/>
    </w:rPr>
  </w:style>
  <w:style w:type="character" w:customStyle="1" w:styleId="ListLabel23">
    <w:name w:val="ListLabel 23"/>
    <w:qFormat/>
    <w:rsid w:val="00F5558D"/>
    <w:rPr>
      <w:position w:val="0"/>
      <w:sz w:val="20"/>
      <w:vertAlign w:val="baseline"/>
    </w:rPr>
  </w:style>
  <w:style w:type="character" w:customStyle="1" w:styleId="ListLabel24">
    <w:name w:val="ListLabel 24"/>
    <w:qFormat/>
    <w:rsid w:val="00F5558D"/>
    <w:rPr>
      <w:position w:val="0"/>
      <w:sz w:val="20"/>
      <w:vertAlign w:val="baseline"/>
    </w:rPr>
  </w:style>
  <w:style w:type="character" w:customStyle="1" w:styleId="ListLabel25">
    <w:name w:val="ListLabel 25"/>
    <w:qFormat/>
    <w:rsid w:val="00F5558D"/>
    <w:rPr>
      <w:position w:val="0"/>
      <w:sz w:val="20"/>
      <w:vertAlign w:val="baseline"/>
    </w:rPr>
  </w:style>
  <w:style w:type="character" w:customStyle="1" w:styleId="ListLabel26">
    <w:name w:val="ListLabel 26"/>
    <w:qFormat/>
    <w:rsid w:val="00F5558D"/>
    <w:rPr>
      <w:position w:val="0"/>
      <w:sz w:val="20"/>
      <w:vertAlign w:val="baseline"/>
    </w:rPr>
  </w:style>
  <w:style w:type="character" w:customStyle="1" w:styleId="ListLabel27">
    <w:name w:val="ListLabel 27"/>
    <w:qFormat/>
    <w:rsid w:val="00F5558D"/>
    <w:rPr>
      <w:position w:val="0"/>
      <w:sz w:val="20"/>
      <w:vertAlign w:val="baseline"/>
    </w:rPr>
  </w:style>
  <w:style w:type="character" w:customStyle="1" w:styleId="ListLabel28">
    <w:name w:val="ListLabel 28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29">
    <w:name w:val="ListLabel 29"/>
    <w:qFormat/>
    <w:rsid w:val="00F5558D"/>
    <w:rPr>
      <w:position w:val="0"/>
      <w:sz w:val="20"/>
      <w:vertAlign w:val="baseline"/>
    </w:rPr>
  </w:style>
  <w:style w:type="character" w:customStyle="1" w:styleId="ListLabel30">
    <w:name w:val="ListLabel 30"/>
    <w:qFormat/>
    <w:rsid w:val="00F5558D"/>
    <w:rPr>
      <w:position w:val="0"/>
      <w:sz w:val="20"/>
      <w:vertAlign w:val="baseline"/>
    </w:rPr>
  </w:style>
  <w:style w:type="character" w:customStyle="1" w:styleId="ListLabel31">
    <w:name w:val="ListLabel 31"/>
    <w:qFormat/>
    <w:rsid w:val="00F5558D"/>
    <w:rPr>
      <w:position w:val="0"/>
      <w:sz w:val="20"/>
      <w:vertAlign w:val="baseline"/>
    </w:rPr>
  </w:style>
  <w:style w:type="character" w:customStyle="1" w:styleId="ListLabel32">
    <w:name w:val="ListLabel 32"/>
    <w:qFormat/>
    <w:rsid w:val="00F5558D"/>
    <w:rPr>
      <w:position w:val="0"/>
      <w:sz w:val="20"/>
      <w:vertAlign w:val="baseline"/>
    </w:rPr>
  </w:style>
  <w:style w:type="character" w:customStyle="1" w:styleId="ListLabel33">
    <w:name w:val="ListLabel 33"/>
    <w:qFormat/>
    <w:rsid w:val="00F5558D"/>
    <w:rPr>
      <w:position w:val="0"/>
      <w:sz w:val="20"/>
      <w:vertAlign w:val="baseline"/>
    </w:rPr>
  </w:style>
  <w:style w:type="character" w:customStyle="1" w:styleId="ListLabel34">
    <w:name w:val="ListLabel 34"/>
    <w:qFormat/>
    <w:rsid w:val="00F5558D"/>
    <w:rPr>
      <w:position w:val="0"/>
      <w:sz w:val="20"/>
      <w:vertAlign w:val="baseline"/>
    </w:rPr>
  </w:style>
  <w:style w:type="character" w:customStyle="1" w:styleId="ListLabel35">
    <w:name w:val="ListLabel 35"/>
    <w:qFormat/>
    <w:rsid w:val="00F5558D"/>
    <w:rPr>
      <w:position w:val="0"/>
      <w:sz w:val="20"/>
      <w:vertAlign w:val="baseline"/>
    </w:rPr>
  </w:style>
  <w:style w:type="character" w:customStyle="1" w:styleId="ListLabel36">
    <w:name w:val="ListLabel 36"/>
    <w:qFormat/>
    <w:rsid w:val="00F5558D"/>
    <w:rPr>
      <w:position w:val="0"/>
      <w:sz w:val="20"/>
      <w:vertAlign w:val="baseline"/>
    </w:rPr>
  </w:style>
  <w:style w:type="character" w:customStyle="1" w:styleId="ListLabel37">
    <w:name w:val="ListLabel 37"/>
    <w:qFormat/>
    <w:rsid w:val="00F5558D"/>
    <w:rPr>
      <w:rFonts w:ascii="Times New Roman" w:hAnsi="Times New Roman"/>
      <w:position w:val="0"/>
      <w:sz w:val="24"/>
      <w:vertAlign w:val="baseline"/>
    </w:rPr>
  </w:style>
  <w:style w:type="character" w:customStyle="1" w:styleId="ListLabel38">
    <w:name w:val="ListLabel 38"/>
    <w:qFormat/>
    <w:rsid w:val="00F5558D"/>
    <w:rPr>
      <w:position w:val="0"/>
      <w:sz w:val="20"/>
      <w:vertAlign w:val="baseline"/>
    </w:rPr>
  </w:style>
  <w:style w:type="character" w:customStyle="1" w:styleId="ListLabel39">
    <w:name w:val="ListLabel 39"/>
    <w:qFormat/>
    <w:rsid w:val="00F5558D"/>
    <w:rPr>
      <w:position w:val="0"/>
      <w:sz w:val="20"/>
      <w:vertAlign w:val="baseline"/>
    </w:rPr>
  </w:style>
  <w:style w:type="character" w:customStyle="1" w:styleId="ListLabel40">
    <w:name w:val="ListLabel 40"/>
    <w:qFormat/>
    <w:rsid w:val="00F5558D"/>
    <w:rPr>
      <w:position w:val="0"/>
      <w:sz w:val="20"/>
      <w:vertAlign w:val="baseline"/>
    </w:rPr>
  </w:style>
  <w:style w:type="character" w:customStyle="1" w:styleId="ListLabel41">
    <w:name w:val="ListLabel 41"/>
    <w:qFormat/>
    <w:rsid w:val="00F5558D"/>
    <w:rPr>
      <w:position w:val="0"/>
      <w:sz w:val="20"/>
      <w:vertAlign w:val="baseline"/>
    </w:rPr>
  </w:style>
  <w:style w:type="character" w:customStyle="1" w:styleId="ListLabel42">
    <w:name w:val="ListLabel 42"/>
    <w:qFormat/>
    <w:rsid w:val="00F5558D"/>
    <w:rPr>
      <w:position w:val="0"/>
      <w:sz w:val="20"/>
      <w:vertAlign w:val="baseline"/>
    </w:rPr>
  </w:style>
  <w:style w:type="character" w:customStyle="1" w:styleId="ListLabel43">
    <w:name w:val="ListLabel 43"/>
    <w:qFormat/>
    <w:rsid w:val="00F5558D"/>
    <w:rPr>
      <w:position w:val="0"/>
      <w:sz w:val="20"/>
      <w:vertAlign w:val="baseline"/>
    </w:rPr>
  </w:style>
  <w:style w:type="character" w:customStyle="1" w:styleId="ListLabel44">
    <w:name w:val="ListLabel 44"/>
    <w:qFormat/>
    <w:rsid w:val="00F5558D"/>
    <w:rPr>
      <w:position w:val="0"/>
      <w:sz w:val="20"/>
      <w:vertAlign w:val="baseline"/>
    </w:rPr>
  </w:style>
  <w:style w:type="character" w:customStyle="1" w:styleId="ListLabel45">
    <w:name w:val="ListLabel 45"/>
    <w:qFormat/>
    <w:rsid w:val="00F5558D"/>
    <w:rPr>
      <w:position w:val="0"/>
      <w:sz w:val="20"/>
      <w:vertAlign w:val="baseline"/>
    </w:rPr>
  </w:style>
  <w:style w:type="character" w:customStyle="1" w:styleId="ListLabel46">
    <w:name w:val="ListLabel 46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47">
    <w:name w:val="ListLabel 47"/>
    <w:qFormat/>
    <w:rsid w:val="00F5558D"/>
    <w:rPr>
      <w:position w:val="0"/>
      <w:sz w:val="20"/>
      <w:vertAlign w:val="baseline"/>
    </w:rPr>
  </w:style>
  <w:style w:type="character" w:customStyle="1" w:styleId="ListLabel48">
    <w:name w:val="ListLabel 48"/>
    <w:qFormat/>
    <w:rsid w:val="00F5558D"/>
    <w:rPr>
      <w:position w:val="0"/>
      <w:sz w:val="20"/>
      <w:vertAlign w:val="baseline"/>
    </w:rPr>
  </w:style>
  <w:style w:type="character" w:customStyle="1" w:styleId="ListLabel49">
    <w:name w:val="ListLabel 49"/>
    <w:qFormat/>
    <w:rsid w:val="00F5558D"/>
    <w:rPr>
      <w:position w:val="0"/>
      <w:sz w:val="20"/>
      <w:vertAlign w:val="baseline"/>
    </w:rPr>
  </w:style>
  <w:style w:type="character" w:customStyle="1" w:styleId="ListLabel50">
    <w:name w:val="ListLabel 50"/>
    <w:qFormat/>
    <w:rsid w:val="00F5558D"/>
    <w:rPr>
      <w:position w:val="0"/>
      <w:sz w:val="20"/>
      <w:vertAlign w:val="baseline"/>
    </w:rPr>
  </w:style>
  <w:style w:type="character" w:customStyle="1" w:styleId="ListLabel51">
    <w:name w:val="ListLabel 51"/>
    <w:qFormat/>
    <w:rsid w:val="00F5558D"/>
    <w:rPr>
      <w:position w:val="0"/>
      <w:sz w:val="20"/>
      <w:vertAlign w:val="baseline"/>
    </w:rPr>
  </w:style>
  <w:style w:type="character" w:customStyle="1" w:styleId="ListLabel52">
    <w:name w:val="ListLabel 52"/>
    <w:qFormat/>
    <w:rsid w:val="00F5558D"/>
    <w:rPr>
      <w:position w:val="0"/>
      <w:sz w:val="20"/>
      <w:vertAlign w:val="baseline"/>
    </w:rPr>
  </w:style>
  <w:style w:type="character" w:customStyle="1" w:styleId="ListLabel53">
    <w:name w:val="ListLabel 53"/>
    <w:qFormat/>
    <w:rsid w:val="00F5558D"/>
    <w:rPr>
      <w:position w:val="0"/>
      <w:sz w:val="20"/>
      <w:vertAlign w:val="baseline"/>
    </w:rPr>
  </w:style>
  <w:style w:type="character" w:customStyle="1" w:styleId="ListLabel54">
    <w:name w:val="ListLabel 54"/>
    <w:qFormat/>
    <w:rsid w:val="00F5558D"/>
    <w:rPr>
      <w:position w:val="0"/>
      <w:sz w:val="20"/>
      <w:vertAlign w:val="baseline"/>
    </w:rPr>
  </w:style>
  <w:style w:type="character" w:customStyle="1" w:styleId="ListLabel55">
    <w:name w:val="ListLabel 55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56">
    <w:name w:val="ListLabel 56"/>
    <w:qFormat/>
    <w:rsid w:val="00F5558D"/>
    <w:rPr>
      <w:position w:val="0"/>
      <w:sz w:val="20"/>
      <w:vertAlign w:val="baseline"/>
    </w:rPr>
  </w:style>
  <w:style w:type="character" w:customStyle="1" w:styleId="ListLabel57">
    <w:name w:val="ListLabel 57"/>
    <w:qFormat/>
    <w:rsid w:val="00F5558D"/>
    <w:rPr>
      <w:position w:val="0"/>
      <w:sz w:val="20"/>
      <w:vertAlign w:val="baseline"/>
    </w:rPr>
  </w:style>
  <w:style w:type="character" w:customStyle="1" w:styleId="ListLabel58">
    <w:name w:val="ListLabel 58"/>
    <w:qFormat/>
    <w:rsid w:val="00F5558D"/>
    <w:rPr>
      <w:position w:val="0"/>
      <w:sz w:val="20"/>
      <w:vertAlign w:val="baseline"/>
    </w:rPr>
  </w:style>
  <w:style w:type="character" w:customStyle="1" w:styleId="ListLabel59">
    <w:name w:val="ListLabel 59"/>
    <w:qFormat/>
    <w:rsid w:val="00F5558D"/>
    <w:rPr>
      <w:position w:val="0"/>
      <w:sz w:val="20"/>
      <w:vertAlign w:val="baseline"/>
    </w:rPr>
  </w:style>
  <w:style w:type="character" w:customStyle="1" w:styleId="ListLabel60">
    <w:name w:val="ListLabel 60"/>
    <w:qFormat/>
    <w:rsid w:val="00F5558D"/>
    <w:rPr>
      <w:position w:val="0"/>
      <w:sz w:val="20"/>
      <w:vertAlign w:val="baseline"/>
    </w:rPr>
  </w:style>
  <w:style w:type="character" w:customStyle="1" w:styleId="ListLabel61">
    <w:name w:val="ListLabel 61"/>
    <w:qFormat/>
    <w:rsid w:val="00F5558D"/>
    <w:rPr>
      <w:position w:val="0"/>
      <w:sz w:val="20"/>
      <w:vertAlign w:val="baseline"/>
    </w:rPr>
  </w:style>
  <w:style w:type="character" w:customStyle="1" w:styleId="ListLabel62">
    <w:name w:val="ListLabel 62"/>
    <w:qFormat/>
    <w:rsid w:val="00F5558D"/>
    <w:rPr>
      <w:position w:val="0"/>
      <w:sz w:val="20"/>
      <w:vertAlign w:val="baseline"/>
    </w:rPr>
  </w:style>
  <w:style w:type="character" w:customStyle="1" w:styleId="ListLabel63">
    <w:name w:val="ListLabel 63"/>
    <w:qFormat/>
    <w:rsid w:val="00F5558D"/>
    <w:rPr>
      <w:position w:val="0"/>
      <w:sz w:val="20"/>
      <w:vertAlign w:val="baseline"/>
    </w:rPr>
  </w:style>
  <w:style w:type="character" w:customStyle="1" w:styleId="ListLabel64">
    <w:name w:val="ListLabel 64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65">
    <w:name w:val="ListLabel 65"/>
    <w:qFormat/>
    <w:rsid w:val="00F5558D"/>
    <w:rPr>
      <w:position w:val="0"/>
      <w:sz w:val="20"/>
      <w:vertAlign w:val="baseline"/>
    </w:rPr>
  </w:style>
  <w:style w:type="character" w:customStyle="1" w:styleId="ListLabel66">
    <w:name w:val="ListLabel 66"/>
    <w:qFormat/>
    <w:rsid w:val="00F5558D"/>
    <w:rPr>
      <w:position w:val="0"/>
      <w:sz w:val="20"/>
      <w:vertAlign w:val="baseline"/>
    </w:rPr>
  </w:style>
  <w:style w:type="character" w:customStyle="1" w:styleId="ListLabel67">
    <w:name w:val="ListLabel 67"/>
    <w:qFormat/>
    <w:rsid w:val="00F5558D"/>
    <w:rPr>
      <w:position w:val="0"/>
      <w:sz w:val="20"/>
      <w:vertAlign w:val="baseline"/>
    </w:rPr>
  </w:style>
  <w:style w:type="character" w:customStyle="1" w:styleId="ListLabel68">
    <w:name w:val="ListLabel 68"/>
    <w:qFormat/>
    <w:rsid w:val="00F5558D"/>
    <w:rPr>
      <w:position w:val="0"/>
      <w:sz w:val="20"/>
      <w:vertAlign w:val="baseline"/>
    </w:rPr>
  </w:style>
  <w:style w:type="character" w:customStyle="1" w:styleId="ListLabel69">
    <w:name w:val="ListLabel 69"/>
    <w:qFormat/>
    <w:rsid w:val="00F5558D"/>
    <w:rPr>
      <w:position w:val="0"/>
      <w:sz w:val="20"/>
      <w:vertAlign w:val="baseline"/>
    </w:rPr>
  </w:style>
  <w:style w:type="character" w:customStyle="1" w:styleId="ListLabel70">
    <w:name w:val="ListLabel 70"/>
    <w:qFormat/>
    <w:rsid w:val="00F5558D"/>
    <w:rPr>
      <w:position w:val="0"/>
      <w:sz w:val="20"/>
      <w:vertAlign w:val="baseline"/>
    </w:rPr>
  </w:style>
  <w:style w:type="character" w:customStyle="1" w:styleId="ListLabel71">
    <w:name w:val="ListLabel 71"/>
    <w:qFormat/>
    <w:rsid w:val="00F5558D"/>
    <w:rPr>
      <w:position w:val="0"/>
      <w:sz w:val="20"/>
      <w:vertAlign w:val="baseline"/>
    </w:rPr>
  </w:style>
  <w:style w:type="character" w:customStyle="1" w:styleId="ListLabel72">
    <w:name w:val="ListLabel 72"/>
    <w:qFormat/>
    <w:rsid w:val="00F5558D"/>
    <w:rPr>
      <w:position w:val="0"/>
      <w:sz w:val="20"/>
      <w:vertAlign w:val="baseline"/>
    </w:rPr>
  </w:style>
  <w:style w:type="character" w:customStyle="1" w:styleId="ListLabel73">
    <w:name w:val="ListLabel 73"/>
    <w:qFormat/>
    <w:rsid w:val="00F5558D"/>
    <w:rPr>
      <w:rFonts w:ascii="Times New Roman" w:hAnsi="Times New Roman"/>
      <w:b/>
      <w:position w:val="0"/>
      <w:sz w:val="24"/>
      <w:vertAlign w:val="baseline"/>
    </w:rPr>
  </w:style>
  <w:style w:type="character" w:customStyle="1" w:styleId="ListLabel74">
    <w:name w:val="ListLabel 74"/>
    <w:qFormat/>
    <w:rsid w:val="00F5558D"/>
    <w:rPr>
      <w:position w:val="0"/>
      <w:sz w:val="20"/>
      <w:vertAlign w:val="baseline"/>
    </w:rPr>
  </w:style>
  <w:style w:type="character" w:customStyle="1" w:styleId="ListLabel75">
    <w:name w:val="ListLabel 75"/>
    <w:qFormat/>
    <w:rsid w:val="00F5558D"/>
    <w:rPr>
      <w:position w:val="0"/>
      <w:sz w:val="20"/>
      <w:vertAlign w:val="baseline"/>
    </w:rPr>
  </w:style>
  <w:style w:type="character" w:customStyle="1" w:styleId="ListLabel76">
    <w:name w:val="ListLabel 76"/>
    <w:qFormat/>
    <w:rsid w:val="00F5558D"/>
    <w:rPr>
      <w:position w:val="0"/>
      <w:sz w:val="20"/>
      <w:vertAlign w:val="baseline"/>
    </w:rPr>
  </w:style>
  <w:style w:type="character" w:customStyle="1" w:styleId="ListLabel77">
    <w:name w:val="ListLabel 77"/>
    <w:qFormat/>
    <w:rsid w:val="00F5558D"/>
    <w:rPr>
      <w:position w:val="0"/>
      <w:sz w:val="20"/>
      <w:vertAlign w:val="baseline"/>
    </w:rPr>
  </w:style>
  <w:style w:type="character" w:customStyle="1" w:styleId="ListLabel78">
    <w:name w:val="ListLabel 78"/>
    <w:qFormat/>
    <w:rsid w:val="00F5558D"/>
    <w:rPr>
      <w:position w:val="0"/>
      <w:sz w:val="20"/>
      <w:vertAlign w:val="baseline"/>
    </w:rPr>
  </w:style>
  <w:style w:type="character" w:customStyle="1" w:styleId="ListLabel79">
    <w:name w:val="ListLabel 79"/>
    <w:qFormat/>
    <w:rsid w:val="00F5558D"/>
    <w:rPr>
      <w:position w:val="0"/>
      <w:sz w:val="20"/>
      <w:vertAlign w:val="baseline"/>
    </w:rPr>
  </w:style>
  <w:style w:type="character" w:customStyle="1" w:styleId="ListLabel80">
    <w:name w:val="ListLabel 80"/>
    <w:qFormat/>
    <w:rsid w:val="00F5558D"/>
    <w:rPr>
      <w:position w:val="0"/>
      <w:sz w:val="20"/>
      <w:vertAlign w:val="baseline"/>
    </w:rPr>
  </w:style>
  <w:style w:type="character" w:customStyle="1" w:styleId="ListLabel81">
    <w:name w:val="ListLabel 81"/>
    <w:qFormat/>
    <w:rsid w:val="00F5558D"/>
    <w:rPr>
      <w:position w:val="0"/>
      <w:sz w:val="20"/>
      <w:vertAlign w:val="baseline"/>
    </w:rPr>
  </w:style>
  <w:style w:type="character" w:customStyle="1" w:styleId="ListLabel82">
    <w:name w:val="ListLabel 82"/>
    <w:qFormat/>
    <w:rsid w:val="00F5558D"/>
    <w:rPr>
      <w:rFonts w:ascii="Times New Roman" w:hAnsi="Times New Roman"/>
      <w:b/>
      <w:position w:val="0"/>
      <w:sz w:val="24"/>
      <w:vertAlign w:val="baseline"/>
    </w:rPr>
  </w:style>
  <w:style w:type="character" w:customStyle="1" w:styleId="ListLabel83">
    <w:name w:val="ListLabel 83"/>
    <w:qFormat/>
    <w:rsid w:val="00F5558D"/>
    <w:rPr>
      <w:position w:val="0"/>
      <w:sz w:val="20"/>
      <w:vertAlign w:val="baseline"/>
    </w:rPr>
  </w:style>
  <w:style w:type="character" w:customStyle="1" w:styleId="ListLabel84">
    <w:name w:val="ListLabel 84"/>
    <w:qFormat/>
    <w:rsid w:val="00F5558D"/>
    <w:rPr>
      <w:position w:val="0"/>
      <w:sz w:val="20"/>
      <w:vertAlign w:val="baseline"/>
    </w:rPr>
  </w:style>
  <w:style w:type="character" w:customStyle="1" w:styleId="ListLabel85">
    <w:name w:val="ListLabel 85"/>
    <w:qFormat/>
    <w:rsid w:val="00F5558D"/>
    <w:rPr>
      <w:position w:val="0"/>
      <w:sz w:val="20"/>
      <w:vertAlign w:val="baseline"/>
    </w:rPr>
  </w:style>
  <w:style w:type="character" w:customStyle="1" w:styleId="ListLabel86">
    <w:name w:val="ListLabel 86"/>
    <w:qFormat/>
    <w:rsid w:val="00F5558D"/>
    <w:rPr>
      <w:position w:val="0"/>
      <w:sz w:val="20"/>
      <w:vertAlign w:val="baseline"/>
    </w:rPr>
  </w:style>
  <w:style w:type="character" w:customStyle="1" w:styleId="ListLabel87">
    <w:name w:val="ListLabel 87"/>
    <w:qFormat/>
    <w:rsid w:val="00F5558D"/>
    <w:rPr>
      <w:position w:val="0"/>
      <w:sz w:val="20"/>
      <w:vertAlign w:val="baseline"/>
    </w:rPr>
  </w:style>
  <w:style w:type="character" w:customStyle="1" w:styleId="ListLabel88">
    <w:name w:val="ListLabel 88"/>
    <w:qFormat/>
    <w:rsid w:val="00F5558D"/>
    <w:rPr>
      <w:position w:val="0"/>
      <w:sz w:val="20"/>
      <w:vertAlign w:val="baseline"/>
    </w:rPr>
  </w:style>
  <w:style w:type="character" w:customStyle="1" w:styleId="ListLabel89">
    <w:name w:val="ListLabel 89"/>
    <w:qFormat/>
    <w:rsid w:val="00F5558D"/>
    <w:rPr>
      <w:position w:val="0"/>
      <w:sz w:val="20"/>
      <w:vertAlign w:val="baseline"/>
    </w:rPr>
  </w:style>
  <w:style w:type="character" w:customStyle="1" w:styleId="ListLabel90">
    <w:name w:val="ListLabel 90"/>
    <w:qFormat/>
    <w:rsid w:val="00F5558D"/>
    <w:rPr>
      <w:position w:val="0"/>
      <w:sz w:val="20"/>
      <w:vertAlign w:val="baseline"/>
    </w:rPr>
  </w:style>
  <w:style w:type="character" w:customStyle="1" w:styleId="ListLabel91">
    <w:name w:val="ListLabel 91"/>
    <w:qFormat/>
    <w:rsid w:val="00F5558D"/>
    <w:rPr>
      <w:rFonts w:ascii="Times New Roman" w:eastAsia="Times New Roman" w:hAnsi="Times New Roman" w:cs="Times New Roman"/>
      <w:color w:val="FF0000"/>
      <w:position w:val="0"/>
      <w:sz w:val="20"/>
      <w:vertAlign w:val="baseline"/>
    </w:rPr>
  </w:style>
  <w:style w:type="character" w:customStyle="1" w:styleId="ListLabel92">
    <w:name w:val="ListLabel 92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93">
    <w:name w:val="ListLabel 93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4">
    <w:name w:val="ListLabel 94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5">
    <w:name w:val="ListLabel 95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96">
    <w:name w:val="ListLabel 96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7">
    <w:name w:val="ListLabel 97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8">
    <w:name w:val="ListLabel 98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99">
    <w:name w:val="ListLabel 99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00">
    <w:name w:val="ListLabel 100"/>
    <w:qFormat/>
    <w:rsid w:val="00F5558D"/>
    <w:rPr>
      <w:b w:val="0"/>
      <w:position w:val="0"/>
      <w:sz w:val="20"/>
      <w:vertAlign w:val="baseline"/>
    </w:rPr>
  </w:style>
  <w:style w:type="character" w:customStyle="1" w:styleId="ListLabel101">
    <w:name w:val="ListLabel 101"/>
    <w:qFormat/>
    <w:rsid w:val="00F5558D"/>
    <w:rPr>
      <w:position w:val="0"/>
      <w:sz w:val="20"/>
      <w:vertAlign w:val="baseline"/>
    </w:rPr>
  </w:style>
  <w:style w:type="character" w:customStyle="1" w:styleId="ListLabel102">
    <w:name w:val="ListLabel 102"/>
    <w:qFormat/>
    <w:rsid w:val="00F5558D"/>
    <w:rPr>
      <w:position w:val="0"/>
      <w:sz w:val="20"/>
      <w:vertAlign w:val="baseline"/>
    </w:rPr>
  </w:style>
  <w:style w:type="character" w:customStyle="1" w:styleId="ListLabel103">
    <w:name w:val="ListLabel 103"/>
    <w:qFormat/>
    <w:rsid w:val="00F5558D"/>
    <w:rPr>
      <w:position w:val="0"/>
      <w:sz w:val="20"/>
      <w:vertAlign w:val="baseline"/>
    </w:rPr>
  </w:style>
  <w:style w:type="character" w:customStyle="1" w:styleId="ListLabel104">
    <w:name w:val="ListLabel 104"/>
    <w:qFormat/>
    <w:rsid w:val="00F5558D"/>
    <w:rPr>
      <w:position w:val="0"/>
      <w:sz w:val="20"/>
      <w:vertAlign w:val="baseline"/>
    </w:rPr>
  </w:style>
  <w:style w:type="character" w:customStyle="1" w:styleId="ListLabel105">
    <w:name w:val="ListLabel 105"/>
    <w:qFormat/>
    <w:rsid w:val="00F5558D"/>
    <w:rPr>
      <w:position w:val="0"/>
      <w:sz w:val="20"/>
      <w:vertAlign w:val="baseline"/>
    </w:rPr>
  </w:style>
  <w:style w:type="character" w:customStyle="1" w:styleId="ListLabel106">
    <w:name w:val="ListLabel 106"/>
    <w:qFormat/>
    <w:rsid w:val="00F5558D"/>
    <w:rPr>
      <w:position w:val="0"/>
      <w:sz w:val="20"/>
      <w:vertAlign w:val="baseline"/>
    </w:rPr>
  </w:style>
  <w:style w:type="character" w:customStyle="1" w:styleId="ListLabel107">
    <w:name w:val="ListLabel 107"/>
    <w:qFormat/>
    <w:rsid w:val="00F5558D"/>
    <w:rPr>
      <w:position w:val="0"/>
      <w:sz w:val="20"/>
      <w:vertAlign w:val="baseline"/>
    </w:rPr>
  </w:style>
  <w:style w:type="character" w:customStyle="1" w:styleId="ListLabel108">
    <w:name w:val="ListLabel 108"/>
    <w:qFormat/>
    <w:rsid w:val="00F5558D"/>
    <w:rPr>
      <w:position w:val="0"/>
      <w:sz w:val="20"/>
      <w:vertAlign w:val="baseline"/>
    </w:rPr>
  </w:style>
  <w:style w:type="character" w:customStyle="1" w:styleId="ListLabel109">
    <w:name w:val="ListLabel 109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110">
    <w:name w:val="ListLabel 110"/>
    <w:qFormat/>
    <w:rsid w:val="00F5558D"/>
    <w:rPr>
      <w:position w:val="0"/>
      <w:sz w:val="20"/>
      <w:vertAlign w:val="baseline"/>
    </w:rPr>
  </w:style>
  <w:style w:type="character" w:customStyle="1" w:styleId="ListLabel111">
    <w:name w:val="ListLabel 111"/>
    <w:qFormat/>
    <w:rsid w:val="00F5558D"/>
    <w:rPr>
      <w:position w:val="0"/>
      <w:sz w:val="20"/>
      <w:vertAlign w:val="baseline"/>
    </w:rPr>
  </w:style>
  <w:style w:type="character" w:customStyle="1" w:styleId="ListLabel112">
    <w:name w:val="ListLabel 112"/>
    <w:qFormat/>
    <w:rsid w:val="00F5558D"/>
    <w:rPr>
      <w:position w:val="0"/>
      <w:sz w:val="20"/>
      <w:vertAlign w:val="baseline"/>
    </w:rPr>
  </w:style>
  <w:style w:type="character" w:customStyle="1" w:styleId="ListLabel113">
    <w:name w:val="ListLabel 113"/>
    <w:qFormat/>
    <w:rsid w:val="00F5558D"/>
    <w:rPr>
      <w:position w:val="0"/>
      <w:sz w:val="20"/>
      <w:vertAlign w:val="baseline"/>
    </w:rPr>
  </w:style>
  <w:style w:type="character" w:customStyle="1" w:styleId="ListLabel114">
    <w:name w:val="ListLabel 114"/>
    <w:qFormat/>
    <w:rsid w:val="00F5558D"/>
    <w:rPr>
      <w:position w:val="0"/>
      <w:sz w:val="20"/>
      <w:vertAlign w:val="baseline"/>
    </w:rPr>
  </w:style>
  <w:style w:type="character" w:customStyle="1" w:styleId="ListLabel115">
    <w:name w:val="ListLabel 115"/>
    <w:qFormat/>
    <w:rsid w:val="00F5558D"/>
    <w:rPr>
      <w:position w:val="0"/>
      <w:sz w:val="20"/>
      <w:vertAlign w:val="baseline"/>
    </w:rPr>
  </w:style>
  <w:style w:type="character" w:customStyle="1" w:styleId="ListLabel116">
    <w:name w:val="ListLabel 116"/>
    <w:qFormat/>
    <w:rsid w:val="00F5558D"/>
    <w:rPr>
      <w:position w:val="0"/>
      <w:sz w:val="20"/>
      <w:vertAlign w:val="baseline"/>
    </w:rPr>
  </w:style>
  <w:style w:type="character" w:customStyle="1" w:styleId="ListLabel117">
    <w:name w:val="ListLabel 117"/>
    <w:qFormat/>
    <w:rsid w:val="00F5558D"/>
    <w:rPr>
      <w:position w:val="0"/>
      <w:sz w:val="20"/>
      <w:vertAlign w:val="baseline"/>
    </w:rPr>
  </w:style>
  <w:style w:type="character" w:customStyle="1" w:styleId="ListLabel118">
    <w:name w:val="ListLabel 118"/>
    <w:qFormat/>
    <w:rsid w:val="00F5558D"/>
    <w:rPr>
      <w:rFonts w:ascii="Times New Roman" w:hAnsi="Times New Roman"/>
      <w:position w:val="0"/>
      <w:sz w:val="20"/>
      <w:vertAlign w:val="baseline"/>
    </w:rPr>
  </w:style>
  <w:style w:type="character" w:customStyle="1" w:styleId="ListLabel119">
    <w:name w:val="ListLabel 119"/>
    <w:qFormat/>
    <w:rsid w:val="00F5558D"/>
    <w:rPr>
      <w:position w:val="0"/>
      <w:sz w:val="20"/>
      <w:vertAlign w:val="baseline"/>
    </w:rPr>
  </w:style>
  <w:style w:type="character" w:customStyle="1" w:styleId="ListLabel120">
    <w:name w:val="ListLabel 120"/>
    <w:qFormat/>
    <w:rsid w:val="00F5558D"/>
    <w:rPr>
      <w:position w:val="0"/>
      <w:sz w:val="20"/>
      <w:vertAlign w:val="baseline"/>
    </w:rPr>
  </w:style>
  <w:style w:type="character" w:customStyle="1" w:styleId="ListLabel121">
    <w:name w:val="ListLabel 121"/>
    <w:qFormat/>
    <w:rsid w:val="00F5558D"/>
    <w:rPr>
      <w:position w:val="0"/>
      <w:sz w:val="20"/>
      <w:vertAlign w:val="baseline"/>
    </w:rPr>
  </w:style>
  <w:style w:type="character" w:customStyle="1" w:styleId="ListLabel122">
    <w:name w:val="ListLabel 122"/>
    <w:qFormat/>
    <w:rsid w:val="00F5558D"/>
    <w:rPr>
      <w:position w:val="0"/>
      <w:sz w:val="20"/>
      <w:vertAlign w:val="baseline"/>
    </w:rPr>
  </w:style>
  <w:style w:type="character" w:customStyle="1" w:styleId="ListLabel123">
    <w:name w:val="ListLabel 123"/>
    <w:qFormat/>
    <w:rsid w:val="00F5558D"/>
    <w:rPr>
      <w:position w:val="0"/>
      <w:sz w:val="20"/>
      <w:vertAlign w:val="baseline"/>
    </w:rPr>
  </w:style>
  <w:style w:type="character" w:customStyle="1" w:styleId="ListLabel124">
    <w:name w:val="ListLabel 124"/>
    <w:qFormat/>
    <w:rsid w:val="00F5558D"/>
    <w:rPr>
      <w:position w:val="0"/>
      <w:sz w:val="20"/>
      <w:vertAlign w:val="baseline"/>
    </w:rPr>
  </w:style>
  <w:style w:type="character" w:customStyle="1" w:styleId="ListLabel125">
    <w:name w:val="ListLabel 125"/>
    <w:qFormat/>
    <w:rsid w:val="00F5558D"/>
    <w:rPr>
      <w:position w:val="0"/>
      <w:sz w:val="20"/>
      <w:vertAlign w:val="baseline"/>
    </w:rPr>
  </w:style>
  <w:style w:type="character" w:customStyle="1" w:styleId="ListLabel126">
    <w:name w:val="ListLabel 126"/>
    <w:qFormat/>
    <w:rsid w:val="00F5558D"/>
    <w:rPr>
      <w:position w:val="0"/>
      <w:sz w:val="20"/>
      <w:vertAlign w:val="baseline"/>
    </w:rPr>
  </w:style>
  <w:style w:type="character" w:customStyle="1" w:styleId="ListLabel127">
    <w:name w:val="ListLabel 127"/>
    <w:qFormat/>
    <w:rsid w:val="00F5558D"/>
    <w:rPr>
      <w:rFonts w:ascii="Times New Roman" w:hAnsi="Times New Roman"/>
      <w:position w:val="0"/>
      <w:sz w:val="24"/>
      <w:vertAlign w:val="baseline"/>
    </w:rPr>
  </w:style>
  <w:style w:type="character" w:customStyle="1" w:styleId="ListLabel128">
    <w:name w:val="ListLabel 128"/>
    <w:qFormat/>
    <w:rsid w:val="00F5558D"/>
    <w:rPr>
      <w:position w:val="0"/>
      <w:sz w:val="20"/>
      <w:vertAlign w:val="baseline"/>
    </w:rPr>
  </w:style>
  <w:style w:type="character" w:customStyle="1" w:styleId="ListLabel129">
    <w:name w:val="ListLabel 129"/>
    <w:qFormat/>
    <w:rsid w:val="00F5558D"/>
    <w:rPr>
      <w:position w:val="0"/>
      <w:sz w:val="20"/>
      <w:vertAlign w:val="baseline"/>
    </w:rPr>
  </w:style>
  <w:style w:type="character" w:customStyle="1" w:styleId="ListLabel130">
    <w:name w:val="ListLabel 130"/>
    <w:qFormat/>
    <w:rsid w:val="00F5558D"/>
    <w:rPr>
      <w:position w:val="0"/>
      <w:sz w:val="20"/>
      <w:vertAlign w:val="baseline"/>
    </w:rPr>
  </w:style>
  <w:style w:type="character" w:customStyle="1" w:styleId="ListLabel131">
    <w:name w:val="ListLabel 131"/>
    <w:qFormat/>
    <w:rsid w:val="00F5558D"/>
    <w:rPr>
      <w:position w:val="0"/>
      <w:sz w:val="20"/>
      <w:vertAlign w:val="baseline"/>
    </w:rPr>
  </w:style>
  <w:style w:type="character" w:customStyle="1" w:styleId="ListLabel132">
    <w:name w:val="ListLabel 132"/>
    <w:qFormat/>
    <w:rsid w:val="00F5558D"/>
    <w:rPr>
      <w:position w:val="0"/>
      <w:sz w:val="20"/>
      <w:vertAlign w:val="baseline"/>
    </w:rPr>
  </w:style>
  <w:style w:type="character" w:customStyle="1" w:styleId="ListLabel133">
    <w:name w:val="ListLabel 133"/>
    <w:qFormat/>
    <w:rsid w:val="00F5558D"/>
    <w:rPr>
      <w:position w:val="0"/>
      <w:sz w:val="20"/>
      <w:vertAlign w:val="baseline"/>
    </w:rPr>
  </w:style>
  <w:style w:type="character" w:customStyle="1" w:styleId="ListLabel134">
    <w:name w:val="ListLabel 134"/>
    <w:qFormat/>
    <w:rsid w:val="00F5558D"/>
    <w:rPr>
      <w:position w:val="0"/>
      <w:sz w:val="20"/>
      <w:vertAlign w:val="baseline"/>
    </w:rPr>
  </w:style>
  <w:style w:type="character" w:customStyle="1" w:styleId="ListLabel135">
    <w:name w:val="ListLabel 135"/>
    <w:qFormat/>
    <w:rsid w:val="00F5558D"/>
    <w:rPr>
      <w:position w:val="0"/>
      <w:sz w:val="20"/>
      <w:vertAlign w:val="baseline"/>
    </w:rPr>
  </w:style>
  <w:style w:type="character" w:customStyle="1" w:styleId="ListLabel136">
    <w:name w:val="ListLabel 136"/>
    <w:qFormat/>
    <w:rsid w:val="00F5558D"/>
    <w:rPr>
      <w:rFonts w:ascii="Times New Roman" w:eastAsia="Times New Roman" w:hAnsi="Times New Roman" w:cs="Times New Roman"/>
      <w:position w:val="0"/>
      <w:sz w:val="24"/>
      <w:vertAlign w:val="baseline"/>
    </w:rPr>
  </w:style>
  <w:style w:type="character" w:customStyle="1" w:styleId="ListLabel137">
    <w:name w:val="ListLabel 137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38">
    <w:name w:val="ListLabel 138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39">
    <w:name w:val="ListLabel 139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0">
    <w:name w:val="ListLabel 140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41">
    <w:name w:val="ListLabel 141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2">
    <w:name w:val="ListLabel 142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3">
    <w:name w:val="ListLabel 143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44">
    <w:name w:val="ListLabel 144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5">
    <w:name w:val="ListLabel 145"/>
    <w:qFormat/>
    <w:rsid w:val="00F5558D"/>
    <w:rPr>
      <w:rFonts w:ascii="Times New Roman" w:hAnsi="Times New Roman"/>
      <w:b/>
      <w:position w:val="0"/>
      <w:sz w:val="24"/>
      <w:szCs w:val="24"/>
      <w:vertAlign w:val="baseline"/>
    </w:rPr>
  </w:style>
  <w:style w:type="character" w:customStyle="1" w:styleId="ListLabel146">
    <w:name w:val="ListLabel 146"/>
    <w:qFormat/>
    <w:rsid w:val="00F5558D"/>
    <w:rPr>
      <w:position w:val="0"/>
      <w:sz w:val="20"/>
      <w:vertAlign w:val="baseline"/>
    </w:rPr>
  </w:style>
  <w:style w:type="character" w:customStyle="1" w:styleId="ListLabel147">
    <w:name w:val="ListLabel 147"/>
    <w:qFormat/>
    <w:rsid w:val="00F5558D"/>
    <w:rPr>
      <w:position w:val="0"/>
      <w:sz w:val="20"/>
      <w:vertAlign w:val="baseline"/>
    </w:rPr>
  </w:style>
  <w:style w:type="character" w:customStyle="1" w:styleId="ListLabel148">
    <w:name w:val="ListLabel 148"/>
    <w:qFormat/>
    <w:rsid w:val="00F5558D"/>
    <w:rPr>
      <w:position w:val="0"/>
      <w:sz w:val="20"/>
      <w:vertAlign w:val="baseline"/>
    </w:rPr>
  </w:style>
  <w:style w:type="character" w:customStyle="1" w:styleId="ListLabel149">
    <w:name w:val="ListLabel 149"/>
    <w:qFormat/>
    <w:rsid w:val="00F5558D"/>
    <w:rPr>
      <w:position w:val="0"/>
      <w:sz w:val="20"/>
      <w:vertAlign w:val="baseline"/>
    </w:rPr>
  </w:style>
  <w:style w:type="character" w:customStyle="1" w:styleId="ListLabel150">
    <w:name w:val="ListLabel 150"/>
    <w:qFormat/>
    <w:rsid w:val="00F5558D"/>
    <w:rPr>
      <w:position w:val="0"/>
      <w:sz w:val="20"/>
      <w:vertAlign w:val="baseline"/>
    </w:rPr>
  </w:style>
  <w:style w:type="character" w:customStyle="1" w:styleId="ListLabel151">
    <w:name w:val="ListLabel 151"/>
    <w:qFormat/>
    <w:rsid w:val="00F5558D"/>
    <w:rPr>
      <w:position w:val="0"/>
      <w:sz w:val="20"/>
      <w:vertAlign w:val="baseline"/>
    </w:rPr>
  </w:style>
  <w:style w:type="character" w:customStyle="1" w:styleId="ListLabel152">
    <w:name w:val="ListLabel 152"/>
    <w:qFormat/>
    <w:rsid w:val="00F5558D"/>
    <w:rPr>
      <w:position w:val="0"/>
      <w:sz w:val="20"/>
      <w:vertAlign w:val="baseline"/>
    </w:rPr>
  </w:style>
  <w:style w:type="character" w:customStyle="1" w:styleId="ListLabel153">
    <w:name w:val="ListLabel 153"/>
    <w:qFormat/>
    <w:rsid w:val="00F5558D"/>
    <w:rPr>
      <w:position w:val="0"/>
      <w:sz w:val="20"/>
      <w:vertAlign w:val="baseline"/>
    </w:rPr>
  </w:style>
  <w:style w:type="character" w:customStyle="1" w:styleId="ListLabel154">
    <w:name w:val="ListLabel 154"/>
    <w:qFormat/>
    <w:rsid w:val="00F5558D"/>
    <w:rPr>
      <w:rFonts w:ascii="Times New Roman" w:eastAsia="Times New Roman" w:hAnsi="Times New Roman" w:cs="Times New Roman"/>
      <w:position w:val="0"/>
      <w:sz w:val="24"/>
      <w:vertAlign w:val="baseline"/>
    </w:rPr>
  </w:style>
  <w:style w:type="character" w:customStyle="1" w:styleId="ListLabel155">
    <w:name w:val="ListLabel 155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56">
    <w:name w:val="ListLabel 156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57">
    <w:name w:val="ListLabel 157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58">
    <w:name w:val="ListLabel 158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59">
    <w:name w:val="ListLabel 159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60">
    <w:name w:val="ListLabel 160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61">
    <w:name w:val="ListLabel 161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62">
    <w:name w:val="ListLabel 162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63">
    <w:name w:val="ListLabel 163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164">
    <w:name w:val="ListLabel 164"/>
    <w:qFormat/>
    <w:rsid w:val="00F5558D"/>
    <w:rPr>
      <w:position w:val="0"/>
      <w:sz w:val="20"/>
      <w:vertAlign w:val="baseline"/>
    </w:rPr>
  </w:style>
  <w:style w:type="character" w:customStyle="1" w:styleId="ListLabel165">
    <w:name w:val="ListLabel 165"/>
    <w:qFormat/>
    <w:rsid w:val="00F5558D"/>
    <w:rPr>
      <w:position w:val="0"/>
      <w:sz w:val="20"/>
      <w:vertAlign w:val="baseline"/>
    </w:rPr>
  </w:style>
  <w:style w:type="character" w:customStyle="1" w:styleId="ListLabel166">
    <w:name w:val="ListLabel 166"/>
    <w:qFormat/>
    <w:rsid w:val="00F5558D"/>
    <w:rPr>
      <w:position w:val="0"/>
      <w:sz w:val="20"/>
      <w:vertAlign w:val="baseline"/>
    </w:rPr>
  </w:style>
  <w:style w:type="character" w:customStyle="1" w:styleId="ListLabel167">
    <w:name w:val="ListLabel 167"/>
    <w:qFormat/>
    <w:rsid w:val="00F5558D"/>
    <w:rPr>
      <w:position w:val="0"/>
      <w:sz w:val="20"/>
      <w:vertAlign w:val="baseline"/>
    </w:rPr>
  </w:style>
  <w:style w:type="character" w:customStyle="1" w:styleId="ListLabel168">
    <w:name w:val="ListLabel 168"/>
    <w:qFormat/>
    <w:rsid w:val="00F5558D"/>
    <w:rPr>
      <w:position w:val="0"/>
      <w:sz w:val="20"/>
      <w:vertAlign w:val="baseline"/>
    </w:rPr>
  </w:style>
  <w:style w:type="character" w:customStyle="1" w:styleId="ListLabel169">
    <w:name w:val="ListLabel 169"/>
    <w:qFormat/>
    <w:rsid w:val="00F5558D"/>
    <w:rPr>
      <w:position w:val="0"/>
      <w:sz w:val="20"/>
      <w:vertAlign w:val="baseline"/>
    </w:rPr>
  </w:style>
  <w:style w:type="character" w:customStyle="1" w:styleId="ListLabel170">
    <w:name w:val="ListLabel 170"/>
    <w:qFormat/>
    <w:rsid w:val="00F5558D"/>
    <w:rPr>
      <w:position w:val="0"/>
      <w:sz w:val="20"/>
      <w:vertAlign w:val="baseline"/>
    </w:rPr>
  </w:style>
  <w:style w:type="character" w:customStyle="1" w:styleId="ListLabel171">
    <w:name w:val="ListLabel 171"/>
    <w:qFormat/>
    <w:rsid w:val="00F5558D"/>
    <w:rPr>
      <w:position w:val="0"/>
      <w:sz w:val="20"/>
      <w:vertAlign w:val="baseline"/>
    </w:rPr>
  </w:style>
  <w:style w:type="character" w:customStyle="1" w:styleId="ListLabel172">
    <w:name w:val="ListLabel 172"/>
    <w:qFormat/>
    <w:rsid w:val="00F5558D"/>
    <w:rPr>
      <w:rFonts w:ascii="Times New Roman" w:hAnsi="Times New Roman"/>
      <w:position w:val="0"/>
      <w:sz w:val="20"/>
      <w:vertAlign w:val="baseline"/>
    </w:rPr>
  </w:style>
  <w:style w:type="character" w:customStyle="1" w:styleId="ListLabel173">
    <w:name w:val="ListLabel 173"/>
    <w:qFormat/>
    <w:rsid w:val="00F5558D"/>
    <w:rPr>
      <w:position w:val="0"/>
      <w:sz w:val="20"/>
      <w:vertAlign w:val="baseline"/>
    </w:rPr>
  </w:style>
  <w:style w:type="character" w:customStyle="1" w:styleId="ListLabel174">
    <w:name w:val="ListLabel 174"/>
    <w:qFormat/>
    <w:rsid w:val="00F5558D"/>
    <w:rPr>
      <w:position w:val="0"/>
      <w:sz w:val="20"/>
      <w:vertAlign w:val="baseline"/>
    </w:rPr>
  </w:style>
  <w:style w:type="character" w:customStyle="1" w:styleId="ListLabel175">
    <w:name w:val="ListLabel 175"/>
    <w:qFormat/>
    <w:rsid w:val="00F5558D"/>
    <w:rPr>
      <w:position w:val="0"/>
      <w:sz w:val="20"/>
      <w:vertAlign w:val="baseline"/>
    </w:rPr>
  </w:style>
  <w:style w:type="character" w:customStyle="1" w:styleId="ListLabel176">
    <w:name w:val="ListLabel 176"/>
    <w:qFormat/>
    <w:rsid w:val="00F5558D"/>
    <w:rPr>
      <w:position w:val="0"/>
      <w:sz w:val="20"/>
      <w:vertAlign w:val="baseline"/>
    </w:rPr>
  </w:style>
  <w:style w:type="character" w:customStyle="1" w:styleId="ListLabel177">
    <w:name w:val="ListLabel 177"/>
    <w:qFormat/>
    <w:rsid w:val="00F5558D"/>
    <w:rPr>
      <w:position w:val="0"/>
      <w:sz w:val="20"/>
      <w:vertAlign w:val="baseline"/>
    </w:rPr>
  </w:style>
  <w:style w:type="character" w:customStyle="1" w:styleId="ListLabel178">
    <w:name w:val="ListLabel 178"/>
    <w:qFormat/>
    <w:rsid w:val="00F5558D"/>
    <w:rPr>
      <w:position w:val="0"/>
      <w:sz w:val="20"/>
      <w:vertAlign w:val="baseline"/>
    </w:rPr>
  </w:style>
  <w:style w:type="character" w:customStyle="1" w:styleId="ListLabel179">
    <w:name w:val="ListLabel 179"/>
    <w:qFormat/>
    <w:rsid w:val="00F5558D"/>
    <w:rPr>
      <w:position w:val="0"/>
      <w:sz w:val="20"/>
      <w:vertAlign w:val="baseline"/>
    </w:rPr>
  </w:style>
  <w:style w:type="character" w:customStyle="1" w:styleId="ListLabel180">
    <w:name w:val="ListLabel 180"/>
    <w:qFormat/>
    <w:rsid w:val="00F5558D"/>
    <w:rPr>
      <w:position w:val="0"/>
      <w:sz w:val="20"/>
      <w:vertAlign w:val="baseline"/>
    </w:rPr>
  </w:style>
  <w:style w:type="character" w:customStyle="1" w:styleId="ListLabel181">
    <w:name w:val="ListLabel 181"/>
    <w:qFormat/>
    <w:rsid w:val="00F5558D"/>
    <w:rPr>
      <w:b w:val="0"/>
      <w:position w:val="0"/>
      <w:sz w:val="20"/>
      <w:vertAlign w:val="baseline"/>
    </w:rPr>
  </w:style>
  <w:style w:type="character" w:customStyle="1" w:styleId="ListLabel182">
    <w:name w:val="ListLabel 182"/>
    <w:qFormat/>
    <w:rsid w:val="00F5558D"/>
    <w:rPr>
      <w:position w:val="0"/>
      <w:sz w:val="20"/>
      <w:vertAlign w:val="baseline"/>
    </w:rPr>
  </w:style>
  <w:style w:type="character" w:customStyle="1" w:styleId="ListLabel183">
    <w:name w:val="ListLabel 183"/>
    <w:qFormat/>
    <w:rsid w:val="00F5558D"/>
    <w:rPr>
      <w:position w:val="0"/>
      <w:sz w:val="20"/>
      <w:vertAlign w:val="baseline"/>
    </w:rPr>
  </w:style>
  <w:style w:type="character" w:customStyle="1" w:styleId="ListLabel184">
    <w:name w:val="ListLabel 184"/>
    <w:qFormat/>
    <w:rsid w:val="00F5558D"/>
    <w:rPr>
      <w:position w:val="0"/>
      <w:sz w:val="20"/>
      <w:vertAlign w:val="baseline"/>
    </w:rPr>
  </w:style>
  <w:style w:type="character" w:customStyle="1" w:styleId="ListLabel185">
    <w:name w:val="ListLabel 185"/>
    <w:qFormat/>
    <w:rsid w:val="00F5558D"/>
    <w:rPr>
      <w:position w:val="0"/>
      <w:sz w:val="20"/>
      <w:vertAlign w:val="baseline"/>
    </w:rPr>
  </w:style>
  <w:style w:type="character" w:customStyle="1" w:styleId="ListLabel186">
    <w:name w:val="ListLabel 186"/>
    <w:qFormat/>
    <w:rsid w:val="00F5558D"/>
    <w:rPr>
      <w:position w:val="0"/>
      <w:sz w:val="20"/>
      <w:vertAlign w:val="baseline"/>
    </w:rPr>
  </w:style>
  <w:style w:type="character" w:customStyle="1" w:styleId="ListLabel187">
    <w:name w:val="ListLabel 187"/>
    <w:qFormat/>
    <w:rsid w:val="00F5558D"/>
    <w:rPr>
      <w:position w:val="0"/>
      <w:sz w:val="20"/>
      <w:vertAlign w:val="baseline"/>
    </w:rPr>
  </w:style>
  <w:style w:type="character" w:customStyle="1" w:styleId="ListLabel188">
    <w:name w:val="ListLabel 188"/>
    <w:qFormat/>
    <w:rsid w:val="00F5558D"/>
    <w:rPr>
      <w:position w:val="0"/>
      <w:sz w:val="20"/>
      <w:vertAlign w:val="baseline"/>
    </w:rPr>
  </w:style>
  <w:style w:type="character" w:customStyle="1" w:styleId="ListLabel189">
    <w:name w:val="ListLabel 189"/>
    <w:qFormat/>
    <w:rsid w:val="00F5558D"/>
    <w:rPr>
      <w:position w:val="0"/>
      <w:sz w:val="20"/>
      <w:vertAlign w:val="baseline"/>
    </w:rPr>
  </w:style>
  <w:style w:type="character" w:customStyle="1" w:styleId="ListLabel190">
    <w:name w:val="ListLabel 190"/>
    <w:qFormat/>
    <w:rsid w:val="00F5558D"/>
    <w:rPr>
      <w:rFonts w:ascii="Times New Roman" w:hAnsi="Times New Roman"/>
      <w:b/>
      <w:position w:val="0"/>
      <w:sz w:val="20"/>
      <w:vertAlign w:val="baseline"/>
    </w:rPr>
  </w:style>
  <w:style w:type="character" w:customStyle="1" w:styleId="ListLabel191">
    <w:name w:val="ListLabel 191"/>
    <w:qFormat/>
    <w:rsid w:val="00F5558D"/>
    <w:rPr>
      <w:position w:val="0"/>
      <w:sz w:val="20"/>
      <w:vertAlign w:val="baseline"/>
    </w:rPr>
  </w:style>
  <w:style w:type="character" w:customStyle="1" w:styleId="ListLabel192">
    <w:name w:val="ListLabel 192"/>
    <w:qFormat/>
    <w:rsid w:val="00F5558D"/>
    <w:rPr>
      <w:position w:val="0"/>
      <w:sz w:val="20"/>
      <w:vertAlign w:val="baseline"/>
    </w:rPr>
  </w:style>
  <w:style w:type="character" w:customStyle="1" w:styleId="ListLabel193">
    <w:name w:val="ListLabel 193"/>
    <w:qFormat/>
    <w:rsid w:val="00F5558D"/>
    <w:rPr>
      <w:position w:val="0"/>
      <w:sz w:val="20"/>
      <w:vertAlign w:val="baseline"/>
    </w:rPr>
  </w:style>
  <w:style w:type="character" w:customStyle="1" w:styleId="ListLabel194">
    <w:name w:val="ListLabel 194"/>
    <w:qFormat/>
    <w:rsid w:val="00F5558D"/>
    <w:rPr>
      <w:position w:val="0"/>
      <w:sz w:val="20"/>
      <w:vertAlign w:val="baseline"/>
    </w:rPr>
  </w:style>
  <w:style w:type="character" w:customStyle="1" w:styleId="ListLabel195">
    <w:name w:val="ListLabel 195"/>
    <w:qFormat/>
    <w:rsid w:val="00F5558D"/>
    <w:rPr>
      <w:position w:val="0"/>
      <w:sz w:val="20"/>
      <w:vertAlign w:val="baseline"/>
    </w:rPr>
  </w:style>
  <w:style w:type="character" w:customStyle="1" w:styleId="ListLabel196">
    <w:name w:val="ListLabel 196"/>
    <w:qFormat/>
    <w:rsid w:val="00F5558D"/>
    <w:rPr>
      <w:position w:val="0"/>
      <w:sz w:val="20"/>
      <w:vertAlign w:val="baseline"/>
    </w:rPr>
  </w:style>
  <w:style w:type="character" w:customStyle="1" w:styleId="ListLabel197">
    <w:name w:val="ListLabel 197"/>
    <w:qFormat/>
    <w:rsid w:val="00F5558D"/>
    <w:rPr>
      <w:position w:val="0"/>
      <w:sz w:val="20"/>
      <w:vertAlign w:val="baseline"/>
    </w:rPr>
  </w:style>
  <w:style w:type="character" w:customStyle="1" w:styleId="ListLabel198">
    <w:name w:val="ListLabel 198"/>
    <w:qFormat/>
    <w:rsid w:val="00F5558D"/>
    <w:rPr>
      <w:position w:val="0"/>
      <w:sz w:val="20"/>
      <w:vertAlign w:val="baseline"/>
    </w:rPr>
  </w:style>
  <w:style w:type="character" w:customStyle="1" w:styleId="ListLabel199">
    <w:name w:val="ListLabel 199"/>
    <w:qFormat/>
    <w:rsid w:val="00F5558D"/>
    <w:rPr>
      <w:rFonts w:ascii="Times New Roman" w:hAnsi="Times New Roman"/>
      <w:b/>
      <w:position w:val="0"/>
      <w:sz w:val="24"/>
      <w:vertAlign w:val="baseline"/>
    </w:rPr>
  </w:style>
  <w:style w:type="character" w:customStyle="1" w:styleId="ListLabel200">
    <w:name w:val="ListLabel 200"/>
    <w:qFormat/>
    <w:rsid w:val="00F5558D"/>
    <w:rPr>
      <w:position w:val="0"/>
      <w:sz w:val="20"/>
      <w:vertAlign w:val="baseline"/>
    </w:rPr>
  </w:style>
  <w:style w:type="character" w:customStyle="1" w:styleId="ListLabel201">
    <w:name w:val="ListLabel 201"/>
    <w:qFormat/>
    <w:rsid w:val="00F5558D"/>
    <w:rPr>
      <w:position w:val="0"/>
      <w:sz w:val="20"/>
      <w:vertAlign w:val="baseline"/>
    </w:rPr>
  </w:style>
  <w:style w:type="character" w:customStyle="1" w:styleId="ListLabel202">
    <w:name w:val="ListLabel 202"/>
    <w:qFormat/>
    <w:rsid w:val="00F5558D"/>
    <w:rPr>
      <w:position w:val="0"/>
      <w:sz w:val="20"/>
      <w:vertAlign w:val="baseline"/>
    </w:rPr>
  </w:style>
  <w:style w:type="character" w:customStyle="1" w:styleId="ListLabel203">
    <w:name w:val="ListLabel 203"/>
    <w:qFormat/>
    <w:rsid w:val="00F5558D"/>
    <w:rPr>
      <w:position w:val="0"/>
      <w:sz w:val="20"/>
      <w:vertAlign w:val="baseline"/>
    </w:rPr>
  </w:style>
  <w:style w:type="character" w:customStyle="1" w:styleId="ListLabel204">
    <w:name w:val="ListLabel 204"/>
    <w:qFormat/>
    <w:rsid w:val="00F5558D"/>
    <w:rPr>
      <w:position w:val="0"/>
      <w:sz w:val="20"/>
      <w:vertAlign w:val="baseline"/>
    </w:rPr>
  </w:style>
  <w:style w:type="character" w:customStyle="1" w:styleId="ListLabel205">
    <w:name w:val="ListLabel 205"/>
    <w:qFormat/>
    <w:rsid w:val="00F5558D"/>
    <w:rPr>
      <w:position w:val="0"/>
      <w:sz w:val="20"/>
      <w:vertAlign w:val="baseline"/>
    </w:rPr>
  </w:style>
  <w:style w:type="character" w:customStyle="1" w:styleId="ListLabel206">
    <w:name w:val="ListLabel 206"/>
    <w:qFormat/>
    <w:rsid w:val="00F5558D"/>
    <w:rPr>
      <w:position w:val="0"/>
      <w:sz w:val="20"/>
      <w:vertAlign w:val="baseline"/>
    </w:rPr>
  </w:style>
  <w:style w:type="character" w:customStyle="1" w:styleId="ListLabel207">
    <w:name w:val="ListLabel 207"/>
    <w:qFormat/>
    <w:rsid w:val="00F5558D"/>
    <w:rPr>
      <w:position w:val="0"/>
      <w:sz w:val="20"/>
      <w:vertAlign w:val="baseline"/>
    </w:rPr>
  </w:style>
  <w:style w:type="character" w:customStyle="1" w:styleId="ListLabel208">
    <w:name w:val="ListLabel 208"/>
    <w:qFormat/>
    <w:rsid w:val="00F5558D"/>
    <w:rPr>
      <w:rFonts w:ascii="Times New Roman" w:hAnsi="Times New Roman"/>
      <w:position w:val="0"/>
      <w:sz w:val="20"/>
      <w:vertAlign w:val="baseline"/>
    </w:rPr>
  </w:style>
  <w:style w:type="character" w:customStyle="1" w:styleId="ListLabel209">
    <w:name w:val="ListLabel 209"/>
    <w:qFormat/>
    <w:rsid w:val="00F5558D"/>
    <w:rPr>
      <w:position w:val="0"/>
      <w:sz w:val="20"/>
      <w:vertAlign w:val="baseline"/>
    </w:rPr>
  </w:style>
  <w:style w:type="character" w:customStyle="1" w:styleId="ListLabel210">
    <w:name w:val="ListLabel 210"/>
    <w:qFormat/>
    <w:rsid w:val="00F5558D"/>
    <w:rPr>
      <w:position w:val="0"/>
      <w:sz w:val="20"/>
      <w:vertAlign w:val="baseline"/>
    </w:rPr>
  </w:style>
  <w:style w:type="character" w:customStyle="1" w:styleId="ListLabel211">
    <w:name w:val="ListLabel 211"/>
    <w:qFormat/>
    <w:rsid w:val="00F5558D"/>
    <w:rPr>
      <w:position w:val="0"/>
      <w:sz w:val="20"/>
      <w:vertAlign w:val="baseline"/>
    </w:rPr>
  </w:style>
  <w:style w:type="character" w:customStyle="1" w:styleId="ListLabel212">
    <w:name w:val="ListLabel 212"/>
    <w:qFormat/>
    <w:rsid w:val="00F5558D"/>
    <w:rPr>
      <w:position w:val="0"/>
      <w:sz w:val="20"/>
      <w:vertAlign w:val="baseline"/>
    </w:rPr>
  </w:style>
  <w:style w:type="character" w:customStyle="1" w:styleId="ListLabel213">
    <w:name w:val="ListLabel 213"/>
    <w:qFormat/>
    <w:rsid w:val="00F5558D"/>
    <w:rPr>
      <w:position w:val="0"/>
      <w:sz w:val="20"/>
      <w:vertAlign w:val="baseline"/>
    </w:rPr>
  </w:style>
  <w:style w:type="character" w:customStyle="1" w:styleId="ListLabel214">
    <w:name w:val="ListLabel 214"/>
    <w:qFormat/>
    <w:rsid w:val="00F5558D"/>
    <w:rPr>
      <w:position w:val="0"/>
      <w:sz w:val="20"/>
      <w:vertAlign w:val="baseline"/>
    </w:rPr>
  </w:style>
  <w:style w:type="character" w:customStyle="1" w:styleId="ListLabel215">
    <w:name w:val="ListLabel 215"/>
    <w:qFormat/>
    <w:rsid w:val="00F5558D"/>
    <w:rPr>
      <w:position w:val="0"/>
      <w:sz w:val="20"/>
      <w:vertAlign w:val="baseline"/>
    </w:rPr>
  </w:style>
  <w:style w:type="character" w:customStyle="1" w:styleId="ListLabel216">
    <w:name w:val="ListLabel 216"/>
    <w:qFormat/>
    <w:rsid w:val="00F5558D"/>
    <w:rPr>
      <w:position w:val="0"/>
      <w:sz w:val="20"/>
      <w:vertAlign w:val="baseline"/>
    </w:rPr>
  </w:style>
  <w:style w:type="character" w:customStyle="1" w:styleId="ListLabel217">
    <w:name w:val="ListLabel 217"/>
    <w:qFormat/>
    <w:rsid w:val="00F5558D"/>
    <w:rPr>
      <w:rFonts w:cs="Courier New"/>
    </w:rPr>
  </w:style>
  <w:style w:type="character" w:customStyle="1" w:styleId="ListLabel218">
    <w:name w:val="ListLabel 218"/>
    <w:qFormat/>
    <w:rsid w:val="00F5558D"/>
    <w:rPr>
      <w:rFonts w:cs="Courier New"/>
    </w:rPr>
  </w:style>
  <w:style w:type="character" w:customStyle="1" w:styleId="ListLabel219">
    <w:name w:val="ListLabel 219"/>
    <w:qFormat/>
    <w:rsid w:val="00F5558D"/>
    <w:rPr>
      <w:rFonts w:cs="Courier New"/>
    </w:rPr>
  </w:style>
  <w:style w:type="character" w:customStyle="1" w:styleId="ListLabel220">
    <w:name w:val="ListLabel 220"/>
    <w:qFormat/>
    <w:rsid w:val="00F5558D"/>
    <w:rPr>
      <w:rFonts w:ascii="Times New Roman" w:hAnsi="Times New Roman"/>
      <w:b/>
      <w:sz w:val="24"/>
      <w:szCs w:val="24"/>
    </w:rPr>
  </w:style>
  <w:style w:type="character" w:customStyle="1" w:styleId="ListLabel221">
    <w:name w:val="ListLabel 221"/>
    <w:qFormat/>
    <w:rsid w:val="00F5558D"/>
    <w:rPr>
      <w:rFonts w:ascii="Times New Roman" w:hAnsi="Times New Roman"/>
      <w:sz w:val="24"/>
      <w:szCs w:val="24"/>
    </w:rPr>
  </w:style>
  <w:style w:type="character" w:customStyle="1" w:styleId="ListLabel222">
    <w:name w:val="ListLabel 222"/>
    <w:qFormat/>
    <w:rsid w:val="00F5558D"/>
    <w:rPr>
      <w:rFonts w:cs="Courier New"/>
    </w:rPr>
  </w:style>
  <w:style w:type="character" w:customStyle="1" w:styleId="ListLabel223">
    <w:name w:val="ListLabel 223"/>
    <w:qFormat/>
    <w:rsid w:val="00F5558D"/>
    <w:rPr>
      <w:rFonts w:cs="Courier New"/>
    </w:rPr>
  </w:style>
  <w:style w:type="character" w:customStyle="1" w:styleId="ListLabel224">
    <w:name w:val="ListLabel 224"/>
    <w:qFormat/>
    <w:rsid w:val="00F5558D"/>
    <w:rPr>
      <w:rFonts w:cs="Courier New"/>
    </w:rPr>
  </w:style>
  <w:style w:type="character" w:customStyle="1" w:styleId="ListLabel225">
    <w:name w:val="ListLabel 225"/>
    <w:qFormat/>
    <w:rsid w:val="00F5558D"/>
    <w:rPr>
      <w:rFonts w:ascii="Times New Roman" w:hAnsi="Times New Roman" w:cs="Courier New"/>
    </w:rPr>
  </w:style>
  <w:style w:type="character" w:customStyle="1" w:styleId="ListLabel226">
    <w:name w:val="ListLabel 226"/>
    <w:qFormat/>
    <w:rsid w:val="00F5558D"/>
    <w:rPr>
      <w:rFonts w:cs="Courier New"/>
    </w:rPr>
  </w:style>
  <w:style w:type="character" w:customStyle="1" w:styleId="ListLabel227">
    <w:name w:val="ListLabel 227"/>
    <w:qFormat/>
    <w:rsid w:val="00F5558D"/>
    <w:rPr>
      <w:rFonts w:cs="Courier New"/>
    </w:rPr>
  </w:style>
  <w:style w:type="character" w:customStyle="1" w:styleId="ListLabel228">
    <w:name w:val="ListLabel 228"/>
    <w:qFormat/>
    <w:rsid w:val="00F5558D"/>
    <w:rPr>
      <w:rFonts w:cs="Courier New"/>
    </w:rPr>
  </w:style>
  <w:style w:type="character" w:customStyle="1" w:styleId="ListLabel229">
    <w:name w:val="ListLabel 229"/>
    <w:qFormat/>
    <w:rsid w:val="00F5558D"/>
    <w:rPr>
      <w:rFonts w:ascii="Times New Roman" w:hAnsi="Times New Roman" w:cs="Courier New"/>
    </w:rPr>
  </w:style>
  <w:style w:type="character" w:customStyle="1" w:styleId="ListLabel230">
    <w:name w:val="ListLabel 230"/>
    <w:qFormat/>
    <w:rsid w:val="00F5558D"/>
    <w:rPr>
      <w:rFonts w:cs="Courier New"/>
    </w:rPr>
  </w:style>
  <w:style w:type="character" w:customStyle="1" w:styleId="ListLabel231">
    <w:name w:val="ListLabel 231"/>
    <w:qFormat/>
    <w:rsid w:val="00F5558D"/>
    <w:rPr>
      <w:rFonts w:cs="Courier New"/>
    </w:rPr>
  </w:style>
  <w:style w:type="character" w:customStyle="1" w:styleId="ListLabel232">
    <w:name w:val="ListLabel 232"/>
    <w:qFormat/>
    <w:rsid w:val="00F5558D"/>
    <w:rPr>
      <w:rFonts w:cs="Courier New"/>
    </w:rPr>
  </w:style>
  <w:style w:type="character" w:customStyle="1" w:styleId="ListLabel233">
    <w:name w:val="ListLabel 233"/>
    <w:qFormat/>
    <w:rsid w:val="00F5558D"/>
    <w:rPr>
      <w:rFonts w:ascii="Times New Roman" w:hAnsi="Times New Roman" w:cs="Courier New"/>
    </w:rPr>
  </w:style>
  <w:style w:type="character" w:customStyle="1" w:styleId="ListLabel234">
    <w:name w:val="ListLabel 234"/>
    <w:qFormat/>
    <w:rsid w:val="00F5558D"/>
    <w:rPr>
      <w:rFonts w:cs="Courier New"/>
    </w:rPr>
  </w:style>
  <w:style w:type="character" w:customStyle="1" w:styleId="ListLabel235">
    <w:name w:val="ListLabel 235"/>
    <w:qFormat/>
    <w:rsid w:val="00F5558D"/>
    <w:rPr>
      <w:rFonts w:cs="Courier New"/>
    </w:rPr>
  </w:style>
  <w:style w:type="character" w:customStyle="1" w:styleId="ListLabel236">
    <w:name w:val="ListLabel 236"/>
    <w:qFormat/>
    <w:rsid w:val="00F5558D"/>
    <w:rPr>
      <w:rFonts w:cs="Courier New"/>
    </w:rPr>
  </w:style>
  <w:style w:type="character" w:customStyle="1" w:styleId="ListLabel237">
    <w:name w:val="ListLabel 237"/>
    <w:qFormat/>
    <w:rsid w:val="00F5558D"/>
    <w:rPr>
      <w:rFonts w:ascii="Times New Roman" w:hAnsi="Times New Roman" w:cs="Courier New"/>
    </w:rPr>
  </w:style>
  <w:style w:type="character" w:customStyle="1" w:styleId="ListLabel238">
    <w:name w:val="ListLabel 238"/>
    <w:qFormat/>
    <w:rsid w:val="00F5558D"/>
    <w:rPr>
      <w:rFonts w:cs="Courier New"/>
    </w:rPr>
  </w:style>
  <w:style w:type="character" w:customStyle="1" w:styleId="ListLabel239">
    <w:name w:val="ListLabel 239"/>
    <w:qFormat/>
    <w:rsid w:val="00F5558D"/>
    <w:rPr>
      <w:rFonts w:cs="Courier New"/>
    </w:rPr>
  </w:style>
  <w:style w:type="character" w:customStyle="1" w:styleId="ListLabel240">
    <w:name w:val="ListLabel 240"/>
    <w:qFormat/>
    <w:rsid w:val="00F5558D"/>
    <w:rPr>
      <w:rFonts w:cs="Courier New"/>
    </w:rPr>
  </w:style>
  <w:style w:type="character" w:customStyle="1" w:styleId="ListLabel241">
    <w:name w:val="ListLabel 241"/>
    <w:qFormat/>
    <w:rsid w:val="00F5558D"/>
    <w:rPr>
      <w:rFonts w:ascii="Times New Roman" w:hAnsi="Times New Roman" w:cs="Courier New"/>
    </w:rPr>
  </w:style>
  <w:style w:type="character" w:customStyle="1" w:styleId="ListLabel242">
    <w:name w:val="ListLabel 242"/>
    <w:qFormat/>
    <w:rsid w:val="00F5558D"/>
    <w:rPr>
      <w:rFonts w:cs="Courier New"/>
    </w:rPr>
  </w:style>
  <w:style w:type="character" w:customStyle="1" w:styleId="ListLabel243">
    <w:name w:val="ListLabel 243"/>
    <w:qFormat/>
    <w:rsid w:val="00F5558D"/>
    <w:rPr>
      <w:rFonts w:cs="Courier New"/>
    </w:rPr>
  </w:style>
  <w:style w:type="character" w:customStyle="1" w:styleId="ListLabel244">
    <w:name w:val="ListLabel 244"/>
    <w:qFormat/>
    <w:rsid w:val="00F5558D"/>
    <w:rPr>
      <w:rFonts w:cs="Courier New"/>
    </w:rPr>
  </w:style>
  <w:style w:type="character" w:customStyle="1" w:styleId="ListLabel245">
    <w:name w:val="ListLabel 245"/>
    <w:qFormat/>
    <w:rsid w:val="00F5558D"/>
    <w:rPr>
      <w:rFonts w:cs="Courier New"/>
    </w:rPr>
  </w:style>
  <w:style w:type="character" w:customStyle="1" w:styleId="ListLabel246">
    <w:name w:val="ListLabel 246"/>
    <w:qFormat/>
    <w:rsid w:val="00F5558D"/>
    <w:rPr>
      <w:rFonts w:cs="Courier New"/>
    </w:rPr>
  </w:style>
  <w:style w:type="character" w:customStyle="1" w:styleId="ListLabel247">
    <w:name w:val="ListLabel 247"/>
    <w:qFormat/>
    <w:rsid w:val="00F5558D"/>
    <w:rPr>
      <w:rFonts w:cs="Courier New"/>
    </w:rPr>
  </w:style>
  <w:style w:type="character" w:customStyle="1" w:styleId="ListLabel248">
    <w:name w:val="ListLabel 248"/>
    <w:qFormat/>
    <w:rsid w:val="00F5558D"/>
    <w:rPr>
      <w:rFonts w:cs="Courier New"/>
    </w:rPr>
  </w:style>
  <w:style w:type="character" w:customStyle="1" w:styleId="ListLabel249">
    <w:name w:val="ListLabel 249"/>
    <w:qFormat/>
    <w:rsid w:val="00F5558D"/>
    <w:rPr>
      <w:rFonts w:cs="Courier New"/>
    </w:rPr>
  </w:style>
  <w:style w:type="character" w:customStyle="1" w:styleId="ListLabel250">
    <w:name w:val="ListLabel 250"/>
    <w:qFormat/>
    <w:rsid w:val="00F5558D"/>
    <w:rPr>
      <w:rFonts w:cs="Courier New"/>
    </w:rPr>
  </w:style>
  <w:style w:type="character" w:customStyle="1" w:styleId="ListLabel251">
    <w:name w:val="ListLabel 251"/>
    <w:qFormat/>
    <w:rsid w:val="00F5558D"/>
    <w:rPr>
      <w:rFonts w:cs="Courier New"/>
    </w:rPr>
  </w:style>
  <w:style w:type="character" w:customStyle="1" w:styleId="ListLabel252">
    <w:name w:val="ListLabel 252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53">
    <w:name w:val="ListLabel 253"/>
    <w:qFormat/>
    <w:rsid w:val="00F5558D"/>
    <w:rPr>
      <w:rFonts w:cs="Courier New"/>
    </w:rPr>
  </w:style>
  <w:style w:type="character" w:customStyle="1" w:styleId="ListLabel254">
    <w:name w:val="ListLabel 254"/>
    <w:qFormat/>
    <w:rsid w:val="00F5558D"/>
    <w:rPr>
      <w:rFonts w:cs="Courier New"/>
    </w:rPr>
  </w:style>
  <w:style w:type="character" w:customStyle="1" w:styleId="ListLabel255">
    <w:name w:val="ListLabel 255"/>
    <w:qFormat/>
    <w:rsid w:val="00F5558D"/>
    <w:rPr>
      <w:rFonts w:cs="Courier New"/>
    </w:rPr>
  </w:style>
  <w:style w:type="character" w:customStyle="1" w:styleId="ListLabel256">
    <w:name w:val="ListLabel 256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57">
    <w:name w:val="ListLabel 257"/>
    <w:qFormat/>
    <w:rsid w:val="00F5558D"/>
    <w:rPr>
      <w:rFonts w:cs="Courier New"/>
    </w:rPr>
  </w:style>
  <w:style w:type="character" w:customStyle="1" w:styleId="ListLabel258">
    <w:name w:val="ListLabel 258"/>
    <w:qFormat/>
    <w:rsid w:val="00F5558D"/>
    <w:rPr>
      <w:rFonts w:cs="Courier New"/>
    </w:rPr>
  </w:style>
  <w:style w:type="character" w:customStyle="1" w:styleId="ListLabel259">
    <w:name w:val="ListLabel 259"/>
    <w:qFormat/>
    <w:rsid w:val="00F5558D"/>
    <w:rPr>
      <w:rFonts w:cs="Courier New"/>
    </w:rPr>
  </w:style>
  <w:style w:type="character" w:customStyle="1" w:styleId="ListLabel260">
    <w:name w:val="ListLabel 260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61">
    <w:name w:val="ListLabel 261"/>
    <w:qFormat/>
    <w:rsid w:val="00F5558D"/>
    <w:rPr>
      <w:rFonts w:cs="Courier New"/>
    </w:rPr>
  </w:style>
  <w:style w:type="character" w:customStyle="1" w:styleId="ListLabel262">
    <w:name w:val="ListLabel 262"/>
    <w:qFormat/>
    <w:rsid w:val="00F5558D"/>
    <w:rPr>
      <w:rFonts w:cs="Courier New"/>
    </w:rPr>
  </w:style>
  <w:style w:type="character" w:customStyle="1" w:styleId="ListLabel263">
    <w:name w:val="ListLabel 263"/>
    <w:qFormat/>
    <w:rsid w:val="00F5558D"/>
    <w:rPr>
      <w:rFonts w:cs="Courier New"/>
    </w:rPr>
  </w:style>
  <w:style w:type="character" w:customStyle="1" w:styleId="ListLabel264">
    <w:name w:val="ListLabel 264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65">
    <w:name w:val="ListLabel 265"/>
    <w:qFormat/>
    <w:rsid w:val="00F5558D"/>
    <w:rPr>
      <w:rFonts w:cs="Courier New"/>
    </w:rPr>
  </w:style>
  <w:style w:type="character" w:customStyle="1" w:styleId="ListLabel266">
    <w:name w:val="ListLabel 266"/>
    <w:qFormat/>
    <w:rsid w:val="00F5558D"/>
    <w:rPr>
      <w:rFonts w:cs="Courier New"/>
    </w:rPr>
  </w:style>
  <w:style w:type="character" w:customStyle="1" w:styleId="ListLabel267">
    <w:name w:val="ListLabel 267"/>
    <w:qFormat/>
    <w:rsid w:val="00F5558D"/>
    <w:rPr>
      <w:rFonts w:cs="Courier New"/>
    </w:rPr>
  </w:style>
  <w:style w:type="character" w:customStyle="1" w:styleId="ListLabel268">
    <w:name w:val="ListLabel 268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69">
    <w:name w:val="ListLabel 269"/>
    <w:qFormat/>
    <w:rsid w:val="00F5558D"/>
    <w:rPr>
      <w:rFonts w:cs="Courier New"/>
    </w:rPr>
  </w:style>
  <w:style w:type="character" w:customStyle="1" w:styleId="ListLabel270">
    <w:name w:val="ListLabel 270"/>
    <w:qFormat/>
    <w:rsid w:val="00F5558D"/>
    <w:rPr>
      <w:rFonts w:cs="Courier New"/>
    </w:rPr>
  </w:style>
  <w:style w:type="character" w:customStyle="1" w:styleId="ListLabel271">
    <w:name w:val="ListLabel 271"/>
    <w:qFormat/>
    <w:rsid w:val="00F5558D"/>
    <w:rPr>
      <w:rFonts w:cs="Courier New"/>
    </w:rPr>
  </w:style>
  <w:style w:type="character" w:customStyle="1" w:styleId="ListLabel272">
    <w:name w:val="ListLabel 272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73">
    <w:name w:val="ListLabel 273"/>
    <w:qFormat/>
    <w:rsid w:val="00F5558D"/>
    <w:rPr>
      <w:rFonts w:cs="Courier New"/>
    </w:rPr>
  </w:style>
  <w:style w:type="character" w:customStyle="1" w:styleId="ListLabel274">
    <w:name w:val="ListLabel 274"/>
    <w:qFormat/>
    <w:rsid w:val="00F5558D"/>
    <w:rPr>
      <w:rFonts w:cs="Courier New"/>
    </w:rPr>
  </w:style>
  <w:style w:type="character" w:customStyle="1" w:styleId="ListLabel275">
    <w:name w:val="ListLabel 275"/>
    <w:qFormat/>
    <w:rsid w:val="00F5558D"/>
    <w:rPr>
      <w:rFonts w:cs="Courier New"/>
    </w:rPr>
  </w:style>
  <w:style w:type="paragraph" w:customStyle="1" w:styleId="Nadpis">
    <w:name w:val="Nadpis"/>
    <w:basedOn w:val="Normlny"/>
    <w:next w:val="Zkladntext"/>
    <w:qFormat/>
    <w:rsid w:val="00F5558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F5558D"/>
    <w:pPr>
      <w:spacing w:after="140" w:line="288" w:lineRule="auto"/>
    </w:pPr>
  </w:style>
  <w:style w:type="paragraph" w:styleId="Zoznam">
    <w:name w:val="List"/>
    <w:basedOn w:val="Zkladntext"/>
    <w:rsid w:val="00F5558D"/>
    <w:rPr>
      <w:rFonts w:cs="Arial"/>
    </w:rPr>
  </w:style>
  <w:style w:type="paragraph" w:customStyle="1" w:styleId="Popis1">
    <w:name w:val="Popis1"/>
    <w:basedOn w:val="Normlny"/>
    <w:qFormat/>
    <w:rsid w:val="00F5558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F5558D"/>
    <w:pPr>
      <w:suppressLineNumbers/>
    </w:pPr>
    <w:rPr>
      <w:rFonts w:cs="Arial"/>
    </w:rPr>
  </w:style>
  <w:style w:type="paragraph" w:customStyle="1" w:styleId="LO-normal">
    <w:name w:val="LO-normal"/>
    <w:qFormat/>
    <w:rsid w:val="00D318E2"/>
  </w:style>
  <w:style w:type="paragraph" w:styleId="Nzov">
    <w:name w:val="Title"/>
    <w:basedOn w:val="LO-normal"/>
    <w:next w:val="LO-normal"/>
    <w:qFormat/>
    <w:rsid w:val="00D318E2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LO-normal"/>
    <w:next w:val="LO-normal"/>
    <w:qFormat/>
    <w:rsid w:val="00D318E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Hlavika1">
    <w:name w:val="Hlavička1"/>
    <w:basedOn w:val="Normlny"/>
    <w:rsid w:val="00F5558D"/>
  </w:style>
  <w:style w:type="paragraph" w:customStyle="1" w:styleId="Pta1">
    <w:name w:val="Päta1"/>
    <w:basedOn w:val="Normlny"/>
    <w:rsid w:val="00F5558D"/>
  </w:style>
  <w:style w:type="paragraph" w:customStyle="1" w:styleId="Obsahtabuky">
    <w:name w:val="Obsah tabuľky"/>
    <w:basedOn w:val="Normlny"/>
    <w:qFormat/>
    <w:rsid w:val="00F5558D"/>
  </w:style>
  <w:style w:type="paragraph" w:customStyle="1" w:styleId="Nadpistabuky">
    <w:name w:val="Nadpis tabuľky"/>
    <w:basedOn w:val="Obsahtabuky"/>
    <w:qFormat/>
    <w:rsid w:val="00F5558D"/>
  </w:style>
  <w:style w:type="table" w:customStyle="1" w:styleId="TableNormal">
    <w:name w:val="Table Normal"/>
    <w:rsid w:val="00D318E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67B2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67B27"/>
  </w:style>
  <w:style w:type="paragraph" w:styleId="Pta">
    <w:name w:val="footer"/>
    <w:basedOn w:val="Normlny"/>
    <w:link w:val="PtaChar"/>
    <w:uiPriority w:val="99"/>
    <w:semiHidden/>
    <w:unhideWhenUsed/>
    <w:rsid w:val="00367B2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7B2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962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4877CF-79FD-4A78-B2A8-971B94204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12</Pages>
  <Words>3102</Words>
  <Characters>17684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Fujitsu</dc:creator>
  <dc:description/>
  <cp:lastModifiedBy>Fujitsu</cp:lastModifiedBy>
  <cp:revision>8</cp:revision>
  <dcterms:created xsi:type="dcterms:W3CDTF">2025-04-27T15:55:00Z</dcterms:created>
  <dcterms:modified xsi:type="dcterms:W3CDTF">2026-04-30T08:46:00Z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