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2092E" w14:textId="3181F5E3" w:rsidR="00295E93" w:rsidRPr="005861D0" w:rsidRDefault="00295E93" w:rsidP="008C38E3">
      <w:pPr>
        <w:pStyle w:val="Nadpis2"/>
        <w:rPr>
          <w:rFonts w:ascii="Arial Narrow" w:hAnsi="Arial Narrow"/>
        </w:rPr>
      </w:pPr>
      <w:r w:rsidRPr="005861D0">
        <w:rPr>
          <w:rFonts w:ascii="Arial Narrow" w:hAnsi="Arial Narrow"/>
        </w:rPr>
        <w:t>P</w:t>
      </w:r>
      <w:r w:rsidR="008271F6" w:rsidRPr="005861D0">
        <w:rPr>
          <w:rFonts w:ascii="Arial Narrow" w:hAnsi="Arial Narrow"/>
        </w:rPr>
        <w:t xml:space="preserve">OZNÁMKY K ÚČTOVNEJ ZÁVIERKE </w:t>
      </w:r>
      <w:r w:rsidRPr="005861D0">
        <w:rPr>
          <w:rFonts w:ascii="Arial Narrow" w:hAnsi="Arial Narrow"/>
        </w:rPr>
        <w:t>20</w:t>
      </w:r>
      <w:r w:rsidR="00FF3E88">
        <w:rPr>
          <w:rFonts w:ascii="Arial Narrow" w:hAnsi="Arial Narrow"/>
        </w:rPr>
        <w:t>2</w:t>
      </w:r>
      <w:r w:rsidR="00127408">
        <w:rPr>
          <w:rFonts w:ascii="Arial Narrow" w:hAnsi="Arial Narrow"/>
        </w:rPr>
        <w:t>5</w:t>
      </w:r>
    </w:p>
    <w:p w14:paraId="0F5735FB" w14:textId="77777777" w:rsidR="00D33238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5861D0">
        <w:rPr>
          <w:rFonts w:ascii="Arial Narrow" w:hAnsi="Arial Narrow"/>
          <w:sz w:val="22"/>
          <w:szCs w:val="22"/>
        </w:rPr>
        <w:t>č.</w:t>
      </w:r>
      <w:r w:rsidR="00D33238" w:rsidRPr="005861D0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5861D0">
        <w:rPr>
          <w:rFonts w:ascii="Arial Narrow" w:hAnsi="Arial Narrow"/>
          <w:sz w:val="22"/>
          <w:szCs w:val="22"/>
        </w:rPr>
        <w:t>/2337</w:t>
      </w:r>
      <w:r w:rsidR="00B727B9" w:rsidRPr="005861D0">
        <w:rPr>
          <w:rFonts w:ascii="Arial Narrow" w:hAnsi="Arial Narrow"/>
          <w:sz w:val="22"/>
          <w:szCs w:val="22"/>
        </w:rPr>
        <w:t>8</w:t>
      </w:r>
      <w:r w:rsidRPr="005861D0">
        <w:rPr>
          <w:rFonts w:ascii="Arial Narrow" w:hAnsi="Arial Narrow"/>
          <w:sz w:val="22"/>
          <w:szCs w:val="22"/>
        </w:rPr>
        <w:t>/20</w:t>
      </w:r>
      <w:r w:rsidR="00D33238" w:rsidRPr="005861D0">
        <w:rPr>
          <w:rFonts w:ascii="Arial Narrow" w:hAnsi="Arial Narrow"/>
          <w:sz w:val="22"/>
          <w:szCs w:val="22"/>
        </w:rPr>
        <w:t>14</w:t>
      </w:r>
      <w:r w:rsidRPr="005861D0">
        <w:rPr>
          <w:rFonts w:ascii="Arial Narrow" w:hAnsi="Arial Narrow"/>
          <w:sz w:val="22"/>
          <w:szCs w:val="22"/>
        </w:rPr>
        <w:t>-</w:t>
      </w:r>
      <w:r w:rsidR="00D33238" w:rsidRPr="005861D0">
        <w:rPr>
          <w:rFonts w:ascii="Arial Narrow" w:hAnsi="Arial Narrow"/>
          <w:sz w:val="22"/>
          <w:szCs w:val="22"/>
        </w:rPr>
        <w:t xml:space="preserve">74 (FS č.12/2014), </w:t>
      </w:r>
      <w:r w:rsidRPr="005861D0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5861D0">
        <w:rPr>
          <w:rFonts w:ascii="Arial Narrow" w:hAnsi="Arial Narrow"/>
          <w:sz w:val="22"/>
          <w:szCs w:val="22"/>
        </w:rPr>
        <w:t xml:space="preserve">e </w:t>
      </w:r>
      <w:r w:rsidRPr="005861D0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FBE92DC" w14:textId="72A7B211" w:rsidR="00295E93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b/>
          <w:sz w:val="22"/>
          <w:szCs w:val="22"/>
        </w:rPr>
        <w:t xml:space="preserve">pre </w:t>
      </w:r>
      <w:r w:rsidR="002617AB">
        <w:rPr>
          <w:rFonts w:ascii="Arial Narrow" w:hAnsi="Arial Narrow"/>
          <w:b/>
          <w:sz w:val="22"/>
          <w:szCs w:val="22"/>
        </w:rPr>
        <w:t>m</w:t>
      </w:r>
      <w:r w:rsidR="00F30F84">
        <w:rPr>
          <w:rFonts w:ascii="Arial Narrow" w:hAnsi="Arial Narrow"/>
          <w:b/>
          <w:sz w:val="22"/>
          <w:szCs w:val="22"/>
        </w:rPr>
        <w:t>alé</w:t>
      </w:r>
      <w:r w:rsidR="00B727B9" w:rsidRPr="005861D0">
        <w:rPr>
          <w:rFonts w:ascii="Arial Narrow" w:hAnsi="Arial Narrow"/>
          <w:b/>
          <w:sz w:val="22"/>
          <w:szCs w:val="22"/>
        </w:rPr>
        <w:t xml:space="preserve"> </w:t>
      </w:r>
      <w:r w:rsidR="00D33238" w:rsidRPr="005861D0">
        <w:rPr>
          <w:rFonts w:ascii="Arial Narrow" w:hAnsi="Arial Narrow"/>
          <w:b/>
          <w:sz w:val="22"/>
          <w:szCs w:val="22"/>
        </w:rPr>
        <w:t>účtovné jednotky</w:t>
      </w:r>
      <w:r w:rsidR="00D33238" w:rsidRPr="005861D0">
        <w:rPr>
          <w:rFonts w:ascii="Arial Narrow" w:hAnsi="Arial Narrow"/>
          <w:sz w:val="22"/>
          <w:szCs w:val="22"/>
        </w:rPr>
        <w:t xml:space="preserve"> </w:t>
      </w:r>
    </w:p>
    <w:p w14:paraId="6D14CFFF" w14:textId="080606AF" w:rsidR="00295E93" w:rsidRPr="00BE3063" w:rsidRDefault="00295E93">
      <w:pPr>
        <w:rPr>
          <w:rFonts w:ascii="Arial Narrow" w:hAnsi="Arial Narrow"/>
          <w:color w:val="FF0000"/>
          <w:sz w:val="22"/>
          <w:szCs w:val="22"/>
        </w:rPr>
      </w:pPr>
    </w:p>
    <w:p w14:paraId="527C4DD1" w14:textId="77777777" w:rsidR="00332E9A" w:rsidRPr="005861D0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5861D0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5C21F39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p w14:paraId="03348E73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24982DC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5861D0" w14:paraId="1C330FA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E46D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A10469" w14:textId="39797FF2" w:rsidR="00601E1B" w:rsidRPr="00EB5732" w:rsidRDefault="00A34381" w:rsidP="00A35EEC">
            <w:pPr>
              <w:jc w:val="both"/>
              <w:rPr>
                <w:rFonts w:ascii="Arial Narrow" w:hAnsi="Arial Narrow" w:cs="Arial Narrow"/>
                <w:bCs/>
                <w:strike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LARMONT DEVELOPMENT</w:t>
            </w:r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>, s. </w:t>
            </w:r>
            <w:proofErr w:type="spellStart"/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5E4226" w:rsidRPr="005861D0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01E1B"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5861D0" w14:paraId="48551D0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ED5063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31DF6C" w14:textId="366AC9C6" w:rsidR="000E0FA5" w:rsidRPr="005861D0" w:rsidRDefault="007135CA" w:rsidP="00A627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34381">
              <w:rPr>
                <w:rFonts w:ascii="Arial Narrow" w:hAnsi="Arial Narrow" w:cs="Arial Narrow"/>
                <w:sz w:val="22"/>
                <w:szCs w:val="22"/>
              </w:rPr>
              <w:t xml:space="preserve">Budova ORBIS, Rajská 7, 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 xml:space="preserve"> 8</w:t>
            </w:r>
            <w:r w:rsidR="00A34381">
              <w:rPr>
                <w:rFonts w:ascii="Arial Narrow" w:hAnsi="Arial Narrow" w:cs="Arial Narrow"/>
                <w:sz w:val="22"/>
                <w:szCs w:val="22"/>
              </w:rPr>
              <w:t>11 08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5861D0" w14:paraId="724D1DC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46A95A" w14:textId="77777777" w:rsidR="000E0FA5" w:rsidRPr="005861D0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5861D0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B8A15" w14:textId="77777777" w:rsidR="000E0FA5" w:rsidRPr="005861D0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861D0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5861D0" w14:paraId="682428E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7CF09B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272787" w14:textId="1149FC34" w:rsidR="000E0FA5" w:rsidRPr="005861D0" w:rsidRDefault="00F30F84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7. 1. 2008</w:t>
            </w:r>
          </w:p>
        </w:tc>
      </w:tr>
      <w:tr w:rsidR="001F718C" w:rsidRPr="005861D0" w14:paraId="7B8CDCC3" w14:textId="77777777" w:rsidTr="00B51A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E411A7A" w14:textId="77777777" w:rsidR="001F718C" w:rsidRPr="005861D0" w:rsidRDefault="001F718C" w:rsidP="00B51AE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A192E3" w14:textId="0A4F03E4" w:rsidR="001F718C" w:rsidRPr="005861D0" w:rsidRDefault="00F0340D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5861D0" w14:paraId="79CC75E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FE1DEC" w14:textId="77777777" w:rsidR="008B0093" w:rsidRPr="005861D0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CED4F4" w14:textId="3D2876B3" w:rsidR="008B0093" w:rsidRPr="005861D0" w:rsidRDefault="00A34381" w:rsidP="00F67E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LARMONT DEVELOPMENT</w:t>
            </w: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>, s. </w:t>
            </w:r>
            <w:proofErr w:type="spellStart"/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ni</w:t>
            </w:r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je</w:t>
            </w:r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subjektom verejného záujmu</w:t>
            </w:r>
          </w:p>
        </w:tc>
      </w:tr>
      <w:tr w:rsidR="004D2FC9" w:rsidRPr="005861D0" w14:paraId="07625FF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D3C98E" w14:textId="77777777" w:rsidR="004D2FC9" w:rsidRPr="005861D0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E80DB2" w14:textId="341DBA34" w:rsidR="004D2FC9" w:rsidRPr="005861D0" w:rsidRDefault="00D556E8" w:rsidP="003E75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F3E8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6388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407B189" w14:textId="77777777" w:rsidR="000E0FA5" w:rsidRPr="005861D0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32C0D2" w14:textId="77777777" w:rsidR="00D42468" w:rsidRPr="005861D0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5861D0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5861D0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1BE8EB" w14:textId="4CBE09DB" w:rsidR="003061CE" w:rsidRPr="005861D0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5861D0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5861D0">
        <w:rPr>
          <w:rFonts w:ascii="Arial Narrow" w:hAnsi="Arial Narrow" w:cs="Arial Narrow"/>
          <w:bCs/>
          <w:sz w:val="22"/>
          <w:szCs w:val="22"/>
        </w:rPr>
        <w:t>a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90857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E90857">
        <w:rPr>
          <w:rFonts w:ascii="Arial Narrow" w:hAnsi="Arial Narrow" w:cs="Arial Narrow"/>
          <w:bCs/>
          <w:sz w:val="22"/>
          <w:szCs w:val="22"/>
        </w:rPr>
        <w:t xml:space="preserve">5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000 000 eur, čistý obrat presiahol </w:t>
      </w:r>
      <w:r w:rsidR="00E90857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E90857">
        <w:rPr>
          <w:rFonts w:ascii="Arial Narrow" w:hAnsi="Arial Narrow" w:cs="Arial Narrow"/>
          <w:bCs/>
          <w:sz w:val="22"/>
          <w:szCs w:val="22"/>
        </w:rPr>
        <w:t>10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1</w:t>
      </w:r>
      <w:r w:rsidRPr="005861D0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C354CA" w14:textId="77777777" w:rsidR="00D42468" w:rsidRPr="005861D0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F26BF" w:rsidRPr="005861D0" w14:paraId="59DBC884" w14:textId="77777777" w:rsidTr="000764C2">
        <w:tc>
          <w:tcPr>
            <w:tcW w:w="2197" w:type="dxa"/>
          </w:tcPr>
          <w:p w14:paraId="3998A5EC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30220EB9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59BADB2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60633B03" w14:textId="77777777" w:rsidR="00D42468" w:rsidRPr="005861D0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26D6" w:rsidRPr="005861D0" w14:paraId="18ABA0B3" w14:textId="77777777" w:rsidTr="000764C2">
        <w:tc>
          <w:tcPr>
            <w:tcW w:w="2197" w:type="dxa"/>
          </w:tcPr>
          <w:p w14:paraId="5FA85568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57E14E5F" w14:textId="3965A630" w:rsidR="002A26D6" w:rsidRPr="006E100F" w:rsidRDefault="006E100F" w:rsidP="002A26D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E10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3 684 041</w:t>
            </w:r>
          </w:p>
        </w:tc>
        <w:tc>
          <w:tcPr>
            <w:tcW w:w="3260" w:type="dxa"/>
          </w:tcPr>
          <w:p w14:paraId="7988794F" w14:textId="107A3C75" w:rsidR="002A26D6" w:rsidRPr="006E100F" w:rsidRDefault="006E100F" w:rsidP="005E42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E10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8 702 010</w:t>
            </w:r>
          </w:p>
        </w:tc>
        <w:tc>
          <w:tcPr>
            <w:tcW w:w="1276" w:type="dxa"/>
          </w:tcPr>
          <w:p w14:paraId="03A2D3FF" w14:textId="4B665B0A" w:rsidR="002A26D6" w:rsidRPr="005861D0" w:rsidRDefault="00F3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2A26D6" w:rsidRPr="005861D0" w14:paraId="048EF579" w14:textId="77777777" w:rsidTr="000764C2">
        <w:tc>
          <w:tcPr>
            <w:tcW w:w="2197" w:type="dxa"/>
          </w:tcPr>
          <w:p w14:paraId="0B40BC50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4D84EEE7" w14:textId="102DB972" w:rsidR="002A26D6" w:rsidRPr="006E100F" w:rsidRDefault="00163881" w:rsidP="00B27B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E10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E100F" w:rsidRPr="006E10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218 904</w:t>
            </w:r>
          </w:p>
        </w:tc>
        <w:tc>
          <w:tcPr>
            <w:tcW w:w="3260" w:type="dxa"/>
          </w:tcPr>
          <w:p w14:paraId="7FCDE357" w14:textId="5BEEAB5A" w:rsidR="002A26D6" w:rsidRPr="006E100F" w:rsidRDefault="00163881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E10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E100F" w:rsidRPr="006E10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188 776</w:t>
            </w:r>
          </w:p>
        </w:tc>
        <w:tc>
          <w:tcPr>
            <w:tcW w:w="1276" w:type="dxa"/>
          </w:tcPr>
          <w:p w14:paraId="18976F21" w14:textId="32C644BE" w:rsidR="002A26D6" w:rsidRPr="005861D0" w:rsidRDefault="00F3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5861D0" w14:paraId="4A6034C0" w14:textId="77777777" w:rsidTr="000764C2">
        <w:tc>
          <w:tcPr>
            <w:tcW w:w="2197" w:type="dxa"/>
          </w:tcPr>
          <w:p w14:paraId="7B6BC412" w14:textId="77777777" w:rsidR="00D42468" w:rsidRPr="005861D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704DF1AE" w14:textId="7675A3BA" w:rsidR="00D42468" w:rsidRPr="00102B20" w:rsidRDefault="001A7965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93D85E3" w14:textId="01B2089D" w:rsidR="00D42468" w:rsidRPr="00A44F19" w:rsidRDefault="001A7965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48464209" w14:textId="13667A1B" w:rsidR="00D42468" w:rsidRPr="005861D0" w:rsidRDefault="00F3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7D48FA6" w14:textId="77777777"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97D4B4" w14:textId="311E1B62" w:rsidR="00D42468" w:rsidRPr="005861D0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5861D0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6E100F">
        <w:rPr>
          <w:rFonts w:ascii="Arial Narrow" w:hAnsi="Arial Narrow" w:cs="Arial Narrow"/>
          <w:b/>
          <w:sz w:val="22"/>
          <w:szCs w:val="22"/>
        </w:rPr>
        <w:t xml:space="preserve"> malá </w:t>
      </w:r>
      <w:r w:rsidR="00D42468" w:rsidRPr="005861D0">
        <w:rPr>
          <w:rFonts w:ascii="Arial Narrow" w:hAnsi="Arial Narrow" w:cs="Arial Narrow"/>
          <w:b/>
          <w:sz w:val="22"/>
          <w:szCs w:val="22"/>
        </w:rPr>
        <w:t>účtovná jednotka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5861D0">
        <w:rPr>
          <w:rFonts w:ascii="Arial Narrow" w:hAnsi="Arial Narrow" w:cs="Arial Narrow"/>
          <w:sz w:val="22"/>
          <w:szCs w:val="22"/>
        </w:rPr>
        <w:t>preto</w:t>
      </w:r>
      <w:r w:rsidR="003672E8" w:rsidRPr="005861D0">
        <w:rPr>
          <w:rFonts w:ascii="Arial Narrow" w:hAnsi="Arial Narrow" w:cs="Arial Narrow"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5861D0">
        <w:rPr>
          <w:rFonts w:ascii="Arial Narrow" w:hAnsi="Arial Narrow"/>
          <w:sz w:val="22"/>
          <w:szCs w:val="22"/>
        </w:rPr>
        <w:t>Opatreni</w:t>
      </w:r>
      <w:r w:rsidR="00C84F78" w:rsidRPr="005861D0">
        <w:rPr>
          <w:rFonts w:ascii="Arial Narrow" w:hAnsi="Arial Narrow"/>
          <w:sz w:val="22"/>
          <w:szCs w:val="22"/>
        </w:rPr>
        <w:t>e</w:t>
      </w:r>
      <w:r w:rsidR="00396C6C" w:rsidRPr="005861D0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5861D0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5861D0">
        <w:rPr>
          <w:rFonts w:ascii="Arial Narrow" w:hAnsi="Arial Narrow"/>
          <w:sz w:val="22"/>
          <w:szCs w:val="22"/>
        </w:rPr>
        <w:t>/2337</w:t>
      </w:r>
      <w:r w:rsidR="00E76CF5" w:rsidRPr="005861D0">
        <w:rPr>
          <w:rFonts w:ascii="Arial Narrow" w:hAnsi="Arial Narrow"/>
          <w:sz w:val="22"/>
          <w:szCs w:val="22"/>
        </w:rPr>
        <w:t>8</w:t>
      </w:r>
      <w:r w:rsidR="00396C6C" w:rsidRPr="005861D0">
        <w:rPr>
          <w:rFonts w:ascii="Arial Narrow" w:hAnsi="Arial Narrow"/>
          <w:sz w:val="22"/>
          <w:szCs w:val="22"/>
        </w:rPr>
        <w:t>/2014-74)</w:t>
      </w:r>
      <w:r w:rsidRPr="005861D0">
        <w:rPr>
          <w:rFonts w:ascii="Arial Narrow" w:hAnsi="Arial Narrow" w:cs="Arial Narrow"/>
          <w:sz w:val="22"/>
          <w:szCs w:val="22"/>
        </w:rPr>
        <w:t>.</w:t>
      </w:r>
    </w:p>
    <w:p w14:paraId="3BC7F1D4" w14:textId="77777777" w:rsidR="001F718C" w:rsidRPr="005861D0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0953633" w14:textId="10C0F077" w:rsidR="001F718C" w:rsidRPr="009153A8" w:rsidRDefault="00E76CF5" w:rsidP="005C2F69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BD2AB5">
        <w:rPr>
          <w:rFonts w:ascii="Arial Narrow" w:hAnsi="Arial Narrow" w:cs="Arial Narrow"/>
          <w:sz w:val="22"/>
          <w:szCs w:val="22"/>
        </w:rPr>
        <w:t>jednotky:</w:t>
      </w:r>
      <w:r w:rsidR="00CD48CD" w:rsidRPr="00BD2AB5">
        <w:rPr>
          <w:rFonts w:ascii="Arial Narrow" w:hAnsi="Arial Narrow" w:cs="Arial Narrow"/>
          <w:sz w:val="22"/>
          <w:szCs w:val="22"/>
        </w:rPr>
        <w:t xml:space="preserve"> </w:t>
      </w:r>
      <w:r w:rsidR="00EB65F6" w:rsidRPr="00BD2AB5">
        <w:rPr>
          <w:rFonts w:ascii="Arial Narrow" w:hAnsi="Arial Narrow" w:cs="Arial Narrow"/>
          <w:sz w:val="22"/>
          <w:szCs w:val="22"/>
        </w:rPr>
        <w:t xml:space="preserve"> </w:t>
      </w:r>
      <w:r w:rsidR="00A34381" w:rsidRPr="00A34381">
        <w:rPr>
          <w:rFonts w:ascii="Arial Narrow" w:hAnsi="Arial Narrow" w:cs="Arial Narrow"/>
          <w:sz w:val="22"/>
          <w:szCs w:val="22"/>
        </w:rPr>
        <w:t>1</w:t>
      </w:r>
      <w:r w:rsidR="00F079BA" w:rsidRPr="00A34381">
        <w:rPr>
          <w:rFonts w:ascii="Arial Narrow" w:hAnsi="Arial Narrow" w:cs="Arial Narrow"/>
          <w:sz w:val="22"/>
          <w:szCs w:val="22"/>
        </w:rPr>
        <w:t xml:space="preserve">. </w:t>
      </w:r>
      <w:r w:rsidR="00A34381" w:rsidRPr="00A34381">
        <w:rPr>
          <w:rFonts w:ascii="Arial Narrow" w:hAnsi="Arial Narrow" w:cs="Arial Narrow"/>
          <w:sz w:val="22"/>
          <w:szCs w:val="22"/>
        </w:rPr>
        <w:t>9</w:t>
      </w:r>
      <w:r w:rsidR="00F079BA" w:rsidRPr="00A34381">
        <w:rPr>
          <w:rFonts w:ascii="Arial Narrow" w:hAnsi="Arial Narrow" w:cs="Arial Narrow"/>
          <w:sz w:val="22"/>
          <w:szCs w:val="22"/>
        </w:rPr>
        <w:t xml:space="preserve">. </w:t>
      </w:r>
      <w:r w:rsidR="009153A8" w:rsidRPr="00A34381">
        <w:rPr>
          <w:rFonts w:ascii="Arial Narrow" w:hAnsi="Arial Narrow" w:cs="Arial Narrow"/>
          <w:sz w:val="22"/>
          <w:szCs w:val="22"/>
        </w:rPr>
        <w:t>202</w:t>
      </w:r>
      <w:r w:rsidR="00163881" w:rsidRPr="00A34381">
        <w:rPr>
          <w:rFonts w:ascii="Arial Narrow" w:hAnsi="Arial Narrow" w:cs="Arial Narrow"/>
          <w:sz w:val="22"/>
          <w:szCs w:val="22"/>
        </w:rPr>
        <w:t>5</w:t>
      </w:r>
    </w:p>
    <w:p w14:paraId="774CF061" w14:textId="77777777" w:rsidR="001F613C" w:rsidRPr="005861D0" w:rsidRDefault="001F613C" w:rsidP="005C2F69">
      <w:pPr>
        <w:jc w:val="both"/>
        <w:rPr>
          <w:rFonts w:ascii="Arial Narrow" w:hAnsi="Arial Narrow" w:cs="Arial Narrow"/>
          <w:sz w:val="22"/>
          <w:szCs w:val="22"/>
        </w:rPr>
      </w:pPr>
    </w:p>
    <w:p w14:paraId="5DAEBFBC" w14:textId="6919BB39" w:rsidR="001F718C" w:rsidRPr="002879F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3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D48CD" w:rsidRPr="005861D0">
        <w:rPr>
          <w:rFonts w:ascii="Arial Narrow" w:hAnsi="Arial Narrow" w:cs="Arial Narrow"/>
          <w:sz w:val="22"/>
          <w:szCs w:val="22"/>
        </w:rPr>
        <w:t xml:space="preserve"> riadna účtovná </w:t>
      </w:r>
      <w:r w:rsidR="00CD48CD" w:rsidRPr="002879F0">
        <w:rPr>
          <w:rFonts w:ascii="Arial Narrow" w:hAnsi="Arial Narrow" w:cs="Arial Narrow"/>
          <w:sz w:val="22"/>
          <w:szCs w:val="22"/>
        </w:rPr>
        <w:t>závierka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podľa § 17 ods. 6 zákona č. 431/2002</w:t>
      </w:r>
      <w:r w:rsidR="002063C8" w:rsidRPr="002879F0">
        <w:rPr>
          <w:rFonts w:ascii="Arial Narrow" w:hAnsi="Arial Narrow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Z. z. o účtovníctve v platnom znení, za účtovné obdobie od 01.01.202</w:t>
      </w:r>
      <w:r w:rsidR="00F30F84">
        <w:rPr>
          <w:rFonts w:ascii="Arial Narrow" w:hAnsi="Arial Narrow"/>
          <w:sz w:val="22"/>
          <w:szCs w:val="22"/>
        </w:rPr>
        <w:t>5</w:t>
      </w:r>
      <w:r w:rsidR="002063C8" w:rsidRPr="002879F0">
        <w:rPr>
          <w:rFonts w:ascii="Arial Narrow" w:hAnsi="Arial Narrow"/>
          <w:sz w:val="22"/>
          <w:szCs w:val="22"/>
        </w:rPr>
        <w:t xml:space="preserve"> do 31.12.202</w:t>
      </w:r>
      <w:r w:rsidR="00F30F84">
        <w:rPr>
          <w:rFonts w:ascii="Arial Narrow" w:hAnsi="Arial Narrow"/>
          <w:sz w:val="22"/>
          <w:szCs w:val="22"/>
        </w:rPr>
        <w:t>5</w:t>
      </w:r>
      <w:r w:rsidR="002063C8" w:rsidRPr="002879F0">
        <w:rPr>
          <w:rFonts w:ascii="Arial Narrow" w:hAnsi="Arial Narrow"/>
          <w:sz w:val="22"/>
          <w:szCs w:val="22"/>
        </w:rPr>
        <w:t xml:space="preserve"> 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zostavená v zmysle vyššie uvedeného opatrenia MF SR v platnom znení.  </w:t>
      </w:r>
      <w:r w:rsidR="002063C8" w:rsidRPr="002879F0">
        <w:rPr>
          <w:rFonts w:ascii="Arial Narrow" w:hAnsi="Arial Narrow"/>
          <w:iCs/>
          <w:sz w:val="22"/>
          <w:szCs w:val="22"/>
        </w:rPr>
        <w:t>Spoločnosť využila možnosť vykazovania údajov vo výkazoch v zmysle §6 vyššie uvedeného  opatrenia MF SR .</w:t>
      </w:r>
    </w:p>
    <w:p w14:paraId="13FE767A" w14:textId="77777777" w:rsidR="001F718C" w:rsidRPr="005861D0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13DE5E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5861D0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5861D0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>:</w:t>
      </w:r>
    </w:p>
    <w:p w14:paraId="33BA377E" w14:textId="7B40F2D9" w:rsidR="00844599" w:rsidRPr="005861D0" w:rsidRDefault="0084459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844599">
        <w:rPr>
          <w:rFonts w:ascii="Arial Narrow" w:hAnsi="Arial Narrow"/>
          <w:sz w:val="22"/>
          <w:szCs w:val="22"/>
          <w:lang w:eastAsia="en-US"/>
        </w:rPr>
        <w:t>Spoločnosť  nemá  povinnosť zostaviť konsolidovanú účtovnú závierku</w:t>
      </w:r>
      <w:r w:rsidR="001A7965">
        <w:rPr>
          <w:rFonts w:ascii="Arial Narrow" w:hAnsi="Arial Narrow"/>
          <w:sz w:val="22"/>
          <w:szCs w:val="22"/>
          <w:lang w:eastAsia="en-US"/>
        </w:rPr>
        <w:t>.</w:t>
      </w:r>
    </w:p>
    <w:p w14:paraId="294690E5" w14:textId="77777777" w:rsidR="00C87B89" w:rsidRPr="005861D0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316561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690AF8F3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FD83C0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5861D0">
        <w:rPr>
          <w:rFonts w:ascii="Arial Narrow" w:hAnsi="Arial Narrow" w:cs="Arial Narrow"/>
          <w:sz w:val="22"/>
          <w:szCs w:val="22"/>
        </w:rPr>
        <w:t>účt</w:t>
      </w:r>
      <w:r w:rsidRPr="005861D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5861D0">
        <w:rPr>
          <w:rFonts w:ascii="Arial Narrow" w:hAnsi="Arial Narrow" w:cs="Arial Narrow"/>
          <w:sz w:val="22"/>
          <w:szCs w:val="22"/>
        </w:rPr>
        <w:t>)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5861D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:</w:t>
      </w:r>
    </w:p>
    <w:p w14:paraId="6CB45828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A6D696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5861D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5861D0">
        <w:rPr>
          <w:rFonts w:ascii="Arial Narrow" w:hAnsi="Arial Narrow" w:cs="Arial Narrow"/>
          <w:sz w:val="22"/>
          <w:szCs w:val="22"/>
        </w:rPr>
        <w:t>:</w:t>
      </w:r>
    </w:p>
    <w:p w14:paraId="64833399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5F5F22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5861D0">
        <w:rPr>
          <w:rFonts w:ascii="Arial Narrow" w:hAnsi="Arial Narrow" w:cs="Arial Narrow"/>
          <w:sz w:val="22"/>
          <w:szCs w:val="22"/>
        </w:rPr>
        <w:t>účtovná jednotka j</w:t>
      </w:r>
      <w:r w:rsidRPr="005861D0">
        <w:rPr>
          <w:rFonts w:ascii="Arial Narrow" w:hAnsi="Arial Narrow" w:cs="Arial Narrow"/>
          <w:sz w:val="22"/>
          <w:szCs w:val="22"/>
        </w:rPr>
        <w:t>e matersk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účtovn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jednotk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5861D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5861D0">
        <w:rPr>
          <w:rFonts w:ascii="Arial Narrow" w:hAnsi="Arial Narrow" w:cs="Arial Narrow"/>
          <w:sz w:val="22"/>
          <w:szCs w:val="22"/>
        </w:rPr>
        <w:t>jú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DD15A12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5861D0">
        <w:rPr>
          <w:rFonts w:ascii="Arial Narrow" w:hAnsi="Arial Narrow" w:cs="Arial Narrow"/>
          <w:sz w:val="22"/>
          <w:szCs w:val="22"/>
        </w:rPr>
        <w:t>IFRS</w:t>
      </w:r>
      <w:r w:rsidR="0067616D" w:rsidRPr="005861D0">
        <w:rPr>
          <w:rFonts w:ascii="Arial Narrow" w:hAnsi="Arial Narrow" w:cs="Arial Narrow"/>
          <w:sz w:val="22"/>
          <w:szCs w:val="22"/>
        </w:rPr>
        <w:t>/EÚ):</w:t>
      </w:r>
    </w:p>
    <w:p w14:paraId="0379194B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7CC00ED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5861D0">
        <w:rPr>
          <w:rFonts w:ascii="Arial Narrow" w:hAnsi="Arial Narrow" w:cs="Arial Narrow"/>
          <w:sz w:val="22"/>
          <w:szCs w:val="22"/>
        </w:rPr>
        <w:t>0 a 1</w:t>
      </w:r>
      <w:r w:rsidRPr="005861D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4E43A8E" w14:textId="12A0C0FD" w:rsidR="00844599" w:rsidRPr="005861D0" w:rsidRDefault="00F30F84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materskou spoločnosťou.</w:t>
      </w:r>
    </w:p>
    <w:p w14:paraId="35AB2720" w14:textId="292067A4" w:rsidR="00614845" w:rsidRPr="005861D0" w:rsidRDefault="00E76CF5" w:rsidP="00920269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5</w:t>
      </w:r>
      <w:r w:rsidR="00614845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5861D0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5861D0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5861D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4F26BF" w:rsidRPr="005861D0" w14:paraId="2352F46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208D33E" w14:textId="77777777" w:rsidR="00A84C9F" w:rsidRPr="005861D0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9C921E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C9E6344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5861D0" w14:paraId="53A4449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077F9CD" w14:textId="77777777" w:rsidR="00A84C9F" w:rsidRPr="005861D0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5861D0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5B6FF25" w14:textId="003D3DC8" w:rsidR="00A84C9F" w:rsidRPr="005861D0" w:rsidRDefault="001A7965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86707D4" w14:textId="365280E2" w:rsidR="00A84C9F" w:rsidRPr="005861D0" w:rsidRDefault="001A7965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FE8BA0F" w14:textId="77777777" w:rsidR="00A84C9F" w:rsidRPr="005861D0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36C3C9" w14:textId="77777777" w:rsidR="001550FB" w:rsidRPr="005861D0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1FD45" w14:textId="77777777" w:rsidR="00F0347E" w:rsidRPr="005861D0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55DEE4C" w14:textId="77777777" w:rsidR="00F0347E" w:rsidRPr="005861D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8BB638" w14:textId="7D0A7A2D"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5861D0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5861D0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>e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5861D0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osoby):</w:t>
      </w:r>
    </w:p>
    <w:p w14:paraId="15FE1007" w14:textId="0F39B022" w:rsidR="00841BC4" w:rsidRPr="005861D0" w:rsidRDefault="001638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.</w:t>
      </w:r>
    </w:p>
    <w:tbl>
      <w:tblPr>
        <w:tblW w:w="49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708"/>
        <w:gridCol w:w="2247"/>
      </w:tblGrid>
      <w:tr w:rsidR="004F26BF" w:rsidRPr="005861D0" w14:paraId="3BB4353D" w14:textId="77777777" w:rsidTr="0055736A">
        <w:trPr>
          <w:trHeight w:val="780"/>
          <w:jc w:val="center"/>
        </w:trPr>
        <w:tc>
          <w:tcPr>
            <w:tcW w:w="2378" w:type="pct"/>
            <w:noWrap/>
            <w:vAlign w:val="center"/>
            <w:hideMark/>
          </w:tcPr>
          <w:p w14:paraId="0DDA6FAB" w14:textId="77777777" w:rsidR="00F0347E" w:rsidRPr="005861D0" w:rsidRDefault="00F0347E" w:rsidP="00EF4F08">
            <w:pPr>
              <w:pStyle w:val="TopHeader"/>
            </w:pPr>
            <w:r w:rsidRPr="005861D0">
              <w:t>Orgány účtovnej jednotky</w:t>
            </w:r>
          </w:p>
        </w:tc>
        <w:tc>
          <w:tcPr>
            <w:tcW w:w="1433" w:type="pct"/>
            <w:noWrap/>
            <w:vAlign w:val="center"/>
            <w:hideMark/>
          </w:tcPr>
          <w:p w14:paraId="0FFAA720" w14:textId="77777777" w:rsidR="00F0347E" w:rsidRPr="005861D0" w:rsidRDefault="00F0347E" w:rsidP="00EF4F08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189" w:type="pct"/>
            <w:vAlign w:val="center"/>
            <w:hideMark/>
          </w:tcPr>
          <w:p w14:paraId="1DEA2C5A" w14:textId="77777777" w:rsidR="00F0347E" w:rsidRPr="005861D0" w:rsidRDefault="00F0347E" w:rsidP="00EF4F08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9B7DE45" w14:textId="77777777" w:rsidTr="0055736A">
        <w:trPr>
          <w:trHeight w:val="267"/>
          <w:jc w:val="center"/>
        </w:trPr>
        <w:tc>
          <w:tcPr>
            <w:tcW w:w="2378" w:type="pct"/>
            <w:noWrap/>
            <w:vAlign w:val="center"/>
            <w:hideMark/>
          </w:tcPr>
          <w:p w14:paraId="0B6B3603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433" w:type="pct"/>
            <w:noWrap/>
            <w:vAlign w:val="center"/>
          </w:tcPr>
          <w:p w14:paraId="2B03C431" w14:textId="77777777" w:rsidR="00F0347E" w:rsidRPr="005861D0" w:rsidRDefault="00F0347E" w:rsidP="009C28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14:paraId="4A8A60FE" w14:textId="77777777" w:rsidR="00F0347E" w:rsidRPr="005861D0" w:rsidRDefault="00F0347E" w:rsidP="000C0C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27CB" w:rsidRPr="005861D0" w14:paraId="32D449A2" w14:textId="77777777" w:rsidTr="0055736A">
        <w:trPr>
          <w:trHeight w:val="144"/>
          <w:jc w:val="center"/>
        </w:trPr>
        <w:tc>
          <w:tcPr>
            <w:tcW w:w="2378" w:type="pct"/>
            <w:noWrap/>
            <w:vAlign w:val="center"/>
            <w:hideMark/>
          </w:tcPr>
          <w:p w14:paraId="5DD6C96B" w14:textId="0CE857C7" w:rsidR="00F0347E" w:rsidRPr="005861D0" w:rsidRDefault="00F0347E" w:rsidP="00841BC4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 xml:space="preserve">druh príjmu </w:t>
            </w:r>
          </w:p>
        </w:tc>
        <w:tc>
          <w:tcPr>
            <w:tcW w:w="1433" w:type="pct"/>
            <w:noWrap/>
            <w:vAlign w:val="center"/>
            <w:hideMark/>
          </w:tcPr>
          <w:p w14:paraId="13F9EB3C" w14:textId="77777777" w:rsidR="00F0347E" w:rsidRPr="005861D0" w:rsidRDefault="00EE3D4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14:paraId="75C21CB5" w14:textId="77777777" w:rsidR="00F0347E" w:rsidRPr="005861D0" w:rsidRDefault="005E359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5861D0" w14:paraId="2DDBD048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  <w:hideMark/>
          </w:tcPr>
          <w:p w14:paraId="1519ABB0" w14:textId="503D7860" w:rsidR="00F0347E" w:rsidRPr="005861D0" w:rsidRDefault="00841BC4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Spoločníci spoločnosti</w:t>
            </w:r>
          </w:p>
        </w:tc>
        <w:tc>
          <w:tcPr>
            <w:tcW w:w="1433" w:type="pct"/>
            <w:noWrap/>
            <w:vAlign w:val="center"/>
            <w:hideMark/>
          </w:tcPr>
          <w:p w14:paraId="14DC3EA1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14:paraId="605B6919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5861D0" w14:paraId="25926DDA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64D218B8" w14:textId="53BD5621" w:rsidR="00F0347E" w:rsidRPr="005861D0" w:rsidRDefault="00841BC4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pôžička</w:t>
            </w:r>
            <w:r w:rsidR="00631638">
              <w:rPr>
                <w:rFonts w:ascii="Arial Narrow" w:hAnsi="Arial Narrow"/>
                <w:sz w:val="22"/>
                <w:szCs w:val="22"/>
              </w:rPr>
              <w:t>-záväzok</w:t>
            </w:r>
          </w:p>
        </w:tc>
        <w:tc>
          <w:tcPr>
            <w:tcW w:w="1433" w:type="pct"/>
            <w:noWrap/>
            <w:vAlign w:val="center"/>
          </w:tcPr>
          <w:p w14:paraId="6B0B3E62" w14:textId="7CD40A5A" w:rsidR="00F0347E" w:rsidRPr="005861D0" w:rsidRDefault="00A34381" w:rsidP="008C39D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14:paraId="296512E4" w14:textId="6D9E1082" w:rsidR="00F0347E" w:rsidRPr="005861D0" w:rsidRDefault="00A34381" w:rsidP="008C39D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5861D0" w14:paraId="2013F98E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7D8D006F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433" w:type="pct"/>
            <w:noWrap/>
            <w:vAlign w:val="center"/>
          </w:tcPr>
          <w:p w14:paraId="2556A407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14:paraId="07DF6435" w14:textId="11278995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5861D0" w14:paraId="1F7EDD6D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39598E2F" w14:textId="77777777" w:rsidR="00F0347E" w:rsidRPr="005861D0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433" w:type="pct"/>
            <w:noWrap/>
            <w:vAlign w:val="center"/>
          </w:tcPr>
          <w:p w14:paraId="3BB0737F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14:paraId="7B4BA17B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1016E3F" w14:textId="77777777"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7775E1E" w14:textId="7E73D34F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DD9A5B" w14:textId="77777777" w:rsidR="00ED6FAF" w:rsidRPr="005861D0" w:rsidRDefault="00ED6FAF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EF43F3" w14:textId="77777777" w:rsidR="00F0347E" w:rsidRPr="005861D0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E8BAF" w14:textId="77777777" w:rsidR="00235630" w:rsidRPr="005861D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5117A37" w14:textId="77777777" w:rsidR="0067616D" w:rsidRPr="005861D0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CE07B" w14:textId="77777777" w:rsidR="00825938" w:rsidRPr="005861D0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1</w:t>
      </w:r>
      <w:r w:rsidR="004A1C62" w:rsidRPr="005861D0">
        <w:rPr>
          <w:rFonts w:ascii="Arial Narrow" w:hAnsi="Arial Narrow" w:cs="Arial Narrow"/>
          <w:sz w:val="22"/>
          <w:szCs w:val="22"/>
        </w:rPr>
        <w:t xml:space="preserve">) </w:t>
      </w:r>
      <w:r w:rsidRPr="005861D0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5861D0">
        <w:rPr>
          <w:rFonts w:ascii="Arial Narrow" w:hAnsi="Arial Narrow" w:cs="Arial Narrow"/>
          <w:sz w:val="22"/>
          <w:szCs w:val="22"/>
        </w:rPr>
        <w:t>plnen</w:t>
      </w:r>
      <w:r w:rsidR="00755E77" w:rsidRPr="005861D0">
        <w:rPr>
          <w:rFonts w:ascii="Arial Narrow" w:hAnsi="Arial Narrow" w:cs="Arial Narrow"/>
          <w:sz w:val="22"/>
          <w:szCs w:val="22"/>
        </w:rPr>
        <w:t>i</w:t>
      </w:r>
      <w:r w:rsidRPr="005861D0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5861D0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5861D0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minimálne </w:t>
      </w:r>
      <w:r w:rsidRPr="005861D0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5861D0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5861D0">
        <w:rPr>
          <w:rFonts w:ascii="Arial Narrow" w:hAnsi="Arial Narrow" w:cs="Arial Narrow"/>
          <w:sz w:val="22"/>
          <w:szCs w:val="22"/>
        </w:rPr>
        <w:t xml:space="preserve"> dni v zmysle </w:t>
      </w:r>
      <w:r w:rsidRPr="005861D0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5861D0">
        <w:rPr>
          <w:rFonts w:ascii="Arial Narrow" w:hAnsi="Arial Narrow" w:cs="Arial Narrow"/>
          <w:sz w:val="22"/>
          <w:szCs w:val="22"/>
        </w:rPr>
        <w:t>d</w:t>
      </w:r>
      <w:r w:rsidRPr="005861D0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5861D0">
        <w:rPr>
          <w:rFonts w:ascii="Arial Narrow" w:hAnsi="Arial Narrow" w:cs="Arial Narrow"/>
          <w:sz w:val="22"/>
          <w:szCs w:val="22"/>
        </w:rPr>
        <w:t xml:space="preserve">dlhodobých </w:t>
      </w:r>
      <w:r w:rsidRPr="005861D0">
        <w:rPr>
          <w:rFonts w:ascii="Arial Narrow" w:hAnsi="Arial Narrow" w:cs="Arial Narrow"/>
          <w:sz w:val="22"/>
          <w:szCs w:val="22"/>
        </w:rPr>
        <w:t>rezerv):</w:t>
      </w:r>
      <w:r w:rsidR="00755E77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37ECBBEA" w14:textId="77777777" w:rsidR="00825938" w:rsidRDefault="0082593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5C3D1C" w14:textId="7F599DDA" w:rsidR="008862E9" w:rsidRPr="00F30F84" w:rsidRDefault="00F30F84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F30F84">
        <w:rPr>
          <w:rFonts w:ascii="Arial Narrow" w:hAnsi="Arial Narrow" w:cs="Arial Narrow"/>
          <w:b/>
          <w:bCs/>
          <w:sz w:val="22"/>
          <w:szCs w:val="22"/>
        </w:rPr>
        <w:t>S</w:t>
      </w:r>
      <w:r w:rsidR="00844599" w:rsidRPr="00F30F84">
        <w:rPr>
          <w:rFonts w:ascii="Arial Narrow" w:hAnsi="Arial Narrow" w:cs="Arial Narrow"/>
          <w:b/>
          <w:bCs/>
          <w:sz w:val="22"/>
          <w:szCs w:val="22"/>
        </w:rPr>
        <w:t>poločnosť bude nepretržite pokračovať vo svojej činnosti.</w:t>
      </w:r>
    </w:p>
    <w:p w14:paraId="2C64C803" w14:textId="77777777" w:rsidR="006C4217" w:rsidRDefault="006C4217" w:rsidP="0077387B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0AE5C10E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4A1C62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5861D0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5861D0">
        <w:rPr>
          <w:rFonts w:ascii="Arial Narrow" w:hAnsi="Arial Narrow" w:cs="Arial Narrow"/>
          <w:sz w:val="22"/>
          <w:szCs w:val="22"/>
        </w:rPr>
        <w:t>účtovných metód</w:t>
      </w:r>
      <w:r w:rsidRPr="005861D0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5861D0">
        <w:rPr>
          <w:rFonts w:ascii="Arial Narrow" w:hAnsi="Arial Narrow" w:cs="Arial Narrow"/>
          <w:sz w:val="22"/>
          <w:szCs w:val="22"/>
        </w:rPr>
        <w:t xml:space="preserve">. </w:t>
      </w:r>
      <w:r w:rsidRPr="005861D0">
        <w:rPr>
          <w:rFonts w:ascii="Arial Narrow" w:hAnsi="Arial Narrow" w:cs="Arial Narrow"/>
          <w:sz w:val="22"/>
          <w:szCs w:val="22"/>
        </w:rPr>
        <w:t xml:space="preserve">Informácia </w:t>
      </w:r>
      <w:r w:rsidRPr="005861D0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5861D0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5861D0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5861D0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5861D0">
        <w:rPr>
          <w:rFonts w:ascii="Arial Narrow" w:hAnsi="Arial Narrow" w:cs="Arial Narrow"/>
          <w:sz w:val="22"/>
          <w:szCs w:val="22"/>
        </w:rPr>
        <w:t>.</w:t>
      </w:r>
      <w:r w:rsidRPr="005861D0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8919EE1" w14:textId="0E8F4629" w:rsidR="00F30F84" w:rsidRPr="00F30F84" w:rsidRDefault="00F30F84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F30F84">
        <w:rPr>
          <w:rFonts w:ascii="Arial Narrow" w:hAnsi="Arial Narrow" w:cs="Arial Narrow"/>
          <w:b/>
          <w:bCs/>
          <w:sz w:val="22"/>
          <w:szCs w:val="22"/>
        </w:rPr>
        <w:t>Účtovná jednotka nemá obsahovú náplň pre túto položku.</w:t>
      </w:r>
    </w:p>
    <w:p w14:paraId="4AC8B7F0" w14:textId="77777777" w:rsidR="00755E77" w:rsidRPr="005861D0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455865" w14:textId="77777777" w:rsidR="00E43AEB" w:rsidRPr="005861D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5861D0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5861D0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5861D0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5861D0">
        <w:rPr>
          <w:rFonts w:ascii="Arial Narrow" w:hAnsi="Arial Narrow" w:cs="Arial Narrow"/>
          <w:sz w:val="22"/>
          <w:szCs w:val="22"/>
        </w:rPr>
        <w:t>licencie</w:t>
      </w:r>
      <w:r w:rsidR="00F246E3" w:rsidRPr="005861D0">
        <w:rPr>
          <w:rFonts w:ascii="Arial Narrow" w:hAnsi="Arial Narrow" w:cs="Arial Narrow"/>
          <w:sz w:val="22"/>
          <w:szCs w:val="22"/>
        </w:rPr>
        <w:t xml:space="preserve"> a oprávnenia</w:t>
      </w:r>
      <w:r w:rsidRPr="005861D0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5861D0">
        <w:rPr>
          <w:rFonts w:ascii="Arial Narrow" w:hAnsi="Arial Narrow" w:cs="Arial Narrow"/>
          <w:sz w:val="22"/>
          <w:szCs w:val="22"/>
        </w:rPr>
        <w:t>pokles v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 hospodárskom </w:t>
      </w:r>
      <w:r w:rsidRPr="005861D0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D3DF180" w14:textId="77777777" w:rsidR="00ED6FAF" w:rsidRDefault="00ED6FAF" w:rsidP="00ED6FAF">
      <w:pPr>
        <w:jc w:val="both"/>
        <w:rPr>
          <w:rFonts w:ascii="Arial Narrow" w:hAnsi="Arial Narrow" w:cs="Arial Narrow"/>
          <w:bCs/>
          <w:color w:val="00B0F0"/>
          <w:sz w:val="22"/>
          <w:szCs w:val="22"/>
        </w:rPr>
      </w:pPr>
    </w:p>
    <w:p w14:paraId="2C5CC4E1" w14:textId="7F08AE50" w:rsidR="00B27BC8" w:rsidRPr="00F30F84" w:rsidRDefault="00F30F84" w:rsidP="00ED6FAF">
      <w:pPr>
        <w:jc w:val="both"/>
        <w:rPr>
          <w:rFonts w:ascii="Arial Narrow" w:hAnsi="Arial Narrow"/>
          <w:b/>
        </w:rPr>
      </w:pPr>
      <w:r w:rsidRPr="00F30F84">
        <w:rPr>
          <w:rFonts w:ascii="Arial Narrow" w:hAnsi="Arial Narrow" w:cs="Arial Narrow"/>
          <w:b/>
          <w:sz w:val="22"/>
          <w:szCs w:val="22"/>
        </w:rPr>
        <w:t>Účtovná jednotka</w:t>
      </w:r>
      <w:r w:rsidR="00ED6FAF" w:rsidRPr="00F30F84">
        <w:rPr>
          <w:rFonts w:ascii="Arial Narrow" w:hAnsi="Arial Narrow" w:cs="Arial Narrow"/>
          <w:b/>
          <w:sz w:val="22"/>
          <w:szCs w:val="22"/>
        </w:rPr>
        <w:t xml:space="preserve"> nemá obsahovú náplň pre</w:t>
      </w:r>
      <w:r w:rsidRPr="00F30F84">
        <w:rPr>
          <w:rFonts w:ascii="Arial Narrow" w:hAnsi="Arial Narrow" w:cs="Arial Narrow"/>
          <w:b/>
          <w:sz w:val="22"/>
          <w:szCs w:val="22"/>
        </w:rPr>
        <w:t xml:space="preserve"> túto položku</w:t>
      </w:r>
      <w:r w:rsidR="00ED6FAF" w:rsidRPr="00F30F84">
        <w:rPr>
          <w:rFonts w:ascii="Arial Narrow" w:hAnsi="Arial Narrow" w:cs="Arial Narrow"/>
          <w:b/>
          <w:sz w:val="22"/>
          <w:szCs w:val="22"/>
        </w:rPr>
        <w:t>.</w:t>
      </w:r>
    </w:p>
    <w:p w14:paraId="0937FCE5" w14:textId="77777777" w:rsidR="00ED6FAF" w:rsidRPr="005861D0" w:rsidRDefault="00ED6FAF" w:rsidP="00B27BC8">
      <w:pPr>
        <w:ind w:left="709"/>
        <w:jc w:val="both"/>
        <w:rPr>
          <w:rFonts w:ascii="Arial Narrow" w:hAnsi="Arial Narrow"/>
        </w:rPr>
      </w:pPr>
    </w:p>
    <w:p w14:paraId="0016A0C1" w14:textId="77777777" w:rsidR="00ED6FAF" w:rsidRDefault="00C252C9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4</w:t>
      </w:r>
      <w:r w:rsidR="004A1C62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5861D0">
        <w:rPr>
          <w:rFonts w:ascii="Arial Narrow" w:hAnsi="Arial Narrow" w:cs="Arial Narrow"/>
          <w:b/>
          <w:sz w:val="22"/>
          <w:szCs w:val="22"/>
        </w:rPr>
        <w:t>S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>o</w:t>
      </w:r>
      <w:r w:rsidR="0070649A" w:rsidRPr="005861D0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861D0">
        <w:rPr>
          <w:rFonts w:ascii="Arial Narrow" w:hAnsi="Arial Narrow" w:cs="Arial Narrow"/>
          <w:sz w:val="22"/>
          <w:szCs w:val="22"/>
        </w:rPr>
        <w:t>majetku a</w:t>
      </w:r>
      <w:r w:rsidR="00137CDE" w:rsidRPr="005861D0">
        <w:rPr>
          <w:rFonts w:ascii="Arial Narrow" w:hAnsi="Arial Narrow" w:cs="Arial Narrow"/>
          <w:sz w:val="22"/>
          <w:szCs w:val="22"/>
        </w:rPr>
        <w:t> </w:t>
      </w:r>
      <w:r w:rsidR="00235630" w:rsidRPr="005861D0">
        <w:rPr>
          <w:rFonts w:ascii="Arial Narrow" w:hAnsi="Arial Narrow" w:cs="Arial Narrow"/>
          <w:sz w:val="22"/>
          <w:szCs w:val="22"/>
        </w:rPr>
        <w:t>záväzkov</w:t>
      </w:r>
      <w:r w:rsidR="00137CDE" w:rsidRPr="005861D0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5861D0">
        <w:rPr>
          <w:rFonts w:ascii="Arial Narrow" w:hAnsi="Arial Narrow" w:cs="Arial Narrow"/>
          <w:sz w:val="22"/>
          <w:szCs w:val="22"/>
        </w:rPr>
        <w:t>:</w:t>
      </w:r>
    </w:p>
    <w:p w14:paraId="5C067AFE" w14:textId="7F21B492" w:rsidR="00C252C9" w:rsidRPr="005861D0" w:rsidRDefault="00C252C9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Spôsob oce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5861D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5861D0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5861D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5861D0">
        <w:rPr>
          <w:rFonts w:ascii="Arial Narrow" w:hAnsi="Arial Narrow" w:cs="Arial Narrow"/>
          <w:sz w:val="22"/>
          <w:szCs w:val="22"/>
        </w:rPr>
        <w:t>):</w:t>
      </w:r>
    </w:p>
    <w:p w14:paraId="7FA9482C" w14:textId="77777777" w:rsidR="00BA43D8" w:rsidRPr="005861D0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F26BF" w:rsidRPr="005861D0" w14:paraId="543BE9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2C163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1C11D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A60B0" w14:textId="77777777" w:rsidR="00BA43D8" w:rsidRPr="005861D0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F26BF" w:rsidRPr="005861D0" w14:paraId="3DE272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3C6C4" w14:textId="42896399" w:rsidR="00BA43D8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D4610" w14:textId="77777777" w:rsidR="00BA43D8" w:rsidRPr="005861D0" w:rsidRDefault="006D032E" w:rsidP="006D032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Nedokončená výroba /</w:t>
            </w:r>
            <w:r w:rsidR="00AF116E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služb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a /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5AD34" w14:textId="77777777" w:rsidR="00BA43D8" w:rsidRPr="005861D0" w:rsidRDefault="000616E8" w:rsidP="00393D50">
            <w:pPr>
              <w:pStyle w:val="Zkladntext0"/>
              <w:ind w:left="0" w:firstLine="0"/>
              <w:jc w:val="both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>Vlastn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>é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priame 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>náklad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>y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FB2958" w:rsidRPr="005861D0">
              <w:rPr>
                <w:rFonts w:ascii="Arial Narrow" w:hAnsi="Arial Narrow"/>
                <w:sz w:val="22"/>
                <w:szCs w:val="22"/>
                <w:lang w:val="sk-SK"/>
              </w:rPr>
              <w:t>(</w:t>
            </w:r>
            <w:r w:rsidR="00393D50" w:rsidRPr="005861D0">
              <w:rPr>
                <w:rFonts w:ascii="Arial Narrow" w:hAnsi="Arial Narrow"/>
                <w:sz w:val="22"/>
                <w:szCs w:val="22"/>
                <w:lang w:val="sk-SK"/>
              </w:rPr>
              <w:t>priamy materiál , priame mzdy a ostatné priame náklady – subdodávateľské služby</w:t>
            </w:r>
            <w:r w:rsidR="00FB2958"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)</w:t>
            </w:r>
          </w:p>
        </w:tc>
      </w:tr>
      <w:tr w:rsidR="004F26BF" w:rsidRPr="005861D0" w14:paraId="6050C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0B4A7" w14:textId="55BDEDA0" w:rsidR="00590ACE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F36A5" w14:textId="77777777" w:rsidR="00590ACE" w:rsidRPr="005861D0" w:rsidRDefault="00E076FD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výroba </w:t>
            </w:r>
            <w:r w:rsidR="00590ACE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038D2" w14:textId="77777777" w:rsidR="00590ACE" w:rsidRPr="005861D0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B22AAB">
              <w:rPr>
                <w:rFonts w:ascii="Arial Narrow" w:hAnsi="Arial Narrow" w:cs="Arial"/>
                <w:sz w:val="22"/>
                <w:szCs w:val="22"/>
                <w:lang w:val="sk-SK"/>
              </w:rPr>
              <w:t>Metóda stupňa dokončenia zákazky</w:t>
            </w:r>
          </w:p>
        </w:tc>
      </w:tr>
      <w:tr w:rsidR="00844599" w:rsidRPr="005861D0" w14:paraId="2C5D8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8B56F" w14:textId="7559B777" w:rsidR="00844599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5687A" w14:textId="3D65F998" w:rsidR="00844599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Oceňovanie zásob – materiálu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5BB41" w14:textId="28101797" w:rsidR="00844599" w:rsidRPr="005861D0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Metóda účtovania spôsobom B</w:t>
            </w:r>
          </w:p>
        </w:tc>
      </w:tr>
      <w:tr w:rsidR="004F26BF" w:rsidRPr="005861D0" w14:paraId="0E557C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F2CA1" w14:textId="2B70615E" w:rsidR="00BA43D8" w:rsidRPr="005861D0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FE792" w14:textId="77777777" w:rsidR="00BA43D8" w:rsidRPr="005861D0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P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ohľ</w:t>
            </w:r>
            <w:r w:rsidR="00BA43D8"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="00BA43D8"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37FAA" w14:textId="77777777" w:rsidR="00BA43D8" w:rsidRPr="005861D0" w:rsidRDefault="00BA43D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69588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pri ich vzniku; obstarávacia cena pri ich odplatnom nadobudnutí</w:t>
            </w:r>
          </w:p>
        </w:tc>
      </w:tr>
      <w:tr w:rsidR="004F26BF" w:rsidRPr="005861D0" w14:paraId="2CD2837C" w14:textId="77777777" w:rsidTr="00A97354">
        <w:trPr>
          <w:trHeight w:val="448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F34D" w14:textId="4F60FB9F" w:rsidR="0069588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7995" w14:textId="1481EE42" w:rsidR="00695888" w:rsidRPr="005861D0" w:rsidRDefault="00EC0E9E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Podielové CP a podiely v spoločnosti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F3434" w14:textId="4FE0C0B9" w:rsidR="00695888" w:rsidRPr="005861D0" w:rsidRDefault="00EC0E9E" w:rsidP="00A9735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 v OC, následné ocenenie k 31.12. metódou VI</w:t>
            </w:r>
          </w:p>
        </w:tc>
      </w:tr>
      <w:tr w:rsidR="004F26BF" w:rsidRPr="005861D0" w14:paraId="1A1E48B0" w14:textId="77777777" w:rsidTr="008E0636">
        <w:trPr>
          <w:trHeight w:val="655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B08A9" w14:textId="5C88388B" w:rsidR="00BA43D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80259" w14:textId="3BE4DED8" w:rsidR="00BA43D8" w:rsidRPr="005861D0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>Opravná položka k dlhodobej pohľadávke</w:t>
            </w:r>
            <w:r w:rsidR="00EC4FC0"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*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F110F" w14:textId="6B2F6825" w:rsidR="00BA43D8" w:rsidRPr="005861D0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Metóda </w:t>
            </w:r>
            <w:proofErr w:type="spellStart"/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>odúročenia</w:t>
            </w:r>
            <w:proofErr w:type="spellEnd"/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na súčasnú hodnotu</w:t>
            </w:r>
            <w:r w:rsidR="00A97354"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(v zmysle §18 ods. 8 PU)</w:t>
            </w:r>
            <w:r w:rsidR="00844599">
              <w:rPr>
                <w:rFonts w:ascii="Arial Narrow" w:hAnsi="Arial Narrow" w:cs="Arial Narrow"/>
                <w:sz w:val="22"/>
                <w:szCs w:val="22"/>
                <w:lang w:val="sk-SK"/>
              </w:rPr>
              <w:t>, odhad</w:t>
            </w:r>
          </w:p>
        </w:tc>
      </w:tr>
      <w:tr w:rsidR="004F26BF" w:rsidRPr="005861D0" w14:paraId="53AE62EB" w14:textId="77777777" w:rsidTr="008E0636">
        <w:trPr>
          <w:trHeight w:val="294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526B" w14:textId="1D0710C7" w:rsidR="00BA43D8" w:rsidRPr="005861D0" w:rsidRDefault="00844599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19B7A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5861D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5861D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67189" w14:textId="77777777" w:rsidR="00BA43D8" w:rsidRPr="005861D0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 (PP a ceniny)</w:t>
            </w:r>
          </w:p>
        </w:tc>
      </w:tr>
      <w:tr w:rsidR="004F26BF" w:rsidRPr="005861D0" w14:paraId="58217D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5BC84" w14:textId="77777777" w:rsidR="008E0636" w:rsidRPr="005861D0" w:rsidRDefault="008E0636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</w:p>
          <w:p w14:paraId="30EE0A6A" w14:textId="4F8F837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26504" w14:textId="77777777" w:rsidR="008E0636" w:rsidRPr="005861D0" w:rsidRDefault="008E063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</w:p>
          <w:p w14:paraId="57BA227E" w14:textId="77777777" w:rsidR="00BA43D8" w:rsidRPr="005861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A2606" w14:textId="77777777" w:rsidR="00BA43D8" w:rsidRPr="005861D0" w:rsidRDefault="008E0636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Menovitá hodnota,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 xml:space="preserve"> pričom sa vykazujú  vo  výške,  ktorá  je  potrebná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 na  dodržanie zásady vecnej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a</w:t>
            </w: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časovej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súvislosti s účtovným obdobím</w:t>
            </w:r>
          </w:p>
        </w:tc>
      </w:tr>
      <w:tr w:rsidR="004F26BF" w:rsidRPr="005861D0" w14:paraId="0F827F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40434" w14:textId="535D739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1EC13" w14:textId="77777777" w:rsidR="00BA43D8" w:rsidRPr="005861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A5CAF" w14:textId="77777777" w:rsidR="00BA43D8" w:rsidRPr="005861D0" w:rsidRDefault="00E076FD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</w:t>
            </w:r>
            <w:r w:rsidR="008E0636" w:rsidRPr="005861D0">
              <w:rPr>
                <w:rFonts w:ascii="Arial Narrow" w:hAnsi="Arial Narrow"/>
                <w:sz w:val="22"/>
                <w:szCs w:val="22"/>
              </w:rPr>
              <w:t>enovitou hodnotou pri ich vzniku, obstarávacou cenou pri ich prevzatí, rezervy v očakávanej výške záväzku</w:t>
            </w:r>
          </w:p>
        </w:tc>
      </w:tr>
      <w:tr w:rsidR="004F26BF" w:rsidRPr="005861D0" w14:paraId="052706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1668" w14:textId="45D715FD" w:rsidR="00BA43D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85473" w14:textId="77777777" w:rsidR="00BA43D8" w:rsidRPr="005861D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C69E4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8E0636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 </w:t>
            </w:r>
            <w:r w:rsidR="008E0636" w:rsidRPr="005861D0">
              <w:rPr>
                <w:rFonts w:ascii="Arial Narrow" w:hAnsi="Arial Narrow"/>
                <w:sz w:val="22"/>
                <w:szCs w:val="22"/>
                <w:lang w:val="sk-SK"/>
              </w:rPr>
              <w:t>pričom sa vykazujú  vo  výške,  ktorá  je  potrebná  na  dodržanie zásady vecnej a časovej súvislosti s účtovným obdobím</w:t>
            </w:r>
          </w:p>
        </w:tc>
      </w:tr>
      <w:tr w:rsidR="00AF116E" w:rsidRPr="005861D0" w14:paraId="2DB95C24" w14:textId="77777777" w:rsidTr="00433587">
        <w:tc>
          <w:tcPr>
            <w:tcW w:w="706" w:type="dxa"/>
          </w:tcPr>
          <w:p w14:paraId="36B24649" w14:textId="500415E6" w:rsidR="00AF116E" w:rsidRPr="005861D0" w:rsidRDefault="002879F0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844599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703F4159" w14:textId="77777777" w:rsidR="00AF116E" w:rsidRPr="005861D0" w:rsidRDefault="00AF116E" w:rsidP="00AF116E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3600" w:type="dxa"/>
          </w:tcPr>
          <w:p w14:paraId="45BAE393" w14:textId="77777777" w:rsidR="00AF116E" w:rsidRPr="005861D0" w:rsidRDefault="00AF116E" w:rsidP="00AF116E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eastAsia="en-US"/>
              </w:rPr>
              <w:t>Tržby z predaja služieb sa vykazujú v účtovnom období, v ktorom boli služby poskytnuté.</w:t>
            </w:r>
          </w:p>
        </w:tc>
      </w:tr>
    </w:tbl>
    <w:p w14:paraId="3B108D79" w14:textId="61BE3213" w:rsidR="00BA43D8" w:rsidRPr="00B22AAB" w:rsidRDefault="00BA43D8" w:rsidP="00755E77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F7A6E7C" w14:textId="5F4F4095" w:rsidR="00EC4FC0" w:rsidRPr="007F5E49" w:rsidRDefault="00EC4FC0" w:rsidP="00EC4FC0">
      <w:pPr>
        <w:jc w:val="both"/>
        <w:rPr>
          <w:rFonts w:ascii="Arial Narrow" w:hAnsi="Arial Narrow"/>
          <w:color w:val="FF0000"/>
          <w:sz w:val="22"/>
          <w:szCs w:val="22"/>
          <w:lang w:eastAsia="en-US"/>
        </w:rPr>
      </w:pPr>
      <w:r w:rsidRPr="009402D6">
        <w:rPr>
          <w:rFonts w:ascii="Arial Narrow" w:hAnsi="Arial Narrow"/>
          <w:b/>
          <w:i/>
          <w:sz w:val="22"/>
          <w:szCs w:val="22"/>
        </w:rPr>
        <w:t>*</w:t>
      </w:r>
      <w:r w:rsidRPr="009402D6">
        <w:rPr>
          <w:rFonts w:ascii="Arial Narrow" w:hAnsi="Arial Narrow"/>
          <w:sz w:val="22"/>
          <w:szCs w:val="22"/>
          <w:lang w:eastAsia="en-US"/>
        </w:rPr>
        <w:t xml:space="preserve">  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ako súčet súčinov budúcich peňažných príjmov a príslušných diskontných faktorov. </w:t>
      </w:r>
    </w:p>
    <w:p w14:paraId="4B19488A" w14:textId="77777777" w:rsidR="00ED6FAF" w:rsidRDefault="00ED6FAF" w:rsidP="00AF116E">
      <w:pPr>
        <w:spacing w:before="120" w:after="120"/>
        <w:rPr>
          <w:rFonts w:ascii="Arial Narrow" w:hAnsi="Arial Narrow"/>
          <w:b/>
          <w:i/>
          <w:sz w:val="22"/>
          <w:szCs w:val="22"/>
        </w:rPr>
      </w:pPr>
    </w:p>
    <w:p w14:paraId="05101DDF" w14:textId="693CCE77" w:rsidR="008E0636" w:rsidRPr="00ED6FAF" w:rsidRDefault="008E0636" w:rsidP="00AF116E">
      <w:pPr>
        <w:spacing w:before="120" w:after="120"/>
        <w:rPr>
          <w:rFonts w:ascii="Arial Narrow" w:hAnsi="Arial Narrow"/>
          <w:sz w:val="22"/>
          <w:szCs w:val="22"/>
        </w:rPr>
      </w:pPr>
      <w:r w:rsidRPr="00ED6FAF">
        <w:rPr>
          <w:rFonts w:ascii="Arial Narrow" w:hAnsi="Arial Narrow"/>
          <w:i/>
          <w:sz w:val="22"/>
          <w:szCs w:val="22"/>
        </w:rPr>
        <w:t>Zákazková výroba</w:t>
      </w:r>
      <w:r w:rsidR="00E46694" w:rsidRPr="00ED6FAF">
        <w:rPr>
          <w:rFonts w:ascii="Arial Narrow" w:hAnsi="Arial Narrow"/>
          <w:i/>
          <w:sz w:val="22"/>
          <w:szCs w:val="22"/>
        </w:rPr>
        <w:t xml:space="preserve">    </w:t>
      </w:r>
    </w:p>
    <w:p w14:paraId="7B0C0E54" w14:textId="332085C3" w:rsidR="008E0636" w:rsidRPr="005861D0" w:rsidRDefault="001A7965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neúčtuje o zákazkovej výrobe.</w:t>
      </w:r>
    </w:p>
    <w:p w14:paraId="336AD2D0" w14:textId="77777777" w:rsidR="008E0636" w:rsidRPr="005861D0" w:rsidRDefault="008E0636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</w:p>
    <w:p w14:paraId="4C61F2C0" w14:textId="77777777" w:rsidR="008E0636" w:rsidRPr="005861D0" w:rsidRDefault="008E0636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</w:p>
    <w:p w14:paraId="7CC0BF49" w14:textId="77777777" w:rsidR="007A4902" w:rsidRPr="005861D0" w:rsidRDefault="007A4902" w:rsidP="008E0636">
      <w:pPr>
        <w:suppressAutoHyphens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211F281B" w14:textId="77777777" w:rsidR="00F30F84" w:rsidRDefault="00F30F84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</w:p>
    <w:p w14:paraId="09773DFF" w14:textId="0B143418" w:rsidR="007A4902" w:rsidRPr="00ED6FAF" w:rsidRDefault="007A4902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lastRenderedPageBreak/>
        <w:t>Odložené dane</w:t>
      </w:r>
    </w:p>
    <w:p w14:paraId="01418CFD" w14:textId="71427837" w:rsidR="00C83EF8" w:rsidRPr="002879F0" w:rsidRDefault="003643D6" w:rsidP="003643D6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2879F0">
        <w:rPr>
          <w:rFonts w:ascii="Arial Narrow" w:hAnsi="Arial Narrow"/>
          <w:sz w:val="22"/>
          <w:szCs w:val="22"/>
          <w:lang w:eastAsia="en-US"/>
        </w:rPr>
        <w:t xml:space="preserve">ÚJ nemá povinnosť v zmysle </w:t>
      </w:r>
      <w:hyperlink r:id="rId8" w:tgtFrame="_blank" w:history="1">
        <w:r w:rsidRPr="002879F0">
          <w:rPr>
            <w:rStyle w:val="Hypertextovprepojenie"/>
            <w:rFonts w:ascii="Arial Narrow" w:hAnsi="Arial Narrow"/>
            <w:color w:val="auto"/>
            <w:sz w:val="22"/>
            <w:szCs w:val="22"/>
          </w:rPr>
          <w:t>§ 10 ods. 4 postupov účtovania</w:t>
        </w:r>
      </w:hyperlink>
      <w:r w:rsidRPr="002879F0">
        <w:rPr>
          <w:rFonts w:ascii="Arial Narrow" w:hAnsi="Arial Narrow"/>
          <w:sz w:val="22"/>
          <w:szCs w:val="22"/>
        </w:rPr>
        <w:t xml:space="preserve"> </w:t>
      </w:r>
      <w:r w:rsidRPr="002879F0">
        <w:rPr>
          <w:rFonts w:ascii="Arial Narrow" w:hAnsi="Arial Narrow"/>
          <w:sz w:val="22"/>
          <w:szCs w:val="22"/>
          <w:lang w:eastAsia="en-US"/>
        </w:rPr>
        <w:t>účtovať o odloženej dani.</w:t>
      </w:r>
    </w:p>
    <w:p w14:paraId="1DBA4F6D" w14:textId="77777777" w:rsidR="003643D6" w:rsidRPr="002879F0" w:rsidRDefault="003643D6" w:rsidP="00C83EF8">
      <w:pPr>
        <w:ind w:left="284"/>
        <w:jc w:val="both"/>
        <w:rPr>
          <w:lang w:eastAsia="en-US"/>
        </w:rPr>
      </w:pPr>
    </w:p>
    <w:p w14:paraId="52821B6D" w14:textId="77777777" w:rsidR="00D83543" w:rsidRPr="00ED6FAF" w:rsidRDefault="00D83543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Cudzia mena</w:t>
      </w:r>
    </w:p>
    <w:p w14:paraId="6462FF09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14:paraId="44DEDF53" w14:textId="77777777" w:rsidR="00D83543" w:rsidRPr="005861D0" w:rsidRDefault="00D83543" w:rsidP="00D83543">
      <w:pPr>
        <w:tabs>
          <w:tab w:val="left" w:pos="2895"/>
        </w:tabs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ab/>
      </w:r>
    </w:p>
    <w:p w14:paraId="352A51F0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>Na ocenenie prírastku cudzej meny nakúpenej za euro sa použije kurz, za ktorý bola táto cudzia mena nakúpená.</w:t>
      </w:r>
    </w:p>
    <w:p w14:paraId="33963569" w14:textId="77777777" w:rsidR="00D83543" w:rsidRPr="005861D0" w:rsidRDefault="00D83543" w:rsidP="00D83543">
      <w:pPr>
        <w:jc w:val="both"/>
        <w:rPr>
          <w:rFonts w:ascii="Arial Narrow" w:hAnsi="Arial Narrow"/>
          <w:lang w:eastAsia="en-US"/>
        </w:rPr>
      </w:pPr>
    </w:p>
    <w:p w14:paraId="248BD317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Na úbytok rovnakej cudzej meny v hotovosti alebo z devízového účtu sa na prepočet cudzej meny na eurá použije </w:t>
      </w:r>
    </w:p>
    <w:p w14:paraId="232DD9F2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referenčný výmenný kurz určený a vyhlásený Európskou centrálnou bankou alebo Národnou bankou Slovenska v deň predchádzajúci dňu uskutočnenia účtovného prípadu, </w:t>
      </w:r>
      <w:r w:rsidRPr="005861D0">
        <w:rPr>
          <w:rFonts w:ascii="Arial Narrow" w:hAnsi="Arial Narrow"/>
          <w:i/>
          <w:sz w:val="22"/>
          <w:szCs w:val="22"/>
          <w:lang w:eastAsia="en-US"/>
        </w:rPr>
        <w:t>alebo</w:t>
      </w:r>
    </w:p>
    <w:p w14:paraId="310EE26C" w14:textId="77777777" w:rsidR="00D83543" w:rsidRPr="005861D0" w:rsidRDefault="00D83543" w:rsidP="00D83543">
      <w:pPr>
        <w:ind w:left="284"/>
        <w:jc w:val="both"/>
        <w:rPr>
          <w:rFonts w:ascii="Arial Narrow" w:hAnsi="Arial Narrow"/>
          <w:strike/>
          <w:sz w:val="22"/>
          <w:szCs w:val="22"/>
          <w:lang w:eastAsia="en-US"/>
        </w:rPr>
      </w:pPr>
    </w:p>
    <w:p w14:paraId="231103FB" w14:textId="77777777" w:rsidR="00D83543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54ACEF" w14:textId="77777777" w:rsidR="00AE2DF9" w:rsidRDefault="00AE2DF9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339A5EFA" w14:textId="7AA98845" w:rsidR="00AE2DF9" w:rsidRPr="00ED6FAF" w:rsidRDefault="00AE2DF9" w:rsidP="00AE2DF9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Čistý obrat</w:t>
      </w:r>
    </w:p>
    <w:p w14:paraId="168191D9" w14:textId="1F27D325" w:rsidR="00844599" w:rsidRDefault="001E301D" w:rsidP="00844599">
      <w:pPr>
        <w:pStyle w:val="Default"/>
        <w:jc w:val="both"/>
        <w:rPr>
          <w:rFonts w:ascii="Arial Narrow" w:hAnsi="Arial Narrow" w:cs="Times New Roman"/>
          <w:color w:val="auto"/>
          <w:sz w:val="22"/>
          <w:szCs w:val="22"/>
        </w:rPr>
      </w:pPr>
      <w:r w:rsidRPr="002879F0">
        <w:rPr>
          <w:rFonts w:ascii="Arial Narrow" w:hAnsi="Arial Narrow" w:cs="Times New Roman"/>
          <w:color w:val="auto"/>
          <w:sz w:val="22"/>
          <w:szCs w:val="22"/>
        </w:rPr>
        <w:t>Spoločnosť do čistého obratu v zmysle §2 ods. 15 zákona o účtovníctve v platnom znení zahŕňa tržby z</w:t>
      </w:r>
      <w:r w:rsidR="00844599">
        <w:rPr>
          <w:rFonts w:ascii="Arial Narrow" w:hAnsi="Arial Narrow" w:cs="Times New Roman"/>
          <w:color w:val="auto"/>
          <w:sz w:val="22"/>
          <w:szCs w:val="22"/>
        </w:rPr>
        <w:t> 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>predaja</w:t>
      </w:r>
      <w:r w:rsidR="00844599">
        <w:rPr>
          <w:rFonts w:ascii="Arial Narrow" w:hAnsi="Arial Narrow" w:cs="Times New Roman"/>
          <w:color w:val="auto"/>
          <w:sz w:val="22"/>
          <w:szCs w:val="22"/>
        </w:rPr>
        <w:t xml:space="preserve"> materiálu</w:t>
      </w:r>
      <w:r w:rsidR="001A7965">
        <w:rPr>
          <w:rFonts w:ascii="Arial Narrow" w:hAnsi="Arial Narrow" w:cs="Times New Roman"/>
          <w:color w:val="auto"/>
          <w:sz w:val="22"/>
          <w:szCs w:val="22"/>
        </w:rPr>
        <w:t xml:space="preserve"> a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 xml:space="preserve"> služieb</w:t>
      </w:r>
      <w:r w:rsidR="001A7965">
        <w:rPr>
          <w:rFonts w:ascii="Arial Narrow" w:hAnsi="Arial Narrow" w:cs="Times New Roman"/>
          <w:color w:val="auto"/>
          <w:sz w:val="22"/>
          <w:szCs w:val="22"/>
        </w:rPr>
        <w:t>.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 xml:space="preserve"> </w:t>
      </w:r>
    </w:p>
    <w:p w14:paraId="78333545" w14:textId="77777777" w:rsidR="00844599" w:rsidRDefault="00844599" w:rsidP="00844599">
      <w:pPr>
        <w:pStyle w:val="Default"/>
        <w:jc w:val="both"/>
        <w:rPr>
          <w:rFonts w:ascii="Arial Narrow" w:hAnsi="Arial Narrow" w:cs="Times New Roman"/>
          <w:color w:val="auto"/>
          <w:sz w:val="22"/>
          <w:szCs w:val="22"/>
        </w:rPr>
      </w:pPr>
    </w:p>
    <w:p w14:paraId="4B35752B" w14:textId="0A4F1266" w:rsidR="001A5D58" w:rsidRPr="005861D0" w:rsidRDefault="00755E77" w:rsidP="00844599">
      <w:pPr>
        <w:pStyle w:val="Default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D6FAF">
        <w:rPr>
          <w:rFonts w:ascii="Arial Narrow" w:hAnsi="Arial Narrow" w:cs="Arial Narrow"/>
          <w:sz w:val="22"/>
          <w:szCs w:val="22"/>
        </w:rPr>
        <w:t>T</w:t>
      </w:r>
      <w:r w:rsidR="00235630" w:rsidRPr="00ED6FAF">
        <w:rPr>
          <w:rFonts w:ascii="Arial Narrow" w:hAnsi="Arial Narrow" w:cs="Arial Narrow"/>
          <w:sz w:val="22"/>
          <w:szCs w:val="22"/>
        </w:rPr>
        <w:t>vorb</w:t>
      </w:r>
      <w:r w:rsidR="001A5D58" w:rsidRPr="00ED6FAF">
        <w:rPr>
          <w:rFonts w:ascii="Arial Narrow" w:hAnsi="Arial Narrow" w:cs="Arial Narrow"/>
          <w:sz w:val="22"/>
          <w:szCs w:val="22"/>
        </w:rPr>
        <w:t>a</w:t>
      </w:r>
      <w:r w:rsidR="00940C7E" w:rsidRPr="00ED6FA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D6FAF">
        <w:rPr>
          <w:rFonts w:ascii="Arial Narrow" w:hAnsi="Arial Narrow" w:cs="Arial Narrow"/>
          <w:sz w:val="22"/>
          <w:szCs w:val="22"/>
        </w:rPr>
        <w:t>odpisového plánu pre dlhodobý majetok, pričom sa uvádza doba odpisovania, sadzby odpisov a odpi</w:t>
      </w:r>
      <w:r w:rsidR="0002705A" w:rsidRPr="00ED6FAF">
        <w:rPr>
          <w:rFonts w:ascii="Arial Narrow" w:hAnsi="Arial Narrow" w:cs="Arial Narrow"/>
          <w:sz w:val="22"/>
          <w:szCs w:val="22"/>
        </w:rPr>
        <w:t>sové</w:t>
      </w:r>
      <w:r w:rsidR="0002705A" w:rsidRPr="005861D0">
        <w:rPr>
          <w:rFonts w:ascii="Arial Narrow" w:hAnsi="Arial Narrow" w:cs="Arial Narrow"/>
          <w:sz w:val="22"/>
          <w:szCs w:val="22"/>
        </w:rPr>
        <w:t xml:space="preserve"> metódy pre účtovné odpisy</w:t>
      </w:r>
      <w:r w:rsidR="001A5D58" w:rsidRPr="005861D0">
        <w:rPr>
          <w:rFonts w:ascii="Arial Narrow" w:hAnsi="Arial Narrow" w:cs="Arial Narrow"/>
          <w:sz w:val="22"/>
          <w:szCs w:val="22"/>
        </w:rPr>
        <w:t>:</w:t>
      </w:r>
    </w:p>
    <w:p w14:paraId="654122BB" w14:textId="77777777" w:rsidR="00563ACF" w:rsidRPr="005861D0" w:rsidRDefault="00563ACF" w:rsidP="00126DE3">
      <w:pPr>
        <w:jc w:val="both"/>
        <w:rPr>
          <w:rFonts w:ascii="Arial Narrow" w:hAnsi="Arial Narrow" w:cs="Arial"/>
          <w:sz w:val="22"/>
          <w:szCs w:val="22"/>
        </w:rPr>
      </w:pPr>
      <w:r w:rsidRPr="005861D0">
        <w:rPr>
          <w:rFonts w:ascii="Arial Narrow" w:hAnsi="Arial Narrow" w:cs="Arial"/>
          <w:sz w:val="22"/>
          <w:szCs w:val="22"/>
        </w:rPr>
        <w:t xml:space="preserve"> </w:t>
      </w:r>
    </w:p>
    <w:p w14:paraId="57303861" w14:textId="77777777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túto položku.</w:t>
      </w:r>
    </w:p>
    <w:p w14:paraId="73E0161C" w14:textId="77777777" w:rsidR="00ED6FAF" w:rsidRDefault="00ED6FAF" w:rsidP="00ED6FAF">
      <w:pPr>
        <w:jc w:val="both"/>
        <w:rPr>
          <w:rFonts w:ascii="Arial Narrow" w:hAnsi="Arial Narrow"/>
          <w:sz w:val="22"/>
          <w:szCs w:val="22"/>
        </w:rPr>
      </w:pPr>
    </w:p>
    <w:p w14:paraId="3E9B68CE" w14:textId="77777777" w:rsidR="00ED6FAF" w:rsidRPr="005861D0" w:rsidRDefault="00ED6FAF" w:rsidP="00ED6FAF">
      <w:pPr>
        <w:jc w:val="both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Drobný dlhodobý nehmotný majetok, ktorého obstarávacia cena je 2 400 EUR a nižšia, sa  účtuje pri obstaraní priamo do nákladov na účet 518 – Služby.</w:t>
      </w:r>
    </w:p>
    <w:p w14:paraId="22C20251" w14:textId="211710ED" w:rsidR="008B5F45" w:rsidRDefault="008B5F45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Drobný dlhodobý hmotný majetok, ktorého obstarávacia cena je  1 700 EUR a nižšia, sa účtuje pri obstaraní priamo do nákladov na účet 501 – Spotreba materiálu.</w:t>
      </w:r>
    </w:p>
    <w:p w14:paraId="19BCB182" w14:textId="77777777" w:rsidR="00E944DA" w:rsidRPr="005861D0" w:rsidRDefault="00E944DA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</w:p>
    <w:p w14:paraId="2A7E4BCA" w14:textId="179C38E6" w:rsidR="00E8271B" w:rsidRPr="00ED6FAF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Informácia </w:t>
      </w:r>
      <w:r w:rsidRPr="00ED6FAF">
        <w:rPr>
          <w:rFonts w:ascii="Arial Narrow" w:hAnsi="Arial Narrow" w:cs="Arial Narrow"/>
          <w:bCs w:val="0"/>
          <w:i w:val="0"/>
          <w:sz w:val="22"/>
          <w:szCs w:val="22"/>
        </w:rPr>
        <w:t>o poskytnutých dotáciách</w:t>
      </w:r>
      <w:r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a pri dotáciách na obstaranie majetku sa uvedú zložky majetku a ich ocenenie: </w:t>
      </w:r>
    </w:p>
    <w:p w14:paraId="3EA782B8" w14:textId="791C7C08" w:rsidR="009851DA" w:rsidRPr="005861D0" w:rsidRDefault="009851DA" w:rsidP="009851D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UJ nemá obsahovú náplň pre </w:t>
      </w:r>
      <w:r w:rsidR="00ED6FAF">
        <w:rPr>
          <w:rFonts w:ascii="Arial Narrow" w:hAnsi="Arial Narrow" w:cs="Arial Narrow"/>
          <w:bCs/>
          <w:sz w:val="22"/>
          <w:szCs w:val="22"/>
        </w:rPr>
        <w:t>túto položku</w:t>
      </w:r>
      <w:r w:rsidRPr="005861D0">
        <w:rPr>
          <w:rFonts w:ascii="Arial Narrow" w:hAnsi="Arial Narrow" w:cs="Arial Narrow"/>
          <w:bCs/>
          <w:sz w:val="22"/>
          <w:szCs w:val="22"/>
        </w:rPr>
        <w:t>.</w:t>
      </w:r>
    </w:p>
    <w:p w14:paraId="5296739F" w14:textId="77777777" w:rsidR="00A63A3C" w:rsidRPr="005861D0" w:rsidRDefault="00A63A3C" w:rsidP="00E24000">
      <w:pPr>
        <w:rPr>
          <w:rFonts w:ascii="Arial Narrow" w:hAnsi="Arial Narrow"/>
        </w:rPr>
      </w:pPr>
    </w:p>
    <w:p w14:paraId="6B4137A9" w14:textId="77777777" w:rsidR="00FA5372" w:rsidRPr="005861D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5861D0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5861D0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5861D0" w14:paraId="35B80A22" w14:textId="77777777" w:rsidTr="00E517ED">
        <w:tc>
          <w:tcPr>
            <w:tcW w:w="1601" w:type="pct"/>
          </w:tcPr>
          <w:p w14:paraId="400131AD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08DB8741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8E06E13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4EBC837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46C9C60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5861D0" w14:paraId="04638736" w14:textId="77777777" w:rsidTr="00E517ED">
        <w:tc>
          <w:tcPr>
            <w:tcW w:w="1601" w:type="pct"/>
          </w:tcPr>
          <w:p w14:paraId="70698C78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C3EDACC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25C79AF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20B5038C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B55C496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5861D0" w14:paraId="58DAC6A2" w14:textId="77777777" w:rsidTr="00E517ED">
        <w:tc>
          <w:tcPr>
            <w:tcW w:w="1601" w:type="pct"/>
          </w:tcPr>
          <w:p w14:paraId="7946D87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DEC244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7379A5E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B29F04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2F47FE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DE846D" w14:textId="77777777" w:rsidR="005A2B4B" w:rsidRDefault="005A2B4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F8DB512" w14:textId="77777777" w:rsidR="008211B3" w:rsidRPr="002879F0" w:rsidRDefault="008211B3" w:rsidP="008211B3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túto položku.</w:t>
      </w:r>
    </w:p>
    <w:p w14:paraId="35B3C3D5" w14:textId="77777777" w:rsidR="00ED6FAF" w:rsidRDefault="00ED6FAF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338C361" w14:textId="77777777" w:rsidR="008211B3" w:rsidRDefault="008211B3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3AC3FC6" w14:textId="77777777" w:rsidR="008211B3" w:rsidRDefault="008211B3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C6CA030" w14:textId="77777777" w:rsidR="00ED6FAF" w:rsidRDefault="00ED6FAF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059E35B" w14:textId="77777777" w:rsidR="00235630" w:rsidRPr="005861D0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7BD3D6" w14:textId="77777777" w:rsidR="009851DA" w:rsidRDefault="009851DA" w:rsidP="009851D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51AE58" w14:textId="16699EE8" w:rsidR="00117E62" w:rsidRPr="005861D0" w:rsidRDefault="003C6167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5861D0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5861D0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5861D0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5861D0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5861D0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5861D0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0116581" w14:textId="77777777" w:rsidR="00D636F7" w:rsidRDefault="00D636F7" w:rsidP="00D636F7">
      <w:pPr>
        <w:rPr>
          <w:rFonts w:ascii="Arial Narrow" w:hAnsi="Arial Narrow"/>
          <w:sz w:val="22"/>
          <w:szCs w:val="22"/>
        </w:rPr>
      </w:pPr>
    </w:p>
    <w:p w14:paraId="3BAAE107" w14:textId="77777777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>ÚJ nemá obsahovú náplň pre túto položku</w:t>
      </w:r>
    </w:p>
    <w:p w14:paraId="199A39D1" w14:textId="77777777" w:rsidR="00117E62" w:rsidRPr="003C6167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728822D" w14:textId="7B0C2B08" w:rsidR="003C6167" w:rsidRPr="003C6167" w:rsidRDefault="003C6167" w:rsidP="003C6167">
      <w:pPr>
        <w:jc w:val="both"/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 w:cs="Arial Narrow"/>
          <w:sz w:val="22"/>
          <w:szCs w:val="22"/>
        </w:rPr>
        <w:t>2)</w:t>
      </w:r>
      <w:r w:rsidRPr="003C6167">
        <w:rPr>
          <w:rFonts w:ascii="Arial Narrow" w:hAnsi="Arial Narrow"/>
          <w:sz w:val="22"/>
          <w:szCs w:val="22"/>
        </w:rPr>
        <w:t xml:space="preserve"> Deriváty</w:t>
      </w:r>
    </w:p>
    <w:p w14:paraId="566FC52D" w14:textId="77777777" w:rsidR="00D636F7" w:rsidRDefault="00D636F7" w:rsidP="003C6167">
      <w:pPr>
        <w:rPr>
          <w:rFonts w:ascii="Arial Narrow" w:hAnsi="Arial Narrow"/>
          <w:sz w:val="22"/>
          <w:szCs w:val="22"/>
        </w:rPr>
      </w:pPr>
    </w:p>
    <w:p w14:paraId="0B349386" w14:textId="77777777" w:rsidR="003C6167" w:rsidRPr="003C6167" w:rsidRDefault="003C6167" w:rsidP="003C616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>ÚJ nemá obsahovú náplň pre túto položku</w:t>
      </w:r>
    </w:p>
    <w:p w14:paraId="2C2F0F52" w14:textId="77777777" w:rsidR="003C6167" w:rsidRDefault="003C6167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7A60B4" w14:textId="77777777" w:rsidR="00D636F7" w:rsidRPr="00D636F7" w:rsidRDefault="00620893" w:rsidP="00D636F7">
      <w:pPr>
        <w:jc w:val="both"/>
        <w:rPr>
          <w:rFonts w:ascii="Arial Narrow" w:hAnsi="Arial Narrow"/>
          <w:sz w:val="22"/>
          <w:szCs w:val="22"/>
        </w:rPr>
      </w:pPr>
      <w:r w:rsidRPr="00D636F7">
        <w:rPr>
          <w:rFonts w:ascii="Arial Narrow" w:hAnsi="Arial Narrow" w:cs="Arial Narrow"/>
          <w:sz w:val="22"/>
          <w:szCs w:val="22"/>
        </w:rPr>
        <w:t>3</w:t>
      </w:r>
      <w:r w:rsidR="00D636F7" w:rsidRPr="00D636F7">
        <w:rPr>
          <w:rFonts w:ascii="Arial Narrow" w:hAnsi="Arial Narrow" w:cs="Arial Narrow"/>
          <w:sz w:val="22"/>
          <w:szCs w:val="22"/>
        </w:rPr>
        <w:t xml:space="preserve">) </w:t>
      </w:r>
      <w:r w:rsidR="00D636F7" w:rsidRPr="00D636F7">
        <w:rPr>
          <w:rFonts w:ascii="Arial Narrow" w:hAnsi="Arial Narrow"/>
          <w:sz w:val="22"/>
          <w:szCs w:val="22"/>
        </w:rPr>
        <w:t xml:space="preserve">Informácie o záväzkoch  </w:t>
      </w:r>
    </w:p>
    <w:p w14:paraId="4E0B622D" w14:textId="4578578F" w:rsidR="00F728A2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5861D0">
        <w:rPr>
          <w:rFonts w:ascii="Arial Narrow" w:hAnsi="Arial Narrow" w:cs="Arial Narrow"/>
          <w:sz w:val="22"/>
          <w:szCs w:val="22"/>
        </w:rPr>
        <w:t xml:space="preserve">:  </w:t>
      </w:r>
    </w:p>
    <w:p w14:paraId="30BE9BE4" w14:textId="584F0839" w:rsidR="006641B7" w:rsidRPr="005861D0" w:rsidRDefault="006641B7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eviduje dlhodobé záväzky – prijaté kaucie za nájom na základe uzavretých nájomných zmlúv vo výške  137 824,65 EUR.</w:t>
      </w:r>
    </w:p>
    <w:p w14:paraId="53F19FF6" w14:textId="56DCB028" w:rsidR="00620893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6DCCCC23" w14:textId="77777777" w:rsidR="00D636F7" w:rsidRDefault="00D636F7" w:rsidP="00D636F7">
      <w:pPr>
        <w:rPr>
          <w:rFonts w:ascii="Arial Narrow" w:hAnsi="Arial Narrow"/>
          <w:sz w:val="22"/>
          <w:szCs w:val="22"/>
        </w:rPr>
      </w:pPr>
    </w:p>
    <w:p w14:paraId="6AEAFB70" w14:textId="4C188DC9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 xml:space="preserve">ÚJ nemá obsahovú náplň pre </w:t>
      </w:r>
      <w:r>
        <w:rPr>
          <w:rFonts w:ascii="Arial Narrow" w:hAnsi="Arial Narrow"/>
          <w:sz w:val="22"/>
          <w:szCs w:val="22"/>
        </w:rPr>
        <w:t>tieto</w:t>
      </w:r>
      <w:r w:rsidRPr="003C6167">
        <w:rPr>
          <w:rFonts w:ascii="Arial Narrow" w:hAnsi="Arial Narrow"/>
          <w:sz w:val="22"/>
          <w:szCs w:val="22"/>
        </w:rPr>
        <w:t xml:space="preserve"> položk</w:t>
      </w:r>
      <w:r>
        <w:rPr>
          <w:rFonts w:ascii="Arial Narrow" w:hAnsi="Arial Narrow"/>
          <w:sz w:val="22"/>
          <w:szCs w:val="22"/>
        </w:rPr>
        <w:t>y</w:t>
      </w:r>
    </w:p>
    <w:p w14:paraId="56618E6E" w14:textId="77777777" w:rsidR="007319F5" w:rsidRPr="005861D0" w:rsidRDefault="007319F5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988C3A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4)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5861D0">
        <w:rPr>
          <w:rFonts w:ascii="Arial Narrow" w:hAnsi="Arial Narrow" w:cs="Arial Narrow"/>
          <w:sz w:val="22"/>
          <w:szCs w:val="22"/>
        </w:rPr>
        <w:t xml:space="preserve">: </w:t>
      </w:r>
    </w:p>
    <w:p w14:paraId="06487E97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62D2174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C691444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3B4639" w14:textId="77777777" w:rsidR="00117E62" w:rsidRPr="005861D0" w:rsidRDefault="0044052C" w:rsidP="001E30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78F464" w14:textId="10449033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 xml:space="preserve">ÚJ nemá obsahovú náplň pre </w:t>
      </w:r>
      <w:r>
        <w:rPr>
          <w:rFonts w:ascii="Arial Narrow" w:hAnsi="Arial Narrow"/>
          <w:sz w:val="22"/>
          <w:szCs w:val="22"/>
        </w:rPr>
        <w:t>tieto</w:t>
      </w:r>
      <w:r w:rsidRPr="003C6167">
        <w:rPr>
          <w:rFonts w:ascii="Arial Narrow" w:hAnsi="Arial Narrow"/>
          <w:sz w:val="22"/>
          <w:szCs w:val="22"/>
        </w:rPr>
        <w:t xml:space="preserve"> položk</w:t>
      </w:r>
      <w:r>
        <w:rPr>
          <w:rFonts w:ascii="Arial Narrow" w:hAnsi="Arial Narrow"/>
          <w:sz w:val="22"/>
          <w:szCs w:val="22"/>
        </w:rPr>
        <w:t>y.</w:t>
      </w:r>
    </w:p>
    <w:p w14:paraId="3B01EA86" w14:textId="77777777" w:rsidR="0044052C" w:rsidRPr="0086111B" w:rsidRDefault="0044052C" w:rsidP="0086111B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E9CE915" w14:textId="3A569579" w:rsidR="00C27541" w:rsidRPr="00E9200F" w:rsidRDefault="00C27541" w:rsidP="00C27541">
      <w:pPr>
        <w:pStyle w:val="Nadpis2"/>
        <w:spacing w:after="0"/>
        <w:ind w:left="142" w:hanging="142"/>
        <w:jc w:val="left"/>
        <w:rPr>
          <w:rFonts w:ascii="Arial Narrow" w:hAnsi="Arial Narrow"/>
          <w:b w:val="0"/>
          <w:i w:val="0"/>
          <w:sz w:val="22"/>
          <w:szCs w:val="22"/>
        </w:rPr>
      </w:pPr>
      <w:r w:rsidRPr="00E9200F">
        <w:rPr>
          <w:rFonts w:ascii="Arial Narrow" w:hAnsi="Arial Narrow" w:cs="Arial Narrow"/>
          <w:b w:val="0"/>
          <w:i w:val="0"/>
          <w:sz w:val="22"/>
          <w:szCs w:val="22"/>
        </w:rPr>
        <w:t>5)</w:t>
      </w:r>
      <w:r w:rsidRPr="00E9200F">
        <w:rPr>
          <w:rFonts w:ascii="Arial Narrow" w:hAnsi="Arial Narrow" w:cs="Arial Narrow"/>
          <w:sz w:val="22"/>
          <w:szCs w:val="22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Informácia k</w:t>
      </w:r>
      <w:r w:rsidRPr="00E9200F">
        <w:rPr>
          <w:rFonts w:ascii="Arial Narrow" w:hAnsi="Arial Narrow"/>
          <w:b w:val="0"/>
          <w:i w:val="0"/>
          <w:spacing w:val="9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l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tn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é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mu</w:t>
      </w:r>
      <w:r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m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iu,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č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ú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čto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ná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je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dnot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k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y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tvor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la</w:t>
      </w:r>
      <w:r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kap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t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ál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vý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f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ísp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e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vk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dľa</w:t>
      </w:r>
      <w:r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§123 od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. 2 a §</w:t>
      </w:r>
      <w:r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 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217a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Ob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c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hod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ého 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z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á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konn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í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 v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zne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 ne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</w:t>
      </w:r>
      <w:r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ších 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edp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so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alebo nie</w:t>
      </w:r>
      <w:r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:</w:t>
      </w:r>
    </w:p>
    <w:p w14:paraId="34A67A96" w14:textId="77777777" w:rsidR="00C27541" w:rsidRPr="00E9200F" w:rsidRDefault="00C27541" w:rsidP="00C27541">
      <w:pPr>
        <w:pStyle w:val="Nadpis2"/>
        <w:ind w:left="709"/>
        <w:jc w:val="left"/>
        <w:rPr>
          <w:rFonts w:ascii="Arial Narrow" w:hAnsi="Arial Narrow"/>
          <w:b w:val="0"/>
          <w:sz w:val="22"/>
          <w:szCs w:val="22"/>
        </w:rPr>
      </w:pPr>
    </w:p>
    <w:p w14:paraId="41032DB1" w14:textId="261EDDB1" w:rsidR="008624E1" w:rsidRPr="003C6167" w:rsidRDefault="008624E1" w:rsidP="008624E1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 xml:space="preserve">ÚJ nemá obsahovú náplň pre </w:t>
      </w:r>
      <w:r>
        <w:rPr>
          <w:rFonts w:ascii="Arial Narrow" w:hAnsi="Arial Narrow"/>
          <w:sz w:val="22"/>
          <w:szCs w:val="22"/>
        </w:rPr>
        <w:t>t</w:t>
      </w:r>
      <w:r>
        <w:rPr>
          <w:rFonts w:ascii="Arial Narrow" w:hAnsi="Arial Narrow"/>
          <w:sz w:val="22"/>
          <w:szCs w:val="22"/>
        </w:rPr>
        <w:t>ú</w:t>
      </w:r>
      <w:r>
        <w:rPr>
          <w:rFonts w:ascii="Arial Narrow" w:hAnsi="Arial Narrow"/>
          <w:sz w:val="22"/>
          <w:szCs w:val="22"/>
        </w:rPr>
        <w:t>to</w:t>
      </w:r>
      <w:r w:rsidRPr="003C6167">
        <w:rPr>
          <w:rFonts w:ascii="Arial Narrow" w:hAnsi="Arial Narrow"/>
          <w:sz w:val="22"/>
          <w:szCs w:val="22"/>
        </w:rPr>
        <w:t xml:space="preserve"> položk</w:t>
      </w:r>
      <w:r>
        <w:rPr>
          <w:rFonts w:ascii="Arial Narrow" w:hAnsi="Arial Narrow"/>
          <w:sz w:val="22"/>
          <w:szCs w:val="22"/>
        </w:rPr>
        <w:t>u.</w:t>
      </w:r>
    </w:p>
    <w:p w14:paraId="44390191" w14:textId="77777777" w:rsidR="00C27541" w:rsidRDefault="00C27541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538EED25" w14:textId="73BEA86B" w:rsidR="00100783" w:rsidRPr="00C27541" w:rsidRDefault="00C27541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</w:t>
      </w:r>
      <w:r w:rsidR="00100783" w:rsidRPr="005861D0">
        <w:rPr>
          <w:rFonts w:ascii="Arial Narrow" w:hAnsi="Arial Narrow" w:cs="Arial Narrow"/>
          <w:sz w:val="22"/>
          <w:szCs w:val="22"/>
        </w:rPr>
        <w:t>Informáci</w:t>
      </w:r>
      <w:r w:rsidR="009448EC" w:rsidRPr="005861D0">
        <w:rPr>
          <w:rFonts w:ascii="Arial Narrow" w:hAnsi="Arial Narrow" w:cs="Arial Narrow"/>
          <w:sz w:val="22"/>
          <w:szCs w:val="22"/>
        </w:rPr>
        <w:t>e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5861D0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5861D0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Nevznikli žiadne náklady a výnosy výnimočného rozsahu alebo výskytu.</w:t>
      </w:r>
    </w:p>
    <w:p w14:paraId="315CAF46" w14:textId="77777777" w:rsidR="00D636F7" w:rsidRDefault="00D636F7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186021" w14:textId="2EF65256" w:rsidR="00ED6FAF" w:rsidRPr="00D636F7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D636F7">
        <w:rPr>
          <w:rFonts w:ascii="Arial Narrow" w:hAnsi="Arial Narrow" w:cs="Arial Narrow"/>
          <w:bCs/>
          <w:sz w:val="22"/>
          <w:szCs w:val="22"/>
        </w:rPr>
        <w:t xml:space="preserve">UJ nemá obsahovú náplň </w:t>
      </w:r>
      <w:r w:rsidR="00D636F7" w:rsidRPr="00D636F7">
        <w:rPr>
          <w:rFonts w:ascii="Arial Narrow" w:hAnsi="Arial Narrow" w:cs="Arial Narrow"/>
          <w:bCs/>
          <w:sz w:val="22"/>
          <w:szCs w:val="22"/>
        </w:rPr>
        <w:t>pre túto položku</w:t>
      </w:r>
      <w:r w:rsidRPr="00D636F7">
        <w:rPr>
          <w:rFonts w:ascii="Arial Narrow" w:hAnsi="Arial Narrow" w:cs="Arial Narrow"/>
          <w:bCs/>
          <w:sz w:val="22"/>
          <w:szCs w:val="22"/>
        </w:rPr>
        <w:t>.</w:t>
      </w:r>
    </w:p>
    <w:p w14:paraId="61B49080" w14:textId="77777777" w:rsidR="00ED6FAF" w:rsidRPr="005861D0" w:rsidRDefault="00ED6FA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7BF939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914BD14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1a)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žiadny</w:t>
      </w:r>
    </w:p>
    <w:p w14:paraId="46A7CE5C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91C6D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p w14:paraId="552462A1" w14:textId="77777777" w:rsidR="001357F4" w:rsidRPr="005861D0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60A520E" w14:textId="77777777" w:rsidR="00D636F7" w:rsidRDefault="00D636F7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EA5C9B" w14:textId="77777777" w:rsidR="00866FD7" w:rsidRPr="005861D0" w:rsidRDefault="00866FD7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1c) </w:t>
      </w:r>
      <w:r w:rsidRPr="00D636F7">
        <w:rPr>
          <w:rFonts w:ascii="Arial Narrow" w:hAnsi="Arial Narrow" w:cs="Arial Narrow"/>
          <w:b/>
          <w:sz w:val="22"/>
          <w:szCs w:val="22"/>
          <w:u w:val="single"/>
        </w:rPr>
        <w:t>Iné skutočnosti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62A4ED94" w14:textId="77777777" w:rsidR="001357F4" w:rsidRPr="005861D0" w:rsidRDefault="00823CEE" w:rsidP="00823CE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P</w:t>
      </w:r>
      <w:r w:rsidR="001357F4" w:rsidRPr="005861D0">
        <w:rPr>
          <w:rFonts w:ascii="Arial Narrow" w:hAnsi="Arial Narrow" w:cs="Arial Narrow"/>
          <w:sz w:val="22"/>
          <w:szCs w:val="22"/>
        </w:rPr>
        <w:t>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C3B356F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7DC807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5861D0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24598505" w14:textId="77777777" w:rsidR="00A63A3C" w:rsidRDefault="00A63A3C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58C73C" w14:textId="77777777" w:rsidR="00EB04BF" w:rsidRPr="00EB04BF" w:rsidRDefault="00EB04BF" w:rsidP="001357F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2422AD2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3)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5861D0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4F26BF" w:rsidRPr="005861D0" w14:paraId="728199B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F71A07E" w14:textId="77777777" w:rsidR="001357F4" w:rsidRPr="005861D0" w:rsidRDefault="001357F4" w:rsidP="00F5015F">
            <w:pPr>
              <w:pStyle w:val="TopHeader"/>
            </w:pPr>
            <w:r w:rsidRPr="005861D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26D252" w14:textId="77777777" w:rsidR="001357F4" w:rsidRPr="005861D0" w:rsidRDefault="001357F4" w:rsidP="00F5015F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5F77BF" w14:textId="77777777" w:rsidR="001357F4" w:rsidRPr="005861D0" w:rsidRDefault="001357F4" w:rsidP="00F5015F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594D7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F25485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BA1731F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CA290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26BF" w:rsidRPr="005861D0" w14:paraId="27C88B6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144BB6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7A95B6F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72594C1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26BF" w:rsidRPr="005861D0" w14:paraId="60FE16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397C4DB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67DD61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A4813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5861D0" w14:paraId="71849BF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C1E182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EF4EB2E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EF0AF7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5861D0" w14:paraId="467975A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6044B3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3384525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0C1662B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5861D0" w14:paraId="35AD74F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2A4FD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A04F4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F0E610A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A6D8B70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A02B93" w14:textId="77777777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tento článok.</w:t>
      </w:r>
    </w:p>
    <w:p w14:paraId="0B315540" w14:textId="77777777" w:rsidR="00ED6FAF" w:rsidRDefault="00ED6FA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A26F7E" w14:textId="77777777" w:rsidR="007B7347" w:rsidRDefault="007B734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9AA953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B5EC88B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E404BD9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AA8506" w14:textId="1D1A2C42" w:rsidR="00521298" w:rsidRPr="005861D0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5861D0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5861D0"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 w:rsidRPr="005861D0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5861D0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Pr="005861D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5861D0"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  <w:r w:rsidR="00D16C16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5FBDEBB4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a) </w:t>
      </w:r>
      <w:r w:rsidRPr="006A7F34">
        <w:rPr>
          <w:rFonts w:ascii="Arial Narrow" w:hAnsi="Arial Narrow" w:cs="Arial Narrow"/>
          <w:sz w:val="20"/>
          <w:szCs w:val="20"/>
          <w:u w:val="single"/>
        </w:rPr>
        <w:t>Pokles alebo zvýšenie trhovej ceny finančného majetku</w:t>
      </w:r>
      <w:r w:rsidRPr="006A7F34">
        <w:rPr>
          <w:rFonts w:ascii="Arial Narrow" w:hAnsi="Arial Narrow" w:cs="Arial Narrow"/>
          <w:sz w:val="20"/>
          <w:szCs w:val="20"/>
        </w:rPr>
        <w:t xml:space="preserve"> ako dôsledku udalostí, ktoré nastali po dni, ku ktorému sa zostavuje účtovná závierka do dňa zostavenia účtovnej závierky s uvedením dôvodu týchto zmien: </w:t>
      </w:r>
    </w:p>
    <w:p w14:paraId="1B619D40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b) </w:t>
      </w:r>
      <w:r w:rsidRPr="006A7F34">
        <w:rPr>
          <w:rFonts w:ascii="Arial Narrow" w:hAnsi="Arial Narrow" w:cs="Arial Narrow"/>
          <w:sz w:val="20"/>
          <w:szCs w:val="20"/>
          <w:u w:val="single"/>
        </w:rPr>
        <w:t>Dôvody pre zmenu výšky rezerv a opravných položiek</w:t>
      </w:r>
      <w:r w:rsidRPr="006A7F34">
        <w:rPr>
          <w:rFonts w:ascii="Arial Narrow" w:hAnsi="Arial Narrow" w:cs="Arial Narrow"/>
          <w:sz w:val="20"/>
          <w:szCs w:val="20"/>
        </w:rPr>
        <w:t>, ktoré nastali v dôsledku udalostí po dni, ku ktorému sa zostavuje účtovná závierka do dňa zostavenia účtovnej závierky:</w:t>
      </w:r>
    </w:p>
    <w:p w14:paraId="79964104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c) Zmena spoločníkov účtovnej jednotky: </w:t>
      </w:r>
      <w:r w:rsidR="00F728A2" w:rsidRPr="006A7F34">
        <w:rPr>
          <w:rFonts w:ascii="Arial Narrow" w:hAnsi="Arial Narrow" w:cs="Arial Narrow"/>
          <w:sz w:val="20"/>
          <w:szCs w:val="20"/>
        </w:rPr>
        <w:t>nenastala zmena</w:t>
      </w:r>
    </w:p>
    <w:p w14:paraId="5871F4D0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d) Prijaté rozhodnutia o predaji účtovnej jednotky alebo jej časti: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 sú rozhodnutia</w:t>
      </w:r>
    </w:p>
    <w:p w14:paraId="23F5A941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e) Zmeny významných položiek dlhodobého finančného majetku: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 sú zmeny</w:t>
      </w:r>
    </w:p>
    <w:p w14:paraId="77D4DFD3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f) Začatie alebo ukončenie činnosti časti účtovnej jednotky, napríklad odštepného závodu, organizačnej zložky, prevádzkarne: 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</w:t>
      </w:r>
    </w:p>
    <w:p w14:paraId="3A8BB5A6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g) Vydané dlhopisy a iné cenné papiere: </w:t>
      </w:r>
    </w:p>
    <w:p w14:paraId="3576517D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h) Zlúčenie, splynutie, rozdelenie a zmena právnej formy účtovnej jednotky: </w:t>
      </w:r>
    </w:p>
    <w:p w14:paraId="689100B9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i) Mimoriadne udalosti, ak majú vplyv na hospodárenie účtovnej jednotky, napr. živelná pohroma: </w:t>
      </w:r>
    </w:p>
    <w:p w14:paraId="26659A4D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j) Získanie alebo odobratie licencií alebo iných povolení významných pre činnosť účtovnej jednotky:</w:t>
      </w:r>
    </w:p>
    <w:p w14:paraId="22DD32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3602F1" w14:textId="6AC54238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94A918" w14:textId="33EA9085" w:rsidR="00252FB1" w:rsidRDefault="000B433D" w:rsidP="00EC0E9E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Spoločnosť </w:t>
      </w:r>
      <w:r w:rsidR="006641B7">
        <w:rPr>
          <w:rFonts w:ascii="Arial Narrow" w:hAnsi="Arial Narrow"/>
          <w:sz w:val="22"/>
          <w:szCs w:val="22"/>
        </w:rPr>
        <w:t xml:space="preserve"> prenajíma nehnuteľnosť v areáli Mlynské nivy 70, Bratislava. Ide o prenájom nebytových priestorov, skladov a parkovacích miest.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17766EEE" w14:textId="31834145" w:rsidR="00EC0E9E" w:rsidRPr="00E31DC0" w:rsidRDefault="006641B7" w:rsidP="00EC0E9E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</w:t>
      </w:r>
      <w:r w:rsidR="00252FB1">
        <w:rPr>
          <w:rFonts w:ascii="Arial Narrow" w:hAnsi="Arial Narrow"/>
          <w:sz w:val="22"/>
          <w:szCs w:val="22"/>
        </w:rPr>
        <w:t>poločnosť vytvorila kladný hospodársky výsledok</w:t>
      </w:r>
      <w:r w:rsidR="008C39D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a t</w:t>
      </w:r>
      <w:r w:rsidR="00155714">
        <w:rPr>
          <w:rFonts w:ascii="Arial Narrow" w:hAnsi="Arial Narrow"/>
          <w:sz w:val="22"/>
          <w:szCs w:val="22"/>
        </w:rPr>
        <w:t>ento trend predpokladá aj v ďalších roko</w:t>
      </w:r>
      <w:r w:rsidR="008C39D5">
        <w:rPr>
          <w:rFonts w:ascii="Arial Narrow" w:hAnsi="Arial Narrow"/>
          <w:sz w:val="22"/>
          <w:szCs w:val="22"/>
        </w:rPr>
        <w:t xml:space="preserve">ch </w:t>
      </w:r>
      <w:r w:rsidR="00155714">
        <w:rPr>
          <w:rFonts w:ascii="Arial Narrow" w:hAnsi="Arial Narrow"/>
          <w:sz w:val="22"/>
          <w:szCs w:val="22"/>
        </w:rPr>
        <w:t>trvania spoločnosti.</w:t>
      </w:r>
    </w:p>
    <w:p w14:paraId="3B364E30" w14:textId="62A15EE2" w:rsidR="008862E9" w:rsidRDefault="008862E9" w:rsidP="002A26D6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</w:p>
    <w:p w14:paraId="18990B16" w14:textId="77777777" w:rsidR="00B1706F" w:rsidRDefault="00B1706F" w:rsidP="0094678D">
      <w:pPr>
        <w:ind w:right="-468"/>
        <w:jc w:val="right"/>
        <w:rPr>
          <w:rFonts w:ascii="Arial Narrow" w:hAnsi="Arial Narrow" w:cs="Arial Narrow"/>
          <w:b/>
          <w:bCs/>
          <w:sz w:val="22"/>
          <w:szCs w:val="22"/>
        </w:rPr>
      </w:pPr>
    </w:p>
    <w:p w14:paraId="4E22BFE0" w14:textId="77777777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10320" w14:textId="77777777" w:rsidR="00DA3816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5861D0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D5938B4" w14:textId="77777777" w:rsidR="00ED6FAF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619859" w14:textId="77777777" w:rsidR="00B52FF9" w:rsidRPr="005861D0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1E713C" w14:textId="77777777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5861D0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5861D0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 xml:space="preserve"> ------</w:t>
      </w:r>
    </w:p>
    <w:p w14:paraId="7CEB0201" w14:textId="77777777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5861D0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5861D0">
        <w:rPr>
          <w:rFonts w:ascii="Arial Narrow" w:hAnsi="Arial Narrow" w:cs="Arial Narrow"/>
          <w:bCs/>
          <w:sz w:val="22"/>
          <w:szCs w:val="22"/>
        </w:rPr>
        <w:t>):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>--------</w:t>
      </w:r>
    </w:p>
    <w:p w14:paraId="5EB8E04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5861D0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5861D0">
        <w:rPr>
          <w:rFonts w:ascii="Arial Narrow" w:hAnsi="Arial Narrow" w:cs="Arial Narrow"/>
          <w:bCs/>
          <w:sz w:val="22"/>
          <w:szCs w:val="22"/>
        </w:rPr>
        <w:t>):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>--------</w:t>
      </w:r>
    </w:p>
    <w:p w14:paraId="7BF193DA" w14:textId="77777777" w:rsidR="00D636F7" w:rsidRPr="002879F0" w:rsidRDefault="00D636F7" w:rsidP="00D636F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tento článok.</w:t>
      </w:r>
    </w:p>
    <w:p w14:paraId="5023794E" w14:textId="77777777" w:rsidR="00D636F7" w:rsidRPr="005861D0" w:rsidRDefault="00D636F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D636F7" w:rsidRPr="005861D0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87415" w14:textId="77777777" w:rsidR="008D12A9" w:rsidRDefault="008D12A9">
      <w:r>
        <w:separator/>
      </w:r>
    </w:p>
  </w:endnote>
  <w:endnote w:type="continuationSeparator" w:id="0">
    <w:p w14:paraId="1F9BCCBF" w14:textId="77777777" w:rsidR="008D12A9" w:rsidRDefault="008D12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15105" w14:textId="77777777" w:rsidR="00AA47FC" w:rsidRDefault="00AA47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99D8B" w14:textId="057DDCC5" w:rsidR="008271F6" w:rsidRDefault="00CF1EF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C39D5">
      <w:rPr>
        <w:noProof/>
      </w:rPr>
      <w:t>7</w:t>
    </w:r>
    <w:r>
      <w:rPr>
        <w:noProof/>
      </w:rPr>
      <w:fldChar w:fldCharType="end"/>
    </w:r>
  </w:p>
  <w:p w14:paraId="46FDC0C7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F16EC" w14:textId="77777777" w:rsidR="00AA47FC" w:rsidRDefault="00AA47F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2A71E" w14:textId="77777777" w:rsidR="008D12A9" w:rsidRDefault="008D12A9">
      <w:r>
        <w:separator/>
      </w:r>
    </w:p>
  </w:footnote>
  <w:footnote w:type="continuationSeparator" w:id="0">
    <w:p w14:paraId="6F83E424" w14:textId="77777777" w:rsidR="008D12A9" w:rsidRDefault="008D12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AD097" w14:textId="77777777" w:rsidR="00AA47FC" w:rsidRDefault="00AA47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C47AF" w14:textId="0C9802E7" w:rsidR="008271F6" w:rsidRPr="00541A3C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541A3C">
      <w:rPr>
        <w:rFonts w:ascii="Arial" w:hAnsi="Arial" w:cs="Arial"/>
        <w:sz w:val="22"/>
        <w:szCs w:val="22"/>
      </w:rPr>
      <w:t xml:space="preserve">                         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A47FC">
      <w:rPr>
        <w:rFonts w:ascii="Arial" w:hAnsi="Arial" w:cs="Arial"/>
        <w:sz w:val="22"/>
        <w:szCs w:val="22"/>
        <w:bdr w:val="single" w:sz="4" w:space="0" w:color="auto" w:frame="1"/>
      </w:rPr>
      <w:t>43890962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 w:rsidRPr="00541A3C">
      <w:rPr>
        <w:rFonts w:ascii="Arial" w:hAnsi="Arial" w:cs="Arial"/>
        <w:sz w:val="22"/>
        <w:szCs w:val="22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A47FC">
      <w:rPr>
        <w:rFonts w:ascii="Arial" w:hAnsi="Arial" w:cs="Arial"/>
        <w:sz w:val="22"/>
        <w:szCs w:val="22"/>
        <w:bdr w:val="single" w:sz="4" w:space="0" w:color="auto" w:frame="1"/>
      </w:rPr>
      <w:t>2022515924</w:t>
    </w:r>
  </w:p>
  <w:p w14:paraId="4DE6CB9B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DC45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361B9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CE79D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24966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AAC5D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463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ADD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ED9B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82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C3E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C6B22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AC51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B656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2CB9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77120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F00D62"/>
    <w:multiLevelType w:val="hybridMultilevel"/>
    <w:tmpl w:val="F0B0152A"/>
    <w:lvl w:ilvl="0" w:tplc="AE4AD2E2">
      <w:start w:val="18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9" w:hanging="360"/>
      </w:pPr>
    </w:lvl>
    <w:lvl w:ilvl="2" w:tplc="041B001B" w:tentative="1">
      <w:start w:val="1"/>
      <w:numFmt w:val="lowerRoman"/>
      <w:lvlText w:val="%3."/>
      <w:lvlJc w:val="right"/>
      <w:pPr>
        <w:ind w:left="2229" w:hanging="180"/>
      </w:pPr>
    </w:lvl>
    <w:lvl w:ilvl="3" w:tplc="041B000F" w:tentative="1">
      <w:start w:val="1"/>
      <w:numFmt w:val="decimal"/>
      <w:lvlText w:val="%4."/>
      <w:lvlJc w:val="left"/>
      <w:pPr>
        <w:ind w:left="2949" w:hanging="360"/>
      </w:pPr>
    </w:lvl>
    <w:lvl w:ilvl="4" w:tplc="041B0019" w:tentative="1">
      <w:start w:val="1"/>
      <w:numFmt w:val="lowerLetter"/>
      <w:lvlText w:val="%5."/>
      <w:lvlJc w:val="left"/>
      <w:pPr>
        <w:ind w:left="3669" w:hanging="360"/>
      </w:pPr>
    </w:lvl>
    <w:lvl w:ilvl="5" w:tplc="041B001B" w:tentative="1">
      <w:start w:val="1"/>
      <w:numFmt w:val="lowerRoman"/>
      <w:lvlText w:val="%6."/>
      <w:lvlJc w:val="right"/>
      <w:pPr>
        <w:ind w:left="4389" w:hanging="180"/>
      </w:pPr>
    </w:lvl>
    <w:lvl w:ilvl="6" w:tplc="041B000F" w:tentative="1">
      <w:start w:val="1"/>
      <w:numFmt w:val="decimal"/>
      <w:lvlText w:val="%7."/>
      <w:lvlJc w:val="left"/>
      <w:pPr>
        <w:ind w:left="5109" w:hanging="360"/>
      </w:pPr>
    </w:lvl>
    <w:lvl w:ilvl="7" w:tplc="041B0019" w:tentative="1">
      <w:start w:val="1"/>
      <w:numFmt w:val="lowerLetter"/>
      <w:lvlText w:val="%8."/>
      <w:lvlJc w:val="left"/>
      <w:pPr>
        <w:ind w:left="5829" w:hanging="360"/>
      </w:pPr>
    </w:lvl>
    <w:lvl w:ilvl="8" w:tplc="041B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14" w15:restartNumberingAfterBreak="0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786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803E64"/>
    <w:multiLevelType w:val="hybridMultilevel"/>
    <w:tmpl w:val="91A4DA46"/>
    <w:lvl w:ilvl="0" w:tplc="041B000B">
      <w:start w:val="1"/>
      <w:numFmt w:val="bullet"/>
      <w:lvlText w:val=""/>
      <w:lvlJc w:val="left"/>
      <w:pPr>
        <w:tabs>
          <w:tab w:val="num" w:pos="862"/>
        </w:tabs>
        <w:ind w:left="862" w:hanging="360"/>
      </w:pPr>
      <w:rPr>
        <w:rFonts w:ascii="Wingdings" w:hAnsi="Wingdings" w:hint="default"/>
      </w:rPr>
    </w:lvl>
    <w:lvl w:ilvl="1" w:tplc="66FAFB2C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5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935913">
    <w:abstractNumId w:val="18"/>
  </w:num>
  <w:num w:numId="2" w16cid:durableId="1657025336">
    <w:abstractNumId w:val="1"/>
  </w:num>
  <w:num w:numId="3" w16cid:durableId="1754164756">
    <w:abstractNumId w:val="6"/>
  </w:num>
  <w:num w:numId="4" w16cid:durableId="504128880">
    <w:abstractNumId w:val="24"/>
  </w:num>
  <w:num w:numId="5" w16cid:durableId="1647080336">
    <w:abstractNumId w:val="7"/>
  </w:num>
  <w:num w:numId="6" w16cid:durableId="1634671511">
    <w:abstractNumId w:val="16"/>
  </w:num>
  <w:num w:numId="7" w16cid:durableId="2131196664">
    <w:abstractNumId w:val="4"/>
  </w:num>
  <w:num w:numId="8" w16cid:durableId="1834711708">
    <w:abstractNumId w:val="10"/>
  </w:num>
  <w:num w:numId="9" w16cid:durableId="1641956941">
    <w:abstractNumId w:val="22"/>
  </w:num>
  <w:num w:numId="10" w16cid:durableId="184484650">
    <w:abstractNumId w:val="17"/>
  </w:num>
  <w:num w:numId="11" w16cid:durableId="412749297">
    <w:abstractNumId w:val="5"/>
  </w:num>
  <w:num w:numId="12" w16cid:durableId="964382968">
    <w:abstractNumId w:val="25"/>
  </w:num>
  <w:num w:numId="13" w16cid:durableId="447745571">
    <w:abstractNumId w:val="3"/>
  </w:num>
  <w:num w:numId="14" w16cid:durableId="1957561526">
    <w:abstractNumId w:val="19"/>
  </w:num>
  <w:num w:numId="15" w16cid:durableId="1681589003">
    <w:abstractNumId w:val="15"/>
  </w:num>
  <w:num w:numId="16" w16cid:durableId="1657301544">
    <w:abstractNumId w:val="23"/>
  </w:num>
  <w:num w:numId="17" w16cid:durableId="1359040237">
    <w:abstractNumId w:val="12"/>
  </w:num>
  <w:num w:numId="18" w16cid:durableId="1148206934">
    <w:abstractNumId w:val="8"/>
  </w:num>
  <w:num w:numId="19" w16cid:durableId="1803645350">
    <w:abstractNumId w:val="20"/>
  </w:num>
  <w:num w:numId="20" w16cid:durableId="1523401563">
    <w:abstractNumId w:val="9"/>
  </w:num>
  <w:num w:numId="21" w16cid:durableId="174730672">
    <w:abstractNumId w:val="2"/>
  </w:num>
  <w:num w:numId="22" w16cid:durableId="1509712201">
    <w:abstractNumId w:val="21"/>
  </w:num>
  <w:num w:numId="23" w16cid:durableId="718406482">
    <w:abstractNumId w:val="0"/>
  </w:num>
  <w:num w:numId="24" w16cid:durableId="762532432">
    <w:abstractNumId w:val="11"/>
  </w:num>
  <w:num w:numId="25" w16cid:durableId="1318073313">
    <w:abstractNumId w:val="13"/>
  </w:num>
  <w:num w:numId="26" w16cid:durableId="156232740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2814"/>
    <w:rsid w:val="00023C7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E8"/>
    <w:rsid w:val="00066A39"/>
    <w:rsid w:val="00067195"/>
    <w:rsid w:val="00070129"/>
    <w:rsid w:val="00070DC9"/>
    <w:rsid w:val="000764C2"/>
    <w:rsid w:val="00077870"/>
    <w:rsid w:val="00080329"/>
    <w:rsid w:val="00080BAC"/>
    <w:rsid w:val="000814D5"/>
    <w:rsid w:val="00086D86"/>
    <w:rsid w:val="00092868"/>
    <w:rsid w:val="000933AB"/>
    <w:rsid w:val="000957B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33D"/>
    <w:rsid w:val="000B684D"/>
    <w:rsid w:val="000B70DE"/>
    <w:rsid w:val="000C0CD9"/>
    <w:rsid w:val="000C1504"/>
    <w:rsid w:val="000E0FA5"/>
    <w:rsid w:val="000E4475"/>
    <w:rsid w:val="000E57B5"/>
    <w:rsid w:val="000E67A1"/>
    <w:rsid w:val="000E7875"/>
    <w:rsid w:val="000F226D"/>
    <w:rsid w:val="000F76FF"/>
    <w:rsid w:val="00100783"/>
    <w:rsid w:val="00102B20"/>
    <w:rsid w:val="00103870"/>
    <w:rsid w:val="00105490"/>
    <w:rsid w:val="001126C4"/>
    <w:rsid w:val="00113872"/>
    <w:rsid w:val="001148AB"/>
    <w:rsid w:val="001162B1"/>
    <w:rsid w:val="00117BEB"/>
    <w:rsid w:val="00117E62"/>
    <w:rsid w:val="00124A2A"/>
    <w:rsid w:val="001255F2"/>
    <w:rsid w:val="00126DE3"/>
    <w:rsid w:val="00127408"/>
    <w:rsid w:val="001314DC"/>
    <w:rsid w:val="001317D3"/>
    <w:rsid w:val="001357F4"/>
    <w:rsid w:val="00136F1A"/>
    <w:rsid w:val="001372C2"/>
    <w:rsid w:val="001375F1"/>
    <w:rsid w:val="00137CDE"/>
    <w:rsid w:val="001422DA"/>
    <w:rsid w:val="001512B3"/>
    <w:rsid w:val="001550FB"/>
    <w:rsid w:val="001553EC"/>
    <w:rsid w:val="00155714"/>
    <w:rsid w:val="0016315B"/>
    <w:rsid w:val="00163881"/>
    <w:rsid w:val="001641B3"/>
    <w:rsid w:val="00171D3D"/>
    <w:rsid w:val="00173E72"/>
    <w:rsid w:val="00175067"/>
    <w:rsid w:val="00177499"/>
    <w:rsid w:val="00177E9D"/>
    <w:rsid w:val="001821C1"/>
    <w:rsid w:val="00182CD7"/>
    <w:rsid w:val="00182CF9"/>
    <w:rsid w:val="00182F4B"/>
    <w:rsid w:val="001913F6"/>
    <w:rsid w:val="001922C8"/>
    <w:rsid w:val="001925DE"/>
    <w:rsid w:val="00194863"/>
    <w:rsid w:val="001A0386"/>
    <w:rsid w:val="001A05C3"/>
    <w:rsid w:val="001A1F4C"/>
    <w:rsid w:val="001A46CA"/>
    <w:rsid w:val="001A5D58"/>
    <w:rsid w:val="001A5DD0"/>
    <w:rsid w:val="001A6AA3"/>
    <w:rsid w:val="001A7965"/>
    <w:rsid w:val="001B1F02"/>
    <w:rsid w:val="001B34AD"/>
    <w:rsid w:val="001B376D"/>
    <w:rsid w:val="001B3FD3"/>
    <w:rsid w:val="001B4475"/>
    <w:rsid w:val="001C2CAD"/>
    <w:rsid w:val="001C309A"/>
    <w:rsid w:val="001C3AD9"/>
    <w:rsid w:val="001C5B3C"/>
    <w:rsid w:val="001C7886"/>
    <w:rsid w:val="001E0093"/>
    <w:rsid w:val="001E1B23"/>
    <w:rsid w:val="001E301D"/>
    <w:rsid w:val="001E6826"/>
    <w:rsid w:val="001E7F0C"/>
    <w:rsid w:val="001F42CE"/>
    <w:rsid w:val="001F453E"/>
    <w:rsid w:val="001F613C"/>
    <w:rsid w:val="001F702D"/>
    <w:rsid w:val="001F718C"/>
    <w:rsid w:val="001F7CCE"/>
    <w:rsid w:val="002063C8"/>
    <w:rsid w:val="002100EC"/>
    <w:rsid w:val="002110EB"/>
    <w:rsid w:val="00214336"/>
    <w:rsid w:val="002151B9"/>
    <w:rsid w:val="00216A06"/>
    <w:rsid w:val="0021761B"/>
    <w:rsid w:val="00223544"/>
    <w:rsid w:val="00223758"/>
    <w:rsid w:val="00223F48"/>
    <w:rsid w:val="00233CFA"/>
    <w:rsid w:val="002342CE"/>
    <w:rsid w:val="00235630"/>
    <w:rsid w:val="00243E36"/>
    <w:rsid w:val="00246C6C"/>
    <w:rsid w:val="002474D2"/>
    <w:rsid w:val="00252531"/>
    <w:rsid w:val="00252FB1"/>
    <w:rsid w:val="002553CB"/>
    <w:rsid w:val="002617AB"/>
    <w:rsid w:val="00262920"/>
    <w:rsid w:val="0026388C"/>
    <w:rsid w:val="00265418"/>
    <w:rsid w:val="0026737F"/>
    <w:rsid w:val="00270945"/>
    <w:rsid w:val="002715D0"/>
    <w:rsid w:val="002716CB"/>
    <w:rsid w:val="002729B2"/>
    <w:rsid w:val="00272B4B"/>
    <w:rsid w:val="00276A58"/>
    <w:rsid w:val="0028057D"/>
    <w:rsid w:val="00281335"/>
    <w:rsid w:val="00282986"/>
    <w:rsid w:val="00283B09"/>
    <w:rsid w:val="00284FBF"/>
    <w:rsid w:val="002879F0"/>
    <w:rsid w:val="00287F94"/>
    <w:rsid w:val="002918E2"/>
    <w:rsid w:val="00292240"/>
    <w:rsid w:val="0029438D"/>
    <w:rsid w:val="002944C4"/>
    <w:rsid w:val="00295E93"/>
    <w:rsid w:val="00296685"/>
    <w:rsid w:val="00297BB8"/>
    <w:rsid w:val="002A16F3"/>
    <w:rsid w:val="002A1B57"/>
    <w:rsid w:val="002A1BAA"/>
    <w:rsid w:val="002A2389"/>
    <w:rsid w:val="002A26D6"/>
    <w:rsid w:val="002A28DC"/>
    <w:rsid w:val="002A4000"/>
    <w:rsid w:val="002A63C5"/>
    <w:rsid w:val="002A78C8"/>
    <w:rsid w:val="002B0283"/>
    <w:rsid w:val="002B2E75"/>
    <w:rsid w:val="002C1869"/>
    <w:rsid w:val="002C1A49"/>
    <w:rsid w:val="002C25D7"/>
    <w:rsid w:val="002C3663"/>
    <w:rsid w:val="002C3C72"/>
    <w:rsid w:val="002C5515"/>
    <w:rsid w:val="002C7D16"/>
    <w:rsid w:val="002D0230"/>
    <w:rsid w:val="002D0D47"/>
    <w:rsid w:val="002D267F"/>
    <w:rsid w:val="002E1542"/>
    <w:rsid w:val="002E22D1"/>
    <w:rsid w:val="002E490E"/>
    <w:rsid w:val="002E6607"/>
    <w:rsid w:val="002F23B0"/>
    <w:rsid w:val="002F2B0B"/>
    <w:rsid w:val="002F4D25"/>
    <w:rsid w:val="002F5C77"/>
    <w:rsid w:val="00301AD2"/>
    <w:rsid w:val="00302371"/>
    <w:rsid w:val="003023F7"/>
    <w:rsid w:val="00304921"/>
    <w:rsid w:val="003061CE"/>
    <w:rsid w:val="00306960"/>
    <w:rsid w:val="00312CE9"/>
    <w:rsid w:val="003208FD"/>
    <w:rsid w:val="00324505"/>
    <w:rsid w:val="00324D0E"/>
    <w:rsid w:val="003305F1"/>
    <w:rsid w:val="00331575"/>
    <w:rsid w:val="00331EB6"/>
    <w:rsid w:val="00332381"/>
    <w:rsid w:val="00332E9A"/>
    <w:rsid w:val="003348CD"/>
    <w:rsid w:val="003368A6"/>
    <w:rsid w:val="00336F51"/>
    <w:rsid w:val="00340849"/>
    <w:rsid w:val="003408EA"/>
    <w:rsid w:val="00346F61"/>
    <w:rsid w:val="00347777"/>
    <w:rsid w:val="00350E31"/>
    <w:rsid w:val="00351402"/>
    <w:rsid w:val="0035234F"/>
    <w:rsid w:val="00355441"/>
    <w:rsid w:val="00362212"/>
    <w:rsid w:val="003643D6"/>
    <w:rsid w:val="0036452C"/>
    <w:rsid w:val="003672E8"/>
    <w:rsid w:val="003773CD"/>
    <w:rsid w:val="0038045E"/>
    <w:rsid w:val="00381334"/>
    <w:rsid w:val="00383AB4"/>
    <w:rsid w:val="0039110D"/>
    <w:rsid w:val="00391830"/>
    <w:rsid w:val="003918CC"/>
    <w:rsid w:val="00391A1E"/>
    <w:rsid w:val="003927CB"/>
    <w:rsid w:val="00393D50"/>
    <w:rsid w:val="00394749"/>
    <w:rsid w:val="00396C6C"/>
    <w:rsid w:val="00396DDB"/>
    <w:rsid w:val="003974CA"/>
    <w:rsid w:val="0039794B"/>
    <w:rsid w:val="003A15E2"/>
    <w:rsid w:val="003A351E"/>
    <w:rsid w:val="003A6346"/>
    <w:rsid w:val="003B22E0"/>
    <w:rsid w:val="003B51C2"/>
    <w:rsid w:val="003B764F"/>
    <w:rsid w:val="003C024D"/>
    <w:rsid w:val="003C13BE"/>
    <w:rsid w:val="003C20BE"/>
    <w:rsid w:val="003C4F72"/>
    <w:rsid w:val="003C6167"/>
    <w:rsid w:val="003D1B77"/>
    <w:rsid w:val="003D2FCA"/>
    <w:rsid w:val="003D3980"/>
    <w:rsid w:val="003D3AF5"/>
    <w:rsid w:val="003D4C8A"/>
    <w:rsid w:val="003D7A2A"/>
    <w:rsid w:val="003E1FCF"/>
    <w:rsid w:val="003E330A"/>
    <w:rsid w:val="003E3C41"/>
    <w:rsid w:val="003E6F57"/>
    <w:rsid w:val="003E7344"/>
    <w:rsid w:val="003E7592"/>
    <w:rsid w:val="003F0D89"/>
    <w:rsid w:val="00400EF7"/>
    <w:rsid w:val="00406D81"/>
    <w:rsid w:val="004072E0"/>
    <w:rsid w:val="0041493D"/>
    <w:rsid w:val="00420F05"/>
    <w:rsid w:val="004223B4"/>
    <w:rsid w:val="004233E2"/>
    <w:rsid w:val="00426264"/>
    <w:rsid w:val="004264CD"/>
    <w:rsid w:val="00433587"/>
    <w:rsid w:val="00434A9A"/>
    <w:rsid w:val="0044052C"/>
    <w:rsid w:val="00444759"/>
    <w:rsid w:val="00446B45"/>
    <w:rsid w:val="0044730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1DA3"/>
    <w:rsid w:val="00473DB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791"/>
    <w:rsid w:val="004B4B10"/>
    <w:rsid w:val="004B4F87"/>
    <w:rsid w:val="004B7DB5"/>
    <w:rsid w:val="004C30CE"/>
    <w:rsid w:val="004C536F"/>
    <w:rsid w:val="004C5915"/>
    <w:rsid w:val="004C6B1C"/>
    <w:rsid w:val="004C7D02"/>
    <w:rsid w:val="004D2FC9"/>
    <w:rsid w:val="004D52BA"/>
    <w:rsid w:val="004D5595"/>
    <w:rsid w:val="004D6D30"/>
    <w:rsid w:val="004E0A95"/>
    <w:rsid w:val="004E32B6"/>
    <w:rsid w:val="004E4A85"/>
    <w:rsid w:val="004E4FCE"/>
    <w:rsid w:val="004E66D6"/>
    <w:rsid w:val="004E6762"/>
    <w:rsid w:val="004E76A2"/>
    <w:rsid w:val="004F26BF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26"/>
    <w:rsid w:val="00527E38"/>
    <w:rsid w:val="00530A48"/>
    <w:rsid w:val="00541A3C"/>
    <w:rsid w:val="00547AE9"/>
    <w:rsid w:val="00550F87"/>
    <w:rsid w:val="005527DA"/>
    <w:rsid w:val="0055736A"/>
    <w:rsid w:val="00561317"/>
    <w:rsid w:val="00561BA9"/>
    <w:rsid w:val="00562E0F"/>
    <w:rsid w:val="00563ACF"/>
    <w:rsid w:val="00564EAD"/>
    <w:rsid w:val="00566CE3"/>
    <w:rsid w:val="005708A2"/>
    <w:rsid w:val="00573E9F"/>
    <w:rsid w:val="0057641B"/>
    <w:rsid w:val="00582C1D"/>
    <w:rsid w:val="00582CDC"/>
    <w:rsid w:val="00582F0F"/>
    <w:rsid w:val="005840CC"/>
    <w:rsid w:val="00585033"/>
    <w:rsid w:val="00585C1A"/>
    <w:rsid w:val="005861D0"/>
    <w:rsid w:val="00586CE9"/>
    <w:rsid w:val="00590ACE"/>
    <w:rsid w:val="00593B4A"/>
    <w:rsid w:val="005951C5"/>
    <w:rsid w:val="005963DD"/>
    <w:rsid w:val="005A22FA"/>
    <w:rsid w:val="005A2B4B"/>
    <w:rsid w:val="005A41F7"/>
    <w:rsid w:val="005A5912"/>
    <w:rsid w:val="005A612F"/>
    <w:rsid w:val="005C08D0"/>
    <w:rsid w:val="005C0A5D"/>
    <w:rsid w:val="005C1D53"/>
    <w:rsid w:val="005C2F69"/>
    <w:rsid w:val="005C3B7A"/>
    <w:rsid w:val="005C7EEB"/>
    <w:rsid w:val="005D22A2"/>
    <w:rsid w:val="005D58D0"/>
    <w:rsid w:val="005D5F55"/>
    <w:rsid w:val="005D6564"/>
    <w:rsid w:val="005D7097"/>
    <w:rsid w:val="005E12D2"/>
    <w:rsid w:val="005E3591"/>
    <w:rsid w:val="005E4226"/>
    <w:rsid w:val="005E4F88"/>
    <w:rsid w:val="005E6774"/>
    <w:rsid w:val="005E6F68"/>
    <w:rsid w:val="005F1DFA"/>
    <w:rsid w:val="005F26DB"/>
    <w:rsid w:val="005F3428"/>
    <w:rsid w:val="005F504F"/>
    <w:rsid w:val="005F5C71"/>
    <w:rsid w:val="00600BD4"/>
    <w:rsid w:val="00601E1B"/>
    <w:rsid w:val="0060662B"/>
    <w:rsid w:val="00610810"/>
    <w:rsid w:val="00614845"/>
    <w:rsid w:val="00615C55"/>
    <w:rsid w:val="00617CE7"/>
    <w:rsid w:val="00620893"/>
    <w:rsid w:val="00625B7E"/>
    <w:rsid w:val="00627BF8"/>
    <w:rsid w:val="00631638"/>
    <w:rsid w:val="00636459"/>
    <w:rsid w:val="00640019"/>
    <w:rsid w:val="00642FD8"/>
    <w:rsid w:val="0064529C"/>
    <w:rsid w:val="00651F5C"/>
    <w:rsid w:val="00661CE7"/>
    <w:rsid w:val="006641B7"/>
    <w:rsid w:val="00671EEA"/>
    <w:rsid w:val="00674E3E"/>
    <w:rsid w:val="0067616D"/>
    <w:rsid w:val="006761B2"/>
    <w:rsid w:val="006767A9"/>
    <w:rsid w:val="00677C6E"/>
    <w:rsid w:val="00683790"/>
    <w:rsid w:val="0068486C"/>
    <w:rsid w:val="00684913"/>
    <w:rsid w:val="00684E4D"/>
    <w:rsid w:val="00687ABD"/>
    <w:rsid w:val="00693A0C"/>
    <w:rsid w:val="00695888"/>
    <w:rsid w:val="00697203"/>
    <w:rsid w:val="006A00C7"/>
    <w:rsid w:val="006A0CA6"/>
    <w:rsid w:val="006A1893"/>
    <w:rsid w:val="006A4AD3"/>
    <w:rsid w:val="006A7D5F"/>
    <w:rsid w:val="006A7F34"/>
    <w:rsid w:val="006B69FE"/>
    <w:rsid w:val="006C018F"/>
    <w:rsid w:val="006C4217"/>
    <w:rsid w:val="006C5CCC"/>
    <w:rsid w:val="006C7BF2"/>
    <w:rsid w:val="006D02EB"/>
    <w:rsid w:val="006D032E"/>
    <w:rsid w:val="006D2872"/>
    <w:rsid w:val="006D45DD"/>
    <w:rsid w:val="006D5479"/>
    <w:rsid w:val="006D570D"/>
    <w:rsid w:val="006D7398"/>
    <w:rsid w:val="006E0A8A"/>
    <w:rsid w:val="006E100F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3FD5"/>
    <w:rsid w:val="00704DF2"/>
    <w:rsid w:val="0070649A"/>
    <w:rsid w:val="00711BAB"/>
    <w:rsid w:val="00711C27"/>
    <w:rsid w:val="00712BD7"/>
    <w:rsid w:val="007135CA"/>
    <w:rsid w:val="007139BF"/>
    <w:rsid w:val="00720838"/>
    <w:rsid w:val="00723420"/>
    <w:rsid w:val="007274B4"/>
    <w:rsid w:val="007319F5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61B"/>
    <w:rsid w:val="00760326"/>
    <w:rsid w:val="00764219"/>
    <w:rsid w:val="0076471D"/>
    <w:rsid w:val="0076539B"/>
    <w:rsid w:val="00771CC6"/>
    <w:rsid w:val="00771D0D"/>
    <w:rsid w:val="007728FB"/>
    <w:rsid w:val="0077387B"/>
    <w:rsid w:val="007753B9"/>
    <w:rsid w:val="00780227"/>
    <w:rsid w:val="007805CE"/>
    <w:rsid w:val="00781987"/>
    <w:rsid w:val="0078433D"/>
    <w:rsid w:val="0079088E"/>
    <w:rsid w:val="007A17D1"/>
    <w:rsid w:val="007A1D83"/>
    <w:rsid w:val="007A1F08"/>
    <w:rsid w:val="007A4902"/>
    <w:rsid w:val="007A6BEE"/>
    <w:rsid w:val="007B158D"/>
    <w:rsid w:val="007B61C2"/>
    <w:rsid w:val="007B6B6C"/>
    <w:rsid w:val="007B7347"/>
    <w:rsid w:val="007C04E4"/>
    <w:rsid w:val="007C15BC"/>
    <w:rsid w:val="007C24FE"/>
    <w:rsid w:val="007C3C45"/>
    <w:rsid w:val="007C40F2"/>
    <w:rsid w:val="007C6DC0"/>
    <w:rsid w:val="007D0D5D"/>
    <w:rsid w:val="007D50DA"/>
    <w:rsid w:val="007E32BC"/>
    <w:rsid w:val="007E3B7F"/>
    <w:rsid w:val="007E4153"/>
    <w:rsid w:val="007E4948"/>
    <w:rsid w:val="007E55D7"/>
    <w:rsid w:val="007E7210"/>
    <w:rsid w:val="007F1A80"/>
    <w:rsid w:val="007F26F7"/>
    <w:rsid w:val="007F3179"/>
    <w:rsid w:val="007F523F"/>
    <w:rsid w:val="007F5E49"/>
    <w:rsid w:val="007F6029"/>
    <w:rsid w:val="00800F2B"/>
    <w:rsid w:val="00801B6C"/>
    <w:rsid w:val="0080258D"/>
    <w:rsid w:val="008027E8"/>
    <w:rsid w:val="00802DE4"/>
    <w:rsid w:val="0080392F"/>
    <w:rsid w:val="008119BF"/>
    <w:rsid w:val="00812A04"/>
    <w:rsid w:val="00815AE4"/>
    <w:rsid w:val="00815F77"/>
    <w:rsid w:val="0082071E"/>
    <w:rsid w:val="008211B3"/>
    <w:rsid w:val="00822A3C"/>
    <w:rsid w:val="00823CEE"/>
    <w:rsid w:val="00825938"/>
    <w:rsid w:val="008271F6"/>
    <w:rsid w:val="00827D2A"/>
    <w:rsid w:val="00832FF0"/>
    <w:rsid w:val="008357AF"/>
    <w:rsid w:val="00836A0E"/>
    <w:rsid w:val="0084070B"/>
    <w:rsid w:val="008407B5"/>
    <w:rsid w:val="00841BC4"/>
    <w:rsid w:val="00844599"/>
    <w:rsid w:val="008457CF"/>
    <w:rsid w:val="00846209"/>
    <w:rsid w:val="008463A1"/>
    <w:rsid w:val="00847090"/>
    <w:rsid w:val="0085044A"/>
    <w:rsid w:val="008516BE"/>
    <w:rsid w:val="0085346D"/>
    <w:rsid w:val="0085408B"/>
    <w:rsid w:val="008545AC"/>
    <w:rsid w:val="00857F33"/>
    <w:rsid w:val="0086111B"/>
    <w:rsid w:val="00861401"/>
    <w:rsid w:val="00861803"/>
    <w:rsid w:val="008624E1"/>
    <w:rsid w:val="00862A8A"/>
    <w:rsid w:val="00866FD7"/>
    <w:rsid w:val="00867392"/>
    <w:rsid w:val="0087132B"/>
    <w:rsid w:val="00873A99"/>
    <w:rsid w:val="008746BA"/>
    <w:rsid w:val="008767CB"/>
    <w:rsid w:val="00882F60"/>
    <w:rsid w:val="00884A8C"/>
    <w:rsid w:val="008862E9"/>
    <w:rsid w:val="00890711"/>
    <w:rsid w:val="008941CD"/>
    <w:rsid w:val="008945D9"/>
    <w:rsid w:val="00895242"/>
    <w:rsid w:val="008A1671"/>
    <w:rsid w:val="008A4E24"/>
    <w:rsid w:val="008A6CD3"/>
    <w:rsid w:val="008B0093"/>
    <w:rsid w:val="008B186E"/>
    <w:rsid w:val="008B19F2"/>
    <w:rsid w:val="008B3CF8"/>
    <w:rsid w:val="008B4817"/>
    <w:rsid w:val="008B5F45"/>
    <w:rsid w:val="008B60FF"/>
    <w:rsid w:val="008B6609"/>
    <w:rsid w:val="008B6B57"/>
    <w:rsid w:val="008C1B2C"/>
    <w:rsid w:val="008C2857"/>
    <w:rsid w:val="008C38E3"/>
    <w:rsid w:val="008C39D5"/>
    <w:rsid w:val="008C4105"/>
    <w:rsid w:val="008C4D3A"/>
    <w:rsid w:val="008C5C88"/>
    <w:rsid w:val="008C6DA6"/>
    <w:rsid w:val="008D0B38"/>
    <w:rsid w:val="008D12A9"/>
    <w:rsid w:val="008D3EB6"/>
    <w:rsid w:val="008D6D25"/>
    <w:rsid w:val="008E0636"/>
    <w:rsid w:val="008E18B3"/>
    <w:rsid w:val="008E498A"/>
    <w:rsid w:val="008E66FA"/>
    <w:rsid w:val="008E6809"/>
    <w:rsid w:val="008E68A2"/>
    <w:rsid w:val="008F15B6"/>
    <w:rsid w:val="008F7BD4"/>
    <w:rsid w:val="0090056C"/>
    <w:rsid w:val="00905394"/>
    <w:rsid w:val="0090742D"/>
    <w:rsid w:val="00910BED"/>
    <w:rsid w:val="009153A8"/>
    <w:rsid w:val="00920269"/>
    <w:rsid w:val="00924E37"/>
    <w:rsid w:val="00925C6F"/>
    <w:rsid w:val="00935334"/>
    <w:rsid w:val="009402D6"/>
    <w:rsid w:val="00940C7E"/>
    <w:rsid w:val="009448EC"/>
    <w:rsid w:val="00945CB3"/>
    <w:rsid w:val="0094678D"/>
    <w:rsid w:val="0095296D"/>
    <w:rsid w:val="00952C06"/>
    <w:rsid w:val="0095638F"/>
    <w:rsid w:val="00956E18"/>
    <w:rsid w:val="009625B5"/>
    <w:rsid w:val="009630FD"/>
    <w:rsid w:val="009631F4"/>
    <w:rsid w:val="00967EF0"/>
    <w:rsid w:val="00974C57"/>
    <w:rsid w:val="009814FE"/>
    <w:rsid w:val="009851DA"/>
    <w:rsid w:val="0098643D"/>
    <w:rsid w:val="00987982"/>
    <w:rsid w:val="00990840"/>
    <w:rsid w:val="00990990"/>
    <w:rsid w:val="009965DA"/>
    <w:rsid w:val="009A06CA"/>
    <w:rsid w:val="009A172B"/>
    <w:rsid w:val="009A731E"/>
    <w:rsid w:val="009B124D"/>
    <w:rsid w:val="009B17D1"/>
    <w:rsid w:val="009C2162"/>
    <w:rsid w:val="009C28E6"/>
    <w:rsid w:val="009C3603"/>
    <w:rsid w:val="009C49BF"/>
    <w:rsid w:val="009C58C9"/>
    <w:rsid w:val="009D0C18"/>
    <w:rsid w:val="009D2303"/>
    <w:rsid w:val="009D3DB8"/>
    <w:rsid w:val="009E39F8"/>
    <w:rsid w:val="009E6E47"/>
    <w:rsid w:val="009F03A4"/>
    <w:rsid w:val="009F04E7"/>
    <w:rsid w:val="009F058C"/>
    <w:rsid w:val="009F5D0D"/>
    <w:rsid w:val="009F65FA"/>
    <w:rsid w:val="009F6DA7"/>
    <w:rsid w:val="009F71A5"/>
    <w:rsid w:val="00A0066F"/>
    <w:rsid w:val="00A00C7E"/>
    <w:rsid w:val="00A00C95"/>
    <w:rsid w:val="00A036DE"/>
    <w:rsid w:val="00A03991"/>
    <w:rsid w:val="00A068D1"/>
    <w:rsid w:val="00A06EA9"/>
    <w:rsid w:val="00A10E26"/>
    <w:rsid w:val="00A11E31"/>
    <w:rsid w:val="00A11E93"/>
    <w:rsid w:val="00A16C95"/>
    <w:rsid w:val="00A2195C"/>
    <w:rsid w:val="00A24812"/>
    <w:rsid w:val="00A26071"/>
    <w:rsid w:val="00A26876"/>
    <w:rsid w:val="00A30154"/>
    <w:rsid w:val="00A3067B"/>
    <w:rsid w:val="00A3246D"/>
    <w:rsid w:val="00A33208"/>
    <w:rsid w:val="00A34381"/>
    <w:rsid w:val="00A35EEC"/>
    <w:rsid w:val="00A35F64"/>
    <w:rsid w:val="00A37D7E"/>
    <w:rsid w:val="00A40E0B"/>
    <w:rsid w:val="00A44F19"/>
    <w:rsid w:val="00A47495"/>
    <w:rsid w:val="00A5030E"/>
    <w:rsid w:val="00A50F4C"/>
    <w:rsid w:val="00A53820"/>
    <w:rsid w:val="00A551DF"/>
    <w:rsid w:val="00A5679E"/>
    <w:rsid w:val="00A61AAB"/>
    <w:rsid w:val="00A62782"/>
    <w:rsid w:val="00A63A3C"/>
    <w:rsid w:val="00A63B92"/>
    <w:rsid w:val="00A63E46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264"/>
    <w:rsid w:val="00A958C8"/>
    <w:rsid w:val="00A95B16"/>
    <w:rsid w:val="00A97354"/>
    <w:rsid w:val="00AA0570"/>
    <w:rsid w:val="00AA2BED"/>
    <w:rsid w:val="00AA3E88"/>
    <w:rsid w:val="00AA44FB"/>
    <w:rsid w:val="00AA47FC"/>
    <w:rsid w:val="00AA70A4"/>
    <w:rsid w:val="00AB285B"/>
    <w:rsid w:val="00AC19E0"/>
    <w:rsid w:val="00AC20CD"/>
    <w:rsid w:val="00AC36FB"/>
    <w:rsid w:val="00AC4C1D"/>
    <w:rsid w:val="00AC5487"/>
    <w:rsid w:val="00AD1402"/>
    <w:rsid w:val="00AD5E55"/>
    <w:rsid w:val="00AE0094"/>
    <w:rsid w:val="00AE0E0E"/>
    <w:rsid w:val="00AE28DD"/>
    <w:rsid w:val="00AE2DF9"/>
    <w:rsid w:val="00AE370A"/>
    <w:rsid w:val="00AE433D"/>
    <w:rsid w:val="00AF0C89"/>
    <w:rsid w:val="00AF116E"/>
    <w:rsid w:val="00AF51AA"/>
    <w:rsid w:val="00AF6469"/>
    <w:rsid w:val="00B00ECD"/>
    <w:rsid w:val="00B0307A"/>
    <w:rsid w:val="00B05037"/>
    <w:rsid w:val="00B1126C"/>
    <w:rsid w:val="00B13D40"/>
    <w:rsid w:val="00B13E94"/>
    <w:rsid w:val="00B140E6"/>
    <w:rsid w:val="00B15EB7"/>
    <w:rsid w:val="00B1706F"/>
    <w:rsid w:val="00B20048"/>
    <w:rsid w:val="00B2088F"/>
    <w:rsid w:val="00B22268"/>
    <w:rsid w:val="00B22AAB"/>
    <w:rsid w:val="00B23F82"/>
    <w:rsid w:val="00B2416E"/>
    <w:rsid w:val="00B2784D"/>
    <w:rsid w:val="00B27BC8"/>
    <w:rsid w:val="00B43E4E"/>
    <w:rsid w:val="00B46883"/>
    <w:rsid w:val="00B47D3C"/>
    <w:rsid w:val="00B50B0E"/>
    <w:rsid w:val="00B51AE7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905"/>
    <w:rsid w:val="00B87E21"/>
    <w:rsid w:val="00B9102F"/>
    <w:rsid w:val="00B93686"/>
    <w:rsid w:val="00BA12FE"/>
    <w:rsid w:val="00BA43D8"/>
    <w:rsid w:val="00BC3432"/>
    <w:rsid w:val="00BC3D4A"/>
    <w:rsid w:val="00BC7121"/>
    <w:rsid w:val="00BD2AB5"/>
    <w:rsid w:val="00BD2F98"/>
    <w:rsid w:val="00BD3E5E"/>
    <w:rsid w:val="00BD55A8"/>
    <w:rsid w:val="00BE1E7F"/>
    <w:rsid w:val="00BE2ACA"/>
    <w:rsid w:val="00BE3063"/>
    <w:rsid w:val="00BE7888"/>
    <w:rsid w:val="00BF0342"/>
    <w:rsid w:val="00BF1944"/>
    <w:rsid w:val="00BF26EB"/>
    <w:rsid w:val="00BF51A4"/>
    <w:rsid w:val="00C0144B"/>
    <w:rsid w:val="00C035C7"/>
    <w:rsid w:val="00C0404B"/>
    <w:rsid w:val="00C0603C"/>
    <w:rsid w:val="00C07A86"/>
    <w:rsid w:val="00C13B0C"/>
    <w:rsid w:val="00C15E63"/>
    <w:rsid w:val="00C16273"/>
    <w:rsid w:val="00C17D9F"/>
    <w:rsid w:val="00C252C9"/>
    <w:rsid w:val="00C27218"/>
    <w:rsid w:val="00C27541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EF8"/>
    <w:rsid w:val="00C84F78"/>
    <w:rsid w:val="00C86E91"/>
    <w:rsid w:val="00C87B89"/>
    <w:rsid w:val="00C91085"/>
    <w:rsid w:val="00CA188D"/>
    <w:rsid w:val="00CB15B6"/>
    <w:rsid w:val="00CB69ED"/>
    <w:rsid w:val="00CC40E4"/>
    <w:rsid w:val="00CC6D14"/>
    <w:rsid w:val="00CC7402"/>
    <w:rsid w:val="00CD0EB6"/>
    <w:rsid w:val="00CD1923"/>
    <w:rsid w:val="00CD1BFB"/>
    <w:rsid w:val="00CD250B"/>
    <w:rsid w:val="00CD2EA4"/>
    <w:rsid w:val="00CD452D"/>
    <w:rsid w:val="00CD48CD"/>
    <w:rsid w:val="00CD560B"/>
    <w:rsid w:val="00CD7556"/>
    <w:rsid w:val="00CE47B4"/>
    <w:rsid w:val="00CF092E"/>
    <w:rsid w:val="00CF1EFE"/>
    <w:rsid w:val="00CF4D7E"/>
    <w:rsid w:val="00CF7485"/>
    <w:rsid w:val="00D004CC"/>
    <w:rsid w:val="00D049FC"/>
    <w:rsid w:val="00D119DC"/>
    <w:rsid w:val="00D126A6"/>
    <w:rsid w:val="00D16C16"/>
    <w:rsid w:val="00D223FE"/>
    <w:rsid w:val="00D237A3"/>
    <w:rsid w:val="00D23B0B"/>
    <w:rsid w:val="00D260D2"/>
    <w:rsid w:val="00D30075"/>
    <w:rsid w:val="00D31893"/>
    <w:rsid w:val="00D319A0"/>
    <w:rsid w:val="00D33238"/>
    <w:rsid w:val="00D343DA"/>
    <w:rsid w:val="00D35100"/>
    <w:rsid w:val="00D36819"/>
    <w:rsid w:val="00D37792"/>
    <w:rsid w:val="00D404F7"/>
    <w:rsid w:val="00D42468"/>
    <w:rsid w:val="00D45EE1"/>
    <w:rsid w:val="00D47EBF"/>
    <w:rsid w:val="00D505AF"/>
    <w:rsid w:val="00D51AF9"/>
    <w:rsid w:val="00D556E8"/>
    <w:rsid w:val="00D56526"/>
    <w:rsid w:val="00D57B09"/>
    <w:rsid w:val="00D636F7"/>
    <w:rsid w:val="00D645A8"/>
    <w:rsid w:val="00D65F08"/>
    <w:rsid w:val="00D676DD"/>
    <w:rsid w:val="00D82484"/>
    <w:rsid w:val="00D83543"/>
    <w:rsid w:val="00D8670D"/>
    <w:rsid w:val="00D97CDB"/>
    <w:rsid w:val="00DA06CD"/>
    <w:rsid w:val="00DA1265"/>
    <w:rsid w:val="00DA33E6"/>
    <w:rsid w:val="00DA3816"/>
    <w:rsid w:val="00DA40CD"/>
    <w:rsid w:val="00DA4EEF"/>
    <w:rsid w:val="00DA5E90"/>
    <w:rsid w:val="00DA68AA"/>
    <w:rsid w:val="00DA6A16"/>
    <w:rsid w:val="00DA7353"/>
    <w:rsid w:val="00DB00DC"/>
    <w:rsid w:val="00DB4A38"/>
    <w:rsid w:val="00DB7199"/>
    <w:rsid w:val="00DB7955"/>
    <w:rsid w:val="00DC6603"/>
    <w:rsid w:val="00DC6C53"/>
    <w:rsid w:val="00DC77A2"/>
    <w:rsid w:val="00DD36B7"/>
    <w:rsid w:val="00DD45F0"/>
    <w:rsid w:val="00DD6176"/>
    <w:rsid w:val="00DE00F7"/>
    <w:rsid w:val="00DE4D02"/>
    <w:rsid w:val="00DE5CD9"/>
    <w:rsid w:val="00DE7CA5"/>
    <w:rsid w:val="00DE7D8C"/>
    <w:rsid w:val="00DF0BC8"/>
    <w:rsid w:val="00DF338F"/>
    <w:rsid w:val="00DF75AB"/>
    <w:rsid w:val="00E00D8B"/>
    <w:rsid w:val="00E01C0B"/>
    <w:rsid w:val="00E02BAC"/>
    <w:rsid w:val="00E06A12"/>
    <w:rsid w:val="00E076FD"/>
    <w:rsid w:val="00E12D35"/>
    <w:rsid w:val="00E13E03"/>
    <w:rsid w:val="00E17587"/>
    <w:rsid w:val="00E24000"/>
    <w:rsid w:val="00E247AD"/>
    <w:rsid w:val="00E2552D"/>
    <w:rsid w:val="00E25D82"/>
    <w:rsid w:val="00E30EE5"/>
    <w:rsid w:val="00E31DC0"/>
    <w:rsid w:val="00E32473"/>
    <w:rsid w:val="00E34BBF"/>
    <w:rsid w:val="00E36CBC"/>
    <w:rsid w:val="00E40050"/>
    <w:rsid w:val="00E41C12"/>
    <w:rsid w:val="00E42502"/>
    <w:rsid w:val="00E43AEB"/>
    <w:rsid w:val="00E44945"/>
    <w:rsid w:val="00E46694"/>
    <w:rsid w:val="00E476DA"/>
    <w:rsid w:val="00E508B2"/>
    <w:rsid w:val="00E50A4C"/>
    <w:rsid w:val="00E517D3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1CD3"/>
    <w:rsid w:val="00E8271B"/>
    <w:rsid w:val="00E90529"/>
    <w:rsid w:val="00E90857"/>
    <w:rsid w:val="00E944DA"/>
    <w:rsid w:val="00E97221"/>
    <w:rsid w:val="00EA0DDC"/>
    <w:rsid w:val="00EA33CE"/>
    <w:rsid w:val="00EA7882"/>
    <w:rsid w:val="00EA7DB4"/>
    <w:rsid w:val="00EB04BF"/>
    <w:rsid w:val="00EB3ECE"/>
    <w:rsid w:val="00EB5732"/>
    <w:rsid w:val="00EB5BB2"/>
    <w:rsid w:val="00EB6193"/>
    <w:rsid w:val="00EB65F6"/>
    <w:rsid w:val="00EC0E9E"/>
    <w:rsid w:val="00EC4FC0"/>
    <w:rsid w:val="00ED112D"/>
    <w:rsid w:val="00ED2F24"/>
    <w:rsid w:val="00ED6FAF"/>
    <w:rsid w:val="00ED7779"/>
    <w:rsid w:val="00EE36A5"/>
    <w:rsid w:val="00EE3D4E"/>
    <w:rsid w:val="00EF2196"/>
    <w:rsid w:val="00EF4F08"/>
    <w:rsid w:val="00EF6214"/>
    <w:rsid w:val="00F0340D"/>
    <w:rsid w:val="00F0347E"/>
    <w:rsid w:val="00F079BA"/>
    <w:rsid w:val="00F10278"/>
    <w:rsid w:val="00F12686"/>
    <w:rsid w:val="00F1419E"/>
    <w:rsid w:val="00F148D9"/>
    <w:rsid w:val="00F15A2F"/>
    <w:rsid w:val="00F17C16"/>
    <w:rsid w:val="00F20F67"/>
    <w:rsid w:val="00F210A0"/>
    <w:rsid w:val="00F21173"/>
    <w:rsid w:val="00F22D2A"/>
    <w:rsid w:val="00F23BF7"/>
    <w:rsid w:val="00F246E3"/>
    <w:rsid w:val="00F2575B"/>
    <w:rsid w:val="00F26D58"/>
    <w:rsid w:val="00F30374"/>
    <w:rsid w:val="00F30F84"/>
    <w:rsid w:val="00F31CA2"/>
    <w:rsid w:val="00F3381D"/>
    <w:rsid w:val="00F420C8"/>
    <w:rsid w:val="00F43ABD"/>
    <w:rsid w:val="00F45973"/>
    <w:rsid w:val="00F46890"/>
    <w:rsid w:val="00F5015F"/>
    <w:rsid w:val="00F5097F"/>
    <w:rsid w:val="00F52971"/>
    <w:rsid w:val="00F537D8"/>
    <w:rsid w:val="00F54274"/>
    <w:rsid w:val="00F57983"/>
    <w:rsid w:val="00F60A13"/>
    <w:rsid w:val="00F616AF"/>
    <w:rsid w:val="00F67E89"/>
    <w:rsid w:val="00F724BB"/>
    <w:rsid w:val="00F728A2"/>
    <w:rsid w:val="00F75D2A"/>
    <w:rsid w:val="00F773E0"/>
    <w:rsid w:val="00F8168D"/>
    <w:rsid w:val="00F82459"/>
    <w:rsid w:val="00F83213"/>
    <w:rsid w:val="00F836A0"/>
    <w:rsid w:val="00F84B4A"/>
    <w:rsid w:val="00F86679"/>
    <w:rsid w:val="00F920C8"/>
    <w:rsid w:val="00F920DE"/>
    <w:rsid w:val="00F93BF0"/>
    <w:rsid w:val="00F94B39"/>
    <w:rsid w:val="00F951B6"/>
    <w:rsid w:val="00F95B8E"/>
    <w:rsid w:val="00FA0504"/>
    <w:rsid w:val="00FA14D0"/>
    <w:rsid w:val="00FA5372"/>
    <w:rsid w:val="00FB124C"/>
    <w:rsid w:val="00FB2958"/>
    <w:rsid w:val="00FB427A"/>
    <w:rsid w:val="00FB5AEB"/>
    <w:rsid w:val="00FB7606"/>
    <w:rsid w:val="00FB7889"/>
    <w:rsid w:val="00FC184B"/>
    <w:rsid w:val="00FC64AE"/>
    <w:rsid w:val="00FC75CB"/>
    <w:rsid w:val="00FD1DE2"/>
    <w:rsid w:val="00FD495C"/>
    <w:rsid w:val="00FE3EDF"/>
    <w:rsid w:val="00FE4DEB"/>
    <w:rsid w:val="00FF0436"/>
    <w:rsid w:val="00FF1C1B"/>
    <w:rsid w:val="00FF230B"/>
    <w:rsid w:val="00FF3E88"/>
    <w:rsid w:val="00FF50C7"/>
    <w:rsid w:val="00FF67E6"/>
    <w:rsid w:val="00FF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CEFF452"/>
  <w15:docId w15:val="{58E01F51-3C7F-43E3-A4F5-D782A34AC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D48C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D48CD"/>
    <w:rPr>
      <w:rFonts w:ascii="Tahoma" w:hAnsi="Tahoma" w:cs="Tahoma"/>
      <w:sz w:val="16"/>
      <w:szCs w:val="16"/>
    </w:rPr>
  </w:style>
  <w:style w:type="character" w:customStyle="1" w:styleId="ra">
    <w:name w:val="ra"/>
    <w:rsid w:val="008E66FA"/>
  </w:style>
  <w:style w:type="paragraph" w:styleId="Odsekzoznamu">
    <w:name w:val="List Paragraph"/>
    <w:basedOn w:val="Normlny"/>
    <w:uiPriority w:val="34"/>
    <w:qFormat/>
    <w:rsid w:val="008E0636"/>
    <w:pPr>
      <w:ind w:left="708"/>
    </w:pPr>
    <w:rPr>
      <w:sz w:val="20"/>
      <w:szCs w:val="20"/>
      <w:lang w:val="cs-CZ" w:eastAsia="cs-CZ"/>
    </w:rPr>
  </w:style>
  <w:style w:type="character" w:customStyle="1" w:styleId="odstavecChar">
    <w:name w:val="odstavec Char"/>
    <w:link w:val="odstavec"/>
    <w:locked/>
    <w:rsid w:val="008E0636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8E0636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Default">
    <w:name w:val="Default"/>
    <w:rsid w:val="001E301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3643D6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7&amp;p=2868298&amp;f=2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0CA34-3480-44FD-9880-F1EE8D688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2467</Words>
  <Characters>14063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16498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Smolikova Eva</cp:lastModifiedBy>
  <cp:revision>2</cp:revision>
  <cp:lastPrinted>2026-04-28T07:57:00Z</cp:lastPrinted>
  <dcterms:created xsi:type="dcterms:W3CDTF">2026-04-30T12:02:00Z</dcterms:created>
  <dcterms:modified xsi:type="dcterms:W3CDTF">2026-04-30T12:02:00Z</dcterms:modified>
</cp:coreProperties>
</file>