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EBA8B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375551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</w:rPr>
        <w:t>Poiznámky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</w:rPr>
        <w:t>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</w:rPr>
        <w:t>Úč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</w:rPr>
        <w:t> MÚJ 3-1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IČO: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51 914 875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DIČ: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2120830426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D0D0B4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BE35FC9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Čl. I Všeobecné údaje o účtovnej jednotke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CDE660E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Spoločnosť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sro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AFDFE3A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Čl. I (1), (3) Všeobecné údaje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D0EDA6D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Spoločnosť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sro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DDE5C0B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Čl. I (1) Obchodné meno účtovnej jednotky:          VANILI GROUP,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s.r.o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7DE0AC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t>Sidlo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: 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             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   Bradáčova 6, 851 02 Bratislava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620F5AE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Čl. I (3) Priemerný počet zamestnancov: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   0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97E1431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ČL. II Informácie o prijatých postupoch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4D95892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Postupy podľa platnej legislatívy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27986D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Čl. II (1) Nepretržité pokračovanie účtovnej jednotky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70F8111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Čl. II (1) Účtovná závierka je zostavená za splnenia predpokladu, že účtovná jednotka bude nepretržite pokračovať vo svojej činnosti:    Áno  x           Nie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D71934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Čl. II (2) Spôsob oceňovania jednotlivých položiek majetku a záväzkov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7EEECA49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Čl. II (2) Spôsob oceňovania jednotlivých položiek majetku a záväzkov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D35007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Základné imanie:           5.000,00 €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B1D99C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Čl. II (4) Zmeny účtovných zásad a zmeny účtovných metód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3F610F0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Bez zmeny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F483CF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Čl. II (4) Zmeny účtovných zásad a zmeny účtovných metód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714DA6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Účtovné metódy a zásady boli aplikované v rámci platného zákona o účtovníctve, s osobitosťami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BCD503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44A9BB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9305C5F" w14:textId="77777777" w:rsidR="00427509" w:rsidRDefault="00427509" w:rsidP="004275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C3BE5C" w14:textId="77777777" w:rsidR="00691B28" w:rsidRDefault="00691B28"/>
    <w:sectPr w:rsidR="00691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28"/>
    <w:rsid w:val="00427509"/>
    <w:rsid w:val="0069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DDE7"/>
  <w15:chartTrackingRefBased/>
  <w15:docId w15:val="{9B5DB20F-7A55-43C7-94E1-2C6F5108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427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427509"/>
  </w:style>
  <w:style w:type="character" w:customStyle="1" w:styleId="spellingerror">
    <w:name w:val="spellingerror"/>
    <w:basedOn w:val="Predvolenpsmoodseku"/>
    <w:rsid w:val="00427509"/>
  </w:style>
  <w:style w:type="character" w:customStyle="1" w:styleId="normaltextrun">
    <w:name w:val="normaltextrun"/>
    <w:basedOn w:val="Predvolenpsmoodseku"/>
    <w:rsid w:val="00427509"/>
  </w:style>
  <w:style w:type="character" w:customStyle="1" w:styleId="tabchar">
    <w:name w:val="tabchar"/>
    <w:basedOn w:val="Predvolenpsmoodseku"/>
    <w:rsid w:val="00427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Marić</dc:creator>
  <cp:keywords/>
  <dc:description/>
  <cp:lastModifiedBy>Slobodan Marić</cp:lastModifiedBy>
  <cp:revision>2</cp:revision>
  <dcterms:created xsi:type="dcterms:W3CDTF">2021-06-30T21:16:00Z</dcterms:created>
  <dcterms:modified xsi:type="dcterms:W3CDTF">2021-06-30T21:16:00Z</dcterms:modified>
</cp:coreProperties>
</file>