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9884DB" w14:textId="77777777" w:rsidR="00946786" w:rsidRDefault="00000000">
      <w:pPr>
        <w:jc w:val="center"/>
      </w:pPr>
      <w:r>
        <w:rPr>
          <w:b/>
          <w:color w:val="1F4E79"/>
          <w:sz w:val="44"/>
        </w:rPr>
        <w:br/>
      </w:r>
      <w:r>
        <w:rPr>
          <w:b/>
          <w:color w:val="1F4E79"/>
          <w:sz w:val="44"/>
        </w:rPr>
        <w:br/>
        <w:t>POZNÁMKY</w:t>
      </w:r>
      <w:r>
        <w:rPr>
          <w:b/>
          <w:color w:val="1F4E79"/>
          <w:sz w:val="44"/>
        </w:rPr>
        <w:br/>
        <w:t>K ÚČTOVNEJ ZÁVIERKE</w:t>
      </w:r>
    </w:p>
    <w:p w14:paraId="502D86D2" w14:textId="77777777" w:rsidR="00946786" w:rsidRDefault="00000000">
      <w:pPr>
        <w:jc w:val="center"/>
      </w:pPr>
      <w:r>
        <w:rPr>
          <w:sz w:val="28"/>
        </w:rPr>
        <w:t>zostavenej k 31. decembru 2025</w:t>
      </w:r>
    </w:p>
    <w:p w14:paraId="7D9A0824" w14:textId="77777777" w:rsidR="00946786" w:rsidRDefault="00000000">
      <w:pPr>
        <w:jc w:val="center"/>
      </w:pPr>
      <w:r>
        <w:br/>
      </w:r>
      <w:r>
        <w:rPr>
          <w:b/>
          <w:sz w:val="32"/>
        </w:rPr>
        <w:t>JM credit s.r.o.</w:t>
      </w:r>
    </w:p>
    <w:tbl>
      <w:tblPr>
        <w:tblStyle w:val="Mriekatabuky"/>
        <w:tblW w:w="0" w:type="auto"/>
        <w:jc w:val="center"/>
        <w:tblLook w:val="04A0" w:firstRow="1" w:lastRow="0" w:firstColumn="1" w:lastColumn="0" w:noHBand="0" w:noVBand="1"/>
      </w:tblPr>
      <w:tblGrid>
        <w:gridCol w:w="3402"/>
        <w:gridCol w:w="5670"/>
      </w:tblGrid>
      <w:tr w:rsidR="00946786" w14:paraId="226469D0" w14:textId="77777777">
        <w:trPr>
          <w:jc w:val="center"/>
        </w:trPr>
        <w:tc>
          <w:tcPr>
            <w:tcW w:w="3402" w:type="dxa"/>
            <w:shd w:val="clear" w:color="auto" w:fill="D9EAF7"/>
            <w:vAlign w:val="center"/>
          </w:tcPr>
          <w:p w14:paraId="193755D3" w14:textId="77777777" w:rsidR="00946786" w:rsidRDefault="00000000">
            <w:pPr>
              <w:jc w:val="center"/>
            </w:pPr>
            <w:r>
              <w:rPr>
                <w:b/>
                <w:sz w:val="17"/>
              </w:rPr>
              <w:t>Údaj</w:t>
            </w:r>
          </w:p>
        </w:tc>
        <w:tc>
          <w:tcPr>
            <w:tcW w:w="5670" w:type="dxa"/>
            <w:shd w:val="clear" w:color="auto" w:fill="D9EAF7"/>
            <w:vAlign w:val="center"/>
          </w:tcPr>
          <w:p w14:paraId="7AE44628" w14:textId="77777777" w:rsidR="00946786" w:rsidRDefault="00000000">
            <w:pPr>
              <w:jc w:val="center"/>
            </w:pPr>
            <w:r>
              <w:rPr>
                <w:b/>
                <w:sz w:val="17"/>
              </w:rPr>
              <w:t>Hodnota</w:t>
            </w:r>
          </w:p>
        </w:tc>
      </w:tr>
      <w:tr w:rsidR="00946786" w14:paraId="656A035D" w14:textId="77777777">
        <w:trPr>
          <w:jc w:val="center"/>
        </w:trPr>
        <w:tc>
          <w:tcPr>
            <w:tcW w:w="3402" w:type="dxa"/>
            <w:vAlign w:val="center"/>
          </w:tcPr>
          <w:p w14:paraId="013C1F04" w14:textId="77777777" w:rsidR="00946786" w:rsidRDefault="00000000">
            <w:r>
              <w:rPr>
                <w:sz w:val="17"/>
              </w:rPr>
              <w:t>Účtovné obdobie</w:t>
            </w:r>
          </w:p>
        </w:tc>
        <w:tc>
          <w:tcPr>
            <w:tcW w:w="5670" w:type="dxa"/>
            <w:vAlign w:val="center"/>
          </w:tcPr>
          <w:p w14:paraId="7A7E96BE" w14:textId="77777777" w:rsidR="00946786" w:rsidRDefault="00000000">
            <w:pPr>
              <w:jc w:val="right"/>
            </w:pPr>
            <w:r>
              <w:rPr>
                <w:sz w:val="17"/>
              </w:rPr>
              <w:t>01.01.2025 – 31.12.2025</w:t>
            </w:r>
          </w:p>
        </w:tc>
      </w:tr>
      <w:tr w:rsidR="00946786" w14:paraId="721F3DA2" w14:textId="77777777">
        <w:trPr>
          <w:jc w:val="center"/>
        </w:trPr>
        <w:tc>
          <w:tcPr>
            <w:tcW w:w="3402" w:type="dxa"/>
            <w:vAlign w:val="center"/>
          </w:tcPr>
          <w:p w14:paraId="2F0FF468" w14:textId="77777777" w:rsidR="00946786" w:rsidRDefault="00000000">
            <w:r>
              <w:rPr>
                <w:sz w:val="17"/>
              </w:rPr>
              <w:t>Bezprostredne predchádzajúce obdobie</w:t>
            </w:r>
          </w:p>
        </w:tc>
        <w:tc>
          <w:tcPr>
            <w:tcW w:w="5670" w:type="dxa"/>
            <w:vAlign w:val="center"/>
          </w:tcPr>
          <w:p w14:paraId="122009A8" w14:textId="77777777" w:rsidR="00946786" w:rsidRDefault="00000000">
            <w:pPr>
              <w:jc w:val="right"/>
            </w:pPr>
            <w:r>
              <w:rPr>
                <w:sz w:val="17"/>
              </w:rPr>
              <w:t>01.01.2024 – 31.12.2024</w:t>
            </w:r>
          </w:p>
        </w:tc>
      </w:tr>
      <w:tr w:rsidR="00946786" w14:paraId="0E39686F" w14:textId="77777777">
        <w:trPr>
          <w:jc w:val="center"/>
        </w:trPr>
        <w:tc>
          <w:tcPr>
            <w:tcW w:w="3402" w:type="dxa"/>
            <w:vAlign w:val="center"/>
          </w:tcPr>
          <w:p w14:paraId="338C5442" w14:textId="77777777" w:rsidR="00946786" w:rsidRDefault="00000000">
            <w:r>
              <w:rPr>
                <w:sz w:val="17"/>
              </w:rPr>
              <w:t>IČO</w:t>
            </w:r>
          </w:p>
        </w:tc>
        <w:tc>
          <w:tcPr>
            <w:tcW w:w="5670" w:type="dxa"/>
            <w:vAlign w:val="center"/>
          </w:tcPr>
          <w:p w14:paraId="29892ABD" w14:textId="77777777" w:rsidR="00946786" w:rsidRDefault="00000000">
            <w:pPr>
              <w:jc w:val="right"/>
            </w:pPr>
            <w:r>
              <w:rPr>
                <w:sz w:val="17"/>
              </w:rPr>
              <w:t>36 848 549</w:t>
            </w:r>
          </w:p>
        </w:tc>
      </w:tr>
      <w:tr w:rsidR="00946786" w14:paraId="03FB03AE" w14:textId="77777777">
        <w:trPr>
          <w:jc w:val="center"/>
        </w:trPr>
        <w:tc>
          <w:tcPr>
            <w:tcW w:w="3402" w:type="dxa"/>
            <w:vAlign w:val="center"/>
          </w:tcPr>
          <w:p w14:paraId="4B6820A6" w14:textId="77777777" w:rsidR="00946786" w:rsidRDefault="00000000">
            <w:r>
              <w:rPr>
                <w:sz w:val="17"/>
              </w:rPr>
              <w:t>DIČ</w:t>
            </w:r>
          </w:p>
        </w:tc>
        <w:tc>
          <w:tcPr>
            <w:tcW w:w="5670" w:type="dxa"/>
            <w:vAlign w:val="center"/>
          </w:tcPr>
          <w:p w14:paraId="74B94E3A" w14:textId="77777777" w:rsidR="00946786" w:rsidRDefault="00000000">
            <w:pPr>
              <w:jc w:val="right"/>
            </w:pPr>
            <w:r>
              <w:rPr>
                <w:sz w:val="17"/>
              </w:rPr>
              <w:t>2022477479</w:t>
            </w:r>
          </w:p>
        </w:tc>
      </w:tr>
      <w:tr w:rsidR="00946786" w14:paraId="1E6C7021" w14:textId="77777777">
        <w:trPr>
          <w:jc w:val="center"/>
        </w:trPr>
        <w:tc>
          <w:tcPr>
            <w:tcW w:w="3402" w:type="dxa"/>
            <w:vAlign w:val="center"/>
          </w:tcPr>
          <w:p w14:paraId="4FC8E062" w14:textId="77777777" w:rsidR="00946786" w:rsidRDefault="00000000">
            <w:r>
              <w:rPr>
                <w:sz w:val="17"/>
              </w:rPr>
              <w:t>Sídlo</w:t>
            </w:r>
          </w:p>
        </w:tc>
        <w:tc>
          <w:tcPr>
            <w:tcW w:w="5670" w:type="dxa"/>
            <w:vAlign w:val="center"/>
          </w:tcPr>
          <w:p w14:paraId="6854F5F4" w14:textId="77777777" w:rsidR="00946786" w:rsidRDefault="00000000">
            <w:pPr>
              <w:jc w:val="right"/>
            </w:pPr>
            <w:r>
              <w:rPr>
                <w:sz w:val="17"/>
              </w:rPr>
              <w:t>Ul. Ľ. Štúra 7101/1A, 934 01 Levice</w:t>
            </w:r>
          </w:p>
        </w:tc>
      </w:tr>
      <w:tr w:rsidR="00946786" w14:paraId="491FD993" w14:textId="77777777">
        <w:trPr>
          <w:jc w:val="center"/>
        </w:trPr>
        <w:tc>
          <w:tcPr>
            <w:tcW w:w="3402" w:type="dxa"/>
            <w:vAlign w:val="center"/>
          </w:tcPr>
          <w:p w14:paraId="41165756" w14:textId="77777777" w:rsidR="00946786" w:rsidRDefault="00000000">
            <w:r>
              <w:rPr>
                <w:sz w:val="17"/>
              </w:rPr>
              <w:t>SK NACE</w:t>
            </w:r>
          </w:p>
        </w:tc>
        <w:tc>
          <w:tcPr>
            <w:tcW w:w="5670" w:type="dxa"/>
            <w:vAlign w:val="center"/>
          </w:tcPr>
          <w:p w14:paraId="112164AC" w14:textId="77777777" w:rsidR="00946786" w:rsidRDefault="00000000">
            <w:pPr>
              <w:jc w:val="right"/>
            </w:pPr>
            <w:r>
              <w:rPr>
                <w:sz w:val="17"/>
              </w:rPr>
              <w:t>69.20.0 – účtovnícke činnosti</w:t>
            </w:r>
          </w:p>
        </w:tc>
      </w:tr>
      <w:tr w:rsidR="00946786" w14:paraId="65AB00D5" w14:textId="77777777">
        <w:trPr>
          <w:jc w:val="center"/>
        </w:trPr>
        <w:tc>
          <w:tcPr>
            <w:tcW w:w="3402" w:type="dxa"/>
            <w:vAlign w:val="center"/>
          </w:tcPr>
          <w:p w14:paraId="65EAB3FE" w14:textId="77777777" w:rsidR="00946786" w:rsidRDefault="00000000">
            <w:r>
              <w:rPr>
                <w:sz w:val="17"/>
              </w:rPr>
              <w:t>Dátum zostavenia účtovnej závierky</w:t>
            </w:r>
          </w:p>
        </w:tc>
        <w:tc>
          <w:tcPr>
            <w:tcW w:w="5670" w:type="dxa"/>
            <w:vAlign w:val="center"/>
          </w:tcPr>
          <w:p w14:paraId="7807FE12" w14:textId="77777777" w:rsidR="00946786" w:rsidRDefault="00000000">
            <w:pPr>
              <w:jc w:val="right"/>
            </w:pPr>
            <w:r>
              <w:rPr>
                <w:sz w:val="17"/>
              </w:rPr>
              <w:t>19.05.2026</w:t>
            </w:r>
          </w:p>
        </w:tc>
      </w:tr>
      <w:tr w:rsidR="00946786" w14:paraId="23EAC741" w14:textId="77777777">
        <w:trPr>
          <w:jc w:val="center"/>
        </w:trPr>
        <w:tc>
          <w:tcPr>
            <w:tcW w:w="3402" w:type="dxa"/>
            <w:vAlign w:val="center"/>
          </w:tcPr>
          <w:p w14:paraId="6C4BD4CD" w14:textId="77777777" w:rsidR="00946786" w:rsidRDefault="00000000">
            <w:r>
              <w:rPr>
                <w:sz w:val="17"/>
              </w:rPr>
              <w:t>Dátum schválenia účtovnej závierky</w:t>
            </w:r>
          </w:p>
        </w:tc>
        <w:tc>
          <w:tcPr>
            <w:tcW w:w="5670" w:type="dxa"/>
            <w:vAlign w:val="center"/>
          </w:tcPr>
          <w:p w14:paraId="342FAC1E" w14:textId="77777777" w:rsidR="00946786" w:rsidRDefault="00000000">
            <w:pPr>
              <w:jc w:val="right"/>
            </w:pPr>
            <w:r>
              <w:rPr>
                <w:sz w:val="17"/>
              </w:rPr>
              <w:t>19.05.2026</w:t>
            </w:r>
          </w:p>
        </w:tc>
      </w:tr>
    </w:tbl>
    <w:p w14:paraId="00EABF9D" w14:textId="77777777" w:rsidR="00946786" w:rsidRDefault="00000000">
      <w:pPr>
        <w:jc w:val="center"/>
      </w:pPr>
      <w:r>
        <w:rPr>
          <w:i/>
          <w:sz w:val="17"/>
        </w:rPr>
        <w:br/>
        <w:t>Dokument je pripravený ako text poznámok k riadnej účtovnej závierke za rok 2025 podľa predložených účtovných výkazov, daňového priznania a hlavnej knihy.</w:t>
      </w:r>
    </w:p>
    <w:p w14:paraId="48C5A9F3" w14:textId="77777777" w:rsidR="00946786" w:rsidRDefault="00000000">
      <w:r>
        <w:br w:type="page"/>
      </w:r>
    </w:p>
    <w:p w14:paraId="6215A6CB" w14:textId="77777777" w:rsidR="00946786" w:rsidRDefault="00000000">
      <w:pPr>
        <w:pStyle w:val="Nadpis1"/>
      </w:pPr>
      <w:r>
        <w:rPr>
          <w:rFonts w:ascii="Arial" w:eastAsia="Arial" w:hAnsi="Arial"/>
        </w:rPr>
        <w:lastRenderedPageBreak/>
        <w:t>I. Všeobecné údaje o účtovnej jednotke</w:t>
      </w:r>
    </w:p>
    <w:tbl>
      <w:tblPr>
        <w:tblStyle w:val="Mriekatabuky"/>
        <w:tblW w:w="0" w:type="auto"/>
        <w:jc w:val="center"/>
        <w:tblLook w:val="04A0" w:firstRow="1" w:lastRow="0" w:firstColumn="1" w:lastColumn="0" w:noHBand="0" w:noVBand="1"/>
      </w:tblPr>
      <w:tblGrid>
        <w:gridCol w:w="3402"/>
        <w:gridCol w:w="5670"/>
      </w:tblGrid>
      <w:tr w:rsidR="00946786" w14:paraId="7A4A8C3E" w14:textId="77777777">
        <w:trPr>
          <w:jc w:val="center"/>
        </w:trPr>
        <w:tc>
          <w:tcPr>
            <w:tcW w:w="3402" w:type="dxa"/>
            <w:shd w:val="clear" w:color="auto" w:fill="D9EAF7"/>
            <w:vAlign w:val="center"/>
          </w:tcPr>
          <w:p w14:paraId="73ACA50A" w14:textId="77777777" w:rsidR="00946786" w:rsidRDefault="00000000">
            <w:pPr>
              <w:jc w:val="center"/>
            </w:pPr>
            <w:r>
              <w:rPr>
                <w:b/>
                <w:sz w:val="17"/>
              </w:rPr>
              <w:t>Údaj</w:t>
            </w:r>
          </w:p>
        </w:tc>
        <w:tc>
          <w:tcPr>
            <w:tcW w:w="5670" w:type="dxa"/>
            <w:shd w:val="clear" w:color="auto" w:fill="D9EAF7"/>
            <w:vAlign w:val="center"/>
          </w:tcPr>
          <w:p w14:paraId="41447508" w14:textId="77777777" w:rsidR="00946786" w:rsidRDefault="00000000">
            <w:pPr>
              <w:jc w:val="center"/>
            </w:pPr>
            <w:r>
              <w:rPr>
                <w:b/>
                <w:sz w:val="17"/>
              </w:rPr>
              <w:t>Popis</w:t>
            </w:r>
          </w:p>
        </w:tc>
      </w:tr>
      <w:tr w:rsidR="00946786" w14:paraId="7EDBB403" w14:textId="77777777">
        <w:trPr>
          <w:jc w:val="center"/>
        </w:trPr>
        <w:tc>
          <w:tcPr>
            <w:tcW w:w="3402" w:type="dxa"/>
            <w:vAlign w:val="center"/>
          </w:tcPr>
          <w:p w14:paraId="18F32CA6" w14:textId="77777777" w:rsidR="00946786" w:rsidRDefault="00000000">
            <w:r>
              <w:rPr>
                <w:sz w:val="17"/>
              </w:rPr>
              <w:t>Obchodné meno</w:t>
            </w:r>
          </w:p>
        </w:tc>
        <w:tc>
          <w:tcPr>
            <w:tcW w:w="5670" w:type="dxa"/>
            <w:vAlign w:val="center"/>
          </w:tcPr>
          <w:p w14:paraId="4404952D" w14:textId="77777777" w:rsidR="00946786" w:rsidRDefault="00000000">
            <w:pPr>
              <w:jc w:val="right"/>
            </w:pPr>
            <w:r>
              <w:rPr>
                <w:sz w:val="17"/>
              </w:rPr>
              <w:t>JM credit s.r.o.</w:t>
            </w:r>
          </w:p>
        </w:tc>
      </w:tr>
      <w:tr w:rsidR="00946786" w14:paraId="78269B6A" w14:textId="77777777">
        <w:trPr>
          <w:jc w:val="center"/>
        </w:trPr>
        <w:tc>
          <w:tcPr>
            <w:tcW w:w="3402" w:type="dxa"/>
            <w:vAlign w:val="center"/>
          </w:tcPr>
          <w:p w14:paraId="4D95E108" w14:textId="77777777" w:rsidR="00946786" w:rsidRDefault="00000000">
            <w:r>
              <w:rPr>
                <w:sz w:val="17"/>
              </w:rPr>
              <w:t>Sídlo</w:t>
            </w:r>
          </w:p>
        </w:tc>
        <w:tc>
          <w:tcPr>
            <w:tcW w:w="5670" w:type="dxa"/>
            <w:vAlign w:val="center"/>
          </w:tcPr>
          <w:p w14:paraId="09E6D92F" w14:textId="77777777" w:rsidR="00946786" w:rsidRDefault="00000000">
            <w:pPr>
              <w:jc w:val="right"/>
            </w:pPr>
            <w:r>
              <w:rPr>
                <w:sz w:val="17"/>
              </w:rPr>
              <w:t>Ul. Ľ. Štúra 7101/1A, 934 01 Levice</w:t>
            </w:r>
          </w:p>
        </w:tc>
      </w:tr>
      <w:tr w:rsidR="00946786" w14:paraId="65BB0A97" w14:textId="77777777">
        <w:trPr>
          <w:jc w:val="center"/>
        </w:trPr>
        <w:tc>
          <w:tcPr>
            <w:tcW w:w="3402" w:type="dxa"/>
            <w:vAlign w:val="center"/>
          </w:tcPr>
          <w:p w14:paraId="7C252C50" w14:textId="77777777" w:rsidR="00946786" w:rsidRDefault="00000000">
            <w:r>
              <w:rPr>
                <w:sz w:val="17"/>
              </w:rPr>
              <w:t>IČO</w:t>
            </w:r>
          </w:p>
        </w:tc>
        <w:tc>
          <w:tcPr>
            <w:tcW w:w="5670" w:type="dxa"/>
            <w:vAlign w:val="center"/>
          </w:tcPr>
          <w:p w14:paraId="3921EE2D" w14:textId="77777777" w:rsidR="00946786" w:rsidRDefault="00000000">
            <w:pPr>
              <w:jc w:val="right"/>
            </w:pPr>
            <w:r>
              <w:rPr>
                <w:sz w:val="17"/>
              </w:rPr>
              <w:t>36 848 549</w:t>
            </w:r>
          </w:p>
        </w:tc>
      </w:tr>
      <w:tr w:rsidR="00946786" w14:paraId="492AF8CE" w14:textId="77777777">
        <w:trPr>
          <w:jc w:val="center"/>
        </w:trPr>
        <w:tc>
          <w:tcPr>
            <w:tcW w:w="3402" w:type="dxa"/>
            <w:vAlign w:val="center"/>
          </w:tcPr>
          <w:p w14:paraId="53921F51" w14:textId="77777777" w:rsidR="00946786" w:rsidRDefault="00000000">
            <w:r>
              <w:rPr>
                <w:sz w:val="17"/>
              </w:rPr>
              <w:t>DIČ</w:t>
            </w:r>
          </w:p>
        </w:tc>
        <w:tc>
          <w:tcPr>
            <w:tcW w:w="5670" w:type="dxa"/>
            <w:vAlign w:val="center"/>
          </w:tcPr>
          <w:p w14:paraId="27C845D0" w14:textId="77777777" w:rsidR="00946786" w:rsidRDefault="00000000">
            <w:pPr>
              <w:jc w:val="right"/>
            </w:pPr>
            <w:r>
              <w:rPr>
                <w:sz w:val="17"/>
              </w:rPr>
              <w:t>2022477479</w:t>
            </w:r>
          </w:p>
        </w:tc>
      </w:tr>
      <w:tr w:rsidR="00946786" w14:paraId="21AA6385" w14:textId="77777777">
        <w:trPr>
          <w:jc w:val="center"/>
        </w:trPr>
        <w:tc>
          <w:tcPr>
            <w:tcW w:w="3402" w:type="dxa"/>
            <w:vAlign w:val="center"/>
          </w:tcPr>
          <w:p w14:paraId="1097D22D" w14:textId="77777777" w:rsidR="00946786" w:rsidRDefault="00000000">
            <w:r>
              <w:rPr>
                <w:sz w:val="17"/>
              </w:rPr>
              <w:t>Právna forma</w:t>
            </w:r>
          </w:p>
        </w:tc>
        <w:tc>
          <w:tcPr>
            <w:tcW w:w="5670" w:type="dxa"/>
            <w:vAlign w:val="center"/>
          </w:tcPr>
          <w:p w14:paraId="2B66CBEF" w14:textId="77777777" w:rsidR="00946786" w:rsidRDefault="00000000">
            <w:pPr>
              <w:jc w:val="right"/>
            </w:pPr>
            <w:r>
              <w:rPr>
                <w:sz w:val="17"/>
              </w:rPr>
              <w:t>spoločnosť s ručením obmedzeným</w:t>
            </w:r>
          </w:p>
        </w:tc>
      </w:tr>
      <w:tr w:rsidR="00946786" w14:paraId="21BA6B4C" w14:textId="77777777">
        <w:trPr>
          <w:jc w:val="center"/>
        </w:trPr>
        <w:tc>
          <w:tcPr>
            <w:tcW w:w="3402" w:type="dxa"/>
            <w:vAlign w:val="center"/>
          </w:tcPr>
          <w:p w14:paraId="20B8BB09" w14:textId="77777777" w:rsidR="00946786" w:rsidRDefault="00000000">
            <w:r>
              <w:rPr>
                <w:sz w:val="17"/>
              </w:rPr>
              <w:t>Hlavná činnosť podľa SK NACE</w:t>
            </w:r>
          </w:p>
        </w:tc>
        <w:tc>
          <w:tcPr>
            <w:tcW w:w="5670" w:type="dxa"/>
            <w:vAlign w:val="center"/>
          </w:tcPr>
          <w:p w14:paraId="69EC1A50" w14:textId="77777777" w:rsidR="00946786" w:rsidRDefault="00000000">
            <w:pPr>
              <w:jc w:val="right"/>
            </w:pPr>
            <w:r>
              <w:rPr>
                <w:sz w:val="17"/>
              </w:rPr>
              <w:t>69.20.0 – účtovnícke činnosti</w:t>
            </w:r>
          </w:p>
        </w:tc>
      </w:tr>
      <w:tr w:rsidR="00946786" w14:paraId="5BFDED2E" w14:textId="77777777">
        <w:trPr>
          <w:jc w:val="center"/>
        </w:trPr>
        <w:tc>
          <w:tcPr>
            <w:tcW w:w="3402" w:type="dxa"/>
            <w:vAlign w:val="center"/>
          </w:tcPr>
          <w:p w14:paraId="07B2FC3C" w14:textId="77777777" w:rsidR="00946786" w:rsidRDefault="00000000">
            <w:r>
              <w:rPr>
                <w:sz w:val="17"/>
              </w:rPr>
              <w:t>Účtovné obdobie</w:t>
            </w:r>
          </w:p>
        </w:tc>
        <w:tc>
          <w:tcPr>
            <w:tcW w:w="5670" w:type="dxa"/>
            <w:vAlign w:val="center"/>
          </w:tcPr>
          <w:p w14:paraId="7883310E" w14:textId="77777777" w:rsidR="00946786" w:rsidRDefault="00000000">
            <w:pPr>
              <w:jc w:val="right"/>
            </w:pPr>
            <w:r>
              <w:rPr>
                <w:sz w:val="17"/>
              </w:rPr>
              <w:t>01.01.2025 – 31.12.2025</w:t>
            </w:r>
          </w:p>
        </w:tc>
      </w:tr>
      <w:tr w:rsidR="00946786" w14:paraId="62BDC797" w14:textId="77777777">
        <w:trPr>
          <w:jc w:val="center"/>
        </w:trPr>
        <w:tc>
          <w:tcPr>
            <w:tcW w:w="3402" w:type="dxa"/>
            <w:vAlign w:val="center"/>
          </w:tcPr>
          <w:p w14:paraId="3780EABC" w14:textId="77777777" w:rsidR="00946786" w:rsidRDefault="00000000">
            <w:r>
              <w:rPr>
                <w:sz w:val="17"/>
              </w:rPr>
              <w:t>Bezprostredne predchádzajúce účtovné obdobie</w:t>
            </w:r>
          </w:p>
        </w:tc>
        <w:tc>
          <w:tcPr>
            <w:tcW w:w="5670" w:type="dxa"/>
            <w:vAlign w:val="center"/>
          </w:tcPr>
          <w:p w14:paraId="67B9ECC9" w14:textId="77777777" w:rsidR="00946786" w:rsidRDefault="00000000">
            <w:pPr>
              <w:jc w:val="right"/>
            </w:pPr>
            <w:r>
              <w:rPr>
                <w:sz w:val="17"/>
              </w:rPr>
              <w:t>01.01.2024 – 31.12.2024</w:t>
            </w:r>
          </w:p>
        </w:tc>
      </w:tr>
    </w:tbl>
    <w:p w14:paraId="259ECD44" w14:textId="77777777" w:rsidR="00946786" w:rsidRDefault="00000000">
      <w:r>
        <w:rPr>
          <w:b/>
        </w:rPr>
        <w:t xml:space="preserve">Účtovná závierka bola zostavená ako riadna účtovná závierka. </w:t>
      </w:r>
      <w:r>
        <w:t>Spoločnosť pokračuje vo svojej činnosti a účtovná závierka bola zostavená za predpokladu nepretržitého pokračovania v činnosti. Spoločnosť nie je súčasťou konsolidovaného celku.</w:t>
      </w:r>
    </w:p>
    <w:p w14:paraId="58356246" w14:textId="77777777" w:rsidR="00946786" w:rsidRDefault="00000000">
      <w:pPr>
        <w:pStyle w:val="Nadpis2"/>
      </w:pPr>
      <w:r>
        <w:rPr>
          <w:rFonts w:ascii="Arial" w:eastAsia="Arial" w:hAnsi="Arial"/>
        </w:rPr>
        <w:t>Prehľad vybraných ukazovateľov</w:t>
      </w:r>
    </w:p>
    <w:tbl>
      <w:tblPr>
        <w:tblStyle w:val="Mriekatabuky"/>
        <w:tblW w:w="0" w:type="auto"/>
        <w:jc w:val="center"/>
        <w:tblLook w:val="04A0" w:firstRow="1" w:lastRow="0" w:firstColumn="1" w:lastColumn="0" w:noHBand="0" w:noVBand="1"/>
      </w:tblPr>
      <w:tblGrid>
        <w:gridCol w:w="4536"/>
        <w:gridCol w:w="2268"/>
        <w:gridCol w:w="2268"/>
      </w:tblGrid>
      <w:tr w:rsidR="00946786" w14:paraId="6BDC1858" w14:textId="77777777">
        <w:trPr>
          <w:jc w:val="center"/>
        </w:trPr>
        <w:tc>
          <w:tcPr>
            <w:tcW w:w="4536" w:type="dxa"/>
            <w:shd w:val="clear" w:color="auto" w:fill="D9EAF7"/>
            <w:vAlign w:val="center"/>
          </w:tcPr>
          <w:p w14:paraId="1307F697" w14:textId="77777777" w:rsidR="00946786" w:rsidRDefault="00000000">
            <w:pPr>
              <w:jc w:val="center"/>
            </w:pPr>
            <w:r>
              <w:rPr>
                <w:b/>
                <w:sz w:val="17"/>
              </w:rPr>
              <w:t>Ukazovateľ</w:t>
            </w:r>
          </w:p>
        </w:tc>
        <w:tc>
          <w:tcPr>
            <w:tcW w:w="2268" w:type="dxa"/>
            <w:shd w:val="clear" w:color="auto" w:fill="D9EAF7"/>
            <w:vAlign w:val="center"/>
          </w:tcPr>
          <w:p w14:paraId="338BCC8F" w14:textId="77777777" w:rsidR="00946786" w:rsidRDefault="00000000">
            <w:pPr>
              <w:jc w:val="center"/>
            </w:pPr>
            <w:r>
              <w:rPr>
                <w:b/>
                <w:sz w:val="17"/>
              </w:rPr>
              <w:t>2025 v EUR</w:t>
            </w:r>
          </w:p>
        </w:tc>
        <w:tc>
          <w:tcPr>
            <w:tcW w:w="2268" w:type="dxa"/>
            <w:shd w:val="clear" w:color="auto" w:fill="D9EAF7"/>
            <w:vAlign w:val="center"/>
          </w:tcPr>
          <w:p w14:paraId="15334B4A" w14:textId="77777777" w:rsidR="00946786" w:rsidRDefault="00000000">
            <w:pPr>
              <w:jc w:val="center"/>
            </w:pPr>
            <w:r>
              <w:rPr>
                <w:b/>
                <w:sz w:val="17"/>
              </w:rPr>
              <w:t>2024 v EUR</w:t>
            </w:r>
          </w:p>
        </w:tc>
      </w:tr>
      <w:tr w:rsidR="00946786" w14:paraId="3A73EC42" w14:textId="77777777">
        <w:trPr>
          <w:jc w:val="center"/>
        </w:trPr>
        <w:tc>
          <w:tcPr>
            <w:tcW w:w="4536" w:type="dxa"/>
            <w:vAlign w:val="center"/>
          </w:tcPr>
          <w:p w14:paraId="759EC63A" w14:textId="77777777" w:rsidR="00946786" w:rsidRDefault="00000000">
            <w:r>
              <w:rPr>
                <w:sz w:val="17"/>
              </w:rPr>
              <w:t>Aktíva spolu / pasíva spolu</w:t>
            </w:r>
          </w:p>
        </w:tc>
        <w:tc>
          <w:tcPr>
            <w:tcW w:w="2268" w:type="dxa"/>
            <w:vAlign w:val="center"/>
          </w:tcPr>
          <w:p w14:paraId="67278C63" w14:textId="77777777" w:rsidR="00946786" w:rsidRDefault="00000000">
            <w:pPr>
              <w:jc w:val="right"/>
            </w:pPr>
            <w:r>
              <w:rPr>
                <w:sz w:val="17"/>
              </w:rPr>
              <w:t>312 987</w:t>
            </w:r>
          </w:p>
        </w:tc>
        <w:tc>
          <w:tcPr>
            <w:tcW w:w="2268" w:type="dxa"/>
            <w:vAlign w:val="center"/>
          </w:tcPr>
          <w:p w14:paraId="7341B2C4" w14:textId="77777777" w:rsidR="00946786" w:rsidRDefault="00000000">
            <w:pPr>
              <w:jc w:val="right"/>
            </w:pPr>
            <w:r>
              <w:rPr>
                <w:sz w:val="17"/>
              </w:rPr>
              <w:t>217 432</w:t>
            </w:r>
          </w:p>
        </w:tc>
      </w:tr>
      <w:tr w:rsidR="00946786" w14:paraId="1E0A3279" w14:textId="77777777">
        <w:trPr>
          <w:jc w:val="center"/>
        </w:trPr>
        <w:tc>
          <w:tcPr>
            <w:tcW w:w="4536" w:type="dxa"/>
            <w:vAlign w:val="center"/>
          </w:tcPr>
          <w:p w14:paraId="0C3B7EEA" w14:textId="77777777" w:rsidR="00946786" w:rsidRDefault="00000000">
            <w:r>
              <w:rPr>
                <w:sz w:val="17"/>
              </w:rPr>
              <w:t>Vlastné imanie</w:t>
            </w:r>
          </w:p>
        </w:tc>
        <w:tc>
          <w:tcPr>
            <w:tcW w:w="2268" w:type="dxa"/>
            <w:vAlign w:val="center"/>
          </w:tcPr>
          <w:p w14:paraId="61808FCD" w14:textId="77777777" w:rsidR="00946786" w:rsidRDefault="00000000">
            <w:pPr>
              <w:jc w:val="right"/>
            </w:pPr>
            <w:r>
              <w:rPr>
                <w:sz w:val="17"/>
              </w:rPr>
              <w:t>143 020</w:t>
            </w:r>
          </w:p>
        </w:tc>
        <w:tc>
          <w:tcPr>
            <w:tcW w:w="2268" w:type="dxa"/>
            <w:vAlign w:val="center"/>
          </w:tcPr>
          <w:p w14:paraId="1C199F8A" w14:textId="77777777" w:rsidR="00946786" w:rsidRDefault="00000000">
            <w:pPr>
              <w:jc w:val="right"/>
            </w:pPr>
            <w:r>
              <w:rPr>
                <w:sz w:val="17"/>
              </w:rPr>
              <w:t>78 127</w:t>
            </w:r>
          </w:p>
        </w:tc>
      </w:tr>
      <w:tr w:rsidR="00946786" w14:paraId="07129966" w14:textId="77777777">
        <w:trPr>
          <w:jc w:val="center"/>
        </w:trPr>
        <w:tc>
          <w:tcPr>
            <w:tcW w:w="4536" w:type="dxa"/>
            <w:vAlign w:val="center"/>
          </w:tcPr>
          <w:p w14:paraId="083F0E6C" w14:textId="77777777" w:rsidR="00946786" w:rsidRDefault="00000000">
            <w:r>
              <w:rPr>
                <w:sz w:val="17"/>
              </w:rPr>
              <w:t>Záväzky spolu</w:t>
            </w:r>
          </w:p>
        </w:tc>
        <w:tc>
          <w:tcPr>
            <w:tcW w:w="2268" w:type="dxa"/>
            <w:vAlign w:val="center"/>
          </w:tcPr>
          <w:p w14:paraId="7618FD21" w14:textId="77777777" w:rsidR="00946786" w:rsidRDefault="00000000">
            <w:pPr>
              <w:jc w:val="right"/>
            </w:pPr>
            <w:r>
              <w:rPr>
                <w:sz w:val="17"/>
              </w:rPr>
              <w:t>169 967</w:t>
            </w:r>
          </w:p>
        </w:tc>
        <w:tc>
          <w:tcPr>
            <w:tcW w:w="2268" w:type="dxa"/>
            <w:vAlign w:val="center"/>
          </w:tcPr>
          <w:p w14:paraId="37B3C829" w14:textId="77777777" w:rsidR="00946786" w:rsidRDefault="00000000">
            <w:pPr>
              <w:jc w:val="right"/>
            </w:pPr>
            <w:r>
              <w:rPr>
                <w:sz w:val="17"/>
              </w:rPr>
              <w:t>139 305</w:t>
            </w:r>
          </w:p>
        </w:tc>
      </w:tr>
      <w:tr w:rsidR="00946786" w14:paraId="21513260" w14:textId="77777777">
        <w:trPr>
          <w:jc w:val="center"/>
        </w:trPr>
        <w:tc>
          <w:tcPr>
            <w:tcW w:w="4536" w:type="dxa"/>
            <w:vAlign w:val="center"/>
          </w:tcPr>
          <w:p w14:paraId="6F93A2FC" w14:textId="77777777" w:rsidR="00946786" w:rsidRDefault="00000000">
            <w:r>
              <w:rPr>
                <w:sz w:val="17"/>
              </w:rPr>
              <w:t>Výnosy z hospodárskej činnosti</w:t>
            </w:r>
          </w:p>
        </w:tc>
        <w:tc>
          <w:tcPr>
            <w:tcW w:w="2268" w:type="dxa"/>
            <w:vAlign w:val="center"/>
          </w:tcPr>
          <w:p w14:paraId="0DE0A1F3" w14:textId="77777777" w:rsidR="00946786" w:rsidRDefault="00000000">
            <w:pPr>
              <w:jc w:val="right"/>
            </w:pPr>
            <w:r>
              <w:rPr>
                <w:sz w:val="17"/>
              </w:rPr>
              <w:t>349 624</w:t>
            </w:r>
          </w:p>
        </w:tc>
        <w:tc>
          <w:tcPr>
            <w:tcW w:w="2268" w:type="dxa"/>
            <w:vAlign w:val="center"/>
          </w:tcPr>
          <w:p w14:paraId="7DB19940" w14:textId="77777777" w:rsidR="00946786" w:rsidRDefault="00000000">
            <w:pPr>
              <w:jc w:val="right"/>
            </w:pPr>
            <w:r>
              <w:rPr>
                <w:sz w:val="17"/>
              </w:rPr>
              <w:t>304 972</w:t>
            </w:r>
          </w:p>
        </w:tc>
      </w:tr>
      <w:tr w:rsidR="00946786" w14:paraId="37375BF5" w14:textId="77777777">
        <w:trPr>
          <w:jc w:val="center"/>
        </w:trPr>
        <w:tc>
          <w:tcPr>
            <w:tcW w:w="4536" w:type="dxa"/>
            <w:vAlign w:val="center"/>
          </w:tcPr>
          <w:p w14:paraId="430645BF" w14:textId="77777777" w:rsidR="00946786" w:rsidRDefault="00000000">
            <w:r>
              <w:rPr>
                <w:sz w:val="17"/>
              </w:rPr>
              <w:t>Výsledok hospodárenia pred zdanením</w:t>
            </w:r>
          </w:p>
        </w:tc>
        <w:tc>
          <w:tcPr>
            <w:tcW w:w="2268" w:type="dxa"/>
            <w:vAlign w:val="center"/>
          </w:tcPr>
          <w:p w14:paraId="62AE850E" w14:textId="77777777" w:rsidR="00946786" w:rsidRDefault="00000000">
            <w:pPr>
              <w:jc w:val="right"/>
            </w:pPr>
            <w:r>
              <w:rPr>
                <w:sz w:val="17"/>
              </w:rPr>
              <w:t>81 856</w:t>
            </w:r>
          </w:p>
        </w:tc>
        <w:tc>
          <w:tcPr>
            <w:tcW w:w="2268" w:type="dxa"/>
            <w:vAlign w:val="center"/>
          </w:tcPr>
          <w:p w14:paraId="5C334DAA" w14:textId="77777777" w:rsidR="00946786" w:rsidRDefault="00000000">
            <w:pPr>
              <w:jc w:val="right"/>
            </w:pPr>
            <w:r>
              <w:rPr>
                <w:sz w:val="17"/>
              </w:rPr>
              <w:t>45 148</w:t>
            </w:r>
          </w:p>
        </w:tc>
      </w:tr>
      <w:tr w:rsidR="00946786" w14:paraId="7AB7DD53" w14:textId="77777777">
        <w:trPr>
          <w:jc w:val="center"/>
        </w:trPr>
        <w:tc>
          <w:tcPr>
            <w:tcW w:w="4536" w:type="dxa"/>
            <w:vAlign w:val="center"/>
          </w:tcPr>
          <w:p w14:paraId="61CFA0BE" w14:textId="77777777" w:rsidR="00946786" w:rsidRDefault="00000000">
            <w:r>
              <w:rPr>
                <w:sz w:val="17"/>
              </w:rPr>
              <w:t>Daň z príjmov</w:t>
            </w:r>
          </w:p>
        </w:tc>
        <w:tc>
          <w:tcPr>
            <w:tcW w:w="2268" w:type="dxa"/>
            <w:vAlign w:val="center"/>
          </w:tcPr>
          <w:p w14:paraId="75567196" w14:textId="77777777" w:rsidR="00946786" w:rsidRDefault="00000000">
            <w:pPr>
              <w:jc w:val="right"/>
            </w:pPr>
            <w:r>
              <w:rPr>
                <w:sz w:val="17"/>
              </w:rPr>
              <w:t>16 963</w:t>
            </w:r>
          </w:p>
        </w:tc>
        <w:tc>
          <w:tcPr>
            <w:tcW w:w="2268" w:type="dxa"/>
            <w:vAlign w:val="center"/>
          </w:tcPr>
          <w:p w14:paraId="10507C29" w14:textId="77777777" w:rsidR="00946786" w:rsidRDefault="00000000">
            <w:pPr>
              <w:jc w:val="right"/>
            </w:pPr>
            <w:r>
              <w:rPr>
                <w:sz w:val="17"/>
              </w:rPr>
              <w:t>9 151</w:t>
            </w:r>
          </w:p>
        </w:tc>
      </w:tr>
      <w:tr w:rsidR="00946786" w14:paraId="01ABC472" w14:textId="77777777">
        <w:trPr>
          <w:jc w:val="center"/>
        </w:trPr>
        <w:tc>
          <w:tcPr>
            <w:tcW w:w="4536" w:type="dxa"/>
            <w:vAlign w:val="center"/>
          </w:tcPr>
          <w:p w14:paraId="7AB2AE56" w14:textId="77777777" w:rsidR="00946786" w:rsidRDefault="00000000">
            <w:r>
              <w:rPr>
                <w:sz w:val="17"/>
              </w:rPr>
              <w:t>Výsledok hospodárenia po zdanení</w:t>
            </w:r>
          </w:p>
        </w:tc>
        <w:tc>
          <w:tcPr>
            <w:tcW w:w="2268" w:type="dxa"/>
            <w:vAlign w:val="center"/>
          </w:tcPr>
          <w:p w14:paraId="33D71CBE" w14:textId="77777777" w:rsidR="00946786" w:rsidRDefault="00000000">
            <w:pPr>
              <w:jc w:val="right"/>
            </w:pPr>
            <w:r>
              <w:rPr>
                <w:sz w:val="17"/>
              </w:rPr>
              <w:t>64 893</w:t>
            </w:r>
          </w:p>
        </w:tc>
        <w:tc>
          <w:tcPr>
            <w:tcW w:w="2268" w:type="dxa"/>
            <w:vAlign w:val="center"/>
          </w:tcPr>
          <w:p w14:paraId="5E767678" w14:textId="77777777" w:rsidR="00946786" w:rsidRDefault="00000000">
            <w:pPr>
              <w:jc w:val="right"/>
            </w:pPr>
            <w:r>
              <w:rPr>
                <w:sz w:val="17"/>
              </w:rPr>
              <w:t>35 997</w:t>
            </w:r>
          </w:p>
        </w:tc>
      </w:tr>
    </w:tbl>
    <w:p w14:paraId="359BFDA4" w14:textId="77777777" w:rsidR="00946786" w:rsidRDefault="00000000">
      <w:pPr>
        <w:pStyle w:val="Poznamka"/>
      </w:pPr>
      <w:r>
        <w:t>Údaje sú uvedené podľa účtovných výkazov v celých eurách; vybrané analytické údaje ďalej sú uvedené v eurách s dvoma desatinnými miestami podľa hlavnej knihy.</w:t>
      </w:r>
    </w:p>
    <w:p w14:paraId="3C5E4736" w14:textId="77777777" w:rsidR="00946786" w:rsidRDefault="00000000">
      <w:pPr>
        <w:pStyle w:val="Nadpis2"/>
      </w:pPr>
      <w:r>
        <w:rPr>
          <w:rFonts w:ascii="Arial" w:eastAsia="Arial" w:hAnsi="Arial"/>
        </w:rPr>
        <w:t>Zamestnanci</w:t>
      </w:r>
    </w:p>
    <w:tbl>
      <w:tblPr>
        <w:tblStyle w:val="Mriekatabuky"/>
        <w:tblW w:w="0" w:type="auto"/>
        <w:jc w:val="center"/>
        <w:tblLook w:val="04A0" w:firstRow="1" w:lastRow="0" w:firstColumn="1" w:lastColumn="0" w:noHBand="0" w:noVBand="1"/>
      </w:tblPr>
      <w:tblGrid>
        <w:gridCol w:w="4536"/>
        <w:gridCol w:w="2268"/>
        <w:gridCol w:w="2268"/>
      </w:tblGrid>
      <w:tr w:rsidR="00946786" w14:paraId="1BF74F66" w14:textId="77777777">
        <w:trPr>
          <w:jc w:val="center"/>
        </w:trPr>
        <w:tc>
          <w:tcPr>
            <w:tcW w:w="4536" w:type="dxa"/>
            <w:shd w:val="clear" w:color="auto" w:fill="D9EAF7"/>
            <w:vAlign w:val="center"/>
          </w:tcPr>
          <w:p w14:paraId="07DEA9CE" w14:textId="77777777" w:rsidR="00946786" w:rsidRDefault="00000000">
            <w:pPr>
              <w:jc w:val="center"/>
            </w:pPr>
            <w:r>
              <w:rPr>
                <w:b/>
                <w:sz w:val="17"/>
              </w:rPr>
              <w:t>Ukazovateľ</w:t>
            </w:r>
          </w:p>
        </w:tc>
        <w:tc>
          <w:tcPr>
            <w:tcW w:w="2268" w:type="dxa"/>
            <w:shd w:val="clear" w:color="auto" w:fill="D9EAF7"/>
            <w:vAlign w:val="center"/>
          </w:tcPr>
          <w:p w14:paraId="0424E662" w14:textId="77777777" w:rsidR="00946786" w:rsidRDefault="00000000">
            <w:pPr>
              <w:jc w:val="center"/>
            </w:pPr>
            <w:r>
              <w:rPr>
                <w:b/>
                <w:sz w:val="17"/>
              </w:rPr>
              <w:t>2025</w:t>
            </w:r>
          </w:p>
        </w:tc>
        <w:tc>
          <w:tcPr>
            <w:tcW w:w="2268" w:type="dxa"/>
            <w:shd w:val="clear" w:color="auto" w:fill="D9EAF7"/>
            <w:vAlign w:val="center"/>
          </w:tcPr>
          <w:p w14:paraId="16A6E6F7" w14:textId="77777777" w:rsidR="00946786" w:rsidRDefault="00000000">
            <w:pPr>
              <w:jc w:val="center"/>
            </w:pPr>
            <w:r>
              <w:rPr>
                <w:b/>
                <w:sz w:val="17"/>
              </w:rPr>
              <w:t>2024</w:t>
            </w:r>
          </w:p>
        </w:tc>
      </w:tr>
      <w:tr w:rsidR="00946786" w14:paraId="30A16C06" w14:textId="77777777">
        <w:trPr>
          <w:jc w:val="center"/>
        </w:trPr>
        <w:tc>
          <w:tcPr>
            <w:tcW w:w="4536" w:type="dxa"/>
            <w:vAlign w:val="center"/>
          </w:tcPr>
          <w:p w14:paraId="79ADC256" w14:textId="77777777" w:rsidR="00946786" w:rsidRDefault="00000000">
            <w:r>
              <w:rPr>
                <w:sz w:val="17"/>
              </w:rPr>
              <w:t>Priemerný prepočítaný počet zamestnancov</w:t>
            </w:r>
          </w:p>
        </w:tc>
        <w:tc>
          <w:tcPr>
            <w:tcW w:w="2268" w:type="dxa"/>
            <w:vAlign w:val="center"/>
          </w:tcPr>
          <w:p w14:paraId="1A05459F" w14:textId="77777777" w:rsidR="00946786" w:rsidRDefault="00000000">
            <w:pPr>
              <w:jc w:val="right"/>
            </w:pPr>
            <w:r>
              <w:rPr>
                <w:sz w:val="17"/>
              </w:rPr>
              <w:t>10</w:t>
            </w:r>
          </w:p>
        </w:tc>
        <w:tc>
          <w:tcPr>
            <w:tcW w:w="2268" w:type="dxa"/>
            <w:vAlign w:val="center"/>
          </w:tcPr>
          <w:p w14:paraId="574C9949" w14:textId="77777777" w:rsidR="00946786" w:rsidRDefault="00000000">
            <w:pPr>
              <w:jc w:val="right"/>
            </w:pPr>
            <w:r>
              <w:rPr>
                <w:sz w:val="17"/>
              </w:rPr>
              <w:t>9</w:t>
            </w:r>
          </w:p>
        </w:tc>
      </w:tr>
      <w:tr w:rsidR="00946786" w14:paraId="5B1F5A2B" w14:textId="77777777">
        <w:trPr>
          <w:jc w:val="center"/>
        </w:trPr>
        <w:tc>
          <w:tcPr>
            <w:tcW w:w="4536" w:type="dxa"/>
            <w:vAlign w:val="center"/>
          </w:tcPr>
          <w:p w14:paraId="3BB9E83D" w14:textId="77777777" w:rsidR="00946786" w:rsidRDefault="00000000">
            <w:r>
              <w:rPr>
                <w:sz w:val="17"/>
              </w:rPr>
              <w:t>Počet vedúcich zamestnancov</w:t>
            </w:r>
          </w:p>
        </w:tc>
        <w:tc>
          <w:tcPr>
            <w:tcW w:w="2268" w:type="dxa"/>
            <w:vAlign w:val="center"/>
          </w:tcPr>
          <w:p w14:paraId="660F3FA1" w14:textId="77777777" w:rsidR="00946786" w:rsidRDefault="00000000">
            <w:pPr>
              <w:jc w:val="right"/>
            </w:pPr>
            <w:r>
              <w:rPr>
                <w:sz w:val="17"/>
              </w:rPr>
              <w:t>1</w:t>
            </w:r>
          </w:p>
        </w:tc>
        <w:tc>
          <w:tcPr>
            <w:tcW w:w="2268" w:type="dxa"/>
            <w:vAlign w:val="center"/>
          </w:tcPr>
          <w:p w14:paraId="7208EAA9" w14:textId="77777777" w:rsidR="00946786" w:rsidRDefault="00000000">
            <w:pPr>
              <w:jc w:val="right"/>
            </w:pPr>
            <w:r>
              <w:rPr>
                <w:sz w:val="17"/>
              </w:rPr>
              <w:t>1</w:t>
            </w:r>
          </w:p>
        </w:tc>
      </w:tr>
      <w:tr w:rsidR="00946786" w14:paraId="0C4D111F" w14:textId="77777777">
        <w:trPr>
          <w:jc w:val="center"/>
        </w:trPr>
        <w:tc>
          <w:tcPr>
            <w:tcW w:w="4536" w:type="dxa"/>
            <w:vAlign w:val="center"/>
          </w:tcPr>
          <w:p w14:paraId="5CD2F85D" w14:textId="77777777" w:rsidR="00946786" w:rsidRDefault="00000000">
            <w:r>
              <w:rPr>
                <w:sz w:val="17"/>
              </w:rPr>
              <w:t>Stav zamestnancov k 31.12.</w:t>
            </w:r>
          </w:p>
        </w:tc>
        <w:tc>
          <w:tcPr>
            <w:tcW w:w="2268" w:type="dxa"/>
            <w:vAlign w:val="center"/>
          </w:tcPr>
          <w:p w14:paraId="248EF256" w14:textId="77777777" w:rsidR="00946786" w:rsidRDefault="00000000">
            <w:pPr>
              <w:jc w:val="right"/>
            </w:pPr>
            <w:r>
              <w:rPr>
                <w:sz w:val="17"/>
              </w:rPr>
              <w:t>12</w:t>
            </w:r>
          </w:p>
        </w:tc>
        <w:tc>
          <w:tcPr>
            <w:tcW w:w="2268" w:type="dxa"/>
            <w:vAlign w:val="center"/>
          </w:tcPr>
          <w:p w14:paraId="1AF38BF6" w14:textId="77777777" w:rsidR="00946786" w:rsidRDefault="00000000">
            <w:pPr>
              <w:jc w:val="right"/>
            </w:pPr>
            <w:r>
              <w:rPr>
                <w:sz w:val="17"/>
              </w:rPr>
              <w:t>11</w:t>
            </w:r>
          </w:p>
        </w:tc>
      </w:tr>
    </w:tbl>
    <w:p w14:paraId="039680F2" w14:textId="77777777" w:rsidR="00946786" w:rsidRDefault="00000000">
      <w:pPr>
        <w:pStyle w:val="Nadpis1"/>
      </w:pPr>
      <w:r>
        <w:rPr>
          <w:rFonts w:ascii="Arial" w:eastAsia="Arial" w:hAnsi="Arial"/>
        </w:rPr>
        <w:t>II. Informácie o účtovných zásadách a účtovných metódach</w:t>
      </w:r>
    </w:p>
    <w:p w14:paraId="3FDD7D9C" w14:textId="77777777" w:rsidR="00946786" w:rsidRDefault="00000000">
      <w:r>
        <w:rPr>
          <w:b/>
        </w:rPr>
        <w:t xml:space="preserve">Spôsob vedenia účtovníctva: </w:t>
      </w:r>
      <w:r>
        <w:t>Spoločnosť účtuje v sústave podvojného účtovníctva. Účtovné prípady sa účtujú v období, s ktorým časovo a vecne súvisia. Náklady a výnosy sa účtujú nezávisle od dňa ich úhrady alebo inkasa.</w:t>
      </w:r>
    </w:p>
    <w:p w14:paraId="2F289E44" w14:textId="77777777" w:rsidR="00946786" w:rsidRDefault="00000000">
      <w:r>
        <w:rPr>
          <w:b/>
        </w:rPr>
        <w:t xml:space="preserve">Pokračovanie v činnosti: </w:t>
      </w:r>
      <w:r>
        <w:t>Účtovná závierka je zostavená za predpokladu, že spoločnosť bude nepretržite pokračovať vo svojej činnosti aj v nasledujúcom účtovnom období.</w:t>
      </w:r>
    </w:p>
    <w:p w14:paraId="444C7351" w14:textId="77777777" w:rsidR="00946786" w:rsidRDefault="00000000">
      <w:r>
        <w:rPr>
          <w:b/>
        </w:rPr>
        <w:t xml:space="preserve">Zmeny účtovných zásad a metód: </w:t>
      </w:r>
      <w:r>
        <w:t>V účtovnom období 2025 nedošlo k významnej zmene účtovných zásad a účtovných metód oproti bezprostredne predchádzajúcemu účtovnému obdobiu.</w:t>
      </w:r>
    </w:p>
    <w:p w14:paraId="43F0B162" w14:textId="77777777" w:rsidR="00946786" w:rsidRDefault="00000000">
      <w:r>
        <w:rPr>
          <w:b/>
        </w:rPr>
        <w:t xml:space="preserve">Dlhodobý hmotný majetok: </w:t>
      </w:r>
      <w:r>
        <w:t>Dlhodobý hmotný majetok je oceňovaný obstarávacou cenou vrátane nákladov súvisiacich s obstaraním. Odpisovanie sa vykonáva podľa odpisového plánu, ktorý zohľadňuje predpokladanú dobu používania majetku.</w:t>
      </w:r>
    </w:p>
    <w:p w14:paraId="03D1D6F8" w14:textId="77777777" w:rsidR="00946786" w:rsidRDefault="00000000">
      <w:r>
        <w:rPr>
          <w:b/>
        </w:rPr>
        <w:t xml:space="preserve">Pohľadávky a záväzky: </w:t>
      </w:r>
      <w:r>
        <w:t>Pohľadávky a záväzky sa pri vzniku oceňujú menovitou hodnotou. Ku dňu zostavenia účtovnej závierky boli posúdené z hľadiska ich reálnosti, splatnosti a prípadného rizika nevymožiteľnosti.</w:t>
      </w:r>
    </w:p>
    <w:p w14:paraId="24309DD2" w14:textId="77777777" w:rsidR="00946786" w:rsidRDefault="00000000">
      <w:r>
        <w:rPr>
          <w:b/>
        </w:rPr>
        <w:t xml:space="preserve">Peňažné prostriedky: </w:t>
      </w:r>
      <w:r>
        <w:t>Peňažné prostriedky a ceniny sa oceňujú menovitou hodnotou. Zostatky na bankových účtoch a v pokladnici sú vykázané podľa účtovníctva ku dňu účtovnej závierky.</w:t>
      </w:r>
    </w:p>
    <w:p w14:paraId="78233DD4" w14:textId="77777777" w:rsidR="00946786" w:rsidRDefault="00000000">
      <w:r>
        <w:rPr>
          <w:b/>
        </w:rPr>
        <w:t xml:space="preserve">Rezervy, opravné položky a časové rozlíšenie: </w:t>
      </w:r>
      <w:r>
        <w:t>Rezervy a opravné položky sa tvoria vtedy, ak sú splnené podmienky vyplývajúce z postupov účtovania. Náklady a výnosy budúcich období sa účtujú prostredníctvom účtov časového rozlíšenia v súlade so zásadou vecnej a časovej súvislosti.</w:t>
      </w:r>
    </w:p>
    <w:p w14:paraId="7B07E539" w14:textId="77777777" w:rsidR="00946786" w:rsidRDefault="00000000">
      <w:r>
        <w:rPr>
          <w:b/>
        </w:rPr>
        <w:t xml:space="preserve">Dotácie: </w:t>
      </w:r>
      <w:r>
        <w:t>Dotácie sa účtujú tak, aby bolo zabezpečené vecné a časové priradenie k obdobiu, na ktoré sa vzťahujú. V roku 2025 bola zaúčtovaná dotácia DUALISTI vo výške 2 000,00 EUR.</w:t>
      </w:r>
    </w:p>
    <w:p w14:paraId="78F1BB9B" w14:textId="77777777" w:rsidR="00946786" w:rsidRDefault="00000000">
      <w:r>
        <w:rPr>
          <w:b/>
        </w:rPr>
        <w:lastRenderedPageBreak/>
        <w:t xml:space="preserve">Daň z príjmov: </w:t>
      </w:r>
      <w:r>
        <w:t>Daň z príjmov právnických osôb bola vypočítaná podľa platných daňových predpisov z výsledku hospodárenia upraveného o pripočítateľné a odpočítateľné položky.</w:t>
      </w:r>
    </w:p>
    <w:p w14:paraId="6CB72BE8" w14:textId="77777777" w:rsidR="00946786" w:rsidRDefault="00000000">
      <w:pPr>
        <w:pStyle w:val="Nadpis1"/>
      </w:pPr>
      <w:r>
        <w:rPr>
          <w:rFonts w:ascii="Arial" w:eastAsia="Arial" w:hAnsi="Arial"/>
        </w:rPr>
        <w:t>III. Informácie k údajom vykázaným v súvahe</w:t>
      </w:r>
    </w:p>
    <w:p w14:paraId="4A1C5433" w14:textId="77777777" w:rsidR="00946786" w:rsidRDefault="00000000">
      <w:pPr>
        <w:pStyle w:val="Nadpis2"/>
      </w:pPr>
      <w:r>
        <w:rPr>
          <w:rFonts w:ascii="Arial" w:eastAsia="Arial" w:hAnsi="Arial"/>
        </w:rPr>
        <w:t>Aktíva</w:t>
      </w:r>
    </w:p>
    <w:tbl>
      <w:tblPr>
        <w:tblStyle w:val="Mriekatabuky"/>
        <w:tblW w:w="0" w:type="auto"/>
        <w:jc w:val="center"/>
        <w:tblLook w:val="04A0" w:firstRow="1" w:lastRow="0" w:firstColumn="1" w:lastColumn="0" w:noHBand="0" w:noVBand="1"/>
      </w:tblPr>
      <w:tblGrid>
        <w:gridCol w:w="4536"/>
        <w:gridCol w:w="2268"/>
        <w:gridCol w:w="2268"/>
      </w:tblGrid>
      <w:tr w:rsidR="00946786" w14:paraId="16291BDD" w14:textId="77777777">
        <w:trPr>
          <w:jc w:val="center"/>
        </w:trPr>
        <w:tc>
          <w:tcPr>
            <w:tcW w:w="4536" w:type="dxa"/>
            <w:shd w:val="clear" w:color="auto" w:fill="D9EAF7"/>
            <w:vAlign w:val="center"/>
          </w:tcPr>
          <w:p w14:paraId="3BD6F82D" w14:textId="77777777" w:rsidR="00946786" w:rsidRDefault="00000000">
            <w:pPr>
              <w:jc w:val="center"/>
            </w:pPr>
            <w:r>
              <w:rPr>
                <w:b/>
                <w:sz w:val="17"/>
              </w:rPr>
              <w:t>Položka súvahy – aktíva</w:t>
            </w:r>
          </w:p>
        </w:tc>
        <w:tc>
          <w:tcPr>
            <w:tcW w:w="2268" w:type="dxa"/>
            <w:shd w:val="clear" w:color="auto" w:fill="D9EAF7"/>
            <w:vAlign w:val="center"/>
          </w:tcPr>
          <w:p w14:paraId="40FBB369" w14:textId="77777777" w:rsidR="00946786" w:rsidRDefault="00000000">
            <w:pPr>
              <w:jc w:val="center"/>
            </w:pPr>
            <w:r>
              <w:rPr>
                <w:b/>
                <w:sz w:val="17"/>
              </w:rPr>
              <w:t>2025 v EUR</w:t>
            </w:r>
          </w:p>
        </w:tc>
        <w:tc>
          <w:tcPr>
            <w:tcW w:w="2268" w:type="dxa"/>
            <w:shd w:val="clear" w:color="auto" w:fill="D9EAF7"/>
            <w:vAlign w:val="center"/>
          </w:tcPr>
          <w:p w14:paraId="131E8D8D" w14:textId="77777777" w:rsidR="00946786" w:rsidRDefault="00000000">
            <w:pPr>
              <w:jc w:val="center"/>
            </w:pPr>
            <w:r>
              <w:rPr>
                <w:b/>
                <w:sz w:val="17"/>
              </w:rPr>
              <w:t>2024 v EUR</w:t>
            </w:r>
          </w:p>
        </w:tc>
      </w:tr>
      <w:tr w:rsidR="00946786" w14:paraId="78FA8392" w14:textId="77777777">
        <w:trPr>
          <w:jc w:val="center"/>
        </w:trPr>
        <w:tc>
          <w:tcPr>
            <w:tcW w:w="4536" w:type="dxa"/>
            <w:vAlign w:val="center"/>
          </w:tcPr>
          <w:p w14:paraId="421EA542" w14:textId="77777777" w:rsidR="00946786" w:rsidRDefault="00000000">
            <w:r>
              <w:rPr>
                <w:sz w:val="17"/>
              </w:rPr>
              <w:t>Aktíva spolu</w:t>
            </w:r>
          </w:p>
        </w:tc>
        <w:tc>
          <w:tcPr>
            <w:tcW w:w="2268" w:type="dxa"/>
            <w:vAlign w:val="center"/>
          </w:tcPr>
          <w:p w14:paraId="2CB6A2C1" w14:textId="77777777" w:rsidR="00946786" w:rsidRDefault="00000000">
            <w:pPr>
              <w:jc w:val="right"/>
            </w:pPr>
            <w:r>
              <w:rPr>
                <w:sz w:val="17"/>
              </w:rPr>
              <w:t>312 987</w:t>
            </w:r>
          </w:p>
        </w:tc>
        <w:tc>
          <w:tcPr>
            <w:tcW w:w="2268" w:type="dxa"/>
            <w:vAlign w:val="center"/>
          </w:tcPr>
          <w:p w14:paraId="758E8E6B" w14:textId="77777777" w:rsidR="00946786" w:rsidRDefault="00000000">
            <w:pPr>
              <w:jc w:val="right"/>
            </w:pPr>
            <w:r>
              <w:rPr>
                <w:sz w:val="17"/>
              </w:rPr>
              <w:t>217 432</w:t>
            </w:r>
          </w:p>
        </w:tc>
      </w:tr>
      <w:tr w:rsidR="00946786" w14:paraId="5C827BAD" w14:textId="77777777">
        <w:trPr>
          <w:jc w:val="center"/>
        </w:trPr>
        <w:tc>
          <w:tcPr>
            <w:tcW w:w="4536" w:type="dxa"/>
            <w:vAlign w:val="center"/>
          </w:tcPr>
          <w:p w14:paraId="3D967D0A" w14:textId="77777777" w:rsidR="00946786" w:rsidRDefault="00000000">
            <w:r>
              <w:rPr>
                <w:sz w:val="17"/>
              </w:rPr>
              <w:t>Dlhodobý majetok spolu</w:t>
            </w:r>
          </w:p>
        </w:tc>
        <w:tc>
          <w:tcPr>
            <w:tcW w:w="2268" w:type="dxa"/>
            <w:vAlign w:val="center"/>
          </w:tcPr>
          <w:p w14:paraId="5147ABFE" w14:textId="77777777" w:rsidR="00946786" w:rsidRDefault="00000000">
            <w:pPr>
              <w:jc w:val="right"/>
            </w:pPr>
            <w:r>
              <w:rPr>
                <w:sz w:val="17"/>
              </w:rPr>
              <w:t>79 807</w:t>
            </w:r>
          </w:p>
        </w:tc>
        <w:tc>
          <w:tcPr>
            <w:tcW w:w="2268" w:type="dxa"/>
            <w:vAlign w:val="center"/>
          </w:tcPr>
          <w:p w14:paraId="459E146D" w14:textId="77777777" w:rsidR="00946786" w:rsidRDefault="00000000">
            <w:pPr>
              <w:jc w:val="right"/>
            </w:pPr>
            <w:r>
              <w:rPr>
                <w:sz w:val="17"/>
              </w:rPr>
              <w:t>25 698</w:t>
            </w:r>
          </w:p>
        </w:tc>
      </w:tr>
      <w:tr w:rsidR="00946786" w14:paraId="226327E0" w14:textId="77777777">
        <w:trPr>
          <w:jc w:val="center"/>
        </w:trPr>
        <w:tc>
          <w:tcPr>
            <w:tcW w:w="4536" w:type="dxa"/>
            <w:vAlign w:val="center"/>
          </w:tcPr>
          <w:p w14:paraId="14CF9323" w14:textId="77777777" w:rsidR="00946786" w:rsidRDefault="00000000">
            <w:r>
              <w:rPr>
                <w:sz w:val="17"/>
              </w:rPr>
              <w:t>Dlhodobý hmotný majetok</w:t>
            </w:r>
          </w:p>
        </w:tc>
        <w:tc>
          <w:tcPr>
            <w:tcW w:w="2268" w:type="dxa"/>
            <w:vAlign w:val="center"/>
          </w:tcPr>
          <w:p w14:paraId="7A4C5FC8" w14:textId="77777777" w:rsidR="00946786" w:rsidRDefault="00000000">
            <w:pPr>
              <w:jc w:val="right"/>
            </w:pPr>
            <w:r>
              <w:rPr>
                <w:sz w:val="17"/>
              </w:rPr>
              <w:t>79 807</w:t>
            </w:r>
          </w:p>
        </w:tc>
        <w:tc>
          <w:tcPr>
            <w:tcW w:w="2268" w:type="dxa"/>
            <w:vAlign w:val="center"/>
          </w:tcPr>
          <w:p w14:paraId="5F037317" w14:textId="77777777" w:rsidR="00946786" w:rsidRDefault="00000000">
            <w:pPr>
              <w:jc w:val="right"/>
            </w:pPr>
            <w:r>
              <w:rPr>
                <w:sz w:val="17"/>
              </w:rPr>
              <w:t>25 698</w:t>
            </w:r>
          </w:p>
        </w:tc>
      </w:tr>
      <w:tr w:rsidR="00946786" w14:paraId="64984A5C" w14:textId="77777777">
        <w:trPr>
          <w:jc w:val="center"/>
        </w:trPr>
        <w:tc>
          <w:tcPr>
            <w:tcW w:w="4536" w:type="dxa"/>
            <w:vAlign w:val="center"/>
          </w:tcPr>
          <w:p w14:paraId="50FD9324" w14:textId="77777777" w:rsidR="00946786" w:rsidRDefault="00000000">
            <w:r>
              <w:rPr>
                <w:sz w:val="17"/>
              </w:rPr>
              <w:t>Obežný majetok spolu</w:t>
            </w:r>
          </w:p>
        </w:tc>
        <w:tc>
          <w:tcPr>
            <w:tcW w:w="2268" w:type="dxa"/>
            <w:vAlign w:val="center"/>
          </w:tcPr>
          <w:p w14:paraId="2B02B2F5" w14:textId="77777777" w:rsidR="00946786" w:rsidRDefault="00000000">
            <w:pPr>
              <w:jc w:val="right"/>
            </w:pPr>
            <w:r>
              <w:rPr>
                <w:sz w:val="17"/>
              </w:rPr>
              <w:t>233 180</w:t>
            </w:r>
          </w:p>
        </w:tc>
        <w:tc>
          <w:tcPr>
            <w:tcW w:w="2268" w:type="dxa"/>
            <w:vAlign w:val="center"/>
          </w:tcPr>
          <w:p w14:paraId="2198238B" w14:textId="77777777" w:rsidR="00946786" w:rsidRDefault="00000000">
            <w:pPr>
              <w:jc w:val="right"/>
            </w:pPr>
            <w:r>
              <w:rPr>
                <w:sz w:val="17"/>
              </w:rPr>
              <w:t>191 734</w:t>
            </w:r>
          </w:p>
        </w:tc>
      </w:tr>
      <w:tr w:rsidR="00946786" w14:paraId="2515C713" w14:textId="77777777">
        <w:trPr>
          <w:jc w:val="center"/>
        </w:trPr>
        <w:tc>
          <w:tcPr>
            <w:tcW w:w="4536" w:type="dxa"/>
            <w:vAlign w:val="center"/>
          </w:tcPr>
          <w:p w14:paraId="41699479" w14:textId="77777777" w:rsidR="00946786" w:rsidRDefault="00000000">
            <w:r>
              <w:rPr>
                <w:sz w:val="17"/>
              </w:rPr>
              <w:t>Krátkodobé pohľadávky spolu</w:t>
            </w:r>
          </w:p>
        </w:tc>
        <w:tc>
          <w:tcPr>
            <w:tcW w:w="2268" w:type="dxa"/>
            <w:vAlign w:val="center"/>
          </w:tcPr>
          <w:p w14:paraId="0A71B2C3" w14:textId="77777777" w:rsidR="00946786" w:rsidRDefault="00000000">
            <w:pPr>
              <w:jc w:val="right"/>
            </w:pPr>
            <w:r>
              <w:rPr>
                <w:sz w:val="17"/>
              </w:rPr>
              <w:t>24 343</w:t>
            </w:r>
          </w:p>
        </w:tc>
        <w:tc>
          <w:tcPr>
            <w:tcW w:w="2268" w:type="dxa"/>
            <w:vAlign w:val="center"/>
          </w:tcPr>
          <w:p w14:paraId="46E39D49" w14:textId="77777777" w:rsidR="00946786" w:rsidRDefault="00000000">
            <w:pPr>
              <w:jc w:val="right"/>
            </w:pPr>
            <w:r>
              <w:rPr>
                <w:sz w:val="17"/>
              </w:rPr>
              <w:t>15 728</w:t>
            </w:r>
          </w:p>
        </w:tc>
      </w:tr>
      <w:tr w:rsidR="00946786" w14:paraId="29A5E84B" w14:textId="77777777">
        <w:trPr>
          <w:jc w:val="center"/>
        </w:trPr>
        <w:tc>
          <w:tcPr>
            <w:tcW w:w="4536" w:type="dxa"/>
            <w:vAlign w:val="center"/>
          </w:tcPr>
          <w:p w14:paraId="4F82D74D" w14:textId="77777777" w:rsidR="00946786" w:rsidRDefault="00000000">
            <w:r>
              <w:rPr>
                <w:sz w:val="17"/>
              </w:rPr>
              <w:t>Pohľadávky z obchodného styku</w:t>
            </w:r>
          </w:p>
        </w:tc>
        <w:tc>
          <w:tcPr>
            <w:tcW w:w="2268" w:type="dxa"/>
            <w:vAlign w:val="center"/>
          </w:tcPr>
          <w:p w14:paraId="698A960A" w14:textId="77777777" w:rsidR="00946786" w:rsidRDefault="00000000">
            <w:pPr>
              <w:jc w:val="right"/>
            </w:pPr>
            <w:r>
              <w:rPr>
                <w:sz w:val="17"/>
              </w:rPr>
              <w:t>12 414</w:t>
            </w:r>
          </w:p>
        </w:tc>
        <w:tc>
          <w:tcPr>
            <w:tcW w:w="2268" w:type="dxa"/>
            <w:vAlign w:val="center"/>
          </w:tcPr>
          <w:p w14:paraId="04AADB26" w14:textId="77777777" w:rsidR="00946786" w:rsidRDefault="00000000">
            <w:pPr>
              <w:jc w:val="right"/>
            </w:pPr>
            <w:r>
              <w:rPr>
                <w:sz w:val="17"/>
              </w:rPr>
              <w:t>15 728</w:t>
            </w:r>
          </w:p>
        </w:tc>
      </w:tr>
      <w:tr w:rsidR="00946786" w14:paraId="2E931A71" w14:textId="77777777">
        <w:trPr>
          <w:jc w:val="center"/>
        </w:trPr>
        <w:tc>
          <w:tcPr>
            <w:tcW w:w="4536" w:type="dxa"/>
            <w:vAlign w:val="center"/>
          </w:tcPr>
          <w:p w14:paraId="5CCD5485" w14:textId="77777777" w:rsidR="00946786" w:rsidRDefault="00000000">
            <w:r>
              <w:rPr>
                <w:sz w:val="17"/>
              </w:rPr>
              <w:t>Daňové pohľadávky</w:t>
            </w:r>
          </w:p>
        </w:tc>
        <w:tc>
          <w:tcPr>
            <w:tcW w:w="2268" w:type="dxa"/>
            <w:vAlign w:val="center"/>
          </w:tcPr>
          <w:p w14:paraId="4C3052E6" w14:textId="77777777" w:rsidR="00946786" w:rsidRDefault="00000000">
            <w:pPr>
              <w:jc w:val="right"/>
            </w:pPr>
            <w:r>
              <w:rPr>
                <w:sz w:val="17"/>
              </w:rPr>
              <w:t>8 845</w:t>
            </w:r>
          </w:p>
        </w:tc>
        <w:tc>
          <w:tcPr>
            <w:tcW w:w="2268" w:type="dxa"/>
            <w:vAlign w:val="center"/>
          </w:tcPr>
          <w:p w14:paraId="74E92090" w14:textId="77777777" w:rsidR="00946786" w:rsidRDefault="00000000">
            <w:pPr>
              <w:jc w:val="right"/>
            </w:pPr>
            <w:r>
              <w:rPr>
                <w:sz w:val="17"/>
              </w:rPr>
              <w:t>0</w:t>
            </w:r>
          </w:p>
        </w:tc>
      </w:tr>
      <w:tr w:rsidR="00946786" w14:paraId="13CAD655" w14:textId="77777777">
        <w:trPr>
          <w:jc w:val="center"/>
        </w:trPr>
        <w:tc>
          <w:tcPr>
            <w:tcW w:w="4536" w:type="dxa"/>
            <w:vAlign w:val="center"/>
          </w:tcPr>
          <w:p w14:paraId="5C6A2AB4" w14:textId="77777777" w:rsidR="00946786" w:rsidRDefault="00000000">
            <w:r>
              <w:rPr>
                <w:sz w:val="17"/>
              </w:rPr>
              <w:t>Iné pohľadávky</w:t>
            </w:r>
          </w:p>
        </w:tc>
        <w:tc>
          <w:tcPr>
            <w:tcW w:w="2268" w:type="dxa"/>
            <w:vAlign w:val="center"/>
          </w:tcPr>
          <w:p w14:paraId="6FF52A6F" w14:textId="77777777" w:rsidR="00946786" w:rsidRDefault="00000000">
            <w:pPr>
              <w:jc w:val="right"/>
            </w:pPr>
            <w:r>
              <w:rPr>
                <w:sz w:val="17"/>
              </w:rPr>
              <w:t>3 084</w:t>
            </w:r>
          </w:p>
        </w:tc>
        <w:tc>
          <w:tcPr>
            <w:tcW w:w="2268" w:type="dxa"/>
            <w:vAlign w:val="center"/>
          </w:tcPr>
          <w:p w14:paraId="2B69C582" w14:textId="77777777" w:rsidR="00946786" w:rsidRDefault="00000000">
            <w:pPr>
              <w:jc w:val="right"/>
            </w:pPr>
            <w:r>
              <w:rPr>
                <w:sz w:val="17"/>
              </w:rPr>
              <w:t>0</w:t>
            </w:r>
          </w:p>
        </w:tc>
      </w:tr>
      <w:tr w:rsidR="00946786" w14:paraId="5E3A4E16" w14:textId="77777777">
        <w:trPr>
          <w:jc w:val="center"/>
        </w:trPr>
        <w:tc>
          <w:tcPr>
            <w:tcW w:w="4536" w:type="dxa"/>
            <w:vAlign w:val="center"/>
          </w:tcPr>
          <w:p w14:paraId="678D4701" w14:textId="77777777" w:rsidR="00946786" w:rsidRDefault="00000000">
            <w:r>
              <w:rPr>
                <w:sz w:val="17"/>
              </w:rPr>
              <w:t>Finančné účty</w:t>
            </w:r>
          </w:p>
        </w:tc>
        <w:tc>
          <w:tcPr>
            <w:tcW w:w="2268" w:type="dxa"/>
            <w:vAlign w:val="center"/>
          </w:tcPr>
          <w:p w14:paraId="31E9E02F" w14:textId="77777777" w:rsidR="00946786" w:rsidRDefault="00000000">
            <w:pPr>
              <w:jc w:val="right"/>
            </w:pPr>
            <w:r>
              <w:rPr>
                <w:sz w:val="17"/>
              </w:rPr>
              <w:t>208 837</w:t>
            </w:r>
          </w:p>
        </w:tc>
        <w:tc>
          <w:tcPr>
            <w:tcW w:w="2268" w:type="dxa"/>
            <w:vAlign w:val="center"/>
          </w:tcPr>
          <w:p w14:paraId="744A3759" w14:textId="77777777" w:rsidR="00946786" w:rsidRDefault="00000000">
            <w:pPr>
              <w:jc w:val="right"/>
            </w:pPr>
            <w:r>
              <w:rPr>
                <w:sz w:val="17"/>
              </w:rPr>
              <w:t>176 006</w:t>
            </w:r>
          </w:p>
        </w:tc>
      </w:tr>
    </w:tbl>
    <w:p w14:paraId="7DD28C76" w14:textId="77777777" w:rsidR="00946786" w:rsidRDefault="00000000">
      <w:pPr>
        <w:pStyle w:val="Nadpis3"/>
      </w:pPr>
      <w:r>
        <w:rPr>
          <w:rFonts w:ascii="Arial" w:eastAsia="Arial" w:hAnsi="Arial"/>
        </w:rPr>
        <w:t>Dlhodobý hmotný majetok</w:t>
      </w:r>
    </w:p>
    <w:tbl>
      <w:tblPr>
        <w:tblStyle w:val="Mriekatabuky"/>
        <w:tblW w:w="0" w:type="auto"/>
        <w:jc w:val="center"/>
        <w:tblLook w:val="04A0" w:firstRow="1" w:lastRow="0" w:firstColumn="1" w:lastColumn="0" w:noHBand="0" w:noVBand="1"/>
      </w:tblPr>
      <w:tblGrid>
        <w:gridCol w:w="5670"/>
        <w:gridCol w:w="2835"/>
      </w:tblGrid>
      <w:tr w:rsidR="00946786" w14:paraId="24C49BC7" w14:textId="77777777">
        <w:trPr>
          <w:jc w:val="center"/>
        </w:trPr>
        <w:tc>
          <w:tcPr>
            <w:tcW w:w="5670" w:type="dxa"/>
            <w:shd w:val="clear" w:color="auto" w:fill="D9EAF7"/>
            <w:vAlign w:val="center"/>
          </w:tcPr>
          <w:p w14:paraId="11638F58" w14:textId="77777777" w:rsidR="00946786" w:rsidRDefault="00000000">
            <w:pPr>
              <w:jc w:val="center"/>
            </w:pPr>
            <w:r>
              <w:rPr>
                <w:b/>
                <w:sz w:val="17"/>
              </w:rPr>
              <w:t>Dlhodobý hmotný majetok</w:t>
            </w:r>
          </w:p>
        </w:tc>
        <w:tc>
          <w:tcPr>
            <w:tcW w:w="2835" w:type="dxa"/>
            <w:shd w:val="clear" w:color="auto" w:fill="D9EAF7"/>
            <w:vAlign w:val="center"/>
          </w:tcPr>
          <w:p w14:paraId="337EDBD7" w14:textId="77777777" w:rsidR="00946786" w:rsidRDefault="00000000">
            <w:pPr>
              <w:jc w:val="center"/>
            </w:pPr>
            <w:r>
              <w:rPr>
                <w:b/>
                <w:sz w:val="17"/>
              </w:rPr>
              <w:t>Suma v EUR</w:t>
            </w:r>
          </w:p>
        </w:tc>
      </w:tr>
      <w:tr w:rsidR="00946786" w14:paraId="47A5D256" w14:textId="77777777">
        <w:trPr>
          <w:jc w:val="center"/>
        </w:trPr>
        <w:tc>
          <w:tcPr>
            <w:tcW w:w="5670" w:type="dxa"/>
            <w:vAlign w:val="center"/>
          </w:tcPr>
          <w:p w14:paraId="2598DE83" w14:textId="77777777" w:rsidR="00946786" w:rsidRDefault="00000000">
            <w:r>
              <w:rPr>
                <w:sz w:val="17"/>
              </w:rPr>
              <w:t>Obstarávacia cena k 01.01.2025</w:t>
            </w:r>
          </w:p>
        </w:tc>
        <w:tc>
          <w:tcPr>
            <w:tcW w:w="2835" w:type="dxa"/>
            <w:vAlign w:val="center"/>
          </w:tcPr>
          <w:p w14:paraId="749D0A6C" w14:textId="77777777" w:rsidR="00946786" w:rsidRDefault="00000000">
            <w:pPr>
              <w:jc w:val="right"/>
            </w:pPr>
            <w:r>
              <w:rPr>
                <w:sz w:val="17"/>
              </w:rPr>
              <w:t>55 649,69</w:t>
            </w:r>
          </w:p>
        </w:tc>
      </w:tr>
      <w:tr w:rsidR="00946786" w14:paraId="3D33FF1D" w14:textId="77777777">
        <w:trPr>
          <w:jc w:val="center"/>
        </w:trPr>
        <w:tc>
          <w:tcPr>
            <w:tcW w:w="5670" w:type="dxa"/>
            <w:vAlign w:val="center"/>
          </w:tcPr>
          <w:p w14:paraId="3F8305E2" w14:textId="77777777" w:rsidR="00946786" w:rsidRDefault="00000000">
            <w:r>
              <w:rPr>
                <w:sz w:val="17"/>
              </w:rPr>
              <w:t>Prírastky v roku 2025</w:t>
            </w:r>
          </w:p>
        </w:tc>
        <w:tc>
          <w:tcPr>
            <w:tcW w:w="2835" w:type="dxa"/>
            <w:vAlign w:val="center"/>
          </w:tcPr>
          <w:p w14:paraId="2085845F" w14:textId="77777777" w:rsidR="00946786" w:rsidRDefault="00000000">
            <w:pPr>
              <w:jc w:val="right"/>
            </w:pPr>
            <w:r>
              <w:rPr>
                <w:sz w:val="17"/>
              </w:rPr>
              <w:t>63 675,30</w:t>
            </w:r>
          </w:p>
        </w:tc>
      </w:tr>
      <w:tr w:rsidR="00946786" w14:paraId="01BEC0F2" w14:textId="77777777">
        <w:trPr>
          <w:jc w:val="center"/>
        </w:trPr>
        <w:tc>
          <w:tcPr>
            <w:tcW w:w="5670" w:type="dxa"/>
            <w:vAlign w:val="center"/>
          </w:tcPr>
          <w:p w14:paraId="0ECEC3C5" w14:textId="77777777" w:rsidR="00946786" w:rsidRDefault="00000000">
            <w:r>
              <w:rPr>
                <w:sz w:val="17"/>
              </w:rPr>
              <w:t>Obstarávacia cena k 31.12.2025</w:t>
            </w:r>
          </w:p>
        </w:tc>
        <w:tc>
          <w:tcPr>
            <w:tcW w:w="2835" w:type="dxa"/>
            <w:vAlign w:val="center"/>
          </w:tcPr>
          <w:p w14:paraId="2D3913F1" w14:textId="77777777" w:rsidR="00946786" w:rsidRDefault="00000000">
            <w:pPr>
              <w:jc w:val="right"/>
            </w:pPr>
            <w:r>
              <w:rPr>
                <w:sz w:val="17"/>
              </w:rPr>
              <w:t>119 324,99</w:t>
            </w:r>
          </w:p>
        </w:tc>
      </w:tr>
      <w:tr w:rsidR="00946786" w14:paraId="68EAAADE" w14:textId="77777777">
        <w:trPr>
          <w:jc w:val="center"/>
        </w:trPr>
        <w:tc>
          <w:tcPr>
            <w:tcW w:w="5670" w:type="dxa"/>
            <w:vAlign w:val="center"/>
          </w:tcPr>
          <w:p w14:paraId="0DFCC6D4" w14:textId="77777777" w:rsidR="00946786" w:rsidRDefault="00000000">
            <w:r>
              <w:rPr>
                <w:sz w:val="17"/>
              </w:rPr>
              <w:t>Oprávky k 01.01.2025</w:t>
            </w:r>
          </w:p>
        </w:tc>
        <w:tc>
          <w:tcPr>
            <w:tcW w:w="2835" w:type="dxa"/>
            <w:vAlign w:val="center"/>
          </w:tcPr>
          <w:p w14:paraId="35646E5D" w14:textId="77777777" w:rsidR="00946786" w:rsidRDefault="00000000">
            <w:pPr>
              <w:jc w:val="right"/>
            </w:pPr>
            <w:r>
              <w:rPr>
                <w:sz w:val="17"/>
              </w:rPr>
              <w:t>29 951,85</w:t>
            </w:r>
          </w:p>
        </w:tc>
      </w:tr>
      <w:tr w:rsidR="00946786" w14:paraId="27C53190" w14:textId="77777777">
        <w:trPr>
          <w:jc w:val="center"/>
        </w:trPr>
        <w:tc>
          <w:tcPr>
            <w:tcW w:w="5670" w:type="dxa"/>
            <w:vAlign w:val="center"/>
          </w:tcPr>
          <w:p w14:paraId="0DA9F2A0" w14:textId="77777777" w:rsidR="00946786" w:rsidRDefault="00000000">
            <w:r>
              <w:rPr>
                <w:sz w:val="17"/>
              </w:rPr>
              <w:t>Účtovné odpisy za rok 2025</w:t>
            </w:r>
          </w:p>
        </w:tc>
        <w:tc>
          <w:tcPr>
            <w:tcW w:w="2835" w:type="dxa"/>
            <w:vAlign w:val="center"/>
          </w:tcPr>
          <w:p w14:paraId="4BCD8DC9" w14:textId="77777777" w:rsidR="00946786" w:rsidRDefault="00000000">
            <w:pPr>
              <w:jc w:val="right"/>
            </w:pPr>
            <w:r>
              <w:rPr>
                <w:sz w:val="17"/>
              </w:rPr>
              <w:t>9 566,03</w:t>
            </w:r>
          </w:p>
        </w:tc>
      </w:tr>
      <w:tr w:rsidR="00946786" w14:paraId="071DD417" w14:textId="77777777">
        <w:trPr>
          <w:jc w:val="center"/>
        </w:trPr>
        <w:tc>
          <w:tcPr>
            <w:tcW w:w="5670" w:type="dxa"/>
            <w:vAlign w:val="center"/>
          </w:tcPr>
          <w:p w14:paraId="530B171C" w14:textId="77777777" w:rsidR="00946786" w:rsidRDefault="00000000">
            <w:r>
              <w:rPr>
                <w:sz w:val="17"/>
              </w:rPr>
              <w:t>Oprávky k 31.12.2025</w:t>
            </w:r>
          </w:p>
        </w:tc>
        <w:tc>
          <w:tcPr>
            <w:tcW w:w="2835" w:type="dxa"/>
            <w:vAlign w:val="center"/>
          </w:tcPr>
          <w:p w14:paraId="6B82770B" w14:textId="77777777" w:rsidR="00946786" w:rsidRDefault="00000000">
            <w:pPr>
              <w:jc w:val="right"/>
            </w:pPr>
            <w:r>
              <w:rPr>
                <w:sz w:val="17"/>
              </w:rPr>
              <w:t>39 517,88</w:t>
            </w:r>
          </w:p>
        </w:tc>
      </w:tr>
      <w:tr w:rsidR="00946786" w14:paraId="1190A61E" w14:textId="77777777">
        <w:trPr>
          <w:jc w:val="center"/>
        </w:trPr>
        <w:tc>
          <w:tcPr>
            <w:tcW w:w="5670" w:type="dxa"/>
            <w:vAlign w:val="center"/>
          </w:tcPr>
          <w:p w14:paraId="1E5E29D5" w14:textId="77777777" w:rsidR="00946786" w:rsidRDefault="00000000">
            <w:r>
              <w:rPr>
                <w:sz w:val="17"/>
              </w:rPr>
              <w:t>Zostatková cena k 31.12.2025</w:t>
            </w:r>
          </w:p>
        </w:tc>
        <w:tc>
          <w:tcPr>
            <w:tcW w:w="2835" w:type="dxa"/>
            <w:vAlign w:val="center"/>
          </w:tcPr>
          <w:p w14:paraId="1D77A20E" w14:textId="77777777" w:rsidR="00946786" w:rsidRDefault="00000000">
            <w:pPr>
              <w:jc w:val="right"/>
            </w:pPr>
            <w:r>
              <w:rPr>
                <w:sz w:val="17"/>
              </w:rPr>
              <w:t>79 807,11</w:t>
            </w:r>
          </w:p>
        </w:tc>
      </w:tr>
    </w:tbl>
    <w:p w14:paraId="754174C2" w14:textId="77777777" w:rsidR="00946786" w:rsidRDefault="00000000">
      <w:r>
        <w:t>Dlhodobý hmotný majetok spoločnosti tvorili najmä motorové vozidlá. V roku 2025 boli zaúčtované prírastky dlhodobého hmotného majetku v celkovej sume 63 675,30 EUR.</w:t>
      </w:r>
    </w:p>
    <w:p w14:paraId="6B292897" w14:textId="77777777" w:rsidR="00946786" w:rsidRDefault="00000000">
      <w:pPr>
        <w:pStyle w:val="Nadpis2"/>
      </w:pPr>
      <w:r>
        <w:rPr>
          <w:rFonts w:ascii="Arial" w:eastAsia="Arial" w:hAnsi="Arial"/>
        </w:rPr>
        <w:t>Vlastné imanie a záväzky</w:t>
      </w:r>
    </w:p>
    <w:tbl>
      <w:tblPr>
        <w:tblStyle w:val="Mriekatabuky"/>
        <w:tblW w:w="0" w:type="auto"/>
        <w:jc w:val="center"/>
        <w:tblLook w:val="04A0" w:firstRow="1" w:lastRow="0" w:firstColumn="1" w:lastColumn="0" w:noHBand="0" w:noVBand="1"/>
      </w:tblPr>
      <w:tblGrid>
        <w:gridCol w:w="4536"/>
        <w:gridCol w:w="2268"/>
        <w:gridCol w:w="2268"/>
      </w:tblGrid>
      <w:tr w:rsidR="00946786" w14:paraId="422E857A" w14:textId="77777777">
        <w:trPr>
          <w:jc w:val="center"/>
        </w:trPr>
        <w:tc>
          <w:tcPr>
            <w:tcW w:w="4536" w:type="dxa"/>
            <w:shd w:val="clear" w:color="auto" w:fill="D9EAF7"/>
            <w:vAlign w:val="center"/>
          </w:tcPr>
          <w:p w14:paraId="25071B46" w14:textId="77777777" w:rsidR="00946786" w:rsidRDefault="00000000">
            <w:pPr>
              <w:jc w:val="center"/>
            </w:pPr>
            <w:r>
              <w:rPr>
                <w:b/>
                <w:sz w:val="17"/>
              </w:rPr>
              <w:t>Položka súvahy – pasíva</w:t>
            </w:r>
          </w:p>
        </w:tc>
        <w:tc>
          <w:tcPr>
            <w:tcW w:w="2268" w:type="dxa"/>
            <w:shd w:val="clear" w:color="auto" w:fill="D9EAF7"/>
            <w:vAlign w:val="center"/>
          </w:tcPr>
          <w:p w14:paraId="1CAE0DFF" w14:textId="77777777" w:rsidR="00946786" w:rsidRDefault="00000000">
            <w:pPr>
              <w:jc w:val="center"/>
            </w:pPr>
            <w:r>
              <w:rPr>
                <w:b/>
                <w:sz w:val="17"/>
              </w:rPr>
              <w:t>2025 v EUR</w:t>
            </w:r>
          </w:p>
        </w:tc>
        <w:tc>
          <w:tcPr>
            <w:tcW w:w="2268" w:type="dxa"/>
            <w:shd w:val="clear" w:color="auto" w:fill="D9EAF7"/>
            <w:vAlign w:val="center"/>
          </w:tcPr>
          <w:p w14:paraId="5C5BA0A3" w14:textId="77777777" w:rsidR="00946786" w:rsidRDefault="00000000">
            <w:pPr>
              <w:jc w:val="center"/>
            </w:pPr>
            <w:r>
              <w:rPr>
                <w:b/>
                <w:sz w:val="17"/>
              </w:rPr>
              <w:t>2024 v EUR</w:t>
            </w:r>
          </w:p>
        </w:tc>
      </w:tr>
      <w:tr w:rsidR="00946786" w14:paraId="0F82A2F1" w14:textId="77777777">
        <w:trPr>
          <w:jc w:val="center"/>
        </w:trPr>
        <w:tc>
          <w:tcPr>
            <w:tcW w:w="4536" w:type="dxa"/>
            <w:vAlign w:val="center"/>
          </w:tcPr>
          <w:p w14:paraId="0DC36141" w14:textId="77777777" w:rsidR="00946786" w:rsidRDefault="00000000">
            <w:r>
              <w:rPr>
                <w:sz w:val="17"/>
              </w:rPr>
              <w:t>Pasíva spolu</w:t>
            </w:r>
          </w:p>
        </w:tc>
        <w:tc>
          <w:tcPr>
            <w:tcW w:w="2268" w:type="dxa"/>
            <w:vAlign w:val="center"/>
          </w:tcPr>
          <w:p w14:paraId="1B76BC7A" w14:textId="77777777" w:rsidR="00946786" w:rsidRDefault="00000000">
            <w:pPr>
              <w:jc w:val="right"/>
            </w:pPr>
            <w:r>
              <w:rPr>
                <w:sz w:val="17"/>
              </w:rPr>
              <w:t>312 987</w:t>
            </w:r>
          </w:p>
        </w:tc>
        <w:tc>
          <w:tcPr>
            <w:tcW w:w="2268" w:type="dxa"/>
            <w:vAlign w:val="center"/>
          </w:tcPr>
          <w:p w14:paraId="35296133" w14:textId="77777777" w:rsidR="00946786" w:rsidRDefault="00000000">
            <w:pPr>
              <w:jc w:val="right"/>
            </w:pPr>
            <w:r>
              <w:rPr>
                <w:sz w:val="17"/>
              </w:rPr>
              <w:t>217 432</w:t>
            </w:r>
          </w:p>
        </w:tc>
      </w:tr>
      <w:tr w:rsidR="00946786" w14:paraId="5D5FD625" w14:textId="77777777">
        <w:trPr>
          <w:jc w:val="center"/>
        </w:trPr>
        <w:tc>
          <w:tcPr>
            <w:tcW w:w="4536" w:type="dxa"/>
            <w:vAlign w:val="center"/>
          </w:tcPr>
          <w:p w14:paraId="21B1C0FC" w14:textId="77777777" w:rsidR="00946786" w:rsidRDefault="00000000">
            <w:r>
              <w:rPr>
                <w:sz w:val="17"/>
              </w:rPr>
              <w:t>Vlastné imanie spolu</w:t>
            </w:r>
          </w:p>
        </w:tc>
        <w:tc>
          <w:tcPr>
            <w:tcW w:w="2268" w:type="dxa"/>
            <w:vAlign w:val="center"/>
          </w:tcPr>
          <w:p w14:paraId="3B453753" w14:textId="77777777" w:rsidR="00946786" w:rsidRDefault="00000000">
            <w:pPr>
              <w:jc w:val="right"/>
            </w:pPr>
            <w:r>
              <w:rPr>
                <w:sz w:val="17"/>
              </w:rPr>
              <w:t>143 020</w:t>
            </w:r>
          </w:p>
        </w:tc>
        <w:tc>
          <w:tcPr>
            <w:tcW w:w="2268" w:type="dxa"/>
            <w:vAlign w:val="center"/>
          </w:tcPr>
          <w:p w14:paraId="69683255" w14:textId="77777777" w:rsidR="00946786" w:rsidRDefault="00000000">
            <w:pPr>
              <w:jc w:val="right"/>
            </w:pPr>
            <w:r>
              <w:rPr>
                <w:sz w:val="17"/>
              </w:rPr>
              <w:t>78 127</w:t>
            </w:r>
          </w:p>
        </w:tc>
      </w:tr>
      <w:tr w:rsidR="00946786" w14:paraId="7CBB4899" w14:textId="77777777">
        <w:trPr>
          <w:jc w:val="center"/>
        </w:trPr>
        <w:tc>
          <w:tcPr>
            <w:tcW w:w="4536" w:type="dxa"/>
            <w:vAlign w:val="center"/>
          </w:tcPr>
          <w:p w14:paraId="40A73F87" w14:textId="77777777" w:rsidR="00946786" w:rsidRDefault="00000000">
            <w:r>
              <w:rPr>
                <w:sz w:val="17"/>
              </w:rPr>
              <w:t>Základné imanie</w:t>
            </w:r>
          </w:p>
        </w:tc>
        <w:tc>
          <w:tcPr>
            <w:tcW w:w="2268" w:type="dxa"/>
            <w:vAlign w:val="center"/>
          </w:tcPr>
          <w:p w14:paraId="6B3D0212" w14:textId="77777777" w:rsidR="00946786" w:rsidRDefault="00000000">
            <w:pPr>
              <w:jc w:val="right"/>
            </w:pPr>
            <w:r>
              <w:rPr>
                <w:sz w:val="17"/>
              </w:rPr>
              <w:t>6 639</w:t>
            </w:r>
          </w:p>
        </w:tc>
        <w:tc>
          <w:tcPr>
            <w:tcW w:w="2268" w:type="dxa"/>
            <w:vAlign w:val="center"/>
          </w:tcPr>
          <w:p w14:paraId="1E855930" w14:textId="77777777" w:rsidR="00946786" w:rsidRDefault="00000000">
            <w:pPr>
              <w:jc w:val="right"/>
            </w:pPr>
            <w:r>
              <w:rPr>
                <w:sz w:val="17"/>
              </w:rPr>
              <w:t>6 639</w:t>
            </w:r>
          </w:p>
        </w:tc>
      </w:tr>
      <w:tr w:rsidR="00946786" w14:paraId="5B6D74D7" w14:textId="77777777">
        <w:trPr>
          <w:jc w:val="center"/>
        </w:trPr>
        <w:tc>
          <w:tcPr>
            <w:tcW w:w="4536" w:type="dxa"/>
            <w:vAlign w:val="center"/>
          </w:tcPr>
          <w:p w14:paraId="37DCFE55" w14:textId="77777777" w:rsidR="00946786" w:rsidRDefault="00000000">
            <w:r>
              <w:rPr>
                <w:sz w:val="17"/>
              </w:rPr>
              <w:t>Zákonný rezervný fond</w:t>
            </w:r>
          </w:p>
        </w:tc>
        <w:tc>
          <w:tcPr>
            <w:tcW w:w="2268" w:type="dxa"/>
            <w:vAlign w:val="center"/>
          </w:tcPr>
          <w:p w14:paraId="3415DA52" w14:textId="77777777" w:rsidR="00946786" w:rsidRDefault="00000000">
            <w:pPr>
              <w:jc w:val="right"/>
            </w:pPr>
            <w:r>
              <w:rPr>
                <w:sz w:val="17"/>
              </w:rPr>
              <w:t>664</w:t>
            </w:r>
          </w:p>
        </w:tc>
        <w:tc>
          <w:tcPr>
            <w:tcW w:w="2268" w:type="dxa"/>
            <w:vAlign w:val="center"/>
          </w:tcPr>
          <w:p w14:paraId="456554A7" w14:textId="77777777" w:rsidR="00946786" w:rsidRDefault="00000000">
            <w:pPr>
              <w:jc w:val="right"/>
            </w:pPr>
            <w:r>
              <w:rPr>
                <w:sz w:val="17"/>
              </w:rPr>
              <w:t>664</w:t>
            </w:r>
          </w:p>
        </w:tc>
      </w:tr>
      <w:tr w:rsidR="00946786" w14:paraId="6E4B1145" w14:textId="77777777">
        <w:trPr>
          <w:jc w:val="center"/>
        </w:trPr>
        <w:tc>
          <w:tcPr>
            <w:tcW w:w="4536" w:type="dxa"/>
            <w:vAlign w:val="center"/>
          </w:tcPr>
          <w:p w14:paraId="112844B5" w14:textId="77777777" w:rsidR="00946786" w:rsidRDefault="00000000">
            <w:r>
              <w:rPr>
                <w:sz w:val="17"/>
              </w:rPr>
              <w:t>Nerozdelený zisk minulých rokov</w:t>
            </w:r>
          </w:p>
        </w:tc>
        <w:tc>
          <w:tcPr>
            <w:tcW w:w="2268" w:type="dxa"/>
            <w:vAlign w:val="center"/>
          </w:tcPr>
          <w:p w14:paraId="50E09D1C" w14:textId="77777777" w:rsidR="00946786" w:rsidRDefault="00000000">
            <w:pPr>
              <w:jc w:val="right"/>
            </w:pPr>
            <w:r>
              <w:rPr>
                <w:sz w:val="17"/>
              </w:rPr>
              <w:t>70 824</w:t>
            </w:r>
          </w:p>
        </w:tc>
        <w:tc>
          <w:tcPr>
            <w:tcW w:w="2268" w:type="dxa"/>
            <w:vAlign w:val="center"/>
          </w:tcPr>
          <w:p w14:paraId="53F80E57" w14:textId="77777777" w:rsidR="00946786" w:rsidRDefault="00000000">
            <w:pPr>
              <w:jc w:val="right"/>
            </w:pPr>
            <w:r>
              <w:rPr>
                <w:sz w:val="17"/>
              </w:rPr>
              <w:t>34 827</w:t>
            </w:r>
          </w:p>
        </w:tc>
      </w:tr>
      <w:tr w:rsidR="00946786" w14:paraId="28F25A1C" w14:textId="77777777">
        <w:trPr>
          <w:jc w:val="center"/>
        </w:trPr>
        <w:tc>
          <w:tcPr>
            <w:tcW w:w="4536" w:type="dxa"/>
            <w:vAlign w:val="center"/>
          </w:tcPr>
          <w:p w14:paraId="50E272F6" w14:textId="77777777" w:rsidR="00946786" w:rsidRDefault="00000000">
            <w:r>
              <w:rPr>
                <w:sz w:val="17"/>
              </w:rPr>
              <w:t>Výsledok hospodárenia za účtovné obdobie</w:t>
            </w:r>
          </w:p>
        </w:tc>
        <w:tc>
          <w:tcPr>
            <w:tcW w:w="2268" w:type="dxa"/>
            <w:vAlign w:val="center"/>
          </w:tcPr>
          <w:p w14:paraId="1A611A9D" w14:textId="77777777" w:rsidR="00946786" w:rsidRDefault="00000000">
            <w:pPr>
              <w:jc w:val="right"/>
            </w:pPr>
            <w:r>
              <w:rPr>
                <w:sz w:val="17"/>
              </w:rPr>
              <w:t>64 893</w:t>
            </w:r>
          </w:p>
        </w:tc>
        <w:tc>
          <w:tcPr>
            <w:tcW w:w="2268" w:type="dxa"/>
            <w:vAlign w:val="center"/>
          </w:tcPr>
          <w:p w14:paraId="1A46CB4F" w14:textId="77777777" w:rsidR="00946786" w:rsidRDefault="00000000">
            <w:pPr>
              <w:jc w:val="right"/>
            </w:pPr>
            <w:r>
              <w:rPr>
                <w:sz w:val="17"/>
              </w:rPr>
              <w:t>35 997</w:t>
            </w:r>
          </w:p>
        </w:tc>
      </w:tr>
      <w:tr w:rsidR="00946786" w14:paraId="57B428B3" w14:textId="77777777">
        <w:trPr>
          <w:jc w:val="center"/>
        </w:trPr>
        <w:tc>
          <w:tcPr>
            <w:tcW w:w="4536" w:type="dxa"/>
            <w:vAlign w:val="center"/>
          </w:tcPr>
          <w:p w14:paraId="7477B7CA" w14:textId="77777777" w:rsidR="00946786" w:rsidRDefault="00000000">
            <w:r>
              <w:rPr>
                <w:sz w:val="17"/>
              </w:rPr>
              <w:t>Záväzky spolu</w:t>
            </w:r>
          </w:p>
        </w:tc>
        <w:tc>
          <w:tcPr>
            <w:tcW w:w="2268" w:type="dxa"/>
            <w:vAlign w:val="center"/>
          </w:tcPr>
          <w:p w14:paraId="2FD2B57F" w14:textId="77777777" w:rsidR="00946786" w:rsidRDefault="00000000">
            <w:pPr>
              <w:jc w:val="right"/>
            </w:pPr>
            <w:r>
              <w:rPr>
                <w:sz w:val="17"/>
              </w:rPr>
              <w:t>169 967</w:t>
            </w:r>
          </w:p>
        </w:tc>
        <w:tc>
          <w:tcPr>
            <w:tcW w:w="2268" w:type="dxa"/>
            <w:vAlign w:val="center"/>
          </w:tcPr>
          <w:p w14:paraId="41899F61" w14:textId="77777777" w:rsidR="00946786" w:rsidRDefault="00000000">
            <w:pPr>
              <w:jc w:val="right"/>
            </w:pPr>
            <w:r>
              <w:rPr>
                <w:sz w:val="17"/>
              </w:rPr>
              <w:t>139 305</w:t>
            </w:r>
          </w:p>
        </w:tc>
      </w:tr>
      <w:tr w:rsidR="00946786" w14:paraId="4A36E2F1" w14:textId="77777777">
        <w:trPr>
          <w:jc w:val="center"/>
        </w:trPr>
        <w:tc>
          <w:tcPr>
            <w:tcW w:w="4536" w:type="dxa"/>
            <w:vAlign w:val="center"/>
          </w:tcPr>
          <w:p w14:paraId="358A3A69" w14:textId="77777777" w:rsidR="00946786" w:rsidRDefault="00000000">
            <w:r>
              <w:rPr>
                <w:sz w:val="17"/>
              </w:rPr>
              <w:t>Dlhodobé záväzky</w:t>
            </w:r>
          </w:p>
        </w:tc>
        <w:tc>
          <w:tcPr>
            <w:tcW w:w="2268" w:type="dxa"/>
            <w:vAlign w:val="center"/>
          </w:tcPr>
          <w:p w14:paraId="12EFB0C1" w14:textId="77777777" w:rsidR="00946786" w:rsidRDefault="00000000">
            <w:pPr>
              <w:jc w:val="right"/>
            </w:pPr>
            <w:r>
              <w:rPr>
                <w:sz w:val="17"/>
              </w:rPr>
              <w:t>60 293</w:t>
            </w:r>
          </w:p>
        </w:tc>
        <w:tc>
          <w:tcPr>
            <w:tcW w:w="2268" w:type="dxa"/>
            <w:vAlign w:val="center"/>
          </w:tcPr>
          <w:p w14:paraId="105C9117" w14:textId="77777777" w:rsidR="00946786" w:rsidRDefault="00000000">
            <w:pPr>
              <w:jc w:val="right"/>
            </w:pPr>
            <w:r>
              <w:rPr>
                <w:sz w:val="17"/>
              </w:rPr>
              <w:t>22 450</w:t>
            </w:r>
          </w:p>
        </w:tc>
      </w:tr>
      <w:tr w:rsidR="00946786" w14:paraId="141F01EE" w14:textId="77777777">
        <w:trPr>
          <w:jc w:val="center"/>
        </w:trPr>
        <w:tc>
          <w:tcPr>
            <w:tcW w:w="4536" w:type="dxa"/>
            <w:vAlign w:val="center"/>
          </w:tcPr>
          <w:p w14:paraId="36AD0B3F" w14:textId="77777777" w:rsidR="00946786" w:rsidRDefault="00000000">
            <w:r>
              <w:rPr>
                <w:sz w:val="17"/>
              </w:rPr>
              <w:t>Krátkodobé záväzky</w:t>
            </w:r>
          </w:p>
        </w:tc>
        <w:tc>
          <w:tcPr>
            <w:tcW w:w="2268" w:type="dxa"/>
            <w:vAlign w:val="center"/>
          </w:tcPr>
          <w:p w14:paraId="2795459B" w14:textId="77777777" w:rsidR="00946786" w:rsidRDefault="00000000">
            <w:pPr>
              <w:jc w:val="right"/>
            </w:pPr>
            <w:r>
              <w:rPr>
                <w:sz w:val="17"/>
              </w:rPr>
              <w:t>36 003</w:t>
            </w:r>
          </w:p>
        </w:tc>
        <w:tc>
          <w:tcPr>
            <w:tcW w:w="2268" w:type="dxa"/>
            <w:vAlign w:val="center"/>
          </w:tcPr>
          <w:p w14:paraId="249C1D5B" w14:textId="77777777" w:rsidR="00946786" w:rsidRDefault="00000000">
            <w:pPr>
              <w:jc w:val="right"/>
            </w:pPr>
            <w:r>
              <w:rPr>
                <w:sz w:val="17"/>
              </w:rPr>
              <w:t>55 640</w:t>
            </w:r>
          </w:p>
        </w:tc>
      </w:tr>
      <w:tr w:rsidR="00946786" w14:paraId="697B12EA" w14:textId="77777777">
        <w:trPr>
          <w:jc w:val="center"/>
        </w:trPr>
        <w:tc>
          <w:tcPr>
            <w:tcW w:w="4536" w:type="dxa"/>
            <w:vAlign w:val="center"/>
          </w:tcPr>
          <w:p w14:paraId="0499C116" w14:textId="77777777" w:rsidR="00946786" w:rsidRDefault="00000000">
            <w:r>
              <w:rPr>
                <w:sz w:val="17"/>
              </w:rPr>
              <w:t>Záväzky z obchodného styku</w:t>
            </w:r>
          </w:p>
        </w:tc>
        <w:tc>
          <w:tcPr>
            <w:tcW w:w="2268" w:type="dxa"/>
            <w:vAlign w:val="center"/>
          </w:tcPr>
          <w:p w14:paraId="19911042" w14:textId="77777777" w:rsidR="00946786" w:rsidRDefault="00000000">
            <w:pPr>
              <w:jc w:val="right"/>
            </w:pPr>
            <w:r>
              <w:rPr>
                <w:sz w:val="17"/>
              </w:rPr>
              <w:t>16 321</w:t>
            </w:r>
          </w:p>
        </w:tc>
        <w:tc>
          <w:tcPr>
            <w:tcW w:w="2268" w:type="dxa"/>
            <w:vAlign w:val="center"/>
          </w:tcPr>
          <w:p w14:paraId="6D296E58" w14:textId="77777777" w:rsidR="00946786" w:rsidRDefault="00000000">
            <w:pPr>
              <w:jc w:val="right"/>
            </w:pPr>
            <w:r>
              <w:rPr>
                <w:sz w:val="17"/>
              </w:rPr>
              <w:t>8 673</w:t>
            </w:r>
          </w:p>
        </w:tc>
      </w:tr>
      <w:tr w:rsidR="00946786" w14:paraId="24DA9732" w14:textId="77777777">
        <w:trPr>
          <w:jc w:val="center"/>
        </w:trPr>
        <w:tc>
          <w:tcPr>
            <w:tcW w:w="4536" w:type="dxa"/>
            <w:vAlign w:val="center"/>
          </w:tcPr>
          <w:p w14:paraId="3191790B" w14:textId="77777777" w:rsidR="00946786" w:rsidRDefault="00000000">
            <w:r>
              <w:rPr>
                <w:sz w:val="17"/>
              </w:rPr>
              <w:t>Záväzky voči zamestnancom</w:t>
            </w:r>
          </w:p>
        </w:tc>
        <w:tc>
          <w:tcPr>
            <w:tcW w:w="2268" w:type="dxa"/>
            <w:vAlign w:val="center"/>
          </w:tcPr>
          <w:p w14:paraId="34DD7343" w14:textId="77777777" w:rsidR="00946786" w:rsidRDefault="00000000">
            <w:pPr>
              <w:jc w:val="right"/>
            </w:pPr>
            <w:r>
              <w:rPr>
                <w:sz w:val="17"/>
              </w:rPr>
              <w:t>7 012</w:t>
            </w:r>
          </w:p>
        </w:tc>
        <w:tc>
          <w:tcPr>
            <w:tcW w:w="2268" w:type="dxa"/>
            <w:vAlign w:val="center"/>
          </w:tcPr>
          <w:p w14:paraId="2E9BAA22" w14:textId="77777777" w:rsidR="00946786" w:rsidRDefault="00000000">
            <w:pPr>
              <w:jc w:val="right"/>
            </w:pPr>
            <w:r>
              <w:rPr>
                <w:sz w:val="17"/>
              </w:rPr>
              <w:t>5 119</w:t>
            </w:r>
          </w:p>
        </w:tc>
      </w:tr>
      <w:tr w:rsidR="00946786" w14:paraId="66E14DB7" w14:textId="77777777">
        <w:trPr>
          <w:jc w:val="center"/>
        </w:trPr>
        <w:tc>
          <w:tcPr>
            <w:tcW w:w="4536" w:type="dxa"/>
            <w:vAlign w:val="center"/>
          </w:tcPr>
          <w:p w14:paraId="70E71F85" w14:textId="77777777" w:rsidR="00946786" w:rsidRDefault="00000000">
            <w:r>
              <w:rPr>
                <w:sz w:val="17"/>
              </w:rPr>
              <w:t>Daňové a odvodové záväzky</w:t>
            </w:r>
          </w:p>
        </w:tc>
        <w:tc>
          <w:tcPr>
            <w:tcW w:w="2268" w:type="dxa"/>
            <w:vAlign w:val="center"/>
          </w:tcPr>
          <w:p w14:paraId="6DB120A8" w14:textId="77777777" w:rsidR="00946786" w:rsidRDefault="00000000">
            <w:pPr>
              <w:jc w:val="right"/>
            </w:pPr>
            <w:r>
              <w:rPr>
                <w:sz w:val="17"/>
              </w:rPr>
              <w:t>12 646</w:t>
            </w:r>
          </w:p>
        </w:tc>
        <w:tc>
          <w:tcPr>
            <w:tcW w:w="2268" w:type="dxa"/>
            <w:vAlign w:val="center"/>
          </w:tcPr>
          <w:p w14:paraId="3F3ECA3D" w14:textId="77777777" w:rsidR="00946786" w:rsidRDefault="00000000">
            <w:pPr>
              <w:jc w:val="right"/>
            </w:pPr>
            <w:r>
              <w:rPr>
                <w:sz w:val="17"/>
              </w:rPr>
              <w:t>11 805</w:t>
            </w:r>
          </w:p>
        </w:tc>
      </w:tr>
      <w:tr w:rsidR="00946786" w14:paraId="7AA94888" w14:textId="77777777">
        <w:trPr>
          <w:jc w:val="center"/>
        </w:trPr>
        <w:tc>
          <w:tcPr>
            <w:tcW w:w="4536" w:type="dxa"/>
            <w:vAlign w:val="center"/>
          </w:tcPr>
          <w:p w14:paraId="6C6F513A" w14:textId="77777777" w:rsidR="00946786" w:rsidRDefault="00000000">
            <w:r>
              <w:rPr>
                <w:sz w:val="17"/>
              </w:rPr>
              <w:t>Bankové úvery a finančné výpomoci</w:t>
            </w:r>
          </w:p>
        </w:tc>
        <w:tc>
          <w:tcPr>
            <w:tcW w:w="2268" w:type="dxa"/>
            <w:vAlign w:val="center"/>
          </w:tcPr>
          <w:p w14:paraId="058BFF8E" w14:textId="77777777" w:rsidR="00946786" w:rsidRDefault="00000000">
            <w:pPr>
              <w:jc w:val="right"/>
            </w:pPr>
            <w:r>
              <w:rPr>
                <w:sz w:val="17"/>
              </w:rPr>
              <w:t>73 671</w:t>
            </w:r>
          </w:p>
        </w:tc>
        <w:tc>
          <w:tcPr>
            <w:tcW w:w="2268" w:type="dxa"/>
            <w:vAlign w:val="center"/>
          </w:tcPr>
          <w:p w14:paraId="66D7AA33" w14:textId="77777777" w:rsidR="00946786" w:rsidRDefault="00000000">
            <w:pPr>
              <w:jc w:val="right"/>
            </w:pPr>
            <w:r>
              <w:rPr>
                <w:sz w:val="17"/>
              </w:rPr>
              <w:t>61 215</w:t>
            </w:r>
          </w:p>
        </w:tc>
      </w:tr>
    </w:tbl>
    <w:p w14:paraId="4B5079B9" w14:textId="77777777" w:rsidR="00946786" w:rsidRDefault="00000000">
      <w:r>
        <w:rPr>
          <w:b/>
        </w:rPr>
        <w:t xml:space="preserve">Financovanie a úvery: </w:t>
      </w:r>
      <w:r>
        <w:t>Ku dňu účtovnej závierky bol v hlavnej knihe evidovaný bankový úver na účte 461 vo výške 36 100,00 EUR a leasingové alebo obdobné úverové financovanie na účte 479 vo výške 60 292,76 EUR. Zostatok sociálneho fondu predstavoval 24,25 EUR.</w:t>
      </w:r>
    </w:p>
    <w:p w14:paraId="695A92D5" w14:textId="77777777" w:rsidR="00946786" w:rsidRDefault="00000000">
      <w:r>
        <w:rPr>
          <w:b/>
        </w:rPr>
        <w:t xml:space="preserve">Výsledok hospodárenia: </w:t>
      </w:r>
      <w:r>
        <w:t>Spoločnosť za rok 2025 vykázala zisk po zdanení vo výške 64 893 EUR. O rozdelení výsledku hospodárenia rozhodne valné zhromaždenie spoločnosti. Ak valné zhromaždenie nerozhodne inak, výsledok hospodárenia môže byť preúčtovaný na účet nerozdeleného zisku minulých rokov.</w:t>
      </w:r>
    </w:p>
    <w:p w14:paraId="52BFF368" w14:textId="77777777" w:rsidR="00946786" w:rsidRDefault="00000000">
      <w:pPr>
        <w:pStyle w:val="Nadpis1"/>
      </w:pPr>
      <w:r>
        <w:rPr>
          <w:rFonts w:ascii="Arial" w:eastAsia="Arial" w:hAnsi="Arial"/>
        </w:rPr>
        <w:lastRenderedPageBreak/>
        <w:t>IV. Informácie k výkazu ziskov a strát</w:t>
      </w:r>
    </w:p>
    <w:tbl>
      <w:tblPr>
        <w:tblStyle w:val="Mriekatabuky"/>
        <w:tblW w:w="0" w:type="auto"/>
        <w:jc w:val="center"/>
        <w:tblLook w:val="04A0" w:firstRow="1" w:lastRow="0" w:firstColumn="1" w:lastColumn="0" w:noHBand="0" w:noVBand="1"/>
      </w:tblPr>
      <w:tblGrid>
        <w:gridCol w:w="5103"/>
        <w:gridCol w:w="1984"/>
        <w:gridCol w:w="1984"/>
      </w:tblGrid>
      <w:tr w:rsidR="00946786" w14:paraId="1FC25AA5" w14:textId="77777777">
        <w:trPr>
          <w:jc w:val="center"/>
        </w:trPr>
        <w:tc>
          <w:tcPr>
            <w:tcW w:w="5103" w:type="dxa"/>
            <w:shd w:val="clear" w:color="auto" w:fill="D9EAF7"/>
            <w:vAlign w:val="center"/>
          </w:tcPr>
          <w:p w14:paraId="28E9CA8E" w14:textId="77777777" w:rsidR="00946786" w:rsidRDefault="00000000">
            <w:pPr>
              <w:jc w:val="center"/>
            </w:pPr>
            <w:r>
              <w:rPr>
                <w:b/>
                <w:sz w:val="17"/>
              </w:rPr>
              <w:t>Položka výkazu ziskov a strát</w:t>
            </w:r>
          </w:p>
        </w:tc>
        <w:tc>
          <w:tcPr>
            <w:tcW w:w="1984" w:type="dxa"/>
            <w:shd w:val="clear" w:color="auto" w:fill="D9EAF7"/>
            <w:vAlign w:val="center"/>
          </w:tcPr>
          <w:p w14:paraId="2C0C6109" w14:textId="77777777" w:rsidR="00946786" w:rsidRDefault="00000000">
            <w:pPr>
              <w:jc w:val="center"/>
            </w:pPr>
            <w:r>
              <w:rPr>
                <w:b/>
                <w:sz w:val="17"/>
              </w:rPr>
              <w:t>2025 v EUR</w:t>
            </w:r>
          </w:p>
        </w:tc>
        <w:tc>
          <w:tcPr>
            <w:tcW w:w="1984" w:type="dxa"/>
            <w:shd w:val="clear" w:color="auto" w:fill="D9EAF7"/>
            <w:vAlign w:val="center"/>
          </w:tcPr>
          <w:p w14:paraId="71F359A1" w14:textId="77777777" w:rsidR="00946786" w:rsidRDefault="00000000">
            <w:pPr>
              <w:jc w:val="center"/>
            </w:pPr>
            <w:r>
              <w:rPr>
                <w:b/>
                <w:sz w:val="17"/>
              </w:rPr>
              <w:t>2024 v EUR</w:t>
            </w:r>
          </w:p>
        </w:tc>
      </w:tr>
      <w:tr w:rsidR="00946786" w14:paraId="1FDF4725" w14:textId="77777777">
        <w:trPr>
          <w:jc w:val="center"/>
        </w:trPr>
        <w:tc>
          <w:tcPr>
            <w:tcW w:w="5103" w:type="dxa"/>
            <w:vAlign w:val="center"/>
          </w:tcPr>
          <w:p w14:paraId="7E1C27CE" w14:textId="77777777" w:rsidR="00946786" w:rsidRDefault="00000000">
            <w:r>
              <w:rPr>
                <w:sz w:val="17"/>
              </w:rPr>
              <w:t>Výnosy z hospodárskej činnosti spolu</w:t>
            </w:r>
          </w:p>
        </w:tc>
        <w:tc>
          <w:tcPr>
            <w:tcW w:w="1984" w:type="dxa"/>
            <w:vAlign w:val="center"/>
          </w:tcPr>
          <w:p w14:paraId="19300F10" w14:textId="77777777" w:rsidR="00946786" w:rsidRDefault="00000000">
            <w:pPr>
              <w:jc w:val="right"/>
            </w:pPr>
            <w:r>
              <w:rPr>
                <w:sz w:val="17"/>
              </w:rPr>
              <w:t>349 624</w:t>
            </w:r>
          </w:p>
        </w:tc>
        <w:tc>
          <w:tcPr>
            <w:tcW w:w="1984" w:type="dxa"/>
            <w:vAlign w:val="center"/>
          </w:tcPr>
          <w:p w14:paraId="63BE8ACA" w14:textId="77777777" w:rsidR="00946786" w:rsidRDefault="00000000">
            <w:pPr>
              <w:jc w:val="right"/>
            </w:pPr>
            <w:r>
              <w:rPr>
                <w:sz w:val="17"/>
              </w:rPr>
              <w:t>304 972</w:t>
            </w:r>
          </w:p>
        </w:tc>
      </w:tr>
      <w:tr w:rsidR="00946786" w14:paraId="2018F376" w14:textId="77777777">
        <w:trPr>
          <w:jc w:val="center"/>
        </w:trPr>
        <w:tc>
          <w:tcPr>
            <w:tcW w:w="5103" w:type="dxa"/>
            <w:vAlign w:val="center"/>
          </w:tcPr>
          <w:p w14:paraId="53B90F29" w14:textId="77777777" w:rsidR="00946786" w:rsidRDefault="00000000">
            <w:r>
              <w:rPr>
                <w:sz w:val="17"/>
              </w:rPr>
              <w:t>Tržby z predaja služieb</w:t>
            </w:r>
          </w:p>
        </w:tc>
        <w:tc>
          <w:tcPr>
            <w:tcW w:w="1984" w:type="dxa"/>
            <w:vAlign w:val="center"/>
          </w:tcPr>
          <w:p w14:paraId="7D8784FD" w14:textId="77777777" w:rsidR="00946786" w:rsidRDefault="00000000">
            <w:pPr>
              <w:jc w:val="right"/>
            </w:pPr>
            <w:r>
              <w:rPr>
                <w:sz w:val="17"/>
              </w:rPr>
              <w:t>347 505</w:t>
            </w:r>
          </w:p>
        </w:tc>
        <w:tc>
          <w:tcPr>
            <w:tcW w:w="1984" w:type="dxa"/>
            <w:vAlign w:val="center"/>
          </w:tcPr>
          <w:p w14:paraId="5305C9BB" w14:textId="77777777" w:rsidR="00946786" w:rsidRDefault="00000000">
            <w:pPr>
              <w:jc w:val="right"/>
            </w:pPr>
            <w:r>
              <w:rPr>
                <w:sz w:val="17"/>
              </w:rPr>
              <w:t>304 972</w:t>
            </w:r>
          </w:p>
        </w:tc>
      </w:tr>
      <w:tr w:rsidR="00946786" w14:paraId="779A8289" w14:textId="77777777">
        <w:trPr>
          <w:jc w:val="center"/>
        </w:trPr>
        <w:tc>
          <w:tcPr>
            <w:tcW w:w="5103" w:type="dxa"/>
            <w:vAlign w:val="center"/>
          </w:tcPr>
          <w:p w14:paraId="7840B840" w14:textId="77777777" w:rsidR="00946786" w:rsidRDefault="00000000">
            <w:r>
              <w:rPr>
                <w:sz w:val="17"/>
              </w:rPr>
              <w:t>Ostatné výnosy z hospodárskej činnosti</w:t>
            </w:r>
          </w:p>
        </w:tc>
        <w:tc>
          <w:tcPr>
            <w:tcW w:w="1984" w:type="dxa"/>
            <w:vAlign w:val="center"/>
          </w:tcPr>
          <w:p w14:paraId="65E96CE7" w14:textId="77777777" w:rsidR="00946786" w:rsidRDefault="00000000">
            <w:pPr>
              <w:jc w:val="right"/>
            </w:pPr>
            <w:r>
              <w:rPr>
                <w:sz w:val="17"/>
              </w:rPr>
              <w:t>2 119</w:t>
            </w:r>
          </w:p>
        </w:tc>
        <w:tc>
          <w:tcPr>
            <w:tcW w:w="1984" w:type="dxa"/>
            <w:vAlign w:val="center"/>
          </w:tcPr>
          <w:p w14:paraId="4703CB49" w14:textId="77777777" w:rsidR="00946786" w:rsidRDefault="00000000">
            <w:pPr>
              <w:jc w:val="right"/>
            </w:pPr>
            <w:r>
              <w:rPr>
                <w:sz w:val="17"/>
              </w:rPr>
              <w:t>0</w:t>
            </w:r>
          </w:p>
        </w:tc>
      </w:tr>
      <w:tr w:rsidR="00946786" w14:paraId="7F5F31FD" w14:textId="77777777">
        <w:trPr>
          <w:jc w:val="center"/>
        </w:trPr>
        <w:tc>
          <w:tcPr>
            <w:tcW w:w="5103" w:type="dxa"/>
            <w:vAlign w:val="center"/>
          </w:tcPr>
          <w:p w14:paraId="7D8ECBDC" w14:textId="77777777" w:rsidR="00946786" w:rsidRDefault="00000000">
            <w:r>
              <w:rPr>
                <w:sz w:val="17"/>
              </w:rPr>
              <w:t>Náklady na hospodársku činnosť spolu</w:t>
            </w:r>
          </w:p>
        </w:tc>
        <w:tc>
          <w:tcPr>
            <w:tcW w:w="1984" w:type="dxa"/>
            <w:vAlign w:val="center"/>
          </w:tcPr>
          <w:p w14:paraId="6A2FAE21" w14:textId="77777777" w:rsidR="00946786" w:rsidRDefault="00000000">
            <w:pPr>
              <w:jc w:val="right"/>
            </w:pPr>
            <w:r>
              <w:rPr>
                <w:sz w:val="17"/>
              </w:rPr>
              <w:t>259 193</w:t>
            </w:r>
          </w:p>
        </w:tc>
        <w:tc>
          <w:tcPr>
            <w:tcW w:w="1984" w:type="dxa"/>
            <w:vAlign w:val="center"/>
          </w:tcPr>
          <w:p w14:paraId="423827E4" w14:textId="77777777" w:rsidR="00946786" w:rsidRDefault="00000000">
            <w:pPr>
              <w:jc w:val="right"/>
            </w:pPr>
            <w:r>
              <w:rPr>
                <w:sz w:val="17"/>
              </w:rPr>
              <w:t>252 910</w:t>
            </w:r>
          </w:p>
        </w:tc>
      </w:tr>
      <w:tr w:rsidR="00946786" w14:paraId="77D89BA2" w14:textId="77777777">
        <w:trPr>
          <w:jc w:val="center"/>
        </w:trPr>
        <w:tc>
          <w:tcPr>
            <w:tcW w:w="5103" w:type="dxa"/>
            <w:vAlign w:val="center"/>
          </w:tcPr>
          <w:p w14:paraId="020DA0CA" w14:textId="77777777" w:rsidR="00946786" w:rsidRDefault="00000000">
            <w:r>
              <w:rPr>
                <w:sz w:val="17"/>
              </w:rPr>
              <w:t>Spotreba materiálu, energie a ostatných neskladovateľných dodávok</w:t>
            </w:r>
          </w:p>
        </w:tc>
        <w:tc>
          <w:tcPr>
            <w:tcW w:w="1984" w:type="dxa"/>
            <w:vAlign w:val="center"/>
          </w:tcPr>
          <w:p w14:paraId="5FDE0BD2" w14:textId="77777777" w:rsidR="00946786" w:rsidRDefault="00000000">
            <w:pPr>
              <w:jc w:val="right"/>
            </w:pPr>
            <w:r>
              <w:rPr>
                <w:sz w:val="17"/>
              </w:rPr>
              <w:t>49 162</w:t>
            </w:r>
          </w:p>
        </w:tc>
        <w:tc>
          <w:tcPr>
            <w:tcW w:w="1984" w:type="dxa"/>
            <w:vAlign w:val="center"/>
          </w:tcPr>
          <w:p w14:paraId="64785819" w14:textId="77777777" w:rsidR="00946786" w:rsidRDefault="00000000">
            <w:pPr>
              <w:jc w:val="right"/>
            </w:pPr>
            <w:r>
              <w:rPr>
                <w:sz w:val="17"/>
              </w:rPr>
              <w:t>66 946</w:t>
            </w:r>
          </w:p>
        </w:tc>
      </w:tr>
      <w:tr w:rsidR="00946786" w14:paraId="70104B06" w14:textId="77777777">
        <w:trPr>
          <w:jc w:val="center"/>
        </w:trPr>
        <w:tc>
          <w:tcPr>
            <w:tcW w:w="5103" w:type="dxa"/>
            <w:vAlign w:val="center"/>
          </w:tcPr>
          <w:p w14:paraId="4BD78CEA" w14:textId="77777777" w:rsidR="00946786" w:rsidRDefault="00000000">
            <w:r>
              <w:rPr>
                <w:sz w:val="17"/>
              </w:rPr>
              <w:t>Služby</w:t>
            </w:r>
          </w:p>
        </w:tc>
        <w:tc>
          <w:tcPr>
            <w:tcW w:w="1984" w:type="dxa"/>
            <w:vAlign w:val="center"/>
          </w:tcPr>
          <w:p w14:paraId="2745B89D" w14:textId="77777777" w:rsidR="00946786" w:rsidRDefault="00000000">
            <w:pPr>
              <w:jc w:val="right"/>
            </w:pPr>
            <w:r>
              <w:rPr>
                <w:sz w:val="17"/>
              </w:rPr>
              <w:t>94 712</w:t>
            </w:r>
          </w:p>
        </w:tc>
        <w:tc>
          <w:tcPr>
            <w:tcW w:w="1984" w:type="dxa"/>
            <w:vAlign w:val="center"/>
          </w:tcPr>
          <w:p w14:paraId="38C81D14" w14:textId="77777777" w:rsidR="00946786" w:rsidRDefault="00000000">
            <w:pPr>
              <w:jc w:val="right"/>
            </w:pPr>
            <w:r>
              <w:rPr>
                <w:sz w:val="17"/>
              </w:rPr>
              <w:t>104 716</w:t>
            </w:r>
          </w:p>
        </w:tc>
      </w:tr>
      <w:tr w:rsidR="00946786" w14:paraId="7116FA05" w14:textId="77777777">
        <w:trPr>
          <w:jc w:val="center"/>
        </w:trPr>
        <w:tc>
          <w:tcPr>
            <w:tcW w:w="5103" w:type="dxa"/>
            <w:vAlign w:val="center"/>
          </w:tcPr>
          <w:p w14:paraId="3C1B1F50" w14:textId="77777777" w:rsidR="00946786" w:rsidRDefault="00000000">
            <w:r>
              <w:rPr>
                <w:sz w:val="17"/>
              </w:rPr>
              <w:t>Osobné náklady</w:t>
            </w:r>
          </w:p>
        </w:tc>
        <w:tc>
          <w:tcPr>
            <w:tcW w:w="1984" w:type="dxa"/>
            <w:vAlign w:val="center"/>
          </w:tcPr>
          <w:p w14:paraId="778D1CE5" w14:textId="77777777" w:rsidR="00946786" w:rsidRDefault="00000000">
            <w:pPr>
              <w:jc w:val="right"/>
            </w:pPr>
            <w:r>
              <w:rPr>
                <w:sz w:val="17"/>
              </w:rPr>
              <w:t>101 367</w:t>
            </w:r>
          </w:p>
        </w:tc>
        <w:tc>
          <w:tcPr>
            <w:tcW w:w="1984" w:type="dxa"/>
            <w:vAlign w:val="center"/>
          </w:tcPr>
          <w:p w14:paraId="7B9A7F6A" w14:textId="77777777" w:rsidR="00946786" w:rsidRDefault="00000000">
            <w:pPr>
              <w:jc w:val="right"/>
            </w:pPr>
            <w:r>
              <w:rPr>
                <w:sz w:val="17"/>
              </w:rPr>
              <w:t>65 983</w:t>
            </w:r>
          </w:p>
        </w:tc>
      </w:tr>
      <w:tr w:rsidR="00946786" w14:paraId="40BBAED0" w14:textId="77777777">
        <w:trPr>
          <w:jc w:val="center"/>
        </w:trPr>
        <w:tc>
          <w:tcPr>
            <w:tcW w:w="5103" w:type="dxa"/>
            <w:vAlign w:val="center"/>
          </w:tcPr>
          <w:p w14:paraId="19827D0B" w14:textId="77777777" w:rsidR="00946786" w:rsidRDefault="00000000">
            <w:r>
              <w:rPr>
                <w:sz w:val="17"/>
              </w:rPr>
              <w:t>Dane a poplatky</w:t>
            </w:r>
          </w:p>
        </w:tc>
        <w:tc>
          <w:tcPr>
            <w:tcW w:w="1984" w:type="dxa"/>
            <w:vAlign w:val="center"/>
          </w:tcPr>
          <w:p w14:paraId="3E03BFC6" w14:textId="77777777" w:rsidR="00946786" w:rsidRDefault="00000000">
            <w:pPr>
              <w:jc w:val="right"/>
            </w:pPr>
            <w:r>
              <w:rPr>
                <w:sz w:val="17"/>
              </w:rPr>
              <w:t>2 432</w:t>
            </w:r>
          </w:p>
        </w:tc>
        <w:tc>
          <w:tcPr>
            <w:tcW w:w="1984" w:type="dxa"/>
            <w:vAlign w:val="center"/>
          </w:tcPr>
          <w:p w14:paraId="30E0F249" w14:textId="77777777" w:rsidR="00946786" w:rsidRDefault="00000000">
            <w:pPr>
              <w:jc w:val="right"/>
            </w:pPr>
            <w:r>
              <w:rPr>
                <w:sz w:val="17"/>
              </w:rPr>
              <w:t>1 607</w:t>
            </w:r>
          </w:p>
        </w:tc>
      </w:tr>
      <w:tr w:rsidR="00946786" w14:paraId="6E28305F" w14:textId="77777777">
        <w:trPr>
          <w:jc w:val="center"/>
        </w:trPr>
        <w:tc>
          <w:tcPr>
            <w:tcW w:w="5103" w:type="dxa"/>
            <w:vAlign w:val="center"/>
          </w:tcPr>
          <w:p w14:paraId="7B2E48A9" w14:textId="77777777" w:rsidR="00946786" w:rsidRDefault="00000000">
            <w:r>
              <w:rPr>
                <w:sz w:val="17"/>
              </w:rPr>
              <w:t>Odpisy</w:t>
            </w:r>
          </w:p>
        </w:tc>
        <w:tc>
          <w:tcPr>
            <w:tcW w:w="1984" w:type="dxa"/>
            <w:vAlign w:val="center"/>
          </w:tcPr>
          <w:p w14:paraId="39A67933" w14:textId="77777777" w:rsidR="00946786" w:rsidRDefault="00000000">
            <w:pPr>
              <w:jc w:val="right"/>
            </w:pPr>
            <w:r>
              <w:rPr>
                <w:sz w:val="17"/>
              </w:rPr>
              <w:t>9 566</w:t>
            </w:r>
          </w:p>
        </w:tc>
        <w:tc>
          <w:tcPr>
            <w:tcW w:w="1984" w:type="dxa"/>
            <w:vAlign w:val="center"/>
          </w:tcPr>
          <w:p w14:paraId="42847278" w14:textId="77777777" w:rsidR="00946786" w:rsidRDefault="00000000">
            <w:pPr>
              <w:jc w:val="right"/>
            </w:pPr>
            <w:r>
              <w:rPr>
                <w:sz w:val="17"/>
              </w:rPr>
              <w:t>9 151</w:t>
            </w:r>
          </w:p>
        </w:tc>
      </w:tr>
      <w:tr w:rsidR="00946786" w14:paraId="0813120C" w14:textId="77777777">
        <w:trPr>
          <w:jc w:val="center"/>
        </w:trPr>
        <w:tc>
          <w:tcPr>
            <w:tcW w:w="5103" w:type="dxa"/>
            <w:vAlign w:val="center"/>
          </w:tcPr>
          <w:p w14:paraId="16D490FE" w14:textId="77777777" w:rsidR="00946786" w:rsidRDefault="00000000">
            <w:r>
              <w:rPr>
                <w:sz w:val="17"/>
              </w:rPr>
              <w:t>Ostatné náklady na hospodársku činnosť</w:t>
            </w:r>
          </w:p>
        </w:tc>
        <w:tc>
          <w:tcPr>
            <w:tcW w:w="1984" w:type="dxa"/>
            <w:vAlign w:val="center"/>
          </w:tcPr>
          <w:p w14:paraId="73CB2A13" w14:textId="77777777" w:rsidR="00946786" w:rsidRDefault="00000000">
            <w:pPr>
              <w:jc w:val="right"/>
            </w:pPr>
            <w:r>
              <w:rPr>
                <w:sz w:val="17"/>
              </w:rPr>
              <w:t>1 954</w:t>
            </w:r>
          </w:p>
        </w:tc>
        <w:tc>
          <w:tcPr>
            <w:tcW w:w="1984" w:type="dxa"/>
            <w:vAlign w:val="center"/>
          </w:tcPr>
          <w:p w14:paraId="541A17E2" w14:textId="77777777" w:rsidR="00946786" w:rsidRDefault="00000000">
            <w:pPr>
              <w:jc w:val="right"/>
            </w:pPr>
            <w:r>
              <w:rPr>
                <w:sz w:val="17"/>
              </w:rPr>
              <w:t>4 507</w:t>
            </w:r>
          </w:p>
        </w:tc>
      </w:tr>
      <w:tr w:rsidR="00946786" w14:paraId="039BA407" w14:textId="77777777">
        <w:trPr>
          <w:jc w:val="center"/>
        </w:trPr>
        <w:tc>
          <w:tcPr>
            <w:tcW w:w="5103" w:type="dxa"/>
            <w:vAlign w:val="center"/>
          </w:tcPr>
          <w:p w14:paraId="5EA7FAC6" w14:textId="77777777" w:rsidR="00946786" w:rsidRDefault="00000000">
            <w:r>
              <w:rPr>
                <w:sz w:val="17"/>
              </w:rPr>
              <w:t>Výsledok hospodárenia z hospodárskej činnosti</w:t>
            </w:r>
          </w:p>
        </w:tc>
        <w:tc>
          <w:tcPr>
            <w:tcW w:w="1984" w:type="dxa"/>
            <w:vAlign w:val="center"/>
          </w:tcPr>
          <w:p w14:paraId="6D4C6268" w14:textId="77777777" w:rsidR="00946786" w:rsidRDefault="00000000">
            <w:pPr>
              <w:jc w:val="right"/>
            </w:pPr>
            <w:r>
              <w:rPr>
                <w:sz w:val="17"/>
              </w:rPr>
              <w:t>90 431</w:t>
            </w:r>
          </w:p>
        </w:tc>
        <w:tc>
          <w:tcPr>
            <w:tcW w:w="1984" w:type="dxa"/>
            <w:vAlign w:val="center"/>
          </w:tcPr>
          <w:p w14:paraId="26681FE0" w14:textId="77777777" w:rsidR="00946786" w:rsidRDefault="00000000">
            <w:pPr>
              <w:jc w:val="right"/>
            </w:pPr>
            <w:r>
              <w:rPr>
                <w:sz w:val="17"/>
              </w:rPr>
              <w:t>52 062</w:t>
            </w:r>
          </w:p>
        </w:tc>
      </w:tr>
      <w:tr w:rsidR="00946786" w14:paraId="3A73406B" w14:textId="77777777">
        <w:trPr>
          <w:jc w:val="center"/>
        </w:trPr>
        <w:tc>
          <w:tcPr>
            <w:tcW w:w="5103" w:type="dxa"/>
            <w:vAlign w:val="center"/>
          </w:tcPr>
          <w:p w14:paraId="04F0573F" w14:textId="77777777" w:rsidR="00946786" w:rsidRDefault="00000000">
            <w:r>
              <w:rPr>
                <w:sz w:val="17"/>
              </w:rPr>
              <w:t>Finančné náklady</w:t>
            </w:r>
          </w:p>
        </w:tc>
        <w:tc>
          <w:tcPr>
            <w:tcW w:w="1984" w:type="dxa"/>
            <w:vAlign w:val="center"/>
          </w:tcPr>
          <w:p w14:paraId="134FAFEE" w14:textId="77777777" w:rsidR="00946786" w:rsidRDefault="00000000">
            <w:pPr>
              <w:jc w:val="right"/>
            </w:pPr>
            <w:r>
              <w:rPr>
                <w:sz w:val="17"/>
              </w:rPr>
              <w:t>8 575</w:t>
            </w:r>
          </w:p>
        </w:tc>
        <w:tc>
          <w:tcPr>
            <w:tcW w:w="1984" w:type="dxa"/>
            <w:vAlign w:val="center"/>
          </w:tcPr>
          <w:p w14:paraId="731CFF18" w14:textId="77777777" w:rsidR="00946786" w:rsidRDefault="00000000">
            <w:pPr>
              <w:jc w:val="right"/>
            </w:pPr>
            <w:r>
              <w:rPr>
                <w:sz w:val="17"/>
              </w:rPr>
              <w:t>6 914</w:t>
            </w:r>
          </w:p>
        </w:tc>
      </w:tr>
      <w:tr w:rsidR="00946786" w14:paraId="5A08B887" w14:textId="77777777">
        <w:trPr>
          <w:jc w:val="center"/>
        </w:trPr>
        <w:tc>
          <w:tcPr>
            <w:tcW w:w="5103" w:type="dxa"/>
            <w:vAlign w:val="center"/>
          </w:tcPr>
          <w:p w14:paraId="727B16B8" w14:textId="77777777" w:rsidR="00946786" w:rsidRDefault="00000000">
            <w:r>
              <w:rPr>
                <w:sz w:val="17"/>
              </w:rPr>
              <w:t>Výsledok hospodárenia z finančnej činnosti</w:t>
            </w:r>
          </w:p>
        </w:tc>
        <w:tc>
          <w:tcPr>
            <w:tcW w:w="1984" w:type="dxa"/>
            <w:vAlign w:val="center"/>
          </w:tcPr>
          <w:p w14:paraId="7723867A" w14:textId="77777777" w:rsidR="00946786" w:rsidRDefault="00000000">
            <w:pPr>
              <w:jc w:val="right"/>
            </w:pPr>
            <w:r>
              <w:rPr>
                <w:sz w:val="17"/>
              </w:rPr>
              <w:t>-8 575</w:t>
            </w:r>
          </w:p>
        </w:tc>
        <w:tc>
          <w:tcPr>
            <w:tcW w:w="1984" w:type="dxa"/>
            <w:vAlign w:val="center"/>
          </w:tcPr>
          <w:p w14:paraId="28EAFD6B" w14:textId="77777777" w:rsidR="00946786" w:rsidRDefault="00000000">
            <w:pPr>
              <w:jc w:val="right"/>
            </w:pPr>
            <w:r>
              <w:rPr>
                <w:sz w:val="17"/>
              </w:rPr>
              <w:t>-6 914</w:t>
            </w:r>
          </w:p>
        </w:tc>
      </w:tr>
      <w:tr w:rsidR="00946786" w14:paraId="6C6179D2" w14:textId="77777777">
        <w:trPr>
          <w:jc w:val="center"/>
        </w:trPr>
        <w:tc>
          <w:tcPr>
            <w:tcW w:w="5103" w:type="dxa"/>
            <w:vAlign w:val="center"/>
          </w:tcPr>
          <w:p w14:paraId="1B9BF7E6" w14:textId="77777777" w:rsidR="00946786" w:rsidRDefault="00000000">
            <w:r>
              <w:rPr>
                <w:sz w:val="17"/>
              </w:rPr>
              <w:t>Výsledok hospodárenia pred zdanením</w:t>
            </w:r>
          </w:p>
        </w:tc>
        <w:tc>
          <w:tcPr>
            <w:tcW w:w="1984" w:type="dxa"/>
            <w:vAlign w:val="center"/>
          </w:tcPr>
          <w:p w14:paraId="4981F8C3" w14:textId="77777777" w:rsidR="00946786" w:rsidRDefault="00000000">
            <w:pPr>
              <w:jc w:val="right"/>
            </w:pPr>
            <w:r>
              <w:rPr>
                <w:sz w:val="17"/>
              </w:rPr>
              <w:t>81 856</w:t>
            </w:r>
          </w:p>
        </w:tc>
        <w:tc>
          <w:tcPr>
            <w:tcW w:w="1984" w:type="dxa"/>
            <w:vAlign w:val="center"/>
          </w:tcPr>
          <w:p w14:paraId="1A313240" w14:textId="77777777" w:rsidR="00946786" w:rsidRDefault="00000000">
            <w:pPr>
              <w:jc w:val="right"/>
            </w:pPr>
            <w:r>
              <w:rPr>
                <w:sz w:val="17"/>
              </w:rPr>
              <w:t>45 148</w:t>
            </w:r>
          </w:p>
        </w:tc>
      </w:tr>
      <w:tr w:rsidR="00946786" w14:paraId="5564594B" w14:textId="77777777">
        <w:trPr>
          <w:jc w:val="center"/>
        </w:trPr>
        <w:tc>
          <w:tcPr>
            <w:tcW w:w="5103" w:type="dxa"/>
            <w:vAlign w:val="center"/>
          </w:tcPr>
          <w:p w14:paraId="728B4C72" w14:textId="77777777" w:rsidR="00946786" w:rsidRDefault="00000000">
            <w:r>
              <w:rPr>
                <w:sz w:val="17"/>
              </w:rPr>
              <w:t>Daň z príjmov</w:t>
            </w:r>
          </w:p>
        </w:tc>
        <w:tc>
          <w:tcPr>
            <w:tcW w:w="1984" w:type="dxa"/>
            <w:vAlign w:val="center"/>
          </w:tcPr>
          <w:p w14:paraId="6500A5A0" w14:textId="77777777" w:rsidR="00946786" w:rsidRDefault="00000000">
            <w:pPr>
              <w:jc w:val="right"/>
            </w:pPr>
            <w:r>
              <w:rPr>
                <w:sz w:val="17"/>
              </w:rPr>
              <w:t>16 963</w:t>
            </w:r>
          </w:p>
        </w:tc>
        <w:tc>
          <w:tcPr>
            <w:tcW w:w="1984" w:type="dxa"/>
            <w:vAlign w:val="center"/>
          </w:tcPr>
          <w:p w14:paraId="64DEE0D6" w14:textId="77777777" w:rsidR="00946786" w:rsidRDefault="00000000">
            <w:pPr>
              <w:jc w:val="right"/>
            </w:pPr>
            <w:r>
              <w:rPr>
                <w:sz w:val="17"/>
              </w:rPr>
              <w:t>9 151</w:t>
            </w:r>
          </w:p>
        </w:tc>
      </w:tr>
      <w:tr w:rsidR="00946786" w14:paraId="23B8EADF" w14:textId="77777777">
        <w:trPr>
          <w:jc w:val="center"/>
        </w:trPr>
        <w:tc>
          <w:tcPr>
            <w:tcW w:w="5103" w:type="dxa"/>
            <w:vAlign w:val="center"/>
          </w:tcPr>
          <w:p w14:paraId="05C26D23" w14:textId="77777777" w:rsidR="00946786" w:rsidRDefault="00000000">
            <w:r>
              <w:rPr>
                <w:sz w:val="17"/>
              </w:rPr>
              <w:t>Výsledok hospodárenia po zdanení</w:t>
            </w:r>
          </w:p>
        </w:tc>
        <w:tc>
          <w:tcPr>
            <w:tcW w:w="1984" w:type="dxa"/>
            <w:vAlign w:val="center"/>
          </w:tcPr>
          <w:p w14:paraId="0EE197DB" w14:textId="77777777" w:rsidR="00946786" w:rsidRDefault="00000000">
            <w:pPr>
              <w:jc w:val="right"/>
            </w:pPr>
            <w:r>
              <w:rPr>
                <w:sz w:val="17"/>
              </w:rPr>
              <w:t>64 893</w:t>
            </w:r>
          </w:p>
        </w:tc>
        <w:tc>
          <w:tcPr>
            <w:tcW w:w="1984" w:type="dxa"/>
            <w:vAlign w:val="center"/>
          </w:tcPr>
          <w:p w14:paraId="7F8B729D" w14:textId="77777777" w:rsidR="00946786" w:rsidRDefault="00000000">
            <w:pPr>
              <w:jc w:val="right"/>
            </w:pPr>
            <w:r>
              <w:rPr>
                <w:sz w:val="17"/>
              </w:rPr>
              <w:t>35 997</w:t>
            </w:r>
          </w:p>
        </w:tc>
      </w:tr>
    </w:tbl>
    <w:p w14:paraId="08172DFA" w14:textId="77777777" w:rsidR="00946786" w:rsidRDefault="00000000">
      <w:pPr>
        <w:pStyle w:val="Nadpis2"/>
      </w:pPr>
      <w:r>
        <w:rPr>
          <w:rFonts w:ascii="Arial" w:eastAsia="Arial" w:hAnsi="Arial"/>
        </w:rPr>
        <w:t>Štruktúra výnosov za rok 2025 podľa hlavnej knihy</w:t>
      </w:r>
    </w:p>
    <w:tbl>
      <w:tblPr>
        <w:tblStyle w:val="Mriekatabuky"/>
        <w:tblW w:w="0" w:type="auto"/>
        <w:jc w:val="center"/>
        <w:tblLook w:val="04A0" w:firstRow="1" w:lastRow="0" w:firstColumn="1" w:lastColumn="0" w:noHBand="0" w:noVBand="1"/>
      </w:tblPr>
      <w:tblGrid>
        <w:gridCol w:w="5670"/>
        <w:gridCol w:w="2835"/>
      </w:tblGrid>
      <w:tr w:rsidR="00946786" w14:paraId="04B1EA9E" w14:textId="77777777">
        <w:trPr>
          <w:jc w:val="center"/>
        </w:trPr>
        <w:tc>
          <w:tcPr>
            <w:tcW w:w="5670" w:type="dxa"/>
            <w:shd w:val="clear" w:color="auto" w:fill="D9EAF7"/>
            <w:vAlign w:val="center"/>
          </w:tcPr>
          <w:p w14:paraId="7C4B95CD" w14:textId="77777777" w:rsidR="00946786" w:rsidRDefault="00000000">
            <w:pPr>
              <w:jc w:val="center"/>
            </w:pPr>
            <w:r>
              <w:rPr>
                <w:b/>
                <w:sz w:val="17"/>
              </w:rPr>
              <w:t>Druh výnosu</w:t>
            </w:r>
          </w:p>
        </w:tc>
        <w:tc>
          <w:tcPr>
            <w:tcW w:w="2835" w:type="dxa"/>
            <w:shd w:val="clear" w:color="auto" w:fill="D9EAF7"/>
            <w:vAlign w:val="center"/>
          </w:tcPr>
          <w:p w14:paraId="7ABECC56" w14:textId="77777777" w:rsidR="00946786" w:rsidRDefault="00000000">
            <w:pPr>
              <w:jc w:val="center"/>
            </w:pPr>
            <w:r>
              <w:rPr>
                <w:b/>
                <w:sz w:val="17"/>
              </w:rPr>
              <w:t>Suma v EUR</w:t>
            </w:r>
          </w:p>
        </w:tc>
      </w:tr>
      <w:tr w:rsidR="00946786" w14:paraId="39959A59" w14:textId="77777777">
        <w:trPr>
          <w:jc w:val="center"/>
        </w:trPr>
        <w:tc>
          <w:tcPr>
            <w:tcW w:w="5670" w:type="dxa"/>
            <w:vAlign w:val="center"/>
          </w:tcPr>
          <w:p w14:paraId="38826E1D" w14:textId="77777777" w:rsidR="00946786" w:rsidRDefault="00000000">
            <w:r>
              <w:rPr>
                <w:sz w:val="17"/>
              </w:rPr>
              <w:t>Tržby za účtovné práce</w:t>
            </w:r>
          </w:p>
        </w:tc>
        <w:tc>
          <w:tcPr>
            <w:tcW w:w="2835" w:type="dxa"/>
            <w:vAlign w:val="center"/>
          </w:tcPr>
          <w:p w14:paraId="7EC729A5" w14:textId="77777777" w:rsidR="00946786" w:rsidRDefault="00000000">
            <w:pPr>
              <w:jc w:val="right"/>
            </w:pPr>
            <w:r>
              <w:rPr>
                <w:sz w:val="17"/>
              </w:rPr>
              <w:t>343 305,20</w:t>
            </w:r>
          </w:p>
        </w:tc>
      </w:tr>
      <w:tr w:rsidR="00946786" w14:paraId="5D1F9C3C" w14:textId="77777777">
        <w:trPr>
          <w:jc w:val="center"/>
        </w:trPr>
        <w:tc>
          <w:tcPr>
            <w:tcW w:w="5670" w:type="dxa"/>
            <w:vAlign w:val="center"/>
          </w:tcPr>
          <w:p w14:paraId="3B4F2877" w14:textId="77777777" w:rsidR="00946786" w:rsidRDefault="00000000">
            <w:r>
              <w:rPr>
                <w:sz w:val="17"/>
              </w:rPr>
              <w:t>Tržby z prenájmu majetku</w:t>
            </w:r>
          </w:p>
        </w:tc>
        <w:tc>
          <w:tcPr>
            <w:tcW w:w="2835" w:type="dxa"/>
            <w:vAlign w:val="center"/>
          </w:tcPr>
          <w:p w14:paraId="66D038CA" w14:textId="77777777" w:rsidR="00946786" w:rsidRDefault="00000000">
            <w:pPr>
              <w:jc w:val="right"/>
            </w:pPr>
            <w:r>
              <w:rPr>
                <w:sz w:val="17"/>
              </w:rPr>
              <w:t>4 200,00</w:t>
            </w:r>
          </w:p>
        </w:tc>
      </w:tr>
      <w:tr w:rsidR="00946786" w14:paraId="0A2CDBE2" w14:textId="77777777">
        <w:trPr>
          <w:jc w:val="center"/>
        </w:trPr>
        <w:tc>
          <w:tcPr>
            <w:tcW w:w="5670" w:type="dxa"/>
            <w:vAlign w:val="center"/>
          </w:tcPr>
          <w:p w14:paraId="20B9977E" w14:textId="77777777" w:rsidR="00946786" w:rsidRDefault="00000000">
            <w:r>
              <w:rPr>
                <w:sz w:val="17"/>
              </w:rPr>
              <w:t>Ostatné prevádzkové výnosy</w:t>
            </w:r>
          </w:p>
        </w:tc>
        <w:tc>
          <w:tcPr>
            <w:tcW w:w="2835" w:type="dxa"/>
            <w:vAlign w:val="center"/>
          </w:tcPr>
          <w:p w14:paraId="0AF5939E" w14:textId="77777777" w:rsidR="00946786" w:rsidRDefault="00000000">
            <w:pPr>
              <w:jc w:val="right"/>
            </w:pPr>
            <w:r>
              <w:rPr>
                <w:sz w:val="17"/>
              </w:rPr>
              <w:t>2 118,24</w:t>
            </w:r>
          </w:p>
        </w:tc>
      </w:tr>
      <w:tr w:rsidR="00946786" w14:paraId="336BC91D" w14:textId="77777777">
        <w:trPr>
          <w:jc w:val="center"/>
        </w:trPr>
        <w:tc>
          <w:tcPr>
            <w:tcW w:w="5670" w:type="dxa"/>
            <w:vAlign w:val="center"/>
          </w:tcPr>
          <w:p w14:paraId="75FC2B84" w14:textId="77777777" w:rsidR="00946786" w:rsidRDefault="00000000">
            <w:r>
              <w:rPr>
                <w:sz w:val="17"/>
              </w:rPr>
              <w:t>z toho dotácia DUALISTI</w:t>
            </w:r>
          </w:p>
        </w:tc>
        <w:tc>
          <w:tcPr>
            <w:tcW w:w="2835" w:type="dxa"/>
            <w:vAlign w:val="center"/>
          </w:tcPr>
          <w:p w14:paraId="661E4C8E" w14:textId="77777777" w:rsidR="00946786" w:rsidRDefault="00000000">
            <w:pPr>
              <w:jc w:val="right"/>
            </w:pPr>
            <w:r>
              <w:rPr>
                <w:sz w:val="17"/>
              </w:rPr>
              <w:t>2 000,00</w:t>
            </w:r>
          </w:p>
        </w:tc>
      </w:tr>
      <w:tr w:rsidR="00946786" w14:paraId="429CF65C" w14:textId="77777777">
        <w:trPr>
          <w:jc w:val="center"/>
        </w:trPr>
        <w:tc>
          <w:tcPr>
            <w:tcW w:w="5670" w:type="dxa"/>
            <w:vAlign w:val="center"/>
          </w:tcPr>
          <w:p w14:paraId="490F3C18" w14:textId="77777777" w:rsidR="00946786" w:rsidRDefault="00000000">
            <w:r>
              <w:rPr>
                <w:sz w:val="17"/>
              </w:rPr>
              <w:t>Výnosy spolu</w:t>
            </w:r>
          </w:p>
        </w:tc>
        <w:tc>
          <w:tcPr>
            <w:tcW w:w="2835" w:type="dxa"/>
            <w:vAlign w:val="center"/>
          </w:tcPr>
          <w:p w14:paraId="68814766" w14:textId="77777777" w:rsidR="00946786" w:rsidRDefault="00000000">
            <w:pPr>
              <w:jc w:val="right"/>
            </w:pPr>
            <w:r>
              <w:rPr>
                <w:sz w:val="17"/>
              </w:rPr>
              <w:t>349 623,44</w:t>
            </w:r>
          </w:p>
        </w:tc>
      </w:tr>
    </w:tbl>
    <w:p w14:paraId="1AA40D41" w14:textId="77777777" w:rsidR="00946786" w:rsidRDefault="00000000">
      <w:pPr>
        <w:pStyle w:val="Nadpis2"/>
      </w:pPr>
      <w:r>
        <w:rPr>
          <w:rFonts w:ascii="Arial" w:eastAsia="Arial" w:hAnsi="Arial"/>
        </w:rPr>
        <w:t>Štruktúra významných nákladov za rok 2025 podľa hlavnej knihy</w:t>
      </w:r>
    </w:p>
    <w:tbl>
      <w:tblPr>
        <w:tblStyle w:val="Mriekatabuky"/>
        <w:tblW w:w="0" w:type="auto"/>
        <w:jc w:val="center"/>
        <w:tblLook w:val="04A0" w:firstRow="1" w:lastRow="0" w:firstColumn="1" w:lastColumn="0" w:noHBand="0" w:noVBand="1"/>
      </w:tblPr>
      <w:tblGrid>
        <w:gridCol w:w="5670"/>
        <w:gridCol w:w="2835"/>
      </w:tblGrid>
      <w:tr w:rsidR="00946786" w14:paraId="3A48BA5A" w14:textId="77777777">
        <w:trPr>
          <w:jc w:val="center"/>
        </w:trPr>
        <w:tc>
          <w:tcPr>
            <w:tcW w:w="5670" w:type="dxa"/>
            <w:shd w:val="clear" w:color="auto" w:fill="D9EAF7"/>
            <w:vAlign w:val="center"/>
          </w:tcPr>
          <w:p w14:paraId="229D2452" w14:textId="77777777" w:rsidR="00946786" w:rsidRDefault="00000000">
            <w:pPr>
              <w:jc w:val="center"/>
            </w:pPr>
            <w:r>
              <w:rPr>
                <w:b/>
                <w:sz w:val="17"/>
              </w:rPr>
              <w:t>Druh nákladu</w:t>
            </w:r>
          </w:p>
        </w:tc>
        <w:tc>
          <w:tcPr>
            <w:tcW w:w="2835" w:type="dxa"/>
            <w:shd w:val="clear" w:color="auto" w:fill="D9EAF7"/>
            <w:vAlign w:val="center"/>
          </w:tcPr>
          <w:p w14:paraId="01872FFD" w14:textId="77777777" w:rsidR="00946786" w:rsidRDefault="00000000">
            <w:pPr>
              <w:jc w:val="center"/>
            </w:pPr>
            <w:r>
              <w:rPr>
                <w:b/>
                <w:sz w:val="17"/>
              </w:rPr>
              <w:t>Suma v EUR</w:t>
            </w:r>
          </w:p>
        </w:tc>
      </w:tr>
      <w:tr w:rsidR="00946786" w14:paraId="015C7CB8" w14:textId="77777777">
        <w:trPr>
          <w:jc w:val="center"/>
        </w:trPr>
        <w:tc>
          <w:tcPr>
            <w:tcW w:w="5670" w:type="dxa"/>
            <w:vAlign w:val="center"/>
          </w:tcPr>
          <w:p w14:paraId="1321E671" w14:textId="77777777" w:rsidR="00946786" w:rsidRDefault="00000000">
            <w:r>
              <w:rPr>
                <w:sz w:val="17"/>
              </w:rPr>
              <w:t>Spotreba materiálu</w:t>
            </w:r>
          </w:p>
        </w:tc>
        <w:tc>
          <w:tcPr>
            <w:tcW w:w="2835" w:type="dxa"/>
            <w:vAlign w:val="center"/>
          </w:tcPr>
          <w:p w14:paraId="16923088" w14:textId="77777777" w:rsidR="00946786" w:rsidRDefault="00000000">
            <w:pPr>
              <w:jc w:val="right"/>
            </w:pPr>
            <w:r>
              <w:rPr>
                <w:sz w:val="17"/>
              </w:rPr>
              <w:t>49 161,73</w:t>
            </w:r>
          </w:p>
        </w:tc>
      </w:tr>
      <w:tr w:rsidR="00946786" w14:paraId="5B944960" w14:textId="77777777">
        <w:trPr>
          <w:jc w:val="center"/>
        </w:trPr>
        <w:tc>
          <w:tcPr>
            <w:tcW w:w="5670" w:type="dxa"/>
            <w:vAlign w:val="center"/>
          </w:tcPr>
          <w:p w14:paraId="542951DE" w14:textId="77777777" w:rsidR="00946786" w:rsidRDefault="00000000">
            <w:r>
              <w:rPr>
                <w:sz w:val="17"/>
              </w:rPr>
              <w:t>Opravy a udržiavanie</w:t>
            </w:r>
          </w:p>
        </w:tc>
        <w:tc>
          <w:tcPr>
            <w:tcW w:w="2835" w:type="dxa"/>
            <w:vAlign w:val="center"/>
          </w:tcPr>
          <w:p w14:paraId="5036A63D" w14:textId="77777777" w:rsidR="00946786" w:rsidRDefault="00000000">
            <w:pPr>
              <w:jc w:val="right"/>
            </w:pPr>
            <w:r>
              <w:rPr>
                <w:sz w:val="17"/>
              </w:rPr>
              <w:t>10 586,45</w:t>
            </w:r>
          </w:p>
        </w:tc>
      </w:tr>
      <w:tr w:rsidR="00946786" w14:paraId="2C03C081" w14:textId="77777777">
        <w:trPr>
          <w:jc w:val="center"/>
        </w:trPr>
        <w:tc>
          <w:tcPr>
            <w:tcW w:w="5670" w:type="dxa"/>
            <w:vAlign w:val="center"/>
          </w:tcPr>
          <w:p w14:paraId="62CFD232" w14:textId="77777777" w:rsidR="00946786" w:rsidRDefault="00000000">
            <w:r>
              <w:rPr>
                <w:sz w:val="17"/>
              </w:rPr>
              <w:t>Cestovné</w:t>
            </w:r>
          </w:p>
        </w:tc>
        <w:tc>
          <w:tcPr>
            <w:tcW w:w="2835" w:type="dxa"/>
            <w:vAlign w:val="center"/>
          </w:tcPr>
          <w:p w14:paraId="59BFBEB3" w14:textId="77777777" w:rsidR="00946786" w:rsidRDefault="00000000">
            <w:pPr>
              <w:jc w:val="right"/>
            </w:pPr>
            <w:r>
              <w:rPr>
                <w:sz w:val="17"/>
              </w:rPr>
              <w:t>12 162,15</w:t>
            </w:r>
          </w:p>
        </w:tc>
      </w:tr>
      <w:tr w:rsidR="00946786" w14:paraId="43382ED7" w14:textId="77777777">
        <w:trPr>
          <w:jc w:val="center"/>
        </w:trPr>
        <w:tc>
          <w:tcPr>
            <w:tcW w:w="5670" w:type="dxa"/>
            <w:vAlign w:val="center"/>
          </w:tcPr>
          <w:p w14:paraId="26FCE8C9" w14:textId="77777777" w:rsidR="00946786" w:rsidRDefault="00000000">
            <w:r>
              <w:rPr>
                <w:sz w:val="17"/>
              </w:rPr>
              <w:t>Náklady na reprezentáciu</w:t>
            </w:r>
          </w:p>
        </w:tc>
        <w:tc>
          <w:tcPr>
            <w:tcW w:w="2835" w:type="dxa"/>
            <w:vAlign w:val="center"/>
          </w:tcPr>
          <w:p w14:paraId="4F7B2B47" w14:textId="77777777" w:rsidR="00946786" w:rsidRDefault="00000000">
            <w:pPr>
              <w:jc w:val="right"/>
            </w:pPr>
            <w:r>
              <w:rPr>
                <w:sz w:val="17"/>
              </w:rPr>
              <w:t>341,40</w:t>
            </w:r>
          </w:p>
        </w:tc>
      </w:tr>
      <w:tr w:rsidR="00946786" w14:paraId="4F9A7C09" w14:textId="77777777">
        <w:trPr>
          <w:jc w:val="center"/>
        </w:trPr>
        <w:tc>
          <w:tcPr>
            <w:tcW w:w="5670" w:type="dxa"/>
            <w:vAlign w:val="center"/>
          </w:tcPr>
          <w:p w14:paraId="5D69C519" w14:textId="77777777" w:rsidR="00946786" w:rsidRDefault="00000000">
            <w:r>
              <w:rPr>
                <w:sz w:val="17"/>
              </w:rPr>
              <w:t>Služby</w:t>
            </w:r>
          </w:p>
        </w:tc>
        <w:tc>
          <w:tcPr>
            <w:tcW w:w="2835" w:type="dxa"/>
            <w:vAlign w:val="center"/>
          </w:tcPr>
          <w:p w14:paraId="3DBB2580" w14:textId="77777777" w:rsidR="00946786" w:rsidRDefault="00000000">
            <w:pPr>
              <w:jc w:val="right"/>
            </w:pPr>
            <w:r>
              <w:rPr>
                <w:sz w:val="17"/>
              </w:rPr>
              <w:t>71 621,88</w:t>
            </w:r>
          </w:p>
        </w:tc>
      </w:tr>
      <w:tr w:rsidR="00946786" w14:paraId="206DD9AD" w14:textId="77777777">
        <w:trPr>
          <w:jc w:val="center"/>
        </w:trPr>
        <w:tc>
          <w:tcPr>
            <w:tcW w:w="5670" w:type="dxa"/>
            <w:vAlign w:val="center"/>
          </w:tcPr>
          <w:p w14:paraId="74954B9E" w14:textId="77777777" w:rsidR="00946786" w:rsidRDefault="00000000">
            <w:r>
              <w:rPr>
                <w:sz w:val="17"/>
              </w:rPr>
              <w:t>Mzdové náklady</w:t>
            </w:r>
          </w:p>
        </w:tc>
        <w:tc>
          <w:tcPr>
            <w:tcW w:w="2835" w:type="dxa"/>
            <w:vAlign w:val="center"/>
          </w:tcPr>
          <w:p w14:paraId="1E82F140" w14:textId="77777777" w:rsidR="00946786" w:rsidRDefault="00000000">
            <w:pPr>
              <w:jc w:val="right"/>
            </w:pPr>
            <w:r>
              <w:rPr>
                <w:sz w:val="17"/>
              </w:rPr>
              <w:t>69 073,57</w:t>
            </w:r>
          </w:p>
        </w:tc>
      </w:tr>
      <w:tr w:rsidR="00946786" w14:paraId="24E9E782" w14:textId="77777777">
        <w:trPr>
          <w:jc w:val="center"/>
        </w:trPr>
        <w:tc>
          <w:tcPr>
            <w:tcW w:w="5670" w:type="dxa"/>
            <w:vAlign w:val="center"/>
          </w:tcPr>
          <w:p w14:paraId="314488E2" w14:textId="77777777" w:rsidR="00946786" w:rsidRDefault="00000000">
            <w:r>
              <w:rPr>
                <w:sz w:val="17"/>
              </w:rPr>
              <w:t>Zákonné sociálne a zdravotné poistenie</w:t>
            </w:r>
          </w:p>
        </w:tc>
        <w:tc>
          <w:tcPr>
            <w:tcW w:w="2835" w:type="dxa"/>
            <w:vAlign w:val="center"/>
          </w:tcPr>
          <w:p w14:paraId="2D440112" w14:textId="77777777" w:rsidR="00946786" w:rsidRDefault="00000000">
            <w:pPr>
              <w:jc w:val="right"/>
            </w:pPr>
            <w:r>
              <w:rPr>
                <w:sz w:val="17"/>
              </w:rPr>
              <w:t>23 893,96</w:t>
            </w:r>
          </w:p>
        </w:tc>
      </w:tr>
      <w:tr w:rsidR="00946786" w14:paraId="6191BD6C" w14:textId="77777777">
        <w:trPr>
          <w:jc w:val="center"/>
        </w:trPr>
        <w:tc>
          <w:tcPr>
            <w:tcW w:w="5670" w:type="dxa"/>
            <w:vAlign w:val="center"/>
          </w:tcPr>
          <w:p w14:paraId="3C632325" w14:textId="77777777" w:rsidR="00946786" w:rsidRDefault="00000000">
            <w:r>
              <w:rPr>
                <w:sz w:val="17"/>
              </w:rPr>
              <w:t>Sociálne náklady vrátane stravného a DDS</w:t>
            </w:r>
          </w:p>
        </w:tc>
        <w:tc>
          <w:tcPr>
            <w:tcW w:w="2835" w:type="dxa"/>
            <w:vAlign w:val="center"/>
          </w:tcPr>
          <w:p w14:paraId="42480FC5" w14:textId="77777777" w:rsidR="00946786" w:rsidRDefault="00000000">
            <w:pPr>
              <w:jc w:val="right"/>
            </w:pPr>
            <w:r>
              <w:rPr>
                <w:sz w:val="17"/>
              </w:rPr>
              <w:t>8 399,36</w:t>
            </w:r>
          </w:p>
        </w:tc>
      </w:tr>
      <w:tr w:rsidR="00946786" w14:paraId="5AA7DEDB" w14:textId="77777777">
        <w:trPr>
          <w:jc w:val="center"/>
        </w:trPr>
        <w:tc>
          <w:tcPr>
            <w:tcW w:w="5670" w:type="dxa"/>
            <w:vAlign w:val="center"/>
          </w:tcPr>
          <w:p w14:paraId="2F1CD5AA" w14:textId="77777777" w:rsidR="00946786" w:rsidRDefault="00000000">
            <w:r>
              <w:rPr>
                <w:sz w:val="17"/>
              </w:rPr>
              <w:t>Dane a poplatky</w:t>
            </w:r>
          </w:p>
        </w:tc>
        <w:tc>
          <w:tcPr>
            <w:tcW w:w="2835" w:type="dxa"/>
            <w:vAlign w:val="center"/>
          </w:tcPr>
          <w:p w14:paraId="003DB726" w14:textId="77777777" w:rsidR="00946786" w:rsidRDefault="00000000">
            <w:pPr>
              <w:jc w:val="right"/>
            </w:pPr>
            <w:r>
              <w:rPr>
                <w:sz w:val="17"/>
              </w:rPr>
              <w:t>2 431,71</w:t>
            </w:r>
          </w:p>
        </w:tc>
      </w:tr>
      <w:tr w:rsidR="00946786" w14:paraId="4182D079" w14:textId="77777777">
        <w:trPr>
          <w:jc w:val="center"/>
        </w:trPr>
        <w:tc>
          <w:tcPr>
            <w:tcW w:w="5670" w:type="dxa"/>
            <w:vAlign w:val="center"/>
          </w:tcPr>
          <w:p w14:paraId="751D5E49" w14:textId="77777777" w:rsidR="00946786" w:rsidRDefault="00000000">
            <w:r>
              <w:rPr>
                <w:sz w:val="17"/>
              </w:rPr>
              <w:t>Ostatné prevádzkové náklady</w:t>
            </w:r>
          </w:p>
        </w:tc>
        <w:tc>
          <w:tcPr>
            <w:tcW w:w="2835" w:type="dxa"/>
            <w:vAlign w:val="center"/>
          </w:tcPr>
          <w:p w14:paraId="02B6FFDF" w14:textId="77777777" w:rsidR="00946786" w:rsidRDefault="00000000">
            <w:pPr>
              <w:jc w:val="right"/>
            </w:pPr>
            <w:r>
              <w:rPr>
                <w:sz w:val="17"/>
              </w:rPr>
              <w:t>1 953,81</w:t>
            </w:r>
          </w:p>
        </w:tc>
      </w:tr>
      <w:tr w:rsidR="00946786" w14:paraId="31FCCBE5" w14:textId="77777777">
        <w:trPr>
          <w:jc w:val="center"/>
        </w:trPr>
        <w:tc>
          <w:tcPr>
            <w:tcW w:w="5670" w:type="dxa"/>
            <w:vAlign w:val="center"/>
          </w:tcPr>
          <w:p w14:paraId="52849038" w14:textId="77777777" w:rsidR="00946786" w:rsidRDefault="00000000">
            <w:r>
              <w:rPr>
                <w:sz w:val="17"/>
              </w:rPr>
              <w:t>Odpisy dlhodobého hmotného majetku</w:t>
            </w:r>
          </w:p>
        </w:tc>
        <w:tc>
          <w:tcPr>
            <w:tcW w:w="2835" w:type="dxa"/>
            <w:vAlign w:val="center"/>
          </w:tcPr>
          <w:p w14:paraId="429D9227" w14:textId="77777777" w:rsidR="00946786" w:rsidRDefault="00000000">
            <w:pPr>
              <w:jc w:val="right"/>
            </w:pPr>
            <w:r>
              <w:rPr>
                <w:sz w:val="17"/>
              </w:rPr>
              <w:t>9 566,03</w:t>
            </w:r>
          </w:p>
        </w:tc>
      </w:tr>
      <w:tr w:rsidR="00946786" w14:paraId="0BD6E2A1" w14:textId="77777777">
        <w:trPr>
          <w:jc w:val="center"/>
        </w:trPr>
        <w:tc>
          <w:tcPr>
            <w:tcW w:w="5670" w:type="dxa"/>
            <w:vAlign w:val="center"/>
          </w:tcPr>
          <w:p w14:paraId="4A26CEFB" w14:textId="77777777" w:rsidR="00946786" w:rsidRDefault="00000000">
            <w:r>
              <w:rPr>
                <w:sz w:val="17"/>
              </w:rPr>
              <w:t>Finančné náklady</w:t>
            </w:r>
          </w:p>
        </w:tc>
        <w:tc>
          <w:tcPr>
            <w:tcW w:w="2835" w:type="dxa"/>
            <w:vAlign w:val="center"/>
          </w:tcPr>
          <w:p w14:paraId="4DDF5544" w14:textId="77777777" w:rsidR="00946786" w:rsidRDefault="00000000">
            <w:pPr>
              <w:jc w:val="right"/>
            </w:pPr>
            <w:r>
              <w:rPr>
                <w:sz w:val="17"/>
              </w:rPr>
              <w:t>8 575,14</w:t>
            </w:r>
          </w:p>
        </w:tc>
      </w:tr>
      <w:tr w:rsidR="00946786" w14:paraId="187C2530" w14:textId="77777777">
        <w:trPr>
          <w:jc w:val="center"/>
        </w:trPr>
        <w:tc>
          <w:tcPr>
            <w:tcW w:w="5670" w:type="dxa"/>
            <w:vAlign w:val="center"/>
          </w:tcPr>
          <w:p w14:paraId="4DC0F48F" w14:textId="77777777" w:rsidR="00946786" w:rsidRDefault="00000000">
            <w:r>
              <w:rPr>
                <w:sz w:val="17"/>
              </w:rPr>
              <w:t>Náklady pred daňou z príjmov spolu</w:t>
            </w:r>
          </w:p>
        </w:tc>
        <w:tc>
          <w:tcPr>
            <w:tcW w:w="2835" w:type="dxa"/>
            <w:vAlign w:val="center"/>
          </w:tcPr>
          <w:p w14:paraId="7E72E305" w14:textId="77777777" w:rsidR="00946786" w:rsidRDefault="00000000">
            <w:pPr>
              <w:jc w:val="right"/>
            </w:pPr>
            <w:r>
              <w:rPr>
                <w:sz w:val="17"/>
              </w:rPr>
              <w:t>267 767,19</w:t>
            </w:r>
          </w:p>
        </w:tc>
      </w:tr>
    </w:tbl>
    <w:p w14:paraId="6DAB6B57" w14:textId="77777777" w:rsidR="00946786" w:rsidRDefault="00000000">
      <w:r>
        <w:br w:type="page"/>
      </w:r>
    </w:p>
    <w:p w14:paraId="6441DEB1" w14:textId="77777777" w:rsidR="00946786" w:rsidRDefault="00000000">
      <w:pPr>
        <w:pStyle w:val="Nadpis1"/>
      </w:pPr>
      <w:r>
        <w:rPr>
          <w:rFonts w:ascii="Arial" w:eastAsia="Arial" w:hAnsi="Arial"/>
        </w:rPr>
        <w:lastRenderedPageBreak/>
        <w:t>V. Daň z príjmov právnickej osoby</w:t>
      </w:r>
    </w:p>
    <w:tbl>
      <w:tblPr>
        <w:tblStyle w:val="Mriekatabuky"/>
        <w:tblW w:w="0" w:type="auto"/>
        <w:jc w:val="center"/>
        <w:tblLook w:val="04A0" w:firstRow="1" w:lastRow="0" w:firstColumn="1" w:lastColumn="0" w:noHBand="0" w:noVBand="1"/>
      </w:tblPr>
      <w:tblGrid>
        <w:gridCol w:w="5670"/>
        <w:gridCol w:w="2835"/>
      </w:tblGrid>
      <w:tr w:rsidR="00946786" w14:paraId="22B73446" w14:textId="77777777">
        <w:trPr>
          <w:jc w:val="center"/>
        </w:trPr>
        <w:tc>
          <w:tcPr>
            <w:tcW w:w="5670" w:type="dxa"/>
            <w:shd w:val="clear" w:color="auto" w:fill="D9EAF7"/>
            <w:vAlign w:val="center"/>
          </w:tcPr>
          <w:p w14:paraId="4E091054" w14:textId="77777777" w:rsidR="00946786" w:rsidRDefault="00000000">
            <w:pPr>
              <w:jc w:val="center"/>
            </w:pPr>
            <w:r>
              <w:rPr>
                <w:b/>
                <w:sz w:val="17"/>
              </w:rPr>
              <w:t>Daňová položka</w:t>
            </w:r>
          </w:p>
        </w:tc>
        <w:tc>
          <w:tcPr>
            <w:tcW w:w="2835" w:type="dxa"/>
            <w:shd w:val="clear" w:color="auto" w:fill="D9EAF7"/>
            <w:vAlign w:val="center"/>
          </w:tcPr>
          <w:p w14:paraId="4CC45329" w14:textId="77777777" w:rsidR="00946786" w:rsidRDefault="00000000">
            <w:pPr>
              <w:jc w:val="center"/>
            </w:pPr>
            <w:r>
              <w:rPr>
                <w:b/>
                <w:sz w:val="17"/>
              </w:rPr>
              <w:t>Suma / hodnota</w:t>
            </w:r>
          </w:p>
        </w:tc>
      </w:tr>
      <w:tr w:rsidR="00946786" w14:paraId="03049F9D" w14:textId="77777777">
        <w:trPr>
          <w:jc w:val="center"/>
        </w:trPr>
        <w:tc>
          <w:tcPr>
            <w:tcW w:w="5670" w:type="dxa"/>
            <w:vAlign w:val="center"/>
          </w:tcPr>
          <w:p w14:paraId="695D15E1" w14:textId="77777777" w:rsidR="00946786" w:rsidRDefault="00000000">
            <w:r>
              <w:rPr>
                <w:sz w:val="17"/>
              </w:rPr>
              <w:t>Výsledok hospodárenia pred zdanením podľa účtovníctva</w:t>
            </w:r>
          </w:p>
        </w:tc>
        <w:tc>
          <w:tcPr>
            <w:tcW w:w="2835" w:type="dxa"/>
            <w:vAlign w:val="center"/>
          </w:tcPr>
          <w:p w14:paraId="331D3846" w14:textId="77777777" w:rsidR="00946786" w:rsidRDefault="00000000">
            <w:pPr>
              <w:jc w:val="right"/>
            </w:pPr>
            <w:r>
              <w:rPr>
                <w:sz w:val="17"/>
              </w:rPr>
              <w:t>81 856,25</w:t>
            </w:r>
          </w:p>
        </w:tc>
      </w:tr>
      <w:tr w:rsidR="00946786" w14:paraId="0EC42C93" w14:textId="77777777">
        <w:trPr>
          <w:jc w:val="center"/>
        </w:trPr>
        <w:tc>
          <w:tcPr>
            <w:tcW w:w="5670" w:type="dxa"/>
            <w:vAlign w:val="center"/>
          </w:tcPr>
          <w:p w14:paraId="636BF6C4" w14:textId="77777777" w:rsidR="00946786" w:rsidRDefault="00000000">
            <w:r>
              <w:rPr>
                <w:sz w:val="17"/>
              </w:rPr>
              <w:t>Pripočítateľné položky k výsledku hospodárenia</w:t>
            </w:r>
          </w:p>
        </w:tc>
        <w:tc>
          <w:tcPr>
            <w:tcW w:w="2835" w:type="dxa"/>
            <w:vAlign w:val="center"/>
          </w:tcPr>
          <w:p w14:paraId="3FE6A7E7" w14:textId="77777777" w:rsidR="00946786" w:rsidRDefault="00000000">
            <w:pPr>
              <w:jc w:val="right"/>
            </w:pPr>
            <w:r>
              <w:rPr>
                <w:sz w:val="17"/>
              </w:rPr>
              <w:t>2 119,18</w:t>
            </w:r>
          </w:p>
        </w:tc>
      </w:tr>
      <w:tr w:rsidR="00946786" w14:paraId="491C83F4" w14:textId="77777777">
        <w:trPr>
          <w:jc w:val="center"/>
        </w:trPr>
        <w:tc>
          <w:tcPr>
            <w:tcW w:w="5670" w:type="dxa"/>
            <w:vAlign w:val="center"/>
          </w:tcPr>
          <w:p w14:paraId="16EECD36" w14:textId="77777777" w:rsidR="00946786" w:rsidRDefault="00000000">
            <w:r>
              <w:rPr>
                <w:sz w:val="17"/>
              </w:rPr>
              <w:t>Odpočítateľné položky od výsledku hospodárenia</w:t>
            </w:r>
          </w:p>
        </w:tc>
        <w:tc>
          <w:tcPr>
            <w:tcW w:w="2835" w:type="dxa"/>
            <w:vAlign w:val="center"/>
          </w:tcPr>
          <w:p w14:paraId="624340DF" w14:textId="77777777" w:rsidR="00946786" w:rsidRDefault="00000000">
            <w:pPr>
              <w:jc w:val="right"/>
            </w:pPr>
            <w:r>
              <w:rPr>
                <w:sz w:val="17"/>
              </w:rPr>
              <w:t>3 200,00</w:t>
            </w:r>
          </w:p>
        </w:tc>
      </w:tr>
      <w:tr w:rsidR="00946786" w14:paraId="1BA0616D" w14:textId="77777777">
        <w:trPr>
          <w:jc w:val="center"/>
        </w:trPr>
        <w:tc>
          <w:tcPr>
            <w:tcW w:w="5670" w:type="dxa"/>
            <w:vAlign w:val="center"/>
          </w:tcPr>
          <w:p w14:paraId="65FEF26B" w14:textId="77777777" w:rsidR="00946786" w:rsidRDefault="00000000">
            <w:r>
              <w:rPr>
                <w:sz w:val="17"/>
              </w:rPr>
              <w:t>Základ dane</w:t>
            </w:r>
          </w:p>
        </w:tc>
        <w:tc>
          <w:tcPr>
            <w:tcW w:w="2835" w:type="dxa"/>
            <w:vAlign w:val="center"/>
          </w:tcPr>
          <w:p w14:paraId="00A6D75B" w14:textId="77777777" w:rsidR="00946786" w:rsidRDefault="00000000">
            <w:pPr>
              <w:jc w:val="right"/>
            </w:pPr>
            <w:r>
              <w:rPr>
                <w:sz w:val="17"/>
              </w:rPr>
              <w:t>80 775,43</w:t>
            </w:r>
          </w:p>
        </w:tc>
      </w:tr>
      <w:tr w:rsidR="00946786" w14:paraId="758F5BDD" w14:textId="77777777">
        <w:trPr>
          <w:jc w:val="center"/>
        </w:trPr>
        <w:tc>
          <w:tcPr>
            <w:tcW w:w="5670" w:type="dxa"/>
            <w:vAlign w:val="center"/>
          </w:tcPr>
          <w:p w14:paraId="72C6623F" w14:textId="77777777" w:rsidR="00946786" w:rsidRDefault="00000000">
            <w:r>
              <w:rPr>
                <w:sz w:val="17"/>
              </w:rPr>
              <w:t>Sadzba dane</w:t>
            </w:r>
          </w:p>
        </w:tc>
        <w:tc>
          <w:tcPr>
            <w:tcW w:w="2835" w:type="dxa"/>
            <w:vAlign w:val="center"/>
          </w:tcPr>
          <w:p w14:paraId="3FB3F373" w14:textId="77777777" w:rsidR="00946786" w:rsidRDefault="00000000">
            <w:pPr>
              <w:jc w:val="right"/>
            </w:pPr>
            <w:r>
              <w:rPr>
                <w:sz w:val="17"/>
              </w:rPr>
              <w:t>21 %</w:t>
            </w:r>
          </w:p>
        </w:tc>
      </w:tr>
      <w:tr w:rsidR="00946786" w14:paraId="3F9458A9" w14:textId="77777777">
        <w:trPr>
          <w:jc w:val="center"/>
        </w:trPr>
        <w:tc>
          <w:tcPr>
            <w:tcW w:w="5670" w:type="dxa"/>
            <w:vAlign w:val="center"/>
          </w:tcPr>
          <w:p w14:paraId="17C42C5E" w14:textId="77777777" w:rsidR="00946786" w:rsidRDefault="00000000">
            <w:r>
              <w:rPr>
                <w:sz w:val="17"/>
              </w:rPr>
              <w:t>Splatná daň z príjmov</w:t>
            </w:r>
          </w:p>
        </w:tc>
        <w:tc>
          <w:tcPr>
            <w:tcW w:w="2835" w:type="dxa"/>
            <w:vAlign w:val="center"/>
          </w:tcPr>
          <w:p w14:paraId="5BE6C805" w14:textId="77777777" w:rsidR="00946786" w:rsidRDefault="00000000">
            <w:pPr>
              <w:jc w:val="right"/>
            </w:pPr>
            <w:r>
              <w:rPr>
                <w:sz w:val="17"/>
              </w:rPr>
              <w:t>16 962,84</w:t>
            </w:r>
          </w:p>
        </w:tc>
      </w:tr>
      <w:tr w:rsidR="00946786" w14:paraId="5959F221" w14:textId="77777777">
        <w:trPr>
          <w:jc w:val="center"/>
        </w:trPr>
        <w:tc>
          <w:tcPr>
            <w:tcW w:w="5670" w:type="dxa"/>
            <w:vAlign w:val="center"/>
          </w:tcPr>
          <w:p w14:paraId="391A1400" w14:textId="77777777" w:rsidR="00946786" w:rsidRDefault="00000000">
            <w:r>
              <w:rPr>
                <w:sz w:val="17"/>
              </w:rPr>
              <w:t>Zaplatené preddavky na daň</w:t>
            </w:r>
          </w:p>
        </w:tc>
        <w:tc>
          <w:tcPr>
            <w:tcW w:w="2835" w:type="dxa"/>
            <w:vAlign w:val="center"/>
          </w:tcPr>
          <w:p w14:paraId="387E1E37" w14:textId="77777777" w:rsidR="00946786" w:rsidRDefault="00000000">
            <w:pPr>
              <w:jc w:val="right"/>
            </w:pPr>
            <w:r>
              <w:rPr>
                <w:sz w:val="17"/>
              </w:rPr>
              <w:t>7 325,12</w:t>
            </w:r>
          </w:p>
        </w:tc>
      </w:tr>
      <w:tr w:rsidR="00946786" w14:paraId="6CD06111" w14:textId="77777777">
        <w:trPr>
          <w:jc w:val="center"/>
        </w:trPr>
        <w:tc>
          <w:tcPr>
            <w:tcW w:w="5670" w:type="dxa"/>
            <w:vAlign w:val="center"/>
          </w:tcPr>
          <w:p w14:paraId="6AAAC722" w14:textId="77777777" w:rsidR="00946786" w:rsidRDefault="00000000">
            <w:r>
              <w:rPr>
                <w:sz w:val="17"/>
              </w:rPr>
              <w:t>Daň na úhradu po započítaní preddavkov</w:t>
            </w:r>
          </w:p>
        </w:tc>
        <w:tc>
          <w:tcPr>
            <w:tcW w:w="2835" w:type="dxa"/>
            <w:vAlign w:val="center"/>
          </w:tcPr>
          <w:p w14:paraId="34A659D0" w14:textId="77777777" w:rsidR="00946786" w:rsidRDefault="00000000">
            <w:pPr>
              <w:jc w:val="right"/>
            </w:pPr>
            <w:r>
              <w:rPr>
                <w:sz w:val="17"/>
              </w:rPr>
              <w:t>9 637,72</w:t>
            </w:r>
          </w:p>
        </w:tc>
      </w:tr>
    </w:tbl>
    <w:p w14:paraId="1128C795" w14:textId="77777777" w:rsidR="00946786" w:rsidRDefault="00000000">
      <w:pPr>
        <w:pStyle w:val="Nadpis1"/>
      </w:pPr>
      <w:r>
        <w:rPr>
          <w:rFonts w:ascii="Arial" w:eastAsia="Arial" w:hAnsi="Arial"/>
        </w:rPr>
        <w:t>VI. Spriaznené osoby a významné zmluvné vzťahy</w:t>
      </w:r>
    </w:p>
    <w:p w14:paraId="647D6316" w14:textId="77777777" w:rsidR="00946786" w:rsidRDefault="00000000">
      <w:r>
        <w:t>V roku 2025 boli v účtovníctve evidované bežné účtovné operácie voči spriazneným osobám, najmä zúčtovanie voči spoločnosti JM credit plus a pohyby na účte záväzkov voči spoločníkovi. Podľa hlavnej knihy boli tieto účty ku koncu účtovného obdobia vysporiadané, resp. bez významného neuhradeného zostatku. Spoločnosť nevykázala mimoriadne transakcie, ktoré by významne ovplyvnili verné zobrazenie majetku, záväzkov, finančnej situácie alebo výsledku hospodárenia.</w:t>
      </w:r>
    </w:p>
    <w:p w14:paraId="394F3988" w14:textId="77777777" w:rsidR="00946786" w:rsidRDefault="00000000">
      <w:pPr>
        <w:pStyle w:val="Nadpis1"/>
      </w:pPr>
      <w:r>
        <w:rPr>
          <w:rFonts w:ascii="Arial" w:eastAsia="Arial" w:hAnsi="Arial"/>
        </w:rPr>
        <w:t>VII. Dotácie, sociálny fond a ďalšie doplňujúce informácie</w:t>
      </w:r>
    </w:p>
    <w:tbl>
      <w:tblPr>
        <w:tblStyle w:val="Mriekatabuky"/>
        <w:tblW w:w="0" w:type="auto"/>
        <w:jc w:val="center"/>
        <w:tblLook w:val="04A0" w:firstRow="1" w:lastRow="0" w:firstColumn="1" w:lastColumn="0" w:noHBand="0" w:noVBand="1"/>
      </w:tblPr>
      <w:tblGrid>
        <w:gridCol w:w="5670"/>
        <w:gridCol w:w="2835"/>
      </w:tblGrid>
      <w:tr w:rsidR="00946786" w14:paraId="71FA316B" w14:textId="77777777">
        <w:trPr>
          <w:jc w:val="center"/>
        </w:trPr>
        <w:tc>
          <w:tcPr>
            <w:tcW w:w="5670" w:type="dxa"/>
            <w:shd w:val="clear" w:color="auto" w:fill="D9EAF7"/>
            <w:vAlign w:val="center"/>
          </w:tcPr>
          <w:p w14:paraId="2F5ED785" w14:textId="77777777" w:rsidR="00946786" w:rsidRDefault="00000000">
            <w:pPr>
              <w:jc w:val="center"/>
            </w:pPr>
            <w:r>
              <w:rPr>
                <w:b/>
                <w:sz w:val="17"/>
              </w:rPr>
              <w:t>Doplňujúca informácia</w:t>
            </w:r>
          </w:p>
        </w:tc>
        <w:tc>
          <w:tcPr>
            <w:tcW w:w="2835" w:type="dxa"/>
            <w:shd w:val="clear" w:color="auto" w:fill="D9EAF7"/>
            <w:vAlign w:val="center"/>
          </w:tcPr>
          <w:p w14:paraId="647EDD3C" w14:textId="77777777" w:rsidR="00946786" w:rsidRDefault="00000000">
            <w:pPr>
              <w:jc w:val="center"/>
            </w:pPr>
            <w:r>
              <w:rPr>
                <w:b/>
                <w:sz w:val="17"/>
              </w:rPr>
              <w:t>Suma v EUR</w:t>
            </w:r>
          </w:p>
        </w:tc>
      </w:tr>
      <w:tr w:rsidR="00946786" w14:paraId="66B423F1" w14:textId="77777777">
        <w:trPr>
          <w:jc w:val="center"/>
        </w:trPr>
        <w:tc>
          <w:tcPr>
            <w:tcW w:w="5670" w:type="dxa"/>
            <w:vAlign w:val="center"/>
          </w:tcPr>
          <w:p w14:paraId="2646C1EB" w14:textId="77777777" w:rsidR="00946786" w:rsidRDefault="00000000">
            <w:r>
              <w:rPr>
                <w:sz w:val="17"/>
              </w:rPr>
              <w:t>Dotácia DUALISTI zaúčtovaná do výnosov</w:t>
            </w:r>
          </w:p>
        </w:tc>
        <w:tc>
          <w:tcPr>
            <w:tcW w:w="2835" w:type="dxa"/>
            <w:vAlign w:val="center"/>
          </w:tcPr>
          <w:p w14:paraId="038A2B84" w14:textId="77777777" w:rsidR="00946786" w:rsidRDefault="00000000">
            <w:pPr>
              <w:jc w:val="right"/>
            </w:pPr>
            <w:r>
              <w:rPr>
                <w:sz w:val="17"/>
              </w:rPr>
              <w:t>2 000,00</w:t>
            </w:r>
          </w:p>
        </w:tc>
      </w:tr>
      <w:tr w:rsidR="00946786" w14:paraId="1FDD7981" w14:textId="77777777">
        <w:trPr>
          <w:jc w:val="center"/>
        </w:trPr>
        <w:tc>
          <w:tcPr>
            <w:tcW w:w="5670" w:type="dxa"/>
            <w:vAlign w:val="center"/>
          </w:tcPr>
          <w:p w14:paraId="27D3CF36" w14:textId="77777777" w:rsidR="00946786" w:rsidRDefault="00000000">
            <w:r>
              <w:rPr>
                <w:sz w:val="17"/>
              </w:rPr>
              <w:t>Tvorba sociálneho fondu z hrubých miezd</w:t>
            </w:r>
          </w:p>
        </w:tc>
        <w:tc>
          <w:tcPr>
            <w:tcW w:w="2835" w:type="dxa"/>
            <w:vAlign w:val="center"/>
          </w:tcPr>
          <w:p w14:paraId="03C10B5C" w14:textId="77777777" w:rsidR="00946786" w:rsidRDefault="00000000">
            <w:pPr>
              <w:jc w:val="right"/>
            </w:pPr>
            <w:r>
              <w:rPr>
                <w:sz w:val="17"/>
              </w:rPr>
              <w:t>662,53</w:t>
            </w:r>
          </w:p>
        </w:tc>
      </w:tr>
      <w:tr w:rsidR="00946786" w14:paraId="7B54509A" w14:textId="77777777">
        <w:trPr>
          <w:jc w:val="center"/>
        </w:trPr>
        <w:tc>
          <w:tcPr>
            <w:tcW w:w="5670" w:type="dxa"/>
            <w:vAlign w:val="center"/>
          </w:tcPr>
          <w:p w14:paraId="0E8AFC5E" w14:textId="77777777" w:rsidR="00946786" w:rsidRDefault="00000000">
            <w:r>
              <w:rPr>
                <w:sz w:val="17"/>
              </w:rPr>
              <w:t>Zostatok sociálneho fondu k 31.12.2025</w:t>
            </w:r>
          </w:p>
        </w:tc>
        <w:tc>
          <w:tcPr>
            <w:tcW w:w="2835" w:type="dxa"/>
            <w:vAlign w:val="center"/>
          </w:tcPr>
          <w:p w14:paraId="050065F6" w14:textId="77777777" w:rsidR="00946786" w:rsidRDefault="00000000">
            <w:pPr>
              <w:jc w:val="right"/>
            </w:pPr>
            <w:r>
              <w:rPr>
                <w:sz w:val="17"/>
              </w:rPr>
              <w:t>24,25</w:t>
            </w:r>
          </w:p>
        </w:tc>
      </w:tr>
      <w:tr w:rsidR="00946786" w14:paraId="0107DCB7" w14:textId="77777777">
        <w:trPr>
          <w:jc w:val="center"/>
        </w:trPr>
        <w:tc>
          <w:tcPr>
            <w:tcW w:w="5670" w:type="dxa"/>
            <w:vAlign w:val="center"/>
          </w:tcPr>
          <w:p w14:paraId="6CA513A9" w14:textId="77777777" w:rsidR="00946786" w:rsidRDefault="00000000">
            <w:r>
              <w:rPr>
                <w:sz w:val="17"/>
              </w:rPr>
              <w:t>Príspevok zamestnávateľa na DDS</w:t>
            </w:r>
          </w:p>
        </w:tc>
        <w:tc>
          <w:tcPr>
            <w:tcW w:w="2835" w:type="dxa"/>
            <w:vAlign w:val="center"/>
          </w:tcPr>
          <w:p w14:paraId="13F03402" w14:textId="77777777" w:rsidR="00946786" w:rsidRDefault="00000000">
            <w:pPr>
              <w:jc w:val="right"/>
            </w:pPr>
            <w:r>
              <w:rPr>
                <w:sz w:val="17"/>
              </w:rPr>
              <w:t>2 040,00</w:t>
            </w:r>
          </w:p>
        </w:tc>
      </w:tr>
      <w:tr w:rsidR="00946786" w14:paraId="42AA07D7" w14:textId="77777777">
        <w:trPr>
          <w:jc w:val="center"/>
        </w:trPr>
        <w:tc>
          <w:tcPr>
            <w:tcW w:w="5670" w:type="dxa"/>
            <w:vAlign w:val="center"/>
          </w:tcPr>
          <w:p w14:paraId="25AAFD7F" w14:textId="77777777" w:rsidR="00946786" w:rsidRDefault="00000000">
            <w:r>
              <w:rPr>
                <w:sz w:val="17"/>
              </w:rPr>
              <w:t>Príspevok zamestnávateľa a stravné</w:t>
            </w:r>
          </w:p>
        </w:tc>
        <w:tc>
          <w:tcPr>
            <w:tcW w:w="2835" w:type="dxa"/>
            <w:vAlign w:val="center"/>
          </w:tcPr>
          <w:p w14:paraId="2BCBC0A3" w14:textId="77777777" w:rsidR="00946786" w:rsidRDefault="00000000">
            <w:pPr>
              <w:jc w:val="right"/>
            </w:pPr>
            <w:r>
              <w:rPr>
                <w:sz w:val="17"/>
              </w:rPr>
              <w:t>5 024,59</w:t>
            </w:r>
          </w:p>
        </w:tc>
      </w:tr>
    </w:tbl>
    <w:p w14:paraId="0FFBA467" w14:textId="77777777" w:rsidR="00946786" w:rsidRDefault="00000000">
      <w:pPr>
        <w:pStyle w:val="Nadpis1"/>
      </w:pPr>
      <w:r>
        <w:rPr>
          <w:rFonts w:ascii="Arial" w:eastAsia="Arial" w:hAnsi="Arial"/>
        </w:rPr>
        <w:t>VIII. Udalosti po dni, ku ktorému sa zostavuje účtovná závierka</w:t>
      </w:r>
    </w:p>
    <w:p w14:paraId="43DEC4C1" w14:textId="77777777" w:rsidR="00946786" w:rsidRDefault="00000000">
      <w:r>
        <w:t>Po 31.12.2025 do dňa zostavenia účtovnej závierky nenastali podľa dostupných informácií také významné udalosti, ktoré by si vyžadovali úpravu vykázaných údajov alebo osobitné zverejnenie v poznámkach k účtovnej závierke.</w:t>
      </w:r>
    </w:p>
    <w:p w14:paraId="542F08F0" w14:textId="77777777" w:rsidR="00946786" w:rsidRDefault="00000000">
      <w:pPr>
        <w:pStyle w:val="Nadpis1"/>
      </w:pPr>
      <w:r>
        <w:rPr>
          <w:rFonts w:ascii="Arial" w:eastAsia="Arial" w:hAnsi="Arial"/>
        </w:rPr>
        <w:t>IX. Vyhlásenie účtovnej jednotky</w:t>
      </w:r>
    </w:p>
    <w:p w14:paraId="2B76BD73" w14:textId="77777777" w:rsidR="00946786" w:rsidRDefault="00000000">
      <w:r>
        <w:t>Účtovná jednotka zostavila účtovnú závierku v súlade so zákonom o účtovníctve a príslušnými postupmi účtovania tak, aby účtovná závierka poskytovala verný a pravdivý obraz o skutočnostiach, ktoré sú predmetom účtovníctva, a o finančnej situácii účtovnej jednotky.</w:t>
      </w:r>
    </w:p>
    <w:p w14:paraId="054EAB97" w14:textId="77777777" w:rsidR="00946786" w:rsidRDefault="00000000">
      <w:r>
        <w:br/>
        <w:t>V Leviciach, dňa 19.05.2026</w:t>
      </w:r>
    </w:p>
    <w:p w14:paraId="361965EC" w14:textId="77777777" w:rsidR="00946786" w:rsidRDefault="00000000">
      <w:r>
        <w:br/>
      </w:r>
      <w:r>
        <w:br/>
        <w:t>..................................................</w:t>
      </w:r>
      <w:r>
        <w:br/>
        <w:t>Zuzana Štuller Vasovčáková</w:t>
      </w:r>
      <w:r>
        <w:br/>
        <w:t>konateľ / zodpovedná osoba</w:t>
      </w:r>
    </w:p>
    <w:sectPr w:rsidR="00946786" w:rsidSect="00034616">
      <w:headerReference w:type="default" r:id="rId8"/>
      <w:footerReference w:type="default" r:id="rId9"/>
      <w:pgSz w:w="12240" w:h="15840"/>
      <w:pgMar w:top="964" w:right="1020" w:bottom="907" w:left="10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550F36" w14:textId="77777777" w:rsidR="00EB3DBD" w:rsidRDefault="00EB3DBD">
      <w:pPr>
        <w:spacing w:after="0" w:line="240" w:lineRule="auto"/>
      </w:pPr>
      <w:r>
        <w:separator/>
      </w:r>
    </w:p>
  </w:endnote>
  <w:endnote w:type="continuationSeparator" w:id="0">
    <w:p w14:paraId="699D1D29" w14:textId="77777777" w:rsidR="00EB3DBD" w:rsidRDefault="00EB3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162C7" w14:textId="77777777" w:rsidR="00946786" w:rsidRDefault="00000000">
    <w:pPr>
      <w:pStyle w:val="Pta"/>
      <w:jc w:val="right"/>
    </w:pPr>
    <w:r>
      <w:rPr>
        <w:color w:val="595959"/>
        <w:sz w:val="16"/>
      </w:rPr>
      <w:t xml:space="preserve">Strana </w:t>
    </w:r>
    <w:r>
      <w:rPr>
        <w:color w:val="595959"/>
        <w:sz w:val="16"/>
      </w:rPr>
      <w:fldChar w:fldCharType="begin"/>
    </w:r>
    <w:r>
      <w:rPr>
        <w:color w:val="595959"/>
        <w:sz w:val="16"/>
      </w:rPr>
      <w:instrText>PAGE</w:instrText>
    </w:r>
    <w:r w:rsidR="007C79BE">
      <w:rPr>
        <w:color w:val="595959"/>
        <w:sz w:val="16"/>
      </w:rPr>
      <w:fldChar w:fldCharType="separate"/>
    </w:r>
    <w:r w:rsidR="007C79BE">
      <w:rPr>
        <w:noProof/>
        <w:color w:val="595959"/>
        <w:sz w:val="16"/>
      </w:rPr>
      <w:t>1</w:t>
    </w:r>
    <w:r>
      <w:rPr>
        <w:color w:val="595959"/>
        <w:sz w:val="16"/>
      </w:rPr>
      <w:fldChar w:fldCharType="end"/>
    </w:r>
    <w:r>
      <w:rPr>
        <w:color w:val="595959"/>
        <w:sz w:val="16"/>
      </w:rPr>
      <w:t xml:space="preserve"> / </w:t>
    </w:r>
    <w:r>
      <w:rPr>
        <w:color w:val="595959"/>
        <w:sz w:val="16"/>
      </w:rPr>
      <w:fldChar w:fldCharType="begin"/>
    </w:r>
    <w:r>
      <w:rPr>
        <w:color w:val="595959"/>
        <w:sz w:val="16"/>
      </w:rPr>
      <w:instrText>NUMPAGES</w:instrText>
    </w:r>
    <w:r w:rsidR="007C79BE">
      <w:rPr>
        <w:color w:val="595959"/>
        <w:sz w:val="16"/>
      </w:rPr>
      <w:fldChar w:fldCharType="separate"/>
    </w:r>
    <w:r w:rsidR="007C79BE">
      <w:rPr>
        <w:noProof/>
        <w:color w:val="595959"/>
        <w:sz w:val="16"/>
      </w:rPr>
      <w:t>2</w:t>
    </w:r>
    <w:r>
      <w:rPr>
        <w:color w:val="595959"/>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6D2A0" w14:textId="77777777" w:rsidR="00EB3DBD" w:rsidRDefault="00EB3DBD">
      <w:pPr>
        <w:spacing w:after="0" w:line="240" w:lineRule="auto"/>
      </w:pPr>
      <w:r>
        <w:separator/>
      </w:r>
    </w:p>
  </w:footnote>
  <w:footnote w:type="continuationSeparator" w:id="0">
    <w:p w14:paraId="7A200658" w14:textId="77777777" w:rsidR="00EB3DBD" w:rsidRDefault="00EB3D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0F2EB" w14:textId="77777777" w:rsidR="00946786" w:rsidRDefault="00000000">
    <w:pPr>
      <w:pStyle w:val="Hlavika"/>
      <w:jc w:val="center"/>
    </w:pPr>
    <w:r>
      <w:rPr>
        <w:color w:val="595959"/>
        <w:sz w:val="16"/>
      </w:rPr>
      <w:t xml:space="preserve">JM credit </w:t>
    </w:r>
    <w:proofErr w:type="spellStart"/>
    <w:r>
      <w:rPr>
        <w:color w:val="595959"/>
        <w:sz w:val="16"/>
      </w:rPr>
      <w:t>s.r.o.</w:t>
    </w:r>
    <w:proofErr w:type="spellEnd"/>
    <w:r>
      <w:rPr>
        <w:color w:val="595959"/>
        <w:sz w:val="16"/>
      </w:rPr>
      <w:t xml:space="preserve"> | </w:t>
    </w:r>
    <w:proofErr w:type="spellStart"/>
    <w:r>
      <w:rPr>
        <w:color w:val="595959"/>
        <w:sz w:val="16"/>
      </w:rPr>
      <w:t>Poznámky</w:t>
    </w:r>
    <w:proofErr w:type="spellEnd"/>
    <w:r>
      <w:rPr>
        <w:color w:val="595959"/>
        <w:sz w:val="16"/>
      </w:rPr>
      <w:t xml:space="preserve"> k </w:t>
    </w:r>
    <w:proofErr w:type="spellStart"/>
    <w:r>
      <w:rPr>
        <w:color w:val="595959"/>
        <w:sz w:val="16"/>
      </w:rPr>
      <w:t>účtovnej</w:t>
    </w:r>
    <w:proofErr w:type="spellEnd"/>
    <w:r>
      <w:rPr>
        <w:color w:val="595959"/>
        <w:sz w:val="16"/>
      </w:rPr>
      <w:t xml:space="preserve"> </w:t>
    </w:r>
    <w:proofErr w:type="spellStart"/>
    <w:r>
      <w:rPr>
        <w:color w:val="595959"/>
        <w:sz w:val="16"/>
      </w:rPr>
      <w:t>závierke</w:t>
    </w:r>
    <w:proofErr w:type="spellEnd"/>
    <w:r>
      <w:rPr>
        <w:color w:val="595959"/>
        <w:sz w:val="16"/>
      </w:rPr>
      <w:t xml:space="preserve"> za </w:t>
    </w:r>
    <w:proofErr w:type="spellStart"/>
    <w:r>
      <w:rPr>
        <w:color w:val="595959"/>
        <w:sz w:val="16"/>
      </w:rPr>
      <w:t>rok</w:t>
    </w:r>
    <w:proofErr w:type="spellEnd"/>
    <w:r>
      <w:rPr>
        <w:color w:val="595959"/>
        <w:sz w:val="16"/>
      </w:rPr>
      <w:t xml:space="preserve">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slovanzoznam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slovanzoznam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Zoznamsodrkami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Zoznamsodrkami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slovanzoznam"/>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Zoznamsodrkami"/>
      <w:lvlText w:val=""/>
      <w:lvlJc w:val="left"/>
      <w:pPr>
        <w:tabs>
          <w:tab w:val="num" w:pos="360"/>
        </w:tabs>
        <w:ind w:left="360" w:hanging="360"/>
      </w:pPr>
      <w:rPr>
        <w:rFonts w:ascii="Symbol" w:hAnsi="Symbol" w:hint="default"/>
      </w:rPr>
    </w:lvl>
  </w:abstractNum>
  <w:num w:numId="1" w16cid:durableId="1275596466">
    <w:abstractNumId w:val="8"/>
  </w:num>
  <w:num w:numId="2" w16cid:durableId="777681282">
    <w:abstractNumId w:val="6"/>
  </w:num>
  <w:num w:numId="3" w16cid:durableId="193200574">
    <w:abstractNumId w:val="5"/>
  </w:num>
  <w:num w:numId="4" w16cid:durableId="369039490">
    <w:abstractNumId w:val="4"/>
  </w:num>
  <w:num w:numId="5" w16cid:durableId="226766544">
    <w:abstractNumId w:val="7"/>
  </w:num>
  <w:num w:numId="6" w16cid:durableId="1462112105">
    <w:abstractNumId w:val="3"/>
  </w:num>
  <w:num w:numId="7" w16cid:durableId="583494463">
    <w:abstractNumId w:val="2"/>
  </w:num>
  <w:num w:numId="8" w16cid:durableId="1431001154">
    <w:abstractNumId w:val="1"/>
  </w:num>
  <w:num w:numId="9" w16cid:durableId="11332548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24052D"/>
    <w:rsid w:val="0029639D"/>
    <w:rsid w:val="00326F90"/>
    <w:rsid w:val="007C79BE"/>
    <w:rsid w:val="00946786"/>
    <w:rsid w:val="00AA1D8D"/>
    <w:rsid w:val="00B47730"/>
    <w:rsid w:val="00CB0664"/>
    <w:rsid w:val="00EB3DBD"/>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64A3E3"/>
  <w14:defaultImageDpi w14:val="300"/>
  <w15:docId w15:val="{3BB56148-E1AD-4096-8929-173A25641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C693F"/>
    <w:pPr>
      <w:spacing w:after="60" w:line="259" w:lineRule="auto"/>
    </w:pPr>
    <w:rPr>
      <w:rFonts w:ascii="Arial" w:eastAsia="Arial" w:hAnsi="Arial"/>
      <w:sz w:val="19"/>
    </w:rPr>
  </w:style>
  <w:style w:type="paragraph" w:styleId="Nadpis1">
    <w:name w:val="heading 1"/>
    <w:basedOn w:val="Normlny"/>
    <w:next w:val="Normlny"/>
    <w:link w:val="Nadpis1Char"/>
    <w:uiPriority w:val="9"/>
    <w:qFormat/>
    <w:rsid w:val="00FC693F"/>
    <w:pPr>
      <w:keepNext/>
      <w:keepLines/>
      <w:spacing w:before="160" w:after="80"/>
      <w:outlineLvl w:val="0"/>
    </w:pPr>
    <w:rPr>
      <w:rFonts w:asciiTheme="majorHAnsi" w:eastAsiaTheme="majorEastAsia" w:hAnsiTheme="majorHAnsi" w:cstheme="majorBidi"/>
      <w:b/>
      <w:bCs/>
      <w:color w:val="1F4E79"/>
      <w:sz w:val="26"/>
      <w:szCs w:val="28"/>
    </w:rPr>
  </w:style>
  <w:style w:type="paragraph" w:styleId="Nadpis2">
    <w:name w:val="heading 2"/>
    <w:basedOn w:val="Normlny"/>
    <w:next w:val="Normlny"/>
    <w:link w:val="Nadpis2Char"/>
    <w:uiPriority w:val="9"/>
    <w:unhideWhenUsed/>
    <w:qFormat/>
    <w:rsid w:val="00FC693F"/>
    <w:pPr>
      <w:keepNext/>
      <w:keepLines/>
      <w:spacing w:before="120"/>
      <w:outlineLvl w:val="1"/>
    </w:pPr>
    <w:rPr>
      <w:rFonts w:asciiTheme="majorHAnsi" w:eastAsiaTheme="majorEastAsia" w:hAnsiTheme="majorHAnsi" w:cstheme="majorBidi"/>
      <w:b/>
      <w:bCs/>
      <w:color w:val="1F4E79"/>
      <w:sz w:val="22"/>
      <w:szCs w:val="26"/>
    </w:rPr>
  </w:style>
  <w:style w:type="paragraph" w:styleId="Nadpis3">
    <w:name w:val="heading 3"/>
    <w:basedOn w:val="Normlny"/>
    <w:next w:val="Normlny"/>
    <w:link w:val="Nadpis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618BF"/>
    <w:pPr>
      <w:tabs>
        <w:tab w:val="center" w:pos="4680"/>
        <w:tab w:val="right" w:pos="9360"/>
      </w:tabs>
      <w:spacing w:after="0" w:line="240" w:lineRule="auto"/>
    </w:pPr>
  </w:style>
  <w:style w:type="character" w:customStyle="1" w:styleId="HlavikaChar">
    <w:name w:val="Hlavička Char"/>
    <w:basedOn w:val="Predvolenpsmoodseku"/>
    <w:link w:val="Hlavika"/>
    <w:uiPriority w:val="99"/>
    <w:rsid w:val="00E618BF"/>
  </w:style>
  <w:style w:type="paragraph" w:styleId="Pta">
    <w:name w:val="footer"/>
    <w:basedOn w:val="Normlny"/>
    <w:link w:val="PtaChar"/>
    <w:uiPriority w:val="99"/>
    <w:unhideWhenUsed/>
    <w:rsid w:val="00E618BF"/>
    <w:pPr>
      <w:tabs>
        <w:tab w:val="center" w:pos="4680"/>
        <w:tab w:val="right" w:pos="9360"/>
      </w:tabs>
      <w:spacing w:after="0" w:line="240" w:lineRule="auto"/>
    </w:pPr>
  </w:style>
  <w:style w:type="character" w:customStyle="1" w:styleId="PtaChar">
    <w:name w:val="Päta Char"/>
    <w:basedOn w:val="Predvolenpsmoodseku"/>
    <w:link w:val="Pta"/>
    <w:uiPriority w:val="99"/>
    <w:rsid w:val="00E618BF"/>
  </w:style>
  <w:style w:type="paragraph" w:styleId="Bezriadkovania">
    <w:name w:val="No Spacing"/>
    <w:uiPriority w:val="1"/>
    <w:qFormat/>
    <w:rsid w:val="00FC693F"/>
    <w:pPr>
      <w:spacing w:after="0" w:line="240" w:lineRule="auto"/>
    </w:pPr>
  </w:style>
  <w:style w:type="character" w:customStyle="1" w:styleId="Nadpis1Char">
    <w:name w:val="Nadpis 1 Char"/>
    <w:basedOn w:val="Predvolenpsmoodseku"/>
    <w:link w:val="Nadpis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C693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C693F"/>
    <w:rPr>
      <w:rFonts w:asciiTheme="majorHAnsi" w:eastAsiaTheme="majorEastAsia" w:hAnsiTheme="majorHAnsi" w:cstheme="majorBidi"/>
      <w:b/>
      <w:bCs/>
      <w:color w:val="4F81BD" w:themeColor="accent1"/>
    </w:rPr>
  </w:style>
  <w:style w:type="paragraph" w:styleId="Nzov">
    <w:name w:val="Title"/>
    <w:basedOn w:val="Normlny"/>
    <w:next w:val="Normlny"/>
    <w:link w:val="Nzov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b/>
      <w:color w:val="17365D" w:themeColor="text2" w:themeShade="BF"/>
      <w:spacing w:val="5"/>
      <w:kern w:val="28"/>
      <w:sz w:val="40"/>
      <w:szCs w:val="52"/>
    </w:rPr>
  </w:style>
  <w:style w:type="character" w:customStyle="1" w:styleId="NzovChar">
    <w:name w:val="Názov Char"/>
    <w:basedOn w:val="Predvolenpsmoodseku"/>
    <w:link w:val="Nzov"/>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Podtitul">
    <w:name w:val="Subtitle"/>
    <w:basedOn w:val="Normlny"/>
    <w:next w:val="Normlny"/>
    <w:link w:val="Podtitul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FC693F"/>
    <w:rPr>
      <w:rFonts w:asciiTheme="majorHAnsi" w:eastAsiaTheme="majorEastAsia" w:hAnsiTheme="majorHAnsi" w:cstheme="majorBidi"/>
      <w:i/>
      <w:iCs/>
      <w:color w:val="4F81BD" w:themeColor="accent1"/>
      <w:spacing w:val="15"/>
      <w:sz w:val="24"/>
      <w:szCs w:val="24"/>
    </w:rPr>
  </w:style>
  <w:style w:type="paragraph" w:styleId="Odsekzoznamu">
    <w:name w:val="List Paragraph"/>
    <w:basedOn w:val="Normlny"/>
    <w:uiPriority w:val="34"/>
    <w:qFormat/>
    <w:rsid w:val="00FC693F"/>
    <w:pPr>
      <w:ind w:left="720"/>
      <w:contextualSpacing/>
    </w:pPr>
  </w:style>
  <w:style w:type="paragraph" w:styleId="Zkladntext">
    <w:name w:val="Body Text"/>
    <w:basedOn w:val="Normlny"/>
    <w:link w:val="ZkladntextChar"/>
    <w:uiPriority w:val="99"/>
    <w:unhideWhenUsed/>
    <w:rsid w:val="00AA1D8D"/>
    <w:pPr>
      <w:spacing w:after="120"/>
    </w:pPr>
  </w:style>
  <w:style w:type="character" w:customStyle="1" w:styleId="ZkladntextChar">
    <w:name w:val="Základný text Char"/>
    <w:basedOn w:val="Predvolenpsmoodseku"/>
    <w:link w:val="Zkladntext"/>
    <w:uiPriority w:val="99"/>
    <w:rsid w:val="00AA1D8D"/>
  </w:style>
  <w:style w:type="paragraph" w:styleId="Zkladntext2">
    <w:name w:val="Body Text 2"/>
    <w:basedOn w:val="Normlny"/>
    <w:link w:val="Zkladntext2Char"/>
    <w:uiPriority w:val="99"/>
    <w:unhideWhenUsed/>
    <w:rsid w:val="00AA1D8D"/>
    <w:pPr>
      <w:spacing w:after="120" w:line="480" w:lineRule="auto"/>
    </w:pPr>
  </w:style>
  <w:style w:type="character" w:customStyle="1" w:styleId="Zkladntext2Char">
    <w:name w:val="Základný text 2 Char"/>
    <w:basedOn w:val="Predvolenpsmoodseku"/>
    <w:link w:val="Zkladntext2"/>
    <w:uiPriority w:val="99"/>
    <w:rsid w:val="00AA1D8D"/>
  </w:style>
  <w:style w:type="paragraph" w:styleId="Zkladntext3">
    <w:name w:val="Body Text 3"/>
    <w:basedOn w:val="Normlny"/>
    <w:link w:val="Zkladntext3Char"/>
    <w:uiPriority w:val="99"/>
    <w:unhideWhenUsed/>
    <w:rsid w:val="00AA1D8D"/>
    <w:pPr>
      <w:spacing w:after="120"/>
    </w:pPr>
    <w:rPr>
      <w:sz w:val="16"/>
      <w:szCs w:val="16"/>
    </w:rPr>
  </w:style>
  <w:style w:type="character" w:customStyle="1" w:styleId="Zkladntext3Char">
    <w:name w:val="Základný text 3 Char"/>
    <w:basedOn w:val="Predvolenpsmoodseku"/>
    <w:link w:val="Zkladntext3"/>
    <w:uiPriority w:val="99"/>
    <w:rsid w:val="00AA1D8D"/>
    <w:rPr>
      <w:sz w:val="16"/>
      <w:szCs w:val="16"/>
    </w:rPr>
  </w:style>
  <w:style w:type="paragraph" w:styleId="Zoznam">
    <w:name w:val="List"/>
    <w:basedOn w:val="Normlny"/>
    <w:uiPriority w:val="99"/>
    <w:unhideWhenUsed/>
    <w:rsid w:val="00AA1D8D"/>
    <w:pPr>
      <w:ind w:left="360" w:hanging="360"/>
      <w:contextualSpacing/>
    </w:pPr>
  </w:style>
  <w:style w:type="paragraph" w:styleId="Zoznam2">
    <w:name w:val="List 2"/>
    <w:basedOn w:val="Normlny"/>
    <w:uiPriority w:val="99"/>
    <w:unhideWhenUsed/>
    <w:rsid w:val="00326F90"/>
    <w:pPr>
      <w:ind w:left="720" w:hanging="360"/>
      <w:contextualSpacing/>
    </w:pPr>
  </w:style>
  <w:style w:type="paragraph" w:styleId="Zoznam3">
    <w:name w:val="List 3"/>
    <w:basedOn w:val="Normlny"/>
    <w:uiPriority w:val="99"/>
    <w:unhideWhenUsed/>
    <w:rsid w:val="00326F90"/>
    <w:pPr>
      <w:ind w:left="1080" w:hanging="360"/>
      <w:contextualSpacing/>
    </w:pPr>
  </w:style>
  <w:style w:type="paragraph" w:styleId="Zoznamsodrkami">
    <w:name w:val="List Bullet"/>
    <w:basedOn w:val="Normlny"/>
    <w:uiPriority w:val="99"/>
    <w:unhideWhenUsed/>
    <w:rsid w:val="00326F90"/>
    <w:pPr>
      <w:numPr>
        <w:numId w:val="1"/>
      </w:numPr>
      <w:contextualSpacing/>
    </w:pPr>
  </w:style>
  <w:style w:type="paragraph" w:styleId="Zoznamsodrkami2">
    <w:name w:val="List Bullet 2"/>
    <w:basedOn w:val="Normlny"/>
    <w:uiPriority w:val="99"/>
    <w:unhideWhenUsed/>
    <w:rsid w:val="00326F90"/>
    <w:pPr>
      <w:numPr>
        <w:numId w:val="2"/>
      </w:numPr>
      <w:contextualSpacing/>
    </w:pPr>
  </w:style>
  <w:style w:type="paragraph" w:styleId="Zoznamsodrkami3">
    <w:name w:val="List Bullet 3"/>
    <w:basedOn w:val="Normlny"/>
    <w:uiPriority w:val="99"/>
    <w:unhideWhenUsed/>
    <w:rsid w:val="00326F90"/>
    <w:pPr>
      <w:numPr>
        <w:numId w:val="3"/>
      </w:numPr>
      <w:contextualSpacing/>
    </w:pPr>
  </w:style>
  <w:style w:type="paragraph" w:styleId="slovanzoznam">
    <w:name w:val="List Number"/>
    <w:basedOn w:val="Normlny"/>
    <w:uiPriority w:val="99"/>
    <w:unhideWhenUsed/>
    <w:rsid w:val="00326F90"/>
    <w:pPr>
      <w:numPr>
        <w:numId w:val="5"/>
      </w:numPr>
      <w:contextualSpacing/>
    </w:pPr>
  </w:style>
  <w:style w:type="paragraph" w:styleId="slovanzoznam2">
    <w:name w:val="List Number 2"/>
    <w:basedOn w:val="Normlny"/>
    <w:uiPriority w:val="99"/>
    <w:unhideWhenUsed/>
    <w:rsid w:val="0029639D"/>
    <w:pPr>
      <w:numPr>
        <w:numId w:val="6"/>
      </w:numPr>
      <w:contextualSpacing/>
    </w:pPr>
  </w:style>
  <w:style w:type="paragraph" w:styleId="slovanzoznam3">
    <w:name w:val="List Number 3"/>
    <w:basedOn w:val="Normlny"/>
    <w:uiPriority w:val="99"/>
    <w:unhideWhenUsed/>
    <w:rsid w:val="0029639D"/>
    <w:pPr>
      <w:numPr>
        <w:numId w:val="7"/>
      </w:numPr>
      <w:contextualSpacing/>
    </w:pPr>
  </w:style>
  <w:style w:type="paragraph" w:styleId="Pokraovaniezoznamu">
    <w:name w:val="List Continue"/>
    <w:basedOn w:val="Normlny"/>
    <w:uiPriority w:val="99"/>
    <w:unhideWhenUsed/>
    <w:rsid w:val="0029639D"/>
    <w:pPr>
      <w:spacing w:after="120"/>
      <w:ind w:left="360"/>
      <w:contextualSpacing/>
    </w:pPr>
  </w:style>
  <w:style w:type="paragraph" w:styleId="Pokraovaniezoznamu2">
    <w:name w:val="List Continue 2"/>
    <w:basedOn w:val="Normlny"/>
    <w:uiPriority w:val="99"/>
    <w:unhideWhenUsed/>
    <w:rsid w:val="0029639D"/>
    <w:pPr>
      <w:spacing w:after="120"/>
      <w:ind w:left="720"/>
      <w:contextualSpacing/>
    </w:pPr>
  </w:style>
  <w:style w:type="paragraph" w:styleId="Pokraovaniezoznamu3">
    <w:name w:val="List Continue 3"/>
    <w:basedOn w:val="Normlny"/>
    <w:uiPriority w:val="99"/>
    <w:unhideWhenUsed/>
    <w:rsid w:val="0029639D"/>
    <w:pPr>
      <w:spacing w:after="120"/>
      <w:ind w:left="1080"/>
      <w:contextualSpacing/>
    </w:pPr>
  </w:style>
  <w:style w:type="paragraph" w:styleId="Textmakra">
    <w:name w:val="macro"/>
    <w:link w:val="Textmakra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makraChar">
    <w:name w:val="Text makra Char"/>
    <w:basedOn w:val="Predvolenpsmoodseku"/>
    <w:link w:val="Textmakra"/>
    <w:uiPriority w:val="99"/>
    <w:rsid w:val="0029639D"/>
    <w:rPr>
      <w:rFonts w:ascii="Courier" w:hAnsi="Courier"/>
      <w:sz w:val="20"/>
      <w:szCs w:val="20"/>
    </w:rPr>
  </w:style>
  <w:style w:type="paragraph" w:styleId="Citcia">
    <w:name w:val="Quote"/>
    <w:basedOn w:val="Normlny"/>
    <w:next w:val="Normlny"/>
    <w:link w:val="CitciaChar"/>
    <w:uiPriority w:val="29"/>
    <w:qFormat/>
    <w:rsid w:val="00FC693F"/>
    <w:rPr>
      <w:i/>
      <w:iCs/>
      <w:color w:val="000000" w:themeColor="text1"/>
    </w:rPr>
  </w:style>
  <w:style w:type="character" w:customStyle="1" w:styleId="CitciaChar">
    <w:name w:val="Citácia Char"/>
    <w:basedOn w:val="Predvolenpsmoodseku"/>
    <w:link w:val="Citcia"/>
    <w:uiPriority w:val="29"/>
    <w:rsid w:val="00FC693F"/>
    <w:rPr>
      <w:i/>
      <w:iCs/>
      <w:color w:val="000000" w:themeColor="text1"/>
    </w:rPr>
  </w:style>
  <w:style w:type="character" w:customStyle="1" w:styleId="Nadpis4Char">
    <w:name w:val="Nadpis 4 Char"/>
    <w:basedOn w:val="Predvolenpsmoodseku"/>
    <w:link w:val="Nadpis4"/>
    <w:uiPriority w:val="9"/>
    <w:semiHidden/>
    <w:rsid w:val="00FC693F"/>
    <w:rPr>
      <w:rFonts w:asciiTheme="majorHAnsi" w:eastAsiaTheme="majorEastAsia" w:hAnsiTheme="majorHAnsi" w:cstheme="majorBidi"/>
      <w:b/>
      <w:bCs/>
      <w:i/>
      <w:iCs/>
      <w:color w:val="4F81BD" w:themeColor="accent1"/>
    </w:rPr>
  </w:style>
  <w:style w:type="character" w:customStyle="1" w:styleId="Nadpis5Char">
    <w:name w:val="Nadpis 5 Char"/>
    <w:basedOn w:val="Predvolenpsmoodseku"/>
    <w:link w:val="Nadpis5"/>
    <w:uiPriority w:val="9"/>
    <w:semiHidden/>
    <w:rsid w:val="00FC693F"/>
    <w:rPr>
      <w:rFonts w:asciiTheme="majorHAnsi" w:eastAsiaTheme="majorEastAsia" w:hAnsiTheme="majorHAnsi" w:cstheme="majorBidi"/>
      <w:color w:val="243F60" w:themeColor="accent1" w:themeShade="7F"/>
    </w:rPr>
  </w:style>
  <w:style w:type="character" w:customStyle="1" w:styleId="Nadpis6Char">
    <w:name w:val="Nadpis 6 Char"/>
    <w:basedOn w:val="Predvolenpsmoodseku"/>
    <w:link w:val="Nadpis6"/>
    <w:uiPriority w:val="9"/>
    <w:semiHidden/>
    <w:rsid w:val="00FC693F"/>
    <w:rPr>
      <w:rFonts w:asciiTheme="majorHAnsi" w:eastAsiaTheme="majorEastAsia" w:hAnsiTheme="majorHAnsi" w:cstheme="majorBidi"/>
      <w:i/>
      <w:iCs/>
      <w:color w:val="243F60" w:themeColor="accent1" w:themeShade="7F"/>
    </w:rPr>
  </w:style>
  <w:style w:type="character" w:customStyle="1" w:styleId="Nadpis7Char">
    <w:name w:val="Nadpis 7 Char"/>
    <w:basedOn w:val="Predvolenpsmoodseku"/>
    <w:link w:val="Nadpis7"/>
    <w:uiPriority w:val="9"/>
    <w:semiHidden/>
    <w:rsid w:val="00FC693F"/>
    <w:rPr>
      <w:rFonts w:asciiTheme="majorHAnsi" w:eastAsiaTheme="majorEastAsia" w:hAnsiTheme="majorHAnsi" w:cstheme="majorBidi"/>
      <w:i/>
      <w:iCs/>
      <w:color w:val="404040" w:themeColor="text1" w:themeTint="BF"/>
    </w:rPr>
  </w:style>
  <w:style w:type="character" w:customStyle="1" w:styleId="Nadpis8Char">
    <w:name w:val="Nadpis 8 Char"/>
    <w:basedOn w:val="Predvolenpsmoodseku"/>
    <w:link w:val="Nadpis8"/>
    <w:uiPriority w:val="9"/>
    <w:semiHidden/>
    <w:rsid w:val="00FC693F"/>
    <w:rPr>
      <w:rFonts w:asciiTheme="majorHAnsi" w:eastAsiaTheme="majorEastAsia" w:hAnsiTheme="majorHAnsi" w:cstheme="majorBidi"/>
      <w:color w:val="4F81BD" w:themeColor="accent1"/>
      <w:sz w:val="20"/>
      <w:szCs w:val="20"/>
    </w:rPr>
  </w:style>
  <w:style w:type="character" w:customStyle="1" w:styleId="Nadpis9Char">
    <w:name w:val="Nadpis 9 Char"/>
    <w:basedOn w:val="Predvolenpsmoodseku"/>
    <w:link w:val="Nadpis9"/>
    <w:uiPriority w:val="9"/>
    <w:semiHidden/>
    <w:rsid w:val="00FC693F"/>
    <w:rPr>
      <w:rFonts w:asciiTheme="majorHAnsi" w:eastAsiaTheme="majorEastAsia" w:hAnsiTheme="majorHAnsi" w:cstheme="majorBidi"/>
      <w:i/>
      <w:iCs/>
      <w:color w:val="404040" w:themeColor="text1" w:themeTint="BF"/>
      <w:sz w:val="20"/>
      <w:szCs w:val="20"/>
    </w:rPr>
  </w:style>
  <w:style w:type="paragraph" w:styleId="Popis">
    <w:name w:val="caption"/>
    <w:basedOn w:val="Normlny"/>
    <w:next w:val="Normlny"/>
    <w:uiPriority w:val="35"/>
    <w:semiHidden/>
    <w:unhideWhenUsed/>
    <w:qFormat/>
    <w:rsid w:val="00FC693F"/>
    <w:pPr>
      <w:spacing w:line="240" w:lineRule="auto"/>
    </w:pPr>
    <w:rPr>
      <w:b/>
      <w:bCs/>
      <w:color w:val="4F81BD" w:themeColor="accent1"/>
      <w:sz w:val="18"/>
      <w:szCs w:val="18"/>
    </w:rPr>
  </w:style>
  <w:style w:type="character" w:styleId="Vrazn">
    <w:name w:val="Strong"/>
    <w:basedOn w:val="Predvolenpsmoodseku"/>
    <w:uiPriority w:val="22"/>
    <w:qFormat/>
    <w:rsid w:val="00FC693F"/>
    <w:rPr>
      <w:b/>
      <w:bCs/>
    </w:rPr>
  </w:style>
  <w:style w:type="character" w:styleId="Zvraznenie">
    <w:name w:val="Emphasis"/>
    <w:basedOn w:val="Predvolenpsmoodseku"/>
    <w:uiPriority w:val="20"/>
    <w:qFormat/>
    <w:rsid w:val="00FC693F"/>
    <w:rPr>
      <w:i/>
      <w:iCs/>
    </w:rPr>
  </w:style>
  <w:style w:type="paragraph" w:styleId="Zvraznencitcia">
    <w:name w:val="Intense Quote"/>
    <w:basedOn w:val="Normlny"/>
    <w:next w:val="Normlny"/>
    <w:link w:val="Zvraznencitcia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FC693F"/>
    <w:rPr>
      <w:b/>
      <w:bCs/>
      <w:i/>
      <w:iCs/>
      <w:color w:val="4F81BD" w:themeColor="accent1"/>
    </w:rPr>
  </w:style>
  <w:style w:type="character" w:styleId="Jemnzvraznenie">
    <w:name w:val="Subtle Emphasis"/>
    <w:basedOn w:val="Predvolenpsmoodseku"/>
    <w:uiPriority w:val="19"/>
    <w:qFormat/>
    <w:rsid w:val="00FC693F"/>
    <w:rPr>
      <w:i/>
      <w:iCs/>
      <w:color w:val="808080" w:themeColor="text1" w:themeTint="7F"/>
    </w:rPr>
  </w:style>
  <w:style w:type="character" w:styleId="Intenzvnezvraznenie">
    <w:name w:val="Intense Emphasis"/>
    <w:basedOn w:val="Predvolenpsmoodseku"/>
    <w:uiPriority w:val="21"/>
    <w:qFormat/>
    <w:rsid w:val="00FC693F"/>
    <w:rPr>
      <w:b/>
      <w:bCs/>
      <w:i/>
      <w:iCs/>
      <w:color w:val="4F81BD" w:themeColor="accent1"/>
    </w:rPr>
  </w:style>
  <w:style w:type="character" w:styleId="Jemnodkaz">
    <w:name w:val="Subtle Reference"/>
    <w:basedOn w:val="Predvolenpsmoodseku"/>
    <w:uiPriority w:val="31"/>
    <w:qFormat/>
    <w:rsid w:val="00FC693F"/>
    <w:rPr>
      <w:smallCaps/>
      <w:color w:val="C0504D" w:themeColor="accent2"/>
      <w:u w:val="single"/>
    </w:rPr>
  </w:style>
  <w:style w:type="character" w:styleId="Zvraznenodkaz">
    <w:name w:val="Intense Reference"/>
    <w:basedOn w:val="Predvolenpsmoodseku"/>
    <w:uiPriority w:val="32"/>
    <w:qFormat/>
    <w:rsid w:val="00FC693F"/>
    <w:rPr>
      <w:b/>
      <w:bCs/>
      <w:smallCaps/>
      <w:color w:val="C0504D" w:themeColor="accent2"/>
      <w:spacing w:val="5"/>
      <w:u w:val="single"/>
    </w:rPr>
  </w:style>
  <w:style w:type="character" w:styleId="Nzovknihy">
    <w:name w:val="Book Title"/>
    <w:basedOn w:val="Predvolenpsmoodseku"/>
    <w:uiPriority w:val="33"/>
    <w:qFormat/>
    <w:rsid w:val="00FC693F"/>
    <w:rPr>
      <w:b/>
      <w:bCs/>
      <w:smallCaps/>
      <w:spacing w:val="5"/>
    </w:rPr>
  </w:style>
  <w:style w:type="paragraph" w:styleId="Hlavikaobsahu">
    <w:name w:val="TOC Heading"/>
    <w:basedOn w:val="Nadpis1"/>
    <w:next w:val="Normlny"/>
    <w:uiPriority w:val="39"/>
    <w:semiHidden/>
    <w:unhideWhenUsed/>
    <w:qFormat/>
    <w:rsid w:val="00FC693F"/>
    <w:pPr>
      <w:outlineLvl w:val="9"/>
    </w:pPr>
  </w:style>
  <w:style w:type="table" w:styleId="Mriekatabuky">
    <w:name w:val="Table Grid"/>
    <w:basedOn w:val="Normlnatabuka"/>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
    <w:name w:val="Light Shading"/>
    <w:basedOn w:val="Normlnatabuka"/>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vetlpodfarbeniezvraznenie1">
    <w:name w:val="Light Shading Accent 1"/>
    <w:basedOn w:val="Normlnatabuka"/>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vetlpodfarbeniezvraznenie2">
    <w:name w:val="Light Shading Accent 2"/>
    <w:basedOn w:val="Normlnatabuka"/>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vetlpodfarbeniezvraznenie3">
    <w:name w:val="Light Shading Accent 3"/>
    <w:basedOn w:val="Normlnatabuka"/>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etlpodfarbeniezvraznenie4">
    <w:name w:val="Light Shading Accent 4"/>
    <w:basedOn w:val="Normlnatabuka"/>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vetlpodfarbeniezvraznenie5">
    <w:name w:val="Light Shading Accent 5"/>
    <w:basedOn w:val="Normlnatabuka"/>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podfarbeniezvraznenie6">
    <w:name w:val="Light Shading Accent 6"/>
    <w:basedOn w:val="Normlnatabuka"/>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zoznam">
    <w:name w:val="Light List"/>
    <w:basedOn w:val="Normlnatabuka"/>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zoznamzvraznenie3">
    <w:name w:val="Light List Accent 3"/>
    <w:basedOn w:val="Normlnatabuka"/>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zoznamzvraznenie4">
    <w:name w:val="Light List Accent 4"/>
    <w:basedOn w:val="Normlnatabuka"/>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Svetlzoznamzvraznenie5">
    <w:name w:val="Light List Accent 5"/>
    <w:basedOn w:val="Normlnatabuka"/>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vetlzoznamzvraznenie6">
    <w:name w:val="Light List Accent 6"/>
    <w:basedOn w:val="Normlnatabuka"/>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vetlmrieka">
    <w:name w:val="Light Grid"/>
    <w:basedOn w:val="Normlnatabuka"/>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vetlmriekazvraznenie1">
    <w:name w:val="Light Grid Accent 1"/>
    <w:basedOn w:val="Normlnatabuka"/>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vetlmriekazvraznenie2">
    <w:name w:val="Light Grid Accent 2"/>
    <w:basedOn w:val="Normlnatabuka"/>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vetlmriekazvraznenie3">
    <w:name w:val="Light Grid Accent 3"/>
    <w:basedOn w:val="Normlnatabuka"/>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vetlmriekazvraznenie4">
    <w:name w:val="Light Grid Accent 4"/>
    <w:basedOn w:val="Normlnatabuka"/>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vetlmriekazvraznenie5">
    <w:name w:val="Light Grid Accent 5"/>
    <w:basedOn w:val="Normlnatabuka"/>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vetlmriekazvraznenie6">
    <w:name w:val="Light Grid Accent 6"/>
    <w:basedOn w:val="Normlnatabuka"/>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trednpodfarbenie1">
    <w:name w:val="Medium Shading 1"/>
    <w:basedOn w:val="Normlnatabuka"/>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trednpodfarbenie1zvraznenie1">
    <w:name w:val="Medium Shading 1 Accent 1"/>
    <w:basedOn w:val="Normlnatabuka"/>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trednpodfarbenie1zvraznenie2">
    <w:name w:val="Medium Shading 1 Accent 2"/>
    <w:basedOn w:val="Normlnatabuka"/>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trednpodfarbenie1zvraznenie3">
    <w:name w:val="Medium Shading 1 Accent 3"/>
    <w:basedOn w:val="Normlnatabuka"/>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trednpodfarbenie1zvraznenie4">
    <w:name w:val="Medium Shading 1 Accent 4"/>
    <w:basedOn w:val="Normlnatabuka"/>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trednpodfarbenie1zvraznenie5">
    <w:name w:val="Medium Shading 1 Accent 5"/>
    <w:basedOn w:val="Normlnatabuka"/>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Farebnpodfarbenie1zvraznenie6">
    <w:name w:val="Medium Shading 1 Accent 6"/>
    <w:basedOn w:val="Normlnatabuka"/>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trednpodfarbenie2">
    <w:name w:val="Medium Shading 2"/>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1">
    <w:name w:val="Medium Shading 2 Accent 1"/>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2">
    <w:name w:val="Medium Shading 2 Accent 2"/>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3">
    <w:name w:val="Medium Shading 2 Accent 3"/>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4">
    <w:name w:val="Medium Shading 2 Accent 4"/>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5">
    <w:name w:val="Medium Shading 2 Accent 5"/>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Farebnpodfarbenie2zvraznenie6">
    <w:name w:val="Medium Shading 2 Accent 6"/>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zoznam1">
    <w:name w:val="Medium List 1"/>
    <w:basedOn w:val="Normlnatabuka"/>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trednzoznam1zvraznenie1">
    <w:name w:val="Medium List 1 Accent 1"/>
    <w:basedOn w:val="Normlnatabuka"/>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trednzoznam1zvraznenie2">
    <w:name w:val="Medium List 1 Accent 2"/>
    <w:basedOn w:val="Normlnatabuka"/>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Strednzoznam1zvraznenie3">
    <w:name w:val="Medium List 1 Accent 3"/>
    <w:basedOn w:val="Normlnatabuka"/>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trednzoznam1zvraznenie4">
    <w:name w:val="Medium List 1 Accent 4"/>
    <w:basedOn w:val="Normlnatabuka"/>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Strednzoznam1zvraznenie5">
    <w:name w:val="Medium List 1 Accent 5"/>
    <w:basedOn w:val="Normlnatabuka"/>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Strednzoznam1zvraznenie6">
    <w:name w:val="Medium List 1 Accent 6"/>
    <w:basedOn w:val="Normlnatabuka"/>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Strednzoznam2">
    <w:name w:val="Medium List 2"/>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1">
    <w:name w:val="Medium List 2 Accent 1"/>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2">
    <w:name w:val="Medium List 2 Accent 2"/>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3">
    <w:name w:val="Medium List 2 Accent 3"/>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4">
    <w:name w:val="Medium List 2 Accent 4"/>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5">
    <w:name w:val="Medium List 2 Accent 5"/>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6">
    <w:name w:val="Medium List 2 Accent 6"/>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mrieka1">
    <w:name w:val="Medium Grid 1"/>
    <w:basedOn w:val="Normlnatabuka"/>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trednmrieka1zvraznenie1">
    <w:name w:val="Medium Grid 1 Accent 1"/>
    <w:basedOn w:val="Normlnatabuka"/>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trednmrieka1zvraznenie2">
    <w:name w:val="Medium Grid 1 Accent 2"/>
    <w:basedOn w:val="Normlnatabuka"/>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trednmrieka1zvraznenie3">
    <w:name w:val="Medium Grid 1 Accent 3"/>
    <w:basedOn w:val="Normlnatabuka"/>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trednmrieka1zvraznenie4">
    <w:name w:val="Medium Grid 1 Accent 4"/>
    <w:basedOn w:val="Normlnatabuka"/>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trednmrieka1zvraznenie5">
    <w:name w:val="Medium Grid 1 Accent 5"/>
    <w:basedOn w:val="Normlnatabuka"/>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Strednmrieka1zvraznenie6">
    <w:name w:val="Medium Grid 1 Accent 6"/>
    <w:basedOn w:val="Normlnatabuka"/>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Strednmrieka2">
    <w:name w:val="Medium Grid 2"/>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trednmrieka2zvraznenie1">
    <w:name w:val="Medium Grid 2 Accent 1"/>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Strednmrieka2zvraznenie2">
    <w:name w:val="Medium Grid 2 Accent 2"/>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Strednmrieka2zvraznenie3">
    <w:name w:val="Medium Grid 2 Accent 3"/>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Strednmrieka2zvraznenie4">
    <w:name w:val="Medium Grid 2 Accent 4"/>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Strednmrieka2zvraznenie5">
    <w:name w:val="Medium Grid 2 Accent 5"/>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Strednmrieka2zvraznenie6">
    <w:name w:val="Medium Grid 2 Accent 6"/>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Strednmrieka3">
    <w:name w:val="Medium Grid 3"/>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Strednmrieka3zvraznenie1">
    <w:name w:val="Medium Grid 3 Accent 1"/>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Strednmrieka3zvraznenie2">
    <w:name w:val="Medium Grid 3 Accent 2"/>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Strednmrieka3zvraznenie3">
    <w:name w:val="Medium Grid 3 Accent 3"/>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Strednmrieka3zvraznenie4">
    <w:name w:val="Medium Grid 3 Accent 4"/>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Strednmrieka3zvraznenie5">
    <w:name w:val="Medium Grid 3 Accent 5"/>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trednmrieka3zvraznenie6">
    <w:name w:val="Medium Grid 3 Accent 6"/>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Tmavzoznam">
    <w:name w:val="Dark List"/>
    <w:basedOn w:val="Normlnatabuka"/>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Tmavzoznamzvraznenie1">
    <w:name w:val="Dark List Accent 1"/>
    <w:basedOn w:val="Normlnatabuka"/>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Tmavzoznamzvraznenie2">
    <w:name w:val="Dark List Accent 2"/>
    <w:basedOn w:val="Normlnatabuka"/>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Tmavzoznamzvraznenie3">
    <w:name w:val="Dark List Accent 3"/>
    <w:basedOn w:val="Normlnatabuka"/>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Tmavzoznamzvraznenie4">
    <w:name w:val="Dark List Accent 4"/>
    <w:basedOn w:val="Normlnatabuka"/>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Tmavzoznamzvraznenie5">
    <w:name w:val="Dark List Accent 5"/>
    <w:basedOn w:val="Normlnatabuka"/>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Tmavzoznamzvraznenie6">
    <w:name w:val="Dark List Accent 6"/>
    <w:basedOn w:val="Normlnatabuka"/>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ebnpodfarbenie">
    <w:name w:val="Colorful Shading"/>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ebnpodfarbeniezvraznenie1">
    <w:name w:val="Colorful Shading Accent 1"/>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ebnpodfarbeniezvraznenie2">
    <w:name w:val="Colorful Shading Accent 2"/>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ebnpodfarbeniezvraznenie3">
    <w:name w:val="Colorful Shading Accent 3"/>
    <w:basedOn w:val="Normlnatabuka"/>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ebnpodfarbeniezvraznenie4">
    <w:name w:val="Colorful Shading Accent 4"/>
    <w:basedOn w:val="Normlnatabuka"/>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ebnpodfarbeniezvraznenie5">
    <w:name w:val="Colorful Shading Accent 5"/>
    <w:basedOn w:val="Normlnatabuka"/>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ebnpodfarbeniezvraznenie6">
    <w:name w:val="Colorful Shading Accent 6"/>
    <w:basedOn w:val="Normlnatabuka"/>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ebnzoznam">
    <w:name w:val="Colorful List"/>
    <w:basedOn w:val="Normlnatabuka"/>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ebnzoznamzvraznenie1">
    <w:name w:val="Colorful List Accent 1"/>
    <w:basedOn w:val="Normlnatabuka"/>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ebnzoznamzvraznenie2">
    <w:name w:val="Colorful List Accent 2"/>
    <w:basedOn w:val="Normlnatabuka"/>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ebnzoznamzvraznenie3">
    <w:name w:val="Colorful List Accent 3"/>
    <w:basedOn w:val="Normlnatabuka"/>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ebnzoznamzvraznenie4">
    <w:name w:val="Colorful List Accent 4"/>
    <w:basedOn w:val="Normlnatabuka"/>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ebnzoznamzvraznenie5">
    <w:name w:val="Colorful List Accent 5"/>
    <w:basedOn w:val="Normlnatabuka"/>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ebnzoznamzvraznenie6">
    <w:name w:val="Colorful List Accent 6"/>
    <w:basedOn w:val="Normlnatabuka"/>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ebnmrieka">
    <w:name w:val="Colorful Grid"/>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ebnmriekazvraznenie1">
    <w:name w:val="Colorful Grid Accent 1"/>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ebnmriekazvraznenie2">
    <w:name w:val="Colorful Grid Accent 2"/>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ebnmriekazvraznenie3">
    <w:name w:val="Colorful Grid Accent 3"/>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ebnmriekazvraznenie4">
    <w:name w:val="Colorful Grid Accent 4"/>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ebnmriekazvraznenie5">
    <w:name w:val="Colorful Grid Accent 5"/>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ebnmriekazvraznenie6">
    <w:name w:val="Colorful Grid Accent 6"/>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Poznamka">
    <w:name w:val="Poznamka"/>
    <w:pPr>
      <w:spacing w:before="20" w:after="60"/>
    </w:pPr>
    <w:rPr>
      <w:rFonts w:ascii="Arial" w:eastAsia="Arial" w:hAnsi="Arial"/>
      <w:i/>
      <w:color w:val="595959"/>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1379</Words>
  <Characters>7863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9224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Zuzana Štuller</cp:lastModifiedBy>
  <cp:revision>2</cp:revision>
  <dcterms:created xsi:type="dcterms:W3CDTF">2026-05-19T09:30:00Z</dcterms:created>
  <dcterms:modified xsi:type="dcterms:W3CDTF">2026-05-19T09:30:00Z</dcterms:modified>
  <cp:category/>
</cp:coreProperties>
</file>