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26169E" w14:textId="123BA644" w:rsidR="00514D65" w:rsidRDefault="00514D65" w:rsidP="00514D6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14D65">
        <w:rPr>
          <w:rFonts w:ascii="Times New Roman" w:hAnsi="Times New Roman" w:cs="Times New Roman"/>
          <w:b/>
          <w:bCs/>
          <w:sz w:val="24"/>
          <w:szCs w:val="24"/>
        </w:rPr>
        <w:t>VÝROČNÁ SPRÁVA O ČINNOSTI ZA ROK 202</w:t>
      </w:r>
      <w:r w:rsidR="00B0000F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514D65">
        <w:rPr>
          <w:rFonts w:ascii="Times New Roman" w:hAnsi="Times New Roman" w:cs="Times New Roman"/>
          <w:b/>
          <w:bCs/>
          <w:sz w:val="24"/>
          <w:szCs w:val="24"/>
        </w:rPr>
        <w:br/>
      </w:r>
      <w:r w:rsidR="00600B36" w:rsidRPr="00600B36">
        <w:rPr>
          <w:rFonts w:ascii="Times New Roman" w:hAnsi="Times New Roman" w:cs="Times New Roman"/>
          <w:b/>
          <w:bCs/>
          <w:sz w:val="24"/>
          <w:szCs w:val="24"/>
        </w:rPr>
        <w:t>Nezisková organizácia PETO</w:t>
      </w:r>
    </w:p>
    <w:p w14:paraId="265C7028" w14:textId="77777777" w:rsidR="00E20322" w:rsidRDefault="00E20322" w:rsidP="00514D6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5484FBC" w14:textId="77777777" w:rsidR="00E20322" w:rsidRPr="00514D65" w:rsidRDefault="00E20322" w:rsidP="00514D6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507C7C1" w14:textId="4CCB7A24" w:rsidR="00E20322" w:rsidRPr="00E20322" w:rsidRDefault="00E20322" w:rsidP="00E203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Názov: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00B36" w:rsidRPr="00600B36">
        <w:rPr>
          <w:rFonts w:ascii="Times New Roman" w:hAnsi="Times New Roman" w:cs="Times New Roman"/>
          <w:sz w:val="24"/>
          <w:szCs w:val="24"/>
        </w:rPr>
        <w:t>Nezisková organizácia PETO</w:t>
      </w:r>
    </w:p>
    <w:p w14:paraId="36870171" w14:textId="57C7E1FA" w:rsidR="00E20322" w:rsidRPr="00E20322" w:rsidRDefault="00E20322" w:rsidP="00E203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20322">
        <w:rPr>
          <w:rFonts w:ascii="Times New Roman" w:hAnsi="Times New Roman" w:cs="Times New Roman"/>
          <w:sz w:val="24"/>
          <w:szCs w:val="24"/>
        </w:rPr>
        <w:t>Prokopova 45, 851 01 Bratislava</w:t>
      </w:r>
    </w:p>
    <w:p w14:paraId="744F2D14" w14:textId="2AD49387" w:rsidR="00E20322" w:rsidRPr="00E20322" w:rsidRDefault="00E20322" w:rsidP="00E20322">
      <w:pPr>
        <w:rPr>
          <w:rFonts w:ascii="Times New Roman" w:hAnsi="Times New Roman" w:cs="Times New Roman"/>
          <w:sz w:val="24"/>
          <w:szCs w:val="24"/>
        </w:rPr>
      </w:pPr>
      <w:r w:rsidRPr="00E20322">
        <w:rPr>
          <w:rFonts w:ascii="Times New Roman" w:hAnsi="Times New Roman" w:cs="Times New Roman"/>
          <w:sz w:val="24"/>
          <w:szCs w:val="24"/>
        </w:rPr>
        <w:t xml:space="preserve">IČO: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20322">
        <w:rPr>
          <w:rFonts w:ascii="Times New Roman" w:hAnsi="Times New Roman" w:cs="Times New Roman"/>
          <w:sz w:val="24"/>
          <w:szCs w:val="24"/>
        </w:rPr>
        <w:t>36</w:t>
      </w:r>
      <w:r w:rsidR="00600B36">
        <w:rPr>
          <w:rFonts w:ascii="Times New Roman" w:hAnsi="Times New Roman" w:cs="Times New Roman"/>
          <w:sz w:val="24"/>
          <w:szCs w:val="24"/>
        </w:rPr>
        <w:t> </w:t>
      </w:r>
      <w:r w:rsidRPr="00E20322">
        <w:rPr>
          <w:rFonts w:ascii="Times New Roman" w:hAnsi="Times New Roman" w:cs="Times New Roman"/>
          <w:sz w:val="24"/>
          <w:szCs w:val="24"/>
        </w:rPr>
        <w:t>077</w:t>
      </w:r>
      <w:r w:rsidR="00600B36">
        <w:rPr>
          <w:rFonts w:ascii="Times New Roman" w:hAnsi="Times New Roman" w:cs="Times New Roman"/>
          <w:sz w:val="24"/>
          <w:szCs w:val="24"/>
        </w:rPr>
        <w:t xml:space="preserve"> </w:t>
      </w:r>
      <w:r w:rsidRPr="00E20322">
        <w:rPr>
          <w:rFonts w:ascii="Times New Roman" w:hAnsi="Times New Roman" w:cs="Times New Roman"/>
          <w:sz w:val="24"/>
          <w:szCs w:val="24"/>
        </w:rPr>
        <w:t>712</w:t>
      </w:r>
    </w:p>
    <w:p w14:paraId="1C816116" w14:textId="2788192A" w:rsidR="00E20322" w:rsidRPr="00E20322" w:rsidRDefault="00E20322" w:rsidP="00E20322">
      <w:pPr>
        <w:rPr>
          <w:rFonts w:ascii="Times New Roman" w:hAnsi="Times New Roman" w:cs="Times New Roman"/>
          <w:sz w:val="24"/>
          <w:szCs w:val="24"/>
        </w:rPr>
      </w:pPr>
      <w:r w:rsidRPr="00E20322">
        <w:rPr>
          <w:rFonts w:ascii="Times New Roman" w:hAnsi="Times New Roman" w:cs="Times New Roman"/>
          <w:sz w:val="24"/>
          <w:szCs w:val="24"/>
        </w:rPr>
        <w:t xml:space="preserve">DIČ: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20322">
        <w:rPr>
          <w:rFonts w:ascii="Times New Roman" w:hAnsi="Times New Roman" w:cs="Times New Roman"/>
          <w:sz w:val="24"/>
          <w:szCs w:val="24"/>
        </w:rPr>
        <w:t>2021864284</w:t>
      </w:r>
    </w:p>
    <w:p w14:paraId="2A76568B" w14:textId="5FFDF7F0" w:rsidR="00E20322" w:rsidRPr="00E20322" w:rsidRDefault="00E20322" w:rsidP="00E20322">
      <w:pPr>
        <w:rPr>
          <w:rFonts w:ascii="Times New Roman" w:hAnsi="Times New Roman" w:cs="Times New Roman"/>
          <w:sz w:val="24"/>
          <w:szCs w:val="24"/>
        </w:rPr>
      </w:pPr>
      <w:r w:rsidRPr="00E20322">
        <w:rPr>
          <w:rFonts w:ascii="Times New Roman" w:hAnsi="Times New Roman" w:cs="Times New Roman"/>
          <w:sz w:val="24"/>
          <w:szCs w:val="24"/>
        </w:rPr>
        <w:t xml:space="preserve">Email: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20322">
        <w:rPr>
          <w:rFonts w:ascii="Times New Roman" w:hAnsi="Times New Roman" w:cs="Times New Roman"/>
          <w:sz w:val="24"/>
          <w:szCs w:val="24"/>
        </w:rPr>
        <w:t>peto@detskydomovpeto.sk</w:t>
      </w:r>
    </w:p>
    <w:p w14:paraId="5D3EA3A8" w14:textId="35CD2696" w:rsidR="00514D65" w:rsidRPr="00514D65" w:rsidRDefault="00514D65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7195267" w14:textId="77777777" w:rsidR="00514D65" w:rsidRPr="00514D65" w:rsidRDefault="00514D65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14D65">
        <w:rPr>
          <w:rFonts w:ascii="Times New Roman" w:hAnsi="Times New Roman" w:cs="Times New Roman"/>
          <w:b/>
          <w:bCs/>
          <w:sz w:val="24"/>
          <w:szCs w:val="24"/>
        </w:rPr>
        <w:t>1. Charakteristika organizácie</w:t>
      </w:r>
    </w:p>
    <w:p w14:paraId="317B0240" w14:textId="6CCB9EDD" w:rsidR="00514D65" w:rsidRPr="00514D65" w:rsidRDefault="00514D65" w:rsidP="00514D65">
      <w:p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 xml:space="preserve">Nezisková organizácia PETO, so sídlom Prokopova 45, 851 01 Bratislava, bola zaregistrovaná Krajským úradom v Bratislave dňa 15. júna 2004 pod registračným číslom OVVSaŽP-980/131/2004-NO. Naša organizácia sa dlhoročným úsilím venuje poskytovaniu komplexnej starostlivosti o deti, pričom kladie dôraz na individuálny prístup a podporu ich celkového rozvoja. </w:t>
      </w:r>
      <w:r w:rsidR="00600B36" w:rsidRPr="00600B36">
        <w:rPr>
          <w:rFonts w:ascii="Times New Roman" w:hAnsi="Times New Roman" w:cs="Times New Roman"/>
          <w:sz w:val="24"/>
          <w:szCs w:val="24"/>
        </w:rPr>
        <w:t xml:space="preserve">Nezisková organizácia PETO </w:t>
      </w:r>
      <w:r w:rsidRPr="00514D65">
        <w:rPr>
          <w:rFonts w:ascii="Times New Roman" w:hAnsi="Times New Roman" w:cs="Times New Roman"/>
          <w:sz w:val="24"/>
          <w:szCs w:val="24"/>
        </w:rPr>
        <w:t>zohráva kľúčovú úlohu pri zabezpečovaní kvalitnej starostlivosti a úspešnej reintegrácie detí do ich biologických rodín.</w:t>
      </w:r>
    </w:p>
    <w:p w14:paraId="57121A01" w14:textId="59AF15F1" w:rsidR="00514D65" w:rsidRPr="00514D65" w:rsidRDefault="00514D65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C7C8083" w14:textId="0B7D8D73" w:rsidR="00514D65" w:rsidRPr="00514D65" w:rsidRDefault="00514D65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14D65">
        <w:rPr>
          <w:rFonts w:ascii="Times New Roman" w:hAnsi="Times New Roman" w:cs="Times New Roman"/>
          <w:b/>
          <w:bCs/>
          <w:sz w:val="24"/>
          <w:szCs w:val="24"/>
        </w:rPr>
        <w:t>2. Prehľad poskytovaných služieb v kalendárnom roku 202</w:t>
      </w:r>
      <w:r w:rsidR="00B0000F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7F5B0DDC" w14:textId="4F2E8205" w:rsidR="00514D65" w:rsidRPr="00514D65" w:rsidRDefault="00514D65" w:rsidP="00514D65">
      <w:p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V roku 202</w:t>
      </w:r>
      <w:r w:rsidR="00B0000F">
        <w:rPr>
          <w:rFonts w:ascii="Times New Roman" w:hAnsi="Times New Roman" w:cs="Times New Roman"/>
          <w:sz w:val="24"/>
          <w:szCs w:val="24"/>
        </w:rPr>
        <w:t>5</w:t>
      </w:r>
      <w:r w:rsidRPr="00514D65">
        <w:rPr>
          <w:rFonts w:ascii="Times New Roman" w:hAnsi="Times New Roman" w:cs="Times New Roman"/>
          <w:sz w:val="24"/>
          <w:szCs w:val="24"/>
        </w:rPr>
        <w:t xml:space="preserve"> sme kládli dôraz na zachovanie stability a ďalší rozvoj našich služieb. Medzi hlavné oblasti našej činnosti patrili:</w:t>
      </w:r>
    </w:p>
    <w:p w14:paraId="632F9CE4" w14:textId="45AEB898" w:rsidR="00514D65" w:rsidRPr="00514D65" w:rsidRDefault="00514D65" w:rsidP="00514D65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 xml:space="preserve">Starostlivosť </w:t>
      </w:r>
      <w:r w:rsidR="00F90E31">
        <w:rPr>
          <w:rFonts w:ascii="Times New Roman" w:hAnsi="Times New Roman" w:cs="Times New Roman"/>
          <w:sz w:val="24"/>
          <w:szCs w:val="24"/>
        </w:rPr>
        <w:t>na skupine</w:t>
      </w:r>
      <w:r w:rsidRPr="00514D65">
        <w:rPr>
          <w:rFonts w:ascii="Times New Roman" w:hAnsi="Times New Roman" w:cs="Times New Roman"/>
          <w:sz w:val="24"/>
          <w:szCs w:val="24"/>
        </w:rPr>
        <w:t xml:space="preserve"> a </w:t>
      </w:r>
      <w:r w:rsidR="008974BC" w:rsidRPr="00514D65">
        <w:rPr>
          <w:rFonts w:ascii="Times New Roman" w:hAnsi="Times New Roman" w:cs="Times New Roman"/>
          <w:sz w:val="24"/>
          <w:szCs w:val="24"/>
        </w:rPr>
        <w:t>profi rodinách</w:t>
      </w:r>
      <w:r w:rsidRPr="00514D65">
        <w:rPr>
          <w:rFonts w:ascii="Times New Roman" w:hAnsi="Times New Roman" w:cs="Times New Roman"/>
          <w:sz w:val="24"/>
          <w:szCs w:val="24"/>
        </w:rPr>
        <w:t xml:space="preserve">: Pokračovali sme v poskytovaní vysoko kvalitnej starostlivosti, zameranej na emocionálny, sociálny aj vzdelávací rozvoj detí umiestnených </w:t>
      </w:r>
      <w:r w:rsidR="00F90E31">
        <w:rPr>
          <w:rFonts w:ascii="Times New Roman" w:hAnsi="Times New Roman" w:cs="Times New Roman"/>
          <w:sz w:val="24"/>
          <w:szCs w:val="24"/>
        </w:rPr>
        <w:t>v CDR</w:t>
      </w:r>
      <w:r w:rsidRPr="00514D65">
        <w:rPr>
          <w:rFonts w:ascii="Times New Roman" w:hAnsi="Times New Roman" w:cs="Times New Roman"/>
          <w:sz w:val="24"/>
          <w:szCs w:val="24"/>
        </w:rPr>
        <w:t>.</w:t>
      </w:r>
    </w:p>
    <w:p w14:paraId="34A2CD4A" w14:textId="1808A6D8" w:rsidR="00514D65" w:rsidRPr="00514D65" w:rsidRDefault="00514D65" w:rsidP="00514D65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 xml:space="preserve">Návrat detí do biologických rodín: Návrat detí do ich pôvodného rodinného prostredia </w:t>
      </w:r>
      <w:r w:rsidR="00F90E31">
        <w:rPr>
          <w:rFonts w:ascii="Times New Roman" w:hAnsi="Times New Roman" w:cs="Times New Roman"/>
          <w:sz w:val="24"/>
          <w:szCs w:val="24"/>
        </w:rPr>
        <w:t>bola</w:t>
      </w:r>
      <w:r w:rsidRPr="00514D65">
        <w:rPr>
          <w:rFonts w:ascii="Times New Roman" w:hAnsi="Times New Roman" w:cs="Times New Roman"/>
          <w:sz w:val="24"/>
          <w:szCs w:val="24"/>
        </w:rPr>
        <w:t xml:space="preserve"> našou prioritou. V úzkej spolupráci so sociálnymi partnermi sme vytvárali individuálne integračné plány, ktoré napomáhali hladkému a úspešnému prechodu detí späť do rodiny.</w:t>
      </w:r>
    </w:p>
    <w:p w14:paraId="64AA7063" w14:textId="7B1D27A1" w:rsidR="00514D65" w:rsidRPr="00514D65" w:rsidRDefault="00514D65" w:rsidP="00514D65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Edukácia a terapeutická podpora: Organizovali sme vzdelávacie workshopy, individuálne terapeutické sedenia a skupinové aktivity, zamerané na rozvoj kognitívnych a sociálnych zručností detí.</w:t>
      </w:r>
    </w:p>
    <w:p w14:paraId="79A6845E" w14:textId="2B49C00E" w:rsidR="00514D65" w:rsidRPr="00514D65" w:rsidRDefault="00514D65" w:rsidP="00514D65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Podpora rodičov a rodinné poradenstvo: Poskytovali sme poradenské služby, ktoré pomáhajú rodičom lepšie pochopiť a reagovať na individuálne potreby ich detí.</w:t>
      </w:r>
    </w:p>
    <w:p w14:paraId="0430F467" w14:textId="2CE9B2D7" w:rsidR="00514D65" w:rsidRDefault="00514D65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AD8AEDD" w14:textId="77777777" w:rsidR="00E20322" w:rsidRDefault="00E20322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0C2FE68" w14:textId="77777777" w:rsidR="00E20322" w:rsidRPr="00514D65" w:rsidRDefault="00E20322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51CB668" w14:textId="181E0185" w:rsidR="00514D65" w:rsidRPr="00514D65" w:rsidRDefault="00514D65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14D65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3. Aktivity a inovácie v činnosti </w:t>
      </w:r>
      <w:r w:rsidR="00600B36" w:rsidRPr="00600B36">
        <w:rPr>
          <w:rFonts w:ascii="Times New Roman" w:hAnsi="Times New Roman" w:cs="Times New Roman"/>
          <w:b/>
          <w:bCs/>
          <w:sz w:val="24"/>
          <w:szCs w:val="24"/>
        </w:rPr>
        <w:t>Neziskov</w:t>
      </w:r>
      <w:r w:rsidR="00600B36">
        <w:rPr>
          <w:rFonts w:ascii="Times New Roman" w:hAnsi="Times New Roman" w:cs="Times New Roman"/>
          <w:b/>
          <w:bCs/>
          <w:sz w:val="24"/>
          <w:szCs w:val="24"/>
        </w:rPr>
        <w:t>ej</w:t>
      </w:r>
      <w:r w:rsidR="00600B36" w:rsidRPr="00600B36">
        <w:rPr>
          <w:rFonts w:ascii="Times New Roman" w:hAnsi="Times New Roman" w:cs="Times New Roman"/>
          <w:b/>
          <w:bCs/>
          <w:sz w:val="24"/>
          <w:szCs w:val="24"/>
        </w:rPr>
        <w:t xml:space="preserve"> organizáci</w:t>
      </w:r>
      <w:r w:rsidR="00600B36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="00600B36" w:rsidRPr="00600B36">
        <w:rPr>
          <w:rFonts w:ascii="Times New Roman" w:hAnsi="Times New Roman" w:cs="Times New Roman"/>
          <w:b/>
          <w:bCs/>
          <w:sz w:val="24"/>
          <w:szCs w:val="24"/>
        </w:rPr>
        <w:t xml:space="preserve"> PETO</w:t>
      </w:r>
    </w:p>
    <w:p w14:paraId="119BC7BB" w14:textId="34ADA493" w:rsidR="00514D65" w:rsidRPr="00514D65" w:rsidRDefault="00514D65" w:rsidP="00CA75F0">
      <w:p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Rok 202</w:t>
      </w:r>
      <w:r w:rsidR="00B0000F">
        <w:rPr>
          <w:rFonts w:ascii="Times New Roman" w:hAnsi="Times New Roman" w:cs="Times New Roman"/>
          <w:sz w:val="24"/>
          <w:szCs w:val="24"/>
        </w:rPr>
        <w:t>5</w:t>
      </w:r>
      <w:r w:rsidRPr="00514D65">
        <w:rPr>
          <w:rFonts w:ascii="Times New Roman" w:hAnsi="Times New Roman" w:cs="Times New Roman"/>
          <w:sz w:val="24"/>
          <w:szCs w:val="24"/>
        </w:rPr>
        <w:t xml:space="preserve"> bol obdobím konzistentného rozvoja a zavádzania inovatívnych prístupov, ktoré výrazne prispeli k zlepšeniu našich služieb</w:t>
      </w:r>
    </w:p>
    <w:p w14:paraId="55BFBD7A" w14:textId="104DF490" w:rsidR="00514D65" w:rsidRPr="00514D65" w:rsidRDefault="00514D65" w:rsidP="00F90E31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 xml:space="preserve">Rozšírenie individuálnej podpory: </w:t>
      </w:r>
      <w:r w:rsidR="004C4E34" w:rsidRPr="00514D65">
        <w:rPr>
          <w:rFonts w:ascii="Times New Roman" w:hAnsi="Times New Roman" w:cs="Times New Roman"/>
          <w:sz w:val="24"/>
          <w:szCs w:val="24"/>
        </w:rPr>
        <w:t>Aktualizovali</w:t>
      </w:r>
      <w:r w:rsidRPr="00514D65">
        <w:rPr>
          <w:rFonts w:ascii="Times New Roman" w:hAnsi="Times New Roman" w:cs="Times New Roman"/>
          <w:sz w:val="24"/>
          <w:szCs w:val="24"/>
        </w:rPr>
        <w:t xml:space="preserve"> sme </w:t>
      </w:r>
      <w:r w:rsidR="00F90E31">
        <w:rPr>
          <w:rFonts w:ascii="Times New Roman" w:hAnsi="Times New Roman" w:cs="Times New Roman"/>
          <w:sz w:val="24"/>
          <w:szCs w:val="24"/>
        </w:rPr>
        <w:t>postupy</w:t>
      </w:r>
      <w:r w:rsidRPr="00514D65">
        <w:rPr>
          <w:rFonts w:ascii="Times New Roman" w:hAnsi="Times New Roman" w:cs="Times New Roman"/>
          <w:sz w:val="24"/>
          <w:szCs w:val="24"/>
        </w:rPr>
        <w:t xml:space="preserve"> práce s deťmi a</w:t>
      </w:r>
      <w:r w:rsidR="00F90E31">
        <w:rPr>
          <w:rFonts w:ascii="Times New Roman" w:hAnsi="Times New Roman" w:cs="Times New Roman"/>
          <w:sz w:val="24"/>
          <w:szCs w:val="24"/>
        </w:rPr>
        <w:t> realizovali aktivity</w:t>
      </w:r>
      <w:r w:rsidRPr="00514D65">
        <w:rPr>
          <w:rFonts w:ascii="Times New Roman" w:hAnsi="Times New Roman" w:cs="Times New Roman"/>
          <w:sz w:val="24"/>
          <w:szCs w:val="24"/>
        </w:rPr>
        <w:t xml:space="preserve"> zamerané na rozvoj kreativity, sociálnych zručností a </w:t>
      </w:r>
      <w:r w:rsidR="008974BC" w:rsidRPr="00514D65">
        <w:rPr>
          <w:rFonts w:ascii="Times New Roman" w:hAnsi="Times New Roman" w:cs="Times New Roman"/>
          <w:sz w:val="24"/>
          <w:szCs w:val="24"/>
        </w:rPr>
        <w:t>seba regulácie</w:t>
      </w:r>
      <w:r w:rsidRPr="00514D65">
        <w:rPr>
          <w:rFonts w:ascii="Times New Roman" w:hAnsi="Times New Roman" w:cs="Times New Roman"/>
          <w:sz w:val="24"/>
          <w:szCs w:val="24"/>
        </w:rPr>
        <w:t xml:space="preserve">.  </w:t>
      </w:r>
      <w:r w:rsidR="00CA75F0">
        <w:rPr>
          <w:rFonts w:ascii="Times New Roman" w:hAnsi="Times New Roman" w:cs="Times New Roman"/>
          <w:sz w:val="24"/>
          <w:szCs w:val="24"/>
        </w:rPr>
        <w:t>T</w:t>
      </w:r>
      <w:r w:rsidRPr="00514D65">
        <w:rPr>
          <w:rFonts w:ascii="Times New Roman" w:hAnsi="Times New Roman" w:cs="Times New Roman"/>
          <w:sz w:val="24"/>
          <w:szCs w:val="24"/>
        </w:rPr>
        <w:t>erapeuti a vychovávatelia pravidelne konzultovali individuálne potreby detí</w:t>
      </w:r>
      <w:r w:rsidR="00945192">
        <w:rPr>
          <w:rFonts w:ascii="Times New Roman" w:hAnsi="Times New Roman" w:cs="Times New Roman"/>
          <w:sz w:val="24"/>
          <w:szCs w:val="24"/>
        </w:rPr>
        <w:t xml:space="preserve">, čomu </w:t>
      </w:r>
      <w:r w:rsidRPr="00514D65">
        <w:rPr>
          <w:rFonts w:ascii="Times New Roman" w:hAnsi="Times New Roman" w:cs="Times New Roman"/>
          <w:sz w:val="24"/>
          <w:szCs w:val="24"/>
        </w:rPr>
        <w:t>prispôsobovali obsah vzdelávacích a terapeutických aktivít</w:t>
      </w:r>
      <w:r w:rsidR="00945192">
        <w:rPr>
          <w:rFonts w:ascii="Times New Roman" w:hAnsi="Times New Roman" w:cs="Times New Roman"/>
          <w:sz w:val="24"/>
          <w:szCs w:val="24"/>
        </w:rPr>
        <w:t>.</w:t>
      </w:r>
      <w:r w:rsidR="000564C2">
        <w:rPr>
          <w:rFonts w:ascii="Times New Roman" w:hAnsi="Times New Roman" w:cs="Times New Roman"/>
          <w:sz w:val="24"/>
          <w:szCs w:val="24"/>
        </w:rPr>
        <w:t xml:space="preserve"> Osobitná  pozornosť bola venovaná zahájeniu školskej dochádzky 3 prváčikov , s cieľom osvojiť si zodpovednosť a </w:t>
      </w:r>
      <w:r w:rsidR="004C4E34">
        <w:rPr>
          <w:rFonts w:ascii="Times New Roman" w:hAnsi="Times New Roman" w:cs="Times New Roman"/>
          <w:sz w:val="24"/>
          <w:szCs w:val="24"/>
        </w:rPr>
        <w:t>samostatnosť</w:t>
      </w:r>
      <w:r w:rsidR="000564C2">
        <w:rPr>
          <w:rFonts w:ascii="Times New Roman" w:hAnsi="Times New Roman" w:cs="Times New Roman"/>
          <w:sz w:val="24"/>
          <w:szCs w:val="24"/>
        </w:rPr>
        <w:t xml:space="preserve"> pri príprave na vyučovanie. Individuálne  postupy boli uplatnené aj pri 3 študentoch  gymnázia.    </w:t>
      </w:r>
      <w:r w:rsidRPr="00514D6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7D4C398" w14:textId="76A931B6" w:rsidR="00514D65" w:rsidRPr="00514D65" w:rsidRDefault="00514D65" w:rsidP="00514D65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 xml:space="preserve">Modernizácia priestorov a technické inovácie: </w:t>
      </w:r>
      <w:r w:rsidR="003C353F">
        <w:rPr>
          <w:rFonts w:ascii="Times New Roman" w:hAnsi="Times New Roman" w:cs="Times New Roman"/>
          <w:sz w:val="24"/>
          <w:szCs w:val="24"/>
        </w:rPr>
        <w:t xml:space="preserve">nevyhli sa nám ani problémy technického rázu. Bolo nevyhnutné riešiť </w:t>
      </w:r>
      <w:r w:rsidR="004C4E34">
        <w:rPr>
          <w:rFonts w:ascii="Times New Roman" w:hAnsi="Times New Roman" w:cs="Times New Roman"/>
          <w:sz w:val="24"/>
          <w:szCs w:val="24"/>
        </w:rPr>
        <w:t>havarijnú</w:t>
      </w:r>
      <w:r w:rsidR="003C353F">
        <w:rPr>
          <w:rFonts w:ascii="Times New Roman" w:hAnsi="Times New Roman" w:cs="Times New Roman"/>
          <w:sz w:val="24"/>
          <w:szCs w:val="24"/>
        </w:rPr>
        <w:t xml:space="preserve"> situáciu v kúpeľniach  a riešiť problém s</w:t>
      </w:r>
      <w:r w:rsidR="006E618A">
        <w:rPr>
          <w:rFonts w:ascii="Times New Roman" w:hAnsi="Times New Roman" w:cs="Times New Roman"/>
          <w:sz w:val="24"/>
          <w:szCs w:val="24"/>
        </w:rPr>
        <w:t> </w:t>
      </w:r>
      <w:r w:rsidR="003C353F">
        <w:rPr>
          <w:rFonts w:ascii="Times New Roman" w:hAnsi="Times New Roman" w:cs="Times New Roman"/>
          <w:sz w:val="24"/>
          <w:szCs w:val="24"/>
        </w:rPr>
        <w:t>vykurovaním</w:t>
      </w:r>
      <w:r w:rsidR="006E618A">
        <w:rPr>
          <w:rFonts w:ascii="Times New Roman" w:hAnsi="Times New Roman" w:cs="Times New Roman"/>
          <w:sz w:val="24"/>
          <w:szCs w:val="24"/>
        </w:rPr>
        <w:t xml:space="preserve"> a komínom</w:t>
      </w:r>
      <w:r w:rsidR="003C353F">
        <w:rPr>
          <w:rFonts w:ascii="Times New Roman" w:hAnsi="Times New Roman" w:cs="Times New Roman"/>
          <w:sz w:val="24"/>
          <w:szCs w:val="24"/>
        </w:rPr>
        <w:t xml:space="preserve">.  </w:t>
      </w:r>
      <w:r w:rsidRPr="00514D65">
        <w:rPr>
          <w:rFonts w:ascii="Times New Roman" w:hAnsi="Times New Roman" w:cs="Times New Roman"/>
          <w:sz w:val="24"/>
          <w:szCs w:val="24"/>
        </w:rPr>
        <w:t>In</w:t>
      </w:r>
      <w:r w:rsidR="003C353F">
        <w:rPr>
          <w:rFonts w:ascii="Times New Roman" w:hAnsi="Times New Roman" w:cs="Times New Roman"/>
          <w:sz w:val="24"/>
          <w:szCs w:val="24"/>
        </w:rPr>
        <w:t xml:space="preserve">ovovali sme interiér v snahe </w:t>
      </w:r>
      <w:r w:rsidRPr="00514D65">
        <w:rPr>
          <w:rFonts w:ascii="Times New Roman" w:hAnsi="Times New Roman" w:cs="Times New Roman"/>
          <w:sz w:val="24"/>
          <w:szCs w:val="24"/>
        </w:rPr>
        <w:t xml:space="preserve">zabezpečiť príjemné, bezpečné a stimulujúce prostredie pre deti.  </w:t>
      </w:r>
    </w:p>
    <w:p w14:paraId="786062A0" w14:textId="4F707057" w:rsidR="00514D65" w:rsidRPr="00514D65" w:rsidRDefault="00514D65" w:rsidP="00514D65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 xml:space="preserve">Sviatočné a komunitné aktivity: </w:t>
      </w:r>
      <w:r w:rsidR="00945192">
        <w:rPr>
          <w:rFonts w:ascii="Times New Roman" w:hAnsi="Times New Roman" w:cs="Times New Roman"/>
          <w:sz w:val="24"/>
          <w:szCs w:val="24"/>
        </w:rPr>
        <w:t xml:space="preserve">S deťmi sme absolvovali privítanie sviatkov jari. Deti sa tešili zo zdobenia kraslíc a vytvárania jarných dekorácii. Podieľali sa v rámci svojich možností, na úprave záhrady. Počas jarných prázdnin  absolvovali vychádzky a spoznávali kultúrne pamiatky v historickom centre. V lete absolvovali ozdravný pobyt pri mori. </w:t>
      </w:r>
      <w:r w:rsidR="000564C2">
        <w:rPr>
          <w:rFonts w:ascii="Times New Roman" w:hAnsi="Times New Roman" w:cs="Times New Roman"/>
          <w:sz w:val="24"/>
          <w:szCs w:val="24"/>
        </w:rPr>
        <w:t xml:space="preserve">Zúčastnili sa kultúrnych akcií poriadaných v rámci  „Kultúrneho leta“ </w:t>
      </w:r>
      <w:r w:rsidR="00945192">
        <w:rPr>
          <w:rFonts w:ascii="Times New Roman" w:hAnsi="Times New Roman" w:cs="Times New Roman"/>
          <w:sz w:val="24"/>
          <w:szCs w:val="24"/>
        </w:rPr>
        <w:t xml:space="preserve"> </w:t>
      </w:r>
      <w:r w:rsidRPr="00514D65">
        <w:rPr>
          <w:rFonts w:ascii="Times New Roman" w:hAnsi="Times New Roman" w:cs="Times New Roman"/>
          <w:sz w:val="24"/>
          <w:szCs w:val="24"/>
        </w:rPr>
        <w:t>Vianočné obdobie v roku 202</w:t>
      </w:r>
      <w:r w:rsidR="00945192">
        <w:rPr>
          <w:rFonts w:ascii="Times New Roman" w:hAnsi="Times New Roman" w:cs="Times New Roman"/>
          <w:sz w:val="24"/>
          <w:szCs w:val="24"/>
        </w:rPr>
        <w:t>5</w:t>
      </w:r>
      <w:r w:rsidRPr="00514D65">
        <w:rPr>
          <w:rFonts w:ascii="Times New Roman" w:hAnsi="Times New Roman" w:cs="Times New Roman"/>
          <w:sz w:val="24"/>
          <w:szCs w:val="24"/>
        </w:rPr>
        <w:t xml:space="preserve"> sme oslavovali s veľkým nadšením. V Centre sme organizovali tematické podujatia, kde deti mali možnosť vytvárať a ozdobovať vianočné stromčeky  a spoločne oslavovať sviatky. Tieto aktivity významne prispeli k posilneniu komunitného ducha a vzájomnej podpory medzi rodinami a zamestnancami.</w:t>
      </w:r>
      <w:r w:rsidR="0094519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4B48E1C" w14:textId="3C02ABB3" w:rsidR="00514D65" w:rsidRDefault="003C353F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Vzdelávacie aktivity zamestnancov CDR</w:t>
      </w:r>
      <w:r w:rsidR="00ED6C5D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</w:p>
    <w:p w14:paraId="6B1D7C43" w14:textId="77777777" w:rsidR="005B18E7" w:rsidRDefault="00ED6C5D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-  skupinové a individuálnej  supervízie,</w:t>
      </w:r>
    </w:p>
    <w:p w14:paraId="5052F3FC" w14:textId="3CA04255" w:rsidR="003C353F" w:rsidRDefault="003C353F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-   obchodovanie s ľuďmi,</w:t>
      </w:r>
    </w:p>
    <w:p w14:paraId="12B14935" w14:textId="62E295F2" w:rsidR="003C353F" w:rsidRDefault="003C353F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- </w:t>
      </w:r>
      <w:r w:rsidR="00ED6C5D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bCs/>
          <w:sz w:val="24"/>
          <w:szCs w:val="24"/>
        </w:rPr>
        <w:t>vykonávanie tréningu slovnej sebaobrany</w:t>
      </w:r>
    </w:p>
    <w:p w14:paraId="521EE1BC" w14:textId="2E7F280F" w:rsidR="006E618A" w:rsidRDefault="006E618A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Vzdelávacie aktivity deti </w:t>
      </w:r>
      <w:r w:rsidR="005B18E7">
        <w:rPr>
          <w:rFonts w:ascii="Times New Roman" w:hAnsi="Times New Roman" w:cs="Times New Roman"/>
          <w:b/>
          <w:bCs/>
          <w:sz w:val="24"/>
          <w:szCs w:val="24"/>
        </w:rPr>
        <w:t xml:space="preserve">boli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zamer</w:t>
      </w:r>
      <w:r w:rsidR="005B18E7">
        <w:rPr>
          <w:rFonts w:ascii="Times New Roman" w:hAnsi="Times New Roman" w:cs="Times New Roman"/>
          <w:b/>
          <w:bCs/>
          <w:sz w:val="24"/>
          <w:szCs w:val="24"/>
        </w:rPr>
        <w:t>an</w:t>
      </w:r>
      <w:r>
        <w:rPr>
          <w:rFonts w:ascii="Times New Roman" w:hAnsi="Times New Roman" w:cs="Times New Roman"/>
          <w:b/>
          <w:bCs/>
          <w:sz w:val="24"/>
          <w:szCs w:val="24"/>
        </w:rPr>
        <w:t>é predovš</w:t>
      </w:r>
      <w:r w:rsidR="005B18E7">
        <w:rPr>
          <w:rFonts w:ascii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hAnsi="Times New Roman" w:cs="Times New Roman"/>
          <w:b/>
          <w:bCs/>
          <w:sz w:val="24"/>
          <w:szCs w:val="24"/>
        </w:rPr>
        <w:t>tkým na:</w:t>
      </w:r>
    </w:p>
    <w:p w14:paraId="417F570D" w14:textId="4D1CCB15" w:rsidR="006E618A" w:rsidRDefault="005B18E7" w:rsidP="005B18E7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="006E618A" w:rsidRPr="005B18E7">
        <w:rPr>
          <w:rFonts w:ascii="Times New Roman" w:hAnsi="Times New Roman" w:cs="Times New Roman"/>
          <w:b/>
          <w:bCs/>
          <w:sz w:val="24"/>
          <w:szCs w:val="24"/>
        </w:rPr>
        <w:t>revenci</w:t>
      </w:r>
      <w:r>
        <w:rPr>
          <w:rFonts w:ascii="Times New Roman" w:hAnsi="Times New Roman" w:cs="Times New Roman"/>
          <w:b/>
          <w:bCs/>
          <w:sz w:val="24"/>
          <w:szCs w:val="24"/>
        </w:rPr>
        <w:t>u</w:t>
      </w:r>
      <w:r w:rsidR="006E618A" w:rsidRPr="005B18E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6E618A" w:rsidRPr="005B18E7">
        <w:rPr>
          <w:rFonts w:ascii="Times New Roman" w:hAnsi="Times New Roman" w:cs="Times New Roman"/>
          <w:b/>
          <w:bCs/>
          <w:sz w:val="24"/>
          <w:szCs w:val="24"/>
        </w:rPr>
        <w:t>kyberšikany</w:t>
      </w:r>
      <w:proofErr w:type="spellEnd"/>
      <w:r w:rsidR="006E618A" w:rsidRPr="005B18E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</w:p>
    <w:p w14:paraId="4AEBBC66" w14:textId="77777777" w:rsidR="005B18E7" w:rsidRDefault="005B18E7" w:rsidP="00514D65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bezpečnosti na sociálnych sieťach,  </w:t>
      </w:r>
    </w:p>
    <w:p w14:paraId="299410BB" w14:textId="77777777" w:rsidR="005B18E7" w:rsidRDefault="006E618A" w:rsidP="00514D65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5B18E7">
        <w:rPr>
          <w:rFonts w:ascii="Times New Roman" w:hAnsi="Times New Roman" w:cs="Times New Roman"/>
          <w:b/>
          <w:bCs/>
          <w:sz w:val="24"/>
          <w:szCs w:val="24"/>
        </w:rPr>
        <w:t>nebezpečenstve akéhoko</w:t>
      </w:r>
      <w:r w:rsidR="005B18E7">
        <w:rPr>
          <w:rFonts w:ascii="Times New Roman" w:hAnsi="Times New Roman" w:cs="Times New Roman"/>
          <w:b/>
          <w:bCs/>
          <w:sz w:val="24"/>
          <w:szCs w:val="24"/>
        </w:rPr>
        <w:t>ľ</w:t>
      </w:r>
      <w:r w:rsidRPr="005B18E7">
        <w:rPr>
          <w:rFonts w:ascii="Times New Roman" w:hAnsi="Times New Roman" w:cs="Times New Roman"/>
          <w:b/>
          <w:bCs/>
          <w:sz w:val="24"/>
          <w:szCs w:val="24"/>
        </w:rPr>
        <w:t>vek druhu závislostí</w:t>
      </w:r>
      <w:r w:rsidR="005B18E7" w:rsidRPr="005B18E7">
        <w:rPr>
          <w:rFonts w:ascii="Times New Roman" w:hAnsi="Times New Roman" w:cs="Times New Roman"/>
          <w:b/>
          <w:bCs/>
          <w:sz w:val="24"/>
          <w:szCs w:val="24"/>
        </w:rPr>
        <w:t>,</w:t>
      </w:r>
    </w:p>
    <w:p w14:paraId="5ACE5BB5" w14:textId="3BB376FA" w:rsidR="006E618A" w:rsidRPr="005B18E7" w:rsidRDefault="005B18E7" w:rsidP="00514D65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na</w:t>
      </w:r>
      <w:r w:rsidRPr="005B18E7">
        <w:rPr>
          <w:rFonts w:ascii="Times New Roman" w:hAnsi="Times New Roman" w:cs="Times New Roman"/>
          <w:b/>
          <w:bCs/>
          <w:sz w:val="24"/>
          <w:szCs w:val="24"/>
        </w:rPr>
        <w:t> sexuáln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u </w:t>
      </w:r>
      <w:r w:rsidRPr="005B18E7">
        <w:rPr>
          <w:rFonts w:ascii="Times New Roman" w:hAnsi="Times New Roman" w:cs="Times New Roman"/>
          <w:b/>
          <w:bCs/>
          <w:sz w:val="24"/>
          <w:szCs w:val="24"/>
        </w:rPr>
        <w:t xml:space="preserve"> výchov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u </w:t>
      </w:r>
      <w:r w:rsidRPr="005B18E7">
        <w:rPr>
          <w:rFonts w:ascii="Times New Roman" w:hAnsi="Times New Roman" w:cs="Times New Roman"/>
          <w:b/>
          <w:bCs/>
          <w:sz w:val="24"/>
          <w:szCs w:val="24"/>
        </w:rPr>
        <w:t xml:space="preserve"> a zodpovedn</w:t>
      </w:r>
      <w:r>
        <w:rPr>
          <w:rFonts w:ascii="Times New Roman" w:hAnsi="Times New Roman" w:cs="Times New Roman"/>
          <w:b/>
          <w:bCs/>
          <w:sz w:val="24"/>
          <w:szCs w:val="24"/>
        </w:rPr>
        <w:t>é</w:t>
      </w:r>
      <w:r w:rsidRPr="005B18E7">
        <w:rPr>
          <w:rFonts w:ascii="Times New Roman" w:hAnsi="Times New Roman" w:cs="Times New Roman"/>
          <w:b/>
          <w:bCs/>
          <w:sz w:val="24"/>
          <w:szCs w:val="24"/>
        </w:rPr>
        <w:t xml:space="preserve"> rodičovstv</w:t>
      </w:r>
      <w:r>
        <w:rPr>
          <w:rFonts w:ascii="Times New Roman" w:hAnsi="Times New Roman" w:cs="Times New Roman"/>
          <w:b/>
          <w:bCs/>
          <w:sz w:val="24"/>
          <w:szCs w:val="24"/>
        </w:rPr>
        <w:t>o</w:t>
      </w:r>
      <w:r w:rsidRPr="005B18E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F92A924" w14:textId="77777777" w:rsidR="00ED6C5D" w:rsidRDefault="00ED6C5D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4. Kontrolná činnosť</w:t>
      </w:r>
    </w:p>
    <w:p w14:paraId="18A92715" w14:textId="19E12ED6" w:rsidR="00790B05" w:rsidRDefault="00ED6C5D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790B05">
        <w:rPr>
          <w:rFonts w:ascii="Times New Roman" w:hAnsi="Times New Roman" w:cs="Times New Roman"/>
          <w:b/>
          <w:bCs/>
          <w:sz w:val="24"/>
          <w:szCs w:val="24"/>
        </w:rPr>
        <w:t>Vnútorná kontroln</w:t>
      </w:r>
      <w:r w:rsidR="006E618A">
        <w:rPr>
          <w:rFonts w:ascii="Times New Roman" w:hAnsi="Times New Roman" w:cs="Times New Roman"/>
          <w:b/>
          <w:bCs/>
          <w:sz w:val="24"/>
          <w:szCs w:val="24"/>
        </w:rPr>
        <w:t xml:space="preserve">á </w:t>
      </w:r>
      <w:r w:rsidR="00790B05">
        <w:rPr>
          <w:rFonts w:ascii="Times New Roman" w:hAnsi="Times New Roman" w:cs="Times New Roman"/>
          <w:b/>
          <w:bCs/>
          <w:sz w:val="24"/>
          <w:szCs w:val="24"/>
        </w:rPr>
        <w:t>činnosť sa uskutočňovala pod</w:t>
      </w:r>
      <w:r w:rsidR="006E618A">
        <w:rPr>
          <w:rFonts w:ascii="Times New Roman" w:hAnsi="Times New Roman" w:cs="Times New Roman"/>
          <w:b/>
          <w:bCs/>
          <w:sz w:val="24"/>
          <w:szCs w:val="24"/>
        </w:rPr>
        <w:t>ľa</w:t>
      </w:r>
      <w:r w:rsidR="00790B05">
        <w:rPr>
          <w:rFonts w:ascii="Times New Roman" w:hAnsi="Times New Roman" w:cs="Times New Roman"/>
          <w:b/>
          <w:bCs/>
          <w:sz w:val="24"/>
          <w:szCs w:val="24"/>
        </w:rPr>
        <w:t xml:space="preserve"> spracovaných  vnútorných kontroln</w:t>
      </w:r>
      <w:r w:rsidR="004A3FCB">
        <w:rPr>
          <w:rFonts w:ascii="Times New Roman" w:hAnsi="Times New Roman" w:cs="Times New Roman"/>
          <w:b/>
          <w:bCs/>
          <w:sz w:val="24"/>
          <w:szCs w:val="24"/>
        </w:rPr>
        <w:t>ých</w:t>
      </w:r>
      <w:r w:rsidR="00790B05">
        <w:rPr>
          <w:rFonts w:ascii="Times New Roman" w:hAnsi="Times New Roman" w:cs="Times New Roman"/>
          <w:b/>
          <w:bCs/>
          <w:sz w:val="24"/>
          <w:szCs w:val="24"/>
        </w:rPr>
        <w:t xml:space="preserve"> postupov. </w:t>
      </w:r>
    </w:p>
    <w:p w14:paraId="31C122B3" w14:textId="6534F7D2" w:rsidR="009259BB" w:rsidRDefault="00790B05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Počas roka 2025  boli v CDR vykonané  dve previerky  Okresnou prokuratúrou Bratislava</w:t>
      </w:r>
      <w:r w:rsidR="006E618A">
        <w:rPr>
          <w:rFonts w:ascii="Times New Roman" w:hAnsi="Times New Roman" w:cs="Times New Roman"/>
          <w:b/>
          <w:bCs/>
          <w:sz w:val="24"/>
          <w:szCs w:val="24"/>
        </w:rPr>
        <w:t xml:space="preserve"> V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, zamerané na dodržiavanie zákonov a ostatných všeobecne záväzných právnych predpisov. Vykonanými previerkami neboli zistené  </w:t>
      </w:r>
      <w:r w:rsidR="004A3FCB">
        <w:rPr>
          <w:rFonts w:ascii="Times New Roman" w:hAnsi="Times New Roman" w:cs="Times New Roman"/>
          <w:b/>
          <w:bCs/>
          <w:sz w:val="24"/>
          <w:szCs w:val="24"/>
        </w:rPr>
        <w:t>n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edostatky. </w:t>
      </w:r>
      <w:r w:rsidR="00ED6C5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60FCE2E5" w14:textId="77777777" w:rsidR="009259BB" w:rsidRDefault="009259BB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3DBC96EC" w14:textId="595D07B0" w:rsidR="00514D65" w:rsidRDefault="00790B05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5</w:t>
      </w:r>
      <w:r w:rsidR="00514D65" w:rsidRPr="00514D65">
        <w:rPr>
          <w:rFonts w:ascii="Times New Roman" w:hAnsi="Times New Roman" w:cs="Times New Roman"/>
          <w:b/>
          <w:bCs/>
          <w:sz w:val="24"/>
          <w:szCs w:val="24"/>
        </w:rPr>
        <w:t>. Hospodárenie účtovnej jednotky</w:t>
      </w:r>
    </w:p>
    <w:p w14:paraId="1DF81DF4" w14:textId="5ECEE564" w:rsidR="00790B05" w:rsidRDefault="009259BB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5. 1.  Vybrané štatistické ukazovatele </w:t>
      </w:r>
    </w:p>
    <w:p w14:paraId="239E89F4" w14:textId="7B2C3BAE" w:rsidR="009259BB" w:rsidRDefault="009259BB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Kapacita centra:  25</w:t>
      </w:r>
    </w:p>
    <w:p w14:paraId="25D1C09F" w14:textId="42CC88A3" w:rsidR="009259BB" w:rsidRDefault="009259BB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Prijaté deti:           22</w:t>
      </w:r>
    </w:p>
    <w:p w14:paraId="69061612" w14:textId="12F1E0CA" w:rsidR="009259BB" w:rsidRDefault="009259BB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Prepustené deti:    18</w:t>
      </w:r>
    </w:p>
    <w:p w14:paraId="6CDA21FB" w14:textId="11E5AAAF" w:rsidR="009259BB" w:rsidRDefault="009259BB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Mladiství odídení: 0</w:t>
      </w:r>
    </w:p>
    <w:p w14:paraId="2625C43A" w14:textId="77777777" w:rsidR="009259BB" w:rsidRDefault="009259BB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Náhradná rodinná starostlivosť: 15</w:t>
      </w:r>
    </w:p>
    <w:p w14:paraId="2FBCC856" w14:textId="37A6ACA4" w:rsidR="009259BB" w:rsidRDefault="009259BB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Sanácia:  3</w:t>
      </w:r>
    </w:p>
    <w:p w14:paraId="18FBBCB3" w14:textId="349002A6" w:rsidR="009259BB" w:rsidRDefault="009259BB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Priemerná dĺžka:2.45</w:t>
      </w:r>
    </w:p>
    <w:p w14:paraId="31269C86" w14:textId="76A4C8A4" w:rsidR="009259BB" w:rsidRPr="00514D65" w:rsidRDefault="009259BB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5. 2. </w:t>
      </w:r>
      <w:r w:rsidR="004A3FCB">
        <w:rPr>
          <w:rFonts w:ascii="Times New Roman" w:hAnsi="Times New Roman" w:cs="Times New Roman"/>
          <w:b/>
          <w:bCs/>
          <w:sz w:val="24"/>
          <w:szCs w:val="24"/>
        </w:rPr>
        <w:t>Hospodárenie</w:t>
      </w:r>
    </w:p>
    <w:p w14:paraId="06F6B1E8" w14:textId="7C9F43F1" w:rsidR="00514D65" w:rsidRDefault="00514D65" w:rsidP="00514D65">
      <w:p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 xml:space="preserve">Účtovníctvo </w:t>
      </w:r>
      <w:r w:rsidR="00600B36" w:rsidRPr="00600B36">
        <w:rPr>
          <w:rFonts w:ascii="Times New Roman" w:hAnsi="Times New Roman" w:cs="Times New Roman"/>
          <w:sz w:val="24"/>
          <w:szCs w:val="24"/>
        </w:rPr>
        <w:t>Neziskov</w:t>
      </w:r>
      <w:r w:rsidR="00600B36">
        <w:rPr>
          <w:rFonts w:ascii="Times New Roman" w:hAnsi="Times New Roman" w:cs="Times New Roman"/>
          <w:sz w:val="24"/>
          <w:szCs w:val="24"/>
        </w:rPr>
        <w:t>ej</w:t>
      </w:r>
      <w:r w:rsidR="00600B36" w:rsidRPr="00600B36">
        <w:rPr>
          <w:rFonts w:ascii="Times New Roman" w:hAnsi="Times New Roman" w:cs="Times New Roman"/>
          <w:sz w:val="24"/>
          <w:szCs w:val="24"/>
        </w:rPr>
        <w:t xml:space="preserve"> organizáci</w:t>
      </w:r>
      <w:r w:rsidR="00600B36">
        <w:rPr>
          <w:rFonts w:ascii="Times New Roman" w:hAnsi="Times New Roman" w:cs="Times New Roman"/>
          <w:sz w:val="24"/>
          <w:szCs w:val="24"/>
        </w:rPr>
        <w:t xml:space="preserve">e </w:t>
      </w:r>
      <w:r w:rsidR="00600B36" w:rsidRPr="00600B36">
        <w:rPr>
          <w:rFonts w:ascii="Times New Roman" w:hAnsi="Times New Roman" w:cs="Times New Roman"/>
          <w:sz w:val="24"/>
          <w:szCs w:val="24"/>
        </w:rPr>
        <w:t xml:space="preserve"> PETO </w:t>
      </w:r>
      <w:r w:rsidRPr="00514D65">
        <w:rPr>
          <w:rFonts w:ascii="Times New Roman" w:hAnsi="Times New Roman" w:cs="Times New Roman"/>
          <w:sz w:val="24"/>
          <w:szCs w:val="24"/>
        </w:rPr>
        <w:t>je vedené v súlade s platnými právnymi predpismi. Od roku 2015 spravujeme účtovníctvo na základe zákona č. 431/2002 Z. z. o účtovníctve a zákona č. 35/2002 Z. z. o neziskových organizáciách. Účtovná závierka za rok 202</w:t>
      </w:r>
      <w:r w:rsidR="00B0000F">
        <w:rPr>
          <w:rFonts w:ascii="Times New Roman" w:hAnsi="Times New Roman" w:cs="Times New Roman"/>
          <w:sz w:val="24"/>
          <w:szCs w:val="24"/>
        </w:rPr>
        <w:t>5</w:t>
      </w:r>
      <w:r w:rsidRPr="00514D65">
        <w:rPr>
          <w:rFonts w:ascii="Times New Roman" w:hAnsi="Times New Roman" w:cs="Times New Roman"/>
          <w:sz w:val="24"/>
          <w:szCs w:val="24"/>
        </w:rPr>
        <w:t xml:space="preserve"> poskytuje pravdivý a objektívny prehľad o hospodárení organizácie, vrátane peňažných tokov, finančnej situácie a majetku. Transparentnosť účtovných postupov a pravidelné audity prispievajú k dôvere našich darcov, partnerov a verejnosti. V tomto roku sme sa zamerali na optimalizáciu nákladov a zároveň na hľadanie nových finančných zdrojov, ktoré nám umožnia pokračovať v rozvoji a zlepšovaní poskytovaných služieb.</w:t>
      </w:r>
    </w:p>
    <w:p w14:paraId="6A822AAE" w14:textId="00FBBE5B" w:rsidR="00005E8A" w:rsidRPr="00005E8A" w:rsidRDefault="00005E8A" w:rsidP="00514D6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05E8A">
        <w:rPr>
          <w:rFonts w:ascii="Times New Roman" w:hAnsi="Times New Roman" w:cs="Times New Roman"/>
          <w:b/>
          <w:bCs/>
          <w:sz w:val="24"/>
          <w:szCs w:val="24"/>
        </w:rPr>
        <w:t xml:space="preserve">5. </w:t>
      </w:r>
      <w:r w:rsidR="004A3FCB"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Pr="00005E8A">
        <w:rPr>
          <w:rFonts w:ascii="Times New Roman" w:hAnsi="Times New Roman" w:cs="Times New Roman"/>
          <w:b/>
          <w:bCs/>
          <w:sz w:val="24"/>
          <w:szCs w:val="24"/>
        </w:rPr>
        <w:t>Ročná účtovná závierka a zhodnotenie základných údajov v nej obsiahnutých</w:t>
      </w:r>
    </w:p>
    <w:p w14:paraId="27084E38" w14:textId="23518E59" w:rsidR="00005E8A" w:rsidRDefault="00005E8A" w:rsidP="00E20322">
      <w:pPr>
        <w:jc w:val="both"/>
        <w:rPr>
          <w:rFonts w:ascii="Times New Roman" w:hAnsi="Times New Roman" w:cs="Times New Roman"/>
          <w:sz w:val="24"/>
          <w:szCs w:val="24"/>
        </w:rPr>
      </w:pPr>
      <w:r w:rsidRPr="00005E8A">
        <w:rPr>
          <w:rFonts w:ascii="Times New Roman" w:hAnsi="Times New Roman" w:cs="Times New Roman"/>
          <w:sz w:val="24"/>
          <w:szCs w:val="24"/>
        </w:rPr>
        <w:t xml:space="preserve">Prostredníctvom tejto časti výročnej správy </w:t>
      </w:r>
      <w:r w:rsidR="00600B36" w:rsidRPr="00600B36">
        <w:rPr>
          <w:rFonts w:ascii="Times New Roman" w:hAnsi="Times New Roman" w:cs="Times New Roman"/>
          <w:sz w:val="24"/>
          <w:szCs w:val="24"/>
        </w:rPr>
        <w:t xml:space="preserve">Nezisková organizácia PETO </w:t>
      </w:r>
      <w:r>
        <w:rPr>
          <w:rFonts w:ascii="Times New Roman" w:hAnsi="Times New Roman" w:cs="Times New Roman"/>
          <w:sz w:val="24"/>
          <w:szCs w:val="24"/>
        </w:rPr>
        <w:t>poskytuje prístup k hospodáreniu ekonomického subjektu. Hlavným cieľom finančnej analýzy je špecifikácia dosiahnutých výnosov a naložených nákladov, t.</w:t>
      </w:r>
      <w:r w:rsidR="006E618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j. údaje z výkazu ziskov a strát, ďalej súvahové údaje o majetku, pohľadávkach a záväzkoch.</w:t>
      </w:r>
    </w:p>
    <w:p w14:paraId="78CD9CFE" w14:textId="520CDF48" w:rsidR="00005E8A" w:rsidRDefault="00005E8A" w:rsidP="00E2032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Ročná účtovná závierka k 31.12.202</w:t>
      </w:r>
      <w:r w:rsidR="00B0000F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tvorí prílohu Výročnej správy za rok 202</w:t>
      </w:r>
      <w:r w:rsidR="00B0000F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a pozostáva z:</w:t>
      </w:r>
    </w:p>
    <w:p w14:paraId="2C04DB0E" w14:textId="4FFB030C" w:rsidR="00005E8A" w:rsidRPr="00600B36" w:rsidRDefault="00005E8A" w:rsidP="00005E8A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600B36">
        <w:rPr>
          <w:rFonts w:ascii="Times New Roman" w:hAnsi="Times New Roman" w:cs="Times New Roman"/>
          <w:b/>
          <w:bCs/>
          <w:sz w:val="24"/>
          <w:szCs w:val="24"/>
        </w:rPr>
        <w:t>Súvaha k 31.12.202</w:t>
      </w:r>
      <w:r w:rsidR="00B0000F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5E843A66" w14:textId="78A464AF" w:rsidR="00005E8A" w:rsidRPr="00600B36" w:rsidRDefault="00005E8A" w:rsidP="00005E8A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600B36">
        <w:rPr>
          <w:rFonts w:ascii="Times New Roman" w:hAnsi="Times New Roman" w:cs="Times New Roman"/>
          <w:b/>
          <w:bCs/>
          <w:sz w:val="24"/>
          <w:szCs w:val="24"/>
        </w:rPr>
        <w:t>Výkaz ziskov a strát k 31.12.202</w:t>
      </w:r>
      <w:r w:rsidR="00B0000F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6D0B1571" w14:textId="7D98DF1B" w:rsidR="00DA3696" w:rsidRDefault="00005E8A" w:rsidP="00005E8A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600B36">
        <w:rPr>
          <w:rFonts w:ascii="Times New Roman" w:hAnsi="Times New Roman" w:cs="Times New Roman"/>
          <w:b/>
          <w:bCs/>
          <w:sz w:val="24"/>
          <w:szCs w:val="24"/>
        </w:rPr>
        <w:t>Poznámky k 31.12.202</w:t>
      </w:r>
      <w:r w:rsidR="00B0000F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11E02283" w14:textId="77777777" w:rsidR="004A3FCB" w:rsidRPr="00600B36" w:rsidRDefault="004A3FCB" w:rsidP="00005E8A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b/>
          <w:bCs/>
          <w:sz w:val="24"/>
          <w:szCs w:val="24"/>
        </w:rPr>
      </w:pPr>
    </w:p>
    <w:p w14:paraId="353451A8" w14:textId="1FF09EDC" w:rsidR="00005E8A" w:rsidRPr="00BD1F03" w:rsidRDefault="00005E8A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D1F03">
        <w:rPr>
          <w:rFonts w:ascii="Times New Roman" w:hAnsi="Times New Roman" w:cs="Times New Roman"/>
          <w:b/>
          <w:bCs/>
          <w:sz w:val="24"/>
          <w:szCs w:val="24"/>
        </w:rPr>
        <w:t>6. Rozdelenie celkových nákladov a výnosov na nezdaňovanú činnosť v podmienkach neziskovej organizácie</w:t>
      </w:r>
    </w:p>
    <w:p w14:paraId="2DB1E42C" w14:textId="75ABB724" w:rsidR="00005E8A" w:rsidRDefault="00BD1F03" w:rsidP="00E2032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Nezisková organizácia PETO vedie v súlade s § 33 </w:t>
      </w:r>
      <w:r w:rsidR="004A3FCB">
        <w:rPr>
          <w:rFonts w:ascii="Times New Roman" w:hAnsi="Times New Roman" w:cs="Times New Roman"/>
          <w:sz w:val="24"/>
          <w:szCs w:val="24"/>
        </w:rPr>
        <w:t>ods.</w:t>
      </w:r>
      <w:r>
        <w:rPr>
          <w:rFonts w:ascii="Times New Roman" w:hAnsi="Times New Roman" w:cs="Times New Roman"/>
          <w:sz w:val="24"/>
          <w:szCs w:val="24"/>
        </w:rPr>
        <w:t xml:space="preserve"> 2 zákona č. 213/1997 Z. z. o neziskových organizáciách  poskytujúcich verejnoprospešné služby podvojne účtovníctvo, v ktorom sleduje oddelenie výnosy a náklady.</w:t>
      </w:r>
    </w:p>
    <w:p w14:paraId="18A0720E" w14:textId="77777777" w:rsidR="00C2097C" w:rsidRPr="00C2097C" w:rsidRDefault="00C2097C" w:rsidP="00E20322">
      <w:pPr>
        <w:jc w:val="both"/>
        <w:rPr>
          <w:rFonts w:ascii="Times New Roman" w:hAnsi="Times New Roman" w:cs="Times New Roman"/>
          <w:sz w:val="24"/>
          <w:szCs w:val="24"/>
        </w:rPr>
      </w:pPr>
      <w:r w:rsidRPr="00C2097C">
        <w:rPr>
          <w:rFonts w:ascii="Times New Roman" w:hAnsi="Times New Roman" w:cs="Times New Roman"/>
          <w:sz w:val="24"/>
          <w:szCs w:val="24"/>
        </w:rPr>
        <w:t xml:space="preserve">V informáciách o daniach z príjmov – výsledku hospodárenia v daňovom priznaní sú premietnuté celkové náklady a výnosy neziskovej organizácie PETO </w:t>
      </w:r>
      <w:proofErr w:type="spellStart"/>
      <w:r w:rsidRPr="00C2097C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C2097C">
        <w:rPr>
          <w:rFonts w:ascii="Times New Roman" w:hAnsi="Times New Roman" w:cs="Times New Roman"/>
          <w:sz w:val="24"/>
          <w:szCs w:val="24"/>
        </w:rPr>
        <w:t xml:space="preserve">. výsledok hospodárenia. </w:t>
      </w:r>
    </w:p>
    <w:p w14:paraId="377BF836" w14:textId="14290849" w:rsidR="00C2097C" w:rsidRDefault="00C2097C" w:rsidP="00005E8A">
      <w:pPr>
        <w:rPr>
          <w:rFonts w:ascii="Times New Roman" w:hAnsi="Times New Roman" w:cs="Times New Roman"/>
          <w:sz w:val="24"/>
          <w:szCs w:val="24"/>
        </w:rPr>
      </w:pPr>
      <w:r w:rsidRPr="00C2097C">
        <w:rPr>
          <w:rFonts w:ascii="Times New Roman" w:hAnsi="Times New Roman" w:cs="Times New Roman"/>
          <w:sz w:val="24"/>
          <w:szCs w:val="24"/>
        </w:rPr>
        <w:lastRenderedPageBreak/>
        <w:t>V tabuľke predkladáme prehľad o dosiahnutých výnosoch a vynaložených nákladoch za rok 202</w:t>
      </w:r>
      <w:r w:rsidR="006A6CC8">
        <w:rPr>
          <w:rFonts w:ascii="Times New Roman" w:hAnsi="Times New Roman" w:cs="Times New Roman"/>
          <w:sz w:val="24"/>
          <w:szCs w:val="24"/>
        </w:rPr>
        <w:t>5</w:t>
      </w:r>
    </w:p>
    <w:p w14:paraId="7B32CF68" w14:textId="77777777" w:rsidR="004C4E34" w:rsidRDefault="004C4E34" w:rsidP="00005E8A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BD1F03" w14:paraId="43DA7622" w14:textId="77777777">
        <w:tc>
          <w:tcPr>
            <w:tcW w:w="2265" w:type="dxa"/>
          </w:tcPr>
          <w:p w14:paraId="5676B1E1" w14:textId="2CA2CF4C" w:rsidR="00BD1F03" w:rsidRPr="00BD1F03" w:rsidRDefault="00BD1F03" w:rsidP="00005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D1F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Výnosy</w:t>
            </w:r>
          </w:p>
        </w:tc>
        <w:tc>
          <w:tcPr>
            <w:tcW w:w="2265" w:type="dxa"/>
          </w:tcPr>
          <w:p w14:paraId="7995469C" w14:textId="77777777" w:rsidR="00BD1F03" w:rsidRPr="00BD1F03" w:rsidRDefault="00BD1F03" w:rsidP="00005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D1F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</w:t>
            </w:r>
            <w:proofErr w:type="spellStart"/>
            <w:r w:rsidRPr="00BD1F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ZpS</w:t>
            </w:r>
            <w:proofErr w:type="spellEnd"/>
            <w:r w:rsidRPr="00BD1F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  <w:p w14:paraId="2292E519" w14:textId="6C7E30F2" w:rsidR="00BD1F03" w:rsidRPr="00BD1F03" w:rsidRDefault="00BD1F03" w:rsidP="00005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D1F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suma v EUR</w:t>
            </w:r>
          </w:p>
        </w:tc>
        <w:tc>
          <w:tcPr>
            <w:tcW w:w="2266" w:type="dxa"/>
          </w:tcPr>
          <w:p w14:paraId="786BBA2F" w14:textId="39B53D60" w:rsidR="00BD1F03" w:rsidRPr="00BD1F03" w:rsidRDefault="00BD1F03" w:rsidP="00005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D1F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Náklady</w:t>
            </w:r>
          </w:p>
        </w:tc>
        <w:tc>
          <w:tcPr>
            <w:tcW w:w="2266" w:type="dxa"/>
          </w:tcPr>
          <w:p w14:paraId="6372DB5E" w14:textId="77777777" w:rsidR="00BD1F03" w:rsidRPr="00BD1F03" w:rsidRDefault="00BD1F03" w:rsidP="00005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D1F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</w:t>
            </w:r>
            <w:proofErr w:type="spellStart"/>
            <w:r w:rsidRPr="00BD1F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ZpS</w:t>
            </w:r>
            <w:proofErr w:type="spellEnd"/>
            <w:r w:rsidRPr="00BD1F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  <w:p w14:paraId="57D28F90" w14:textId="0FCCEC08" w:rsidR="00BD1F03" w:rsidRPr="00BD1F03" w:rsidRDefault="00BD1F03" w:rsidP="00005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D1F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suma v EUR</w:t>
            </w:r>
          </w:p>
        </w:tc>
      </w:tr>
      <w:tr w:rsidR="00BD1F03" w14:paraId="2D3BB7EA" w14:textId="77777777">
        <w:tc>
          <w:tcPr>
            <w:tcW w:w="2265" w:type="dxa"/>
          </w:tcPr>
          <w:p w14:paraId="2EF2C2A1" w14:textId="14490938" w:rsidR="00BD1F03" w:rsidRPr="00F1248B" w:rsidRDefault="000127A4" w:rsidP="00005E8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Pr="000127A4">
              <w:rPr>
                <w:rFonts w:ascii="Times New Roman" w:hAnsi="Times New Roman" w:cs="Times New Roman"/>
              </w:rPr>
              <w:t>.</w:t>
            </w:r>
            <w:r w:rsidR="00B0000F">
              <w:rPr>
                <w:rFonts w:ascii="Times New Roman" w:hAnsi="Times New Roman" w:cs="Times New Roman"/>
              </w:rPr>
              <w:t>Tržby z predaja služieb 602</w:t>
            </w:r>
          </w:p>
        </w:tc>
        <w:tc>
          <w:tcPr>
            <w:tcW w:w="2265" w:type="dxa"/>
          </w:tcPr>
          <w:p w14:paraId="322170E2" w14:textId="74A507EC" w:rsidR="00BD1F03" w:rsidRPr="00F1248B" w:rsidRDefault="00B0000F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12 626,00</w:t>
            </w:r>
          </w:p>
        </w:tc>
        <w:tc>
          <w:tcPr>
            <w:tcW w:w="2266" w:type="dxa"/>
          </w:tcPr>
          <w:p w14:paraId="47F45223" w14:textId="54016E27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1.Spotreba materiálu</w:t>
            </w:r>
            <w:r w:rsidR="00B0000F">
              <w:rPr>
                <w:rFonts w:ascii="Times New Roman" w:hAnsi="Times New Roman" w:cs="Times New Roman"/>
              </w:rPr>
              <w:t xml:space="preserve"> účet 501</w:t>
            </w:r>
          </w:p>
        </w:tc>
        <w:tc>
          <w:tcPr>
            <w:tcW w:w="2266" w:type="dxa"/>
          </w:tcPr>
          <w:p w14:paraId="02FFDFDC" w14:textId="76670DE2" w:rsidR="00BD1F03" w:rsidRPr="00F1248B" w:rsidRDefault="00B0000F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80 </w:t>
            </w:r>
            <w:r w:rsidR="00BD1EAE">
              <w:rPr>
                <w:rFonts w:ascii="Times New Roman" w:hAnsi="Times New Roman" w:cs="Times New Roman"/>
              </w:rPr>
              <w:t>576</w:t>
            </w:r>
            <w:r>
              <w:rPr>
                <w:rFonts w:ascii="Times New Roman" w:hAnsi="Times New Roman" w:cs="Times New Roman"/>
              </w:rPr>
              <w:t>,</w:t>
            </w:r>
            <w:r w:rsidR="00BD1EAE">
              <w:rPr>
                <w:rFonts w:ascii="Times New Roman" w:hAnsi="Times New Roman" w:cs="Times New Roman"/>
              </w:rPr>
              <w:t>69</w:t>
            </w:r>
          </w:p>
        </w:tc>
      </w:tr>
      <w:tr w:rsidR="00BD1F03" w14:paraId="6042B0CD" w14:textId="77777777">
        <w:tc>
          <w:tcPr>
            <w:tcW w:w="2265" w:type="dxa"/>
          </w:tcPr>
          <w:p w14:paraId="670B604D" w14:textId="1D8FA59E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2.</w:t>
            </w:r>
            <w:r w:rsidR="00B0000F">
              <w:rPr>
                <w:rFonts w:ascii="Times New Roman" w:hAnsi="Times New Roman" w:cs="Times New Roman"/>
              </w:rPr>
              <w:t xml:space="preserve"> Iné ostatné výnosy účet 649</w:t>
            </w:r>
          </w:p>
        </w:tc>
        <w:tc>
          <w:tcPr>
            <w:tcW w:w="2265" w:type="dxa"/>
          </w:tcPr>
          <w:p w14:paraId="3A7A6814" w14:textId="4BA37E33" w:rsidR="00BD1F03" w:rsidRPr="00F1248B" w:rsidRDefault="00B0000F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605,12</w:t>
            </w:r>
          </w:p>
        </w:tc>
        <w:tc>
          <w:tcPr>
            <w:tcW w:w="2266" w:type="dxa"/>
          </w:tcPr>
          <w:p w14:paraId="04F795A5" w14:textId="6B4EE59F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2.Spotreba energie účet 502</w:t>
            </w:r>
          </w:p>
        </w:tc>
        <w:tc>
          <w:tcPr>
            <w:tcW w:w="2266" w:type="dxa"/>
          </w:tcPr>
          <w:p w14:paraId="29348E45" w14:textId="7E36E92E" w:rsidR="00BD1F03" w:rsidRPr="00F1248B" w:rsidRDefault="00B0000F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11 513,70</w:t>
            </w:r>
          </w:p>
        </w:tc>
      </w:tr>
      <w:tr w:rsidR="00BD1F03" w14:paraId="0DA6342C" w14:textId="77777777">
        <w:tc>
          <w:tcPr>
            <w:tcW w:w="2265" w:type="dxa"/>
          </w:tcPr>
          <w:p w14:paraId="79858A1A" w14:textId="0608C482" w:rsidR="00BD1F03" w:rsidRPr="00F1248B" w:rsidRDefault="00B0000F" w:rsidP="000127A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 Dotácie účet 691</w:t>
            </w:r>
          </w:p>
        </w:tc>
        <w:tc>
          <w:tcPr>
            <w:tcW w:w="2265" w:type="dxa"/>
          </w:tcPr>
          <w:p w14:paraId="130FFB4A" w14:textId="1294EDA0" w:rsidR="00BD1F03" w:rsidRPr="00F1248B" w:rsidRDefault="00B0000F" w:rsidP="00B000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665 566,12</w:t>
            </w:r>
          </w:p>
        </w:tc>
        <w:tc>
          <w:tcPr>
            <w:tcW w:w="2266" w:type="dxa"/>
          </w:tcPr>
          <w:p w14:paraId="6727F277" w14:textId="29211D50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3.Oparvy a udržiavanie účet 511</w:t>
            </w:r>
          </w:p>
        </w:tc>
        <w:tc>
          <w:tcPr>
            <w:tcW w:w="2266" w:type="dxa"/>
          </w:tcPr>
          <w:p w14:paraId="028D9BFF" w14:textId="6326BD92" w:rsidR="00BD1F03" w:rsidRPr="00F1248B" w:rsidRDefault="00B0000F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67 542,92</w:t>
            </w:r>
          </w:p>
        </w:tc>
      </w:tr>
      <w:tr w:rsidR="00BD1F03" w14:paraId="0B0D0F48" w14:textId="77777777">
        <w:tc>
          <w:tcPr>
            <w:tcW w:w="2265" w:type="dxa"/>
          </w:tcPr>
          <w:p w14:paraId="3C2C27BF" w14:textId="77777777" w:rsidR="00BD1F03" w:rsidRPr="00F1248B" w:rsidRDefault="00BD1F03" w:rsidP="00005E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04FD97DE" w14:textId="77777777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FB7CC16" w14:textId="3FD5FCB8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4. Ostatné služby účet 518</w:t>
            </w:r>
          </w:p>
        </w:tc>
        <w:tc>
          <w:tcPr>
            <w:tcW w:w="2266" w:type="dxa"/>
          </w:tcPr>
          <w:p w14:paraId="191D1075" w14:textId="03DB60A7" w:rsidR="00BD1F03" w:rsidRPr="00F1248B" w:rsidRDefault="00B0000F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134 727,45</w:t>
            </w:r>
          </w:p>
        </w:tc>
      </w:tr>
      <w:tr w:rsidR="00BD1F03" w14:paraId="7E69E055" w14:textId="77777777">
        <w:tc>
          <w:tcPr>
            <w:tcW w:w="2265" w:type="dxa"/>
          </w:tcPr>
          <w:p w14:paraId="0F0FE82B" w14:textId="77777777" w:rsidR="00BD1F03" w:rsidRPr="00F1248B" w:rsidRDefault="00BD1F03" w:rsidP="00005E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704A7722" w14:textId="77777777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3C9586C" w14:textId="364E0F68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5.Mzdové náklady účet 521</w:t>
            </w:r>
          </w:p>
        </w:tc>
        <w:tc>
          <w:tcPr>
            <w:tcW w:w="2266" w:type="dxa"/>
          </w:tcPr>
          <w:p w14:paraId="0E5217DB" w14:textId="780C498C" w:rsidR="00BD1F03" w:rsidRPr="00F1248B" w:rsidRDefault="00B0000F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273 058,21</w:t>
            </w:r>
          </w:p>
        </w:tc>
      </w:tr>
      <w:tr w:rsidR="00BD1F03" w14:paraId="5D36A55E" w14:textId="77777777">
        <w:tc>
          <w:tcPr>
            <w:tcW w:w="2265" w:type="dxa"/>
          </w:tcPr>
          <w:p w14:paraId="3ED00A6D" w14:textId="77777777" w:rsidR="00BD1F03" w:rsidRPr="00F1248B" w:rsidRDefault="00BD1F03" w:rsidP="00005E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4E2CC0A7" w14:textId="77777777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5E7A455" w14:textId="5C1B3C7E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6. Zákonné sociálne a zdravotné poistenie účet 524</w:t>
            </w:r>
          </w:p>
        </w:tc>
        <w:tc>
          <w:tcPr>
            <w:tcW w:w="2266" w:type="dxa"/>
          </w:tcPr>
          <w:p w14:paraId="4298064E" w14:textId="0689DD20" w:rsidR="00BD1F03" w:rsidRPr="00F1248B" w:rsidRDefault="00B0000F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92 784,75</w:t>
            </w:r>
          </w:p>
        </w:tc>
      </w:tr>
      <w:tr w:rsidR="00BD1F03" w14:paraId="7797E925" w14:textId="77777777">
        <w:tc>
          <w:tcPr>
            <w:tcW w:w="2265" w:type="dxa"/>
          </w:tcPr>
          <w:p w14:paraId="1472E87C" w14:textId="77777777" w:rsidR="00BD1F03" w:rsidRPr="00F1248B" w:rsidRDefault="00BD1F03" w:rsidP="00005E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174D8EA7" w14:textId="77777777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5665996" w14:textId="6EAC2A9C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7.Zákonné sociálne náklady účet 527</w:t>
            </w:r>
          </w:p>
        </w:tc>
        <w:tc>
          <w:tcPr>
            <w:tcW w:w="2266" w:type="dxa"/>
          </w:tcPr>
          <w:p w14:paraId="12879CD2" w14:textId="63A2AF8E" w:rsidR="00BD1F03" w:rsidRPr="00F1248B" w:rsidRDefault="00B0000F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1 777,35</w:t>
            </w:r>
          </w:p>
        </w:tc>
      </w:tr>
      <w:tr w:rsidR="00BD1F03" w14:paraId="25DFE829" w14:textId="77777777">
        <w:tc>
          <w:tcPr>
            <w:tcW w:w="2265" w:type="dxa"/>
          </w:tcPr>
          <w:p w14:paraId="19D82DE0" w14:textId="77777777" w:rsidR="00BD1F03" w:rsidRPr="00F1248B" w:rsidRDefault="00BD1F03" w:rsidP="00005E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1564A08D" w14:textId="77777777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0700136" w14:textId="5489A248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8.Ostatné dane a poplatky účet 538</w:t>
            </w:r>
          </w:p>
        </w:tc>
        <w:tc>
          <w:tcPr>
            <w:tcW w:w="2266" w:type="dxa"/>
          </w:tcPr>
          <w:p w14:paraId="73EB5319" w14:textId="747FBDD6" w:rsidR="00BD1F03" w:rsidRPr="00F1248B" w:rsidRDefault="00B0000F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339,32</w:t>
            </w:r>
          </w:p>
        </w:tc>
      </w:tr>
      <w:tr w:rsidR="00BD1F03" w14:paraId="7B5C4B3F" w14:textId="77777777">
        <w:tc>
          <w:tcPr>
            <w:tcW w:w="2265" w:type="dxa"/>
          </w:tcPr>
          <w:p w14:paraId="19DA2CF6" w14:textId="77777777" w:rsidR="00BD1F03" w:rsidRPr="00F1248B" w:rsidRDefault="00BD1F03" w:rsidP="00005E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61FB9874" w14:textId="77777777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C149819" w14:textId="7604D2EC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9. Iné ostatné náklady účet 549</w:t>
            </w:r>
          </w:p>
        </w:tc>
        <w:tc>
          <w:tcPr>
            <w:tcW w:w="2266" w:type="dxa"/>
          </w:tcPr>
          <w:p w14:paraId="0D1BB786" w14:textId="2429A185" w:rsidR="00BD1F03" w:rsidRPr="00F1248B" w:rsidRDefault="00B0000F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3 883,36</w:t>
            </w:r>
          </w:p>
        </w:tc>
      </w:tr>
      <w:tr w:rsidR="00BD1F03" w14:paraId="32045B6A" w14:textId="77777777">
        <w:tc>
          <w:tcPr>
            <w:tcW w:w="2265" w:type="dxa"/>
          </w:tcPr>
          <w:p w14:paraId="1EBF993D" w14:textId="77777777" w:rsidR="00BD1F03" w:rsidRPr="00F1248B" w:rsidRDefault="00BD1F03" w:rsidP="00005E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37667B9F" w14:textId="77777777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1A16105" w14:textId="77896088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10.</w:t>
            </w:r>
            <w:r>
              <w:rPr>
                <w:rFonts w:ascii="Times New Roman" w:hAnsi="Times New Roman" w:cs="Times New Roman"/>
              </w:rPr>
              <w:t>Odpisy dlhodobého hmotného majetku účet 551</w:t>
            </w:r>
          </w:p>
        </w:tc>
        <w:tc>
          <w:tcPr>
            <w:tcW w:w="2266" w:type="dxa"/>
          </w:tcPr>
          <w:p w14:paraId="5713E9FC" w14:textId="0575B1F0" w:rsidR="00BD1F03" w:rsidRPr="00F1248B" w:rsidRDefault="00B0000F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13 604,00</w:t>
            </w:r>
          </w:p>
        </w:tc>
      </w:tr>
      <w:tr w:rsidR="00BD1F03" w14:paraId="7209D34C" w14:textId="77777777">
        <w:tc>
          <w:tcPr>
            <w:tcW w:w="2265" w:type="dxa"/>
          </w:tcPr>
          <w:p w14:paraId="6C33B671" w14:textId="77777777" w:rsidR="00BD1F03" w:rsidRPr="00F1248B" w:rsidRDefault="00BD1F03" w:rsidP="00005E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</w:tcPr>
          <w:p w14:paraId="16EAEB17" w14:textId="77777777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D498355" w14:textId="329BB15F" w:rsidR="00BD1F03" w:rsidRPr="00F1248B" w:rsidRDefault="00F1248B" w:rsidP="00005E8A">
            <w:pPr>
              <w:rPr>
                <w:rFonts w:ascii="Times New Roman" w:hAnsi="Times New Roman" w:cs="Times New Roman"/>
              </w:rPr>
            </w:pPr>
            <w:r w:rsidRPr="00F1248B">
              <w:rPr>
                <w:rFonts w:ascii="Times New Roman" w:hAnsi="Times New Roman" w:cs="Times New Roman"/>
              </w:rPr>
              <w:t>11.</w:t>
            </w:r>
            <w:r>
              <w:rPr>
                <w:rFonts w:ascii="Times New Roman" w:hAnsi="Times New Roman" w:cs="Times New Roman"/>
              </w:rPr>
              <w:t>Poskytnuté príspevky fyzickým osobám účet 563</w:t>
            </w:r>
          </w:p>
        </w:tc>
        <w:tc>
          <w:tcPr>
            <w:tcW w:w="2266" w:type="dxa"/>
          </w:tcPr>
          <w:p w14:paraId="184033A4" w14:textId="04FDD255" w:rsidR="00BD1F03" w:rsidRPr="00F1248B" w:rsidRDefault="00B0000F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37 761,39</w:t>
            </w:r>
          </w:p>
        </w:tc>
      </w:tr>
      <w:tr w:rsidR="00BD1F03" w14:paraId="7982B54E" w14:textId="77777777">
        <w:tc>
          <w:tcPr>
            <w:tcW w:w="2265" w:type="dxa"/>
          </w:tcPr>
          <w:p w14:paraId="7DFBF7B4" w14:textId="50E38554" w:rsidR="00BD1F03" w:rsidRPr="00F1248B" w:rsidRDefault="00C2097C" w:rsidP="00005E8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za NO</w:t>
            </w:r>
          </w:p>
        </w:tc>
        <w:tc>
          <w:tcPr>
            <w:tcW w:w="2265" w:type="dxa"/>
          </w:tcPr>
          <w:p w14:paraId="465AA036" w14:textId="1E95BA20" w:rsidR="00BD1F03" w:rsidRPr="00F1248B" w:rsidRDefault="00B0000F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678 797,71</w:t>
            </w:r>
          </w:p>
        </w:tc>
        <w:tc>
          <w:tcPr>
            <w:tcW w:w="2266" w:type="dxa"/>
          </w:tcPr>
          <w:p w14:paraId="1DC12025" w14:textId="3E0F4820" w:rsidR="00BD1F03" w:rsidRPr="00F1248B" w:rsidRDefault="00C2097C" w:rsidP="00005E8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za NO</w:t>
            </w:r>
          </w:p>
        </w:tc>
        <w:tc>
          <w:tcPr>
            <w:tcW w:w="2266" w:type="dxa"/>
          </w:tcPr>
          <w:p w14:paraId="14FAEDD5" w14:textId="2D537A21" w:rsidR="00BD1F03" w:rsidRPr="00F1248B" w:rsidRDefault="00B0000F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717 56</w:t>
            </w:r>
            <w:r w:rsidR="00323E28">
              <w:rPr>
                <w:rFonts w:ascii="Times New Roman" w:hAnsi="Times New Roman" w:cs="Times New Roman"/>
              </w:rPr>
              <w:t>9</w:t>
            </w:r>
            <w:r>
              <w:rPr>
                <w:rFonts w:ascii="Times New Roman" w:hAnsi="Times New Roman" w:cs="Times New Roman"/>
              </w:rPr>
              <w:t>,</w:t>
            </w:r>
            <w:r w:rsidR="00323E28">
              <w:rPr>
                <w:rFonts w:ascii="Times New Roman" w:hAnsi="Times New Roman" w:cs="Times New Roman"/>
              </w:rPr>
              <w:t>14</w:t>
            </w:r>
          </w:p>
        </w:tc>
      </w:tr>
      <w:tr w:rsidR="00BD1F03" w14:paraId="4EAA1BEE" w14:textId="77777777">
        <w:tc>
          <w:tcPr>
            <w:tcW w:w="2265" w:type="dxa"/>
          </w:tcPr>
          <w:p w14:paraId="267262A1" w14:textId="1BA9A904" w:rsidR="00BD1F03" w:rsidRPr="00DA3696" w:rsidRDefault="00C2097C" w:rsidP="00005E8A">
            <w:pPr>
              <w:rPr>
                <w:rFonts w:ascii="Times New Roman" w:hAnsi="Times New Roman" w:cs="Times New Roman"/>
                <w:b/>
                <w:bCs/>
              </w:rPr>
            </w:pPr>
            <w:r w:rsidRPr="00DA3696">
              <w:rPr>
                <w:rFonts w:ascii="Times New Roman" w:hAnsi="Times New Roman" w:cs="Times New Roman"/>
                <w:b/>
                <w:bCs/>
              </w:rPr>
              <w:t>Výnosy spolu:</w:t>
            </w:r>
          </w:p>
        </w:tc>
        <w:tc>
          <w:tcPr>
            <w:tcW w:w="2265" w:type="dxa"/>
          </w:tcPr>
          <w:p w14:paraId="0D3E868B" w14:textId="09DE68B6" w:rsidR="00BD1F03" w:rsidRPr="00DA3696" w:rsidRDefault="00B0000F" w:rsidP="009F00C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678 797,71</w:t>
            </w:r>
          </w:p>
        </w:tc>
        <w:tc>
          <w:tcPr>
            <w:tcW w:w="2266" w:type="dxa"/>
          </w:tcPr>
          <w:p w14:paraId="32BC43FC" w14:textId="3EB63AD1" w:rsidR="00BD1F03" w:rsidRPr="00DA3696" w:rsidRDefault="00C2097C" w:rsidP="00005E8A">
            <w:pPr>
              <w:rPr>
                <w:rFonts w:ascii="Times New Roman" w:hAnsi="Times New Roman" w:cs="Times New Roman"/>
                <w:b/>
                <w:bCs/>
              </w:rPr>
            </w:pPr>
            <w:r w:rsidRPr="00DA3696">
              <w:rPr>
                <w:rFonts w:ascii="Times New Roman" w:hAnsi="Times New Roman" w:cs="Times New Roman"/>
                <w:b/>
                <w:bCs/>
              </w:rPr>
              <w:t>Náklady spolu:</w:t>
            </w:r>
          </w:p>
        </w:tc>
        <w:tc>
          <w:tcPr>
            <w:tcW w:w="2266" w:type="dxa"/>
          </w:tcPr>
          <w:p w14:paraId="7B88EAF1" w14:textId="139D967E" w:rsidR="00BD1F03" w:rsidRPr="00DA3696" w:rsidRDefault="00B0000F" w:rsidP="009F00C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717 56</w:t>
            </w:r>
            <w:r w:rsidR="00323E28">
              <w:rPr>
                <w:rFonts w:ascii="Times New Roman" w:hAnsi="Times New Roman" w:cs="Times New Roman"/>
                <w:b/>
                <w:bCs/>
              </w:rPr>
              <w:t>9</w:t>
            </w:r>
            <w:r>
              <w:rPr>
                <w:rFonts w:ascii="Times New Roman" w:hAnsi="Times New Roman" w:cs="Times New Roman"/>
                <w:b/>
                <w:bCs/>
              </w:rPr>
              <w:t>,</w:t>
            </w:r>
            <w:r w:rsidR="00323E28">
              <w:rPr>
                <w:rFonts w:ascii="Times New Roman" w:hAnsi="Times New Roman" w:cs="Times New Roman"/>
                <w:b/>
                <w:bCs/>
              </w:rPr>
              <w:t>14</w:t>
            </w:r>
          </w:p>
        </w:tc>
      </w:tr>
      <w:tr w:rsidR="00BD1F03" w14:paraId="2688963C" w14:textId="77777777">
        <w:tc>
          <w:tcPr>
            <w:tcW w:w="2265" w:type="dxa"/>
          </w:tcPr>
          <w:p w14:paraId="6EFE6761" w14:textId="3AB90844" w:rsidR="00BD1F03" w:rsidRPr="00DA3696" w:rsidRDefault="00C2097C" w:rsidP="00005E8A">
            <w:pPr>
              <w:rPr>
                <w:rFonts w:ascii="Times New Roman" w:hAnsi="Times New Roman" w:cs="Times New Roman"/>
                <w:b/>
                <w:bCs/>
              </w:rPr>
            </w:pPr>
            <w:r w:rsidRPr="00DA3696">
              <w:rPr>
                <w:rFonts w:ascii="Times New Roman" w:hAnsi="Times New Roman" w:cs="Times New Roman"/>
                <w:b/>
                <w:bCs/>
              </w:rPr>
              <w:t>Výsledok hospodárenia</w:t>
            </w:r>
          </w:p>
        </w:tc>
        <w:tc>
          <w:tcPr>
            <w:tcW w:w="2265" w:type="dxa"/>
          </w:tcPr>
          <w:p w14:paraId="30D0DFFD" w14:textId="33340E01" w:rsidR="00BD1F03" w:rsidRPr="00F1248B" w:rsidRDefault="00B0000F" w:rsidP="009F00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-38 7</w:t>
            </w:r>
            <w:r w:rsidR="00323E28">
              <w:rPr>
                <w:rFonts w:ascii="Times New Roman" w:hAnsi="Times New Roman" w:cs="Times New Roman"/>
              </w:rPr>
              <w:t>71</w:t>
            </w:r>
            <w:r>
              <w:rPr>
                <w:rFonts w:ascii="Times New Roman" w:hAnsi="Times New Roman" w:cs="Times New Roman"/>
              </w:rPr>
              <w:t>,</w:t>
            </w:r>
            <w:r w:rsidR="00323E28"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2266" w:type="dxa"/>
          </w:tcPr>
          <w:p w14:paraId="582DA82D" w14:textId="77777777" w:rsidR="00BD1F03" w:rsidRPr="00F1248B" w:rsidRDefault="00BD1F03" w:rsidP="00005E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A99BA2F" w14:textId="77777777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D1F03" w14:paraId="16438362" w14:textId="77777777">
        <w:tc>
          <w:tcPr>
            <w:tcW w:w="2265" w:type="dxa"/>
          </w:tcPr>
          <w:p w14:paraId="073885AA" w14:textId="75D8996D" w:rsidR="00BD1F03" w:rsidRPr="00DA3696" w:rsidRDefault="00C2097C" w:rsidP="00005E8A">
            <w:pPr>
              <w:rPr>
                <w:rFonts w:ascii="Times New Roman" w:hAnsi="Times New Roman" w:cs="Times New Roman"/>
                <w:b/>
                <w:bCs/>
              </w:rPr>
            </w:pPr>
            <w:r w:rsidRPr="00DA3696">
              <w:rPr>
                <w:rFonts w:ascii="Times New Roman" w:hAnsi="Times New Roman" w:cs="Times New Roman"/>
                <w:b/>
                <w:bCs/>
              </w:rPr>
              <w:t>Výsledok hospodárenia po zdanení:</w:t>
            </w:r>
          </w:p>
        </w:tc>
        <w:tc>
          <w:tcPr>
            <w:tcW w:w="2265" w:type="dxa"/>
          </w:tcPr>
          <w:p w14:paraId="1E6C7E76" w14:textId="0E5139F1" w:rsidR="00BD1F03" w:rsidRPr="00DA3696" w:rsidRDefault="00B0000F" w:rsidP="009F00C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-38 7</w:t>
            </w:r>
            <w:r w:rsidR="00323E28">
              <w:rPr>
                <w:rFonts w:ascii="Times New Roman" w:hAnsi="Times New Roman" w:cs="Times New Roman"/>
                <w:b/>
                <w:bCs/>
              </w:rPr>
              <w:t>71</w:t>
            </w:r>
            <w:r>
              <w:rPr>
                <w:rFonts w:ascii="Times New Roman" w:hAnsi="Times New Roman" w:cs="Times New Roman"/>
                <w:b/>
                <w:bCs/>
              </w:rPr>
              <w:t>,</w:t>
            </w:r>
            <w:r w:rsidR="00323E28">
              <w:rPr>
                <w:rFonts w:ascii="Times New Roman" w:hAnsi="Times New Roman" w:cs="Times New Roman"/>
                <w:b/>
                <w:bCs/>
              </w:rPr>
              <w:t>43</w:t>
            </w:r>
          </w:p>
        </w:tc>
        <w:tc>
          <w:tcPr>
            <w:tcW w:w="2266" w:type="dxa"/>
          </w:tcPr>
          <w:p w14:paraId="433C3515" w14:textId="77777777" w:rsidR="00BD1F03" w:rsidRPr="00F1248B" w:rsidRDefault="00BD1F03" w:rsidP="00005E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7CD33A7" w14:textId="77777777" w:rsidR="00BD1F03" w:rsidRPr="00F1248B" w:rsidRDefault="00BD1F03" w:rsidP="009F00C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1500AFAD" w14:textId="77777777" w:rsidR="004C4E34" w:rsidRDefault="004C4E34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4C5DB81" w14:textId="77777777" w:rsidR="004C4E34" w:rsidRDefault="004C4E34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3344591B" w14:textId="77777777" w:rsidR="004C4E34" w:rsidRDefault="004C4E34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0AE3815" w14:textId="77777777" w:rsidR="004C4E34" w:rsidRDefault="004C4E34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AC5E37F" w14:textId="77777777" w:rsidR="004C4E34" w:rsidRDefault="004C4E34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D373413" w14:textId="77777777" w:rsidR="004C4E34" w:rsidRDefault="004C4E34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5E75BF4" w14:textId="77777777" w:rsidR="004C4E34" w:rsidRDefault="004C4E34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EA9FD0D" w14:textId="77777777" w:rsidR="004C4E34" w:rsidRDefault="004C4E34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29935CC" w14:textId="674BB6A0" w:rsidR="00BD1F03" w:rsidRPr="002E0481" w:rsidRDefault="00DA3696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E0481">
        <w:rPr>
          <w:rFonts w:ascii="Times New Roman" w:hAnsi="Times New Roman" w:cs="Times New Roman"/>
          <w:b/>
          <w:bCs/>
          <w:sz w:val="24"/>
          <w:szCs w:val="24"/>
        </w:rPr>
        <w:lastRenderedPageBreak/>
        <w:t>7. Prehľad o významných položkách časového rozlíšenia nákladov budúcich období a výnosov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</w:tblGrid>
      <w:tr w:rsidR="009F00CC" w14:paraId="67933335" w14:textId="77777777">
        <w:tc>
          <w:tcPr>
            <w:tcW w:w="3020" w:type="dxa"/>
          </w:tcPr>
          <w:p w14:paraId="5763269D" w14:textId="2E42E4DA" w:rsidR="009F00CC" w:rsidRDefault="009F00CC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budúcich období spolu</w:t>
            </w:r>
          </w:p>
        </w:tc>
        <w:tc>
          <w:tcPr>
            <w:tcW w:w="3021" w:type="dxa"/>
          </w:tcPr>
          <w:p w14:paraId="11CD267D" w14:textId="35B21282" w:rsidR="009F00CC" w:rsidRDefault="009F00CC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F00CC" w14:paraId="655C8781" w14:textId="77777777">
        <w:tc>
          <w:tcPr>
            <w:tcW w:w="3020" w:type="dxa"/>
          </w:tcPr>
          <w:p w14:paraId="1520588A" w14:textId="2F0DB8E0" w:rsidR="009F00CC" w:rsidRDefault="009F00CC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Základné imanie spolu:</w:t>
            </w:r>
          </w:p>
        </w:tc>
        <w:tc>
          <w:tcPr>
            <w:tcW w:w="3021" w:type="dxa"/>
          </w:tcPr>
          <w:p w14:paraId="14F16946" w14:textId="790E93D1" w:rsidR="009F00CC" w:rsidRDefault="009F00CC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14:paraId="28AD01CF" w14:textId="77777777" w:rsidR="000127A4" w:rsidRDefault="000127A4" w:rsidP="00005E8A">
      <w:pPr>
        <w:rPr>
          <w:rFonts w:ascii="Times New Roman" w:hAnsi="Times New Roman" w:cs="Times New Roman"/>
          <w:sz w:val="24"/>
          <w:szCs w:val="24"/>
        </w:rPr>
      </w:pPr>
    </w:p>
    <w:p w14:paraId="1439D7F9" w14:textId="3E073122" w:rsidR="00BD1F03" w:rsidRPr="005A670F" w:rsidRDefault="005A670F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A670F">
        <w:rPr>
          <w:rFonts w:ascii="Times New Roman" w:hAnsi="Times New Roman" w:cs="Times New Roman"/>
          <w:b/>
          <w:bCs/>
          <w:sz w:val="24"/>
          <w:szCs w:val="24"/>
        </w:rPr>
        <w:t>Záväzky spolu:</w:t>
      </w:r>
      <w:r w:rsidR="000127A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127A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127A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0000F">
        <w:rPr>
          <w:rFonts w:ascii="Times New Roman" w:hAnsi="Times New Roman" w:cs="Times New Roman"/>
          <w:b/>
          <w:bCs/>
          <w:sz w:val="24"/>
          <w:szCs w:val="24"/>
        </w:rPr>
        <w:t>90 979,04</w:t>
      </w:r>
    </w:p>
    <w:p w14:paraId="65EFDE72" w14:textId="7722CE44" w:rsidR="005A670F" w:rsidRDefault="005A670F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Záväzok zo SF:</w:t>
      </w:r>
      <w:r w:rsidR="002E0481">
        <w:rPr>
          <w:rFonts w:ascii="Times New Roman" w:hAnsi="Times New Roman" w:cs="Times New Roman"/>
          <w:sz w:val="24"/>
          <w:szCs w:val="24"/>
        </w:rPr>
        <w:tab/>
      </w:r>
      <w:r w:rsidR="002E0481">
        <w:rPr>
          <w:rFonts w:ascii="Times New Roman" w:hAnsi="Times New Roman" w:cs="Times New Roman"/>
          <w:sz w:val="24"/>
          <w:szCs w:val="24"/>
        </w:rPr>
        <w:tab/>
      </w:r>
      <w:r w:rsidR="00E20322">
        <w:rPr>
          <w:rFonts w:ascii="Times New Roman" w:hAnsi="Times New Roman" w:cs="Times New Roman"/>
          <w:sz w:val="24"/>
          <w:szCs w:val="24"/>
        </w:rPr>
        <w:tab/>
      </w:r>
      <w:r w:rsidR="00B0000F">
        <w:rPr>
          <w:rFonts w:ascii="Times New Roman" w:hAnsi="Times New Roman" w:cs="Times New Roman"/>
          <w:sz w:val="24"/>
          <w:szCs w:val="24"/>
        </w:rPr>
        <w:t>9 640,08</w:t>
      </w:r>
    </w:p>
    <w:p w14:paraId="4CF91AB9" w14:textId="7756D0CC" w:rsidR="005A670F" w:rsidRDefault="005A670F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obchodného styku:</w:t>
      </w:r>
      <w:r w:rsidR="002E0481">
        <w:rPr>
          <w:rFonts w:ascii="Times New Roman" w:hAnsi="Times New Roman" w:cs="Times New Roman"/>
          <w:sz w:val="24"/>
          <w:szCs w:val="24"/>
        </w:rPr>
        <w:tab/>
        <w:t xml:space="preserve">0,00                  </w:t>
      </w:r>
    </w:p>
    <w:p w14:paraId="0764157D" w14:textId="58952A8D" w:rsidR="005A670F" w:rsidRDefault="005A670F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zamestnancom:</w:t>
      </w:r>
      <w:r w:rsidR="002E0481">
        <w:rPr>
          <w:rFonts w:ascii="Times New Roman" w:hAnsi="Times New Roman" w:cs="Times New Roman"/>
          <w:sz w:val="24"/>
          <w:szCs w:val="24"/>
        </w:rPr>
        <w:tab/>
        <w:t>0,00</w:t>
      </w:r>
      <w:r w:rsidR="002E0481">
        <w:rPr>
          <w:rFonts w:ascii="Times New Roman" w:hAnsi="Times New Roman" w:cs="Times New Roman"/>
          <w:sz w:val="24"/>
          <w:szCs w:val="24"/>
        </w:rPr>
        <w:tab/>
      </w:r>
      <w:r w:rsidR="002E0481">
        <w:rPr>
          <w:rFonts w:ascii="Times New Roman" w:hAnsi="Times New Roman" w:cs="Times New Roman"/>
          <w:sz w:val="24"/>
          <w:szCs w:val="24"/>
        </w:rPr>
        <w:tab/>
      </w:r>
    </w:p>
    <w:p w14:paraId="3393DCFE" w14:textId="6D8E5A95" w:rsidR="005A670F" w:rsidRDefault="005A670F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SP a ZP:</w:t>
      </w:r>
      <w:r w:rsidR="002E0481">
        <w:rPr>
          <w:rFonts w:ascii="Times New Roman" w:hAnsi="Times New Roman" w:cs="Times New Roman"/>
          <w:sz w:val="24"/>
          <w:szCs w:val="24"/>
        </w:rPr>
        <w:tab/>
      </w:r>
      <w:r w:rsidR="002E0481">
        <w:rPr>
          <w:rFonts w:ascii="Times New Roman" w:hAnsi="Times New Roman" w:cs="Times New Roman"/>
          <w:sz w:val="24"/>
          <w:szCs w:val="24"/>
        </w:rPr>
        <w:tab/>
        <w:t>0,00</w:t>
      </w:r>
    </w:p>
    <w:p w14:paraId="1EB18CF2" w14:textId="0935ED89" w:rsidR="005A670F" w:rsidRDefault="005A670F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záväzky:</w:t>
      </w:r>
      <w:r w:rsidR="002E0481">
        <w:rPr>
          <w:rFonts w:ascii="Times New Roman" w:hAnsi="Times New Roman" w:cs="Times New Roman"/>
          <w:sz w:val="24"/>
          <w:szCs w:val="24"/>
        </w:rPr>
        <w:tab/>
      </w:r>
      <w:r w:rsidR="002E0481">
        <w:rPr>
          <w:rFonts w:ascii="Times New Roman" w:hAnsi="Times New Roman" w:cs="Times New Roman"/>
          <w:sz w:val="24"/>
          <w:szCs w:val="24"/>
        </w:rPr>
        <w:tab/>
      </w:r>
      <w:r w:rsidR="002E0481">
        <w:rPr>
          <w:rFonts w:ascii="Times New Roman" w:hAnsi="Times New Roman" w:cs="Times New Roman"/>
          <w:sz w:val="24"/>
          <w:szCs w:val="24"/>
        </w:rPr>
        <w:tab/>
        <w:t>0,00</w:t>
      </w:r>
    </w:p>
    <w:p w14:paraId="594C71E1" w14:textId="74E6475B" w:rsidR="005A670F" w:rsidRDefault="005A670F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nájmu, fin. leasing:</w:t>
      </w:r>
      <w:r w:rsidR="002E0481">
        <w:rPr>
          <w:rFonts w:ascii="Times New Roman" w:hAnsi="Times New Roman" w:cs="Times New Roman"/>
          <w:sz w:val="24"/>
          <w:szCs w:val="24"/>
        </w:rPr>
        <w:tab/>
        <w:t>0,00</w:t>
      </w:r>
    </w:p>
    <w:p w14:paraId="789E6D2F" w14:textId="50211F48" w:rsidR="000127A4" w:rsidRDefault="000127A4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záväzky: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0000F">
        <w:rPr>
          <w:rFonts w:ascii="Times New Roman" w:hAnsi="Times New Roman" w:cs="Times New Roman"/>
          <w:sz w:val="24"/>
          <w:szCs w:val="24"/>
        </w:rPr>
        <w:t>81 338,96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02BC56D7" w14:textId="0059DECE" w:rsidR="00E20322" w:rsidRDefault="005A670F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Časové rozlíšenie:</w:t>
      </w:r>
      <w:r w:rsidR="002E0481">
        <w:rPr>
          <w:rFonts w:ascii="Times New Roman" w:hAnsi="Times New Roman" w:cs="Times New Roman"/>
          <w:sz w:val="24"/>
          <w:szCs w:val="24"/>
        </w:rPr>
        <w:tab/>
      </w:r>
      <w:r w:rsidR="002E0481">
        <w:rPr>
          <w:rFonts w:ascii="Times New Roman" w:hAnsi="Times New Roman" w:cs="Times New Roman"/>
          <w:sz w:val="24"/>
          <w:szCs w:val="24"/>
        </w:rPr>
        <w:tab/>
      </w:r>
      <w:r w:rsidR="002E0481">
        <w:rPr>
          <w:rFonts w:ascii="Times New Roman" w:hAnsi="Times New Roman" w:cs="Times New Roman"/>
          <w:sz w:val="24"/>
          <w:szCs w:val="24"/>
        </w:rPr>
        <w:tab/>
      </w:r>
      <w:r w:rsidR="00B0000F">
        <w:rPr>
          <w:rFonts w:ascii="Times New Roman" w:hAnsi="Times New Roman" w:cs="Times New Roman"/>
          <w:sz w:val="24"/>
          <w:szCs w:val="24"/>
        </w:rPr>
        <w:t>52 239,99</w:t>
      </w:r>
    </w:p>
    <w:p w14:paraId="5801D783" w14:textId="77777777" w:rsidR="00E20322" w:rsidRPr="00E20322" w:rsidRDefault="00E20322" w:rsidP="00005E8A">
      <w:pPr>
        <w:rPr>
          <w:rFonts w:ascii="Times New Roman" w:hAnsi="Times New Roman" w:cs="Times New Roman"/>
          <w:sz w:val="24"/>
          <w:szCs w:val="24"/>
        </w:rPr>
      </w:pPr>
    </w:p>
    <w:p w14:paraId="00C9BCF7" w14:textId="7F1C43BF" w:rsidR="004C4E34" w:rsidRDefault="002E0481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E0481">
        <w:rPr>
          <w:rFonts w:ascii="Times New Roman" w:hAnsi="Times New Roman" w:cs="Times New Roman"/>
          <w:b/>
          <w:bCs/>
          <w:sz w:val="24"/>
          <w:szCs w:val="24"/>
        </w:rPr>
        <w:t>8. Stav a pohyb majetku a</w:t>
      </w:r>
      <w:r w:rsidR="004C4E34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2E0481">
        <w:rPr>
          <w:rFonts w:ascii="Times New Roman" w:hAnsi="Times New Roman" w:cs="Times New Roman"/>
          <w:b/>
          <w:bCs/>
          <w:sz w:val="24"/>
          <w:szCs w:val="24"/>
        </w:rPr>
        <w:t>záväzkov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2"/>
        <w:gridCol w:w="1418"/>
      </w:tblGrid>
      <w:tr w:rsidR="002E0481" w14:paraId="6AA9CBF1" w14:textId="77777777" w:rsidTr="002E0481">
        <w:tc>
          <w:tcPr>
            <w:tcW w:w="2972" w:type="dxa"/>
          </w:tcPr>
          <w:p w14:paraId="55C307B3" w14:textId="040E46B3" w:rsidR="002E0481" w:rsidRPr="002E0481" w:rsidRDefault="002E0481" w:rsidP="00005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E048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Neobežný majetok spolu:</w:t>
            </w:r>
          </w:p>
        </w:tc>
        <w:tc>
          <w:tcPr>
            <w:tcW w:w="1418" w:type="dxa"/>
          </w:tcPr>
          <w:p w14:paraId="360B4D86" w14:textId="3AA9A113" w:rsidR="002E0481" w:rsidRPr="00B0000F" w:rsidRDefault="00B0000F" w:rsidP="009F00C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0000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52 191,62</w:t>
            </w:r>
          </w:p>
        </w:tc>
      </w:tr>
      <w:tr w:rsidR="002E0481" w14:paraId="794A5E94" w14:textId="77777777" w:rsidTr="002E0481">
        <w:tc>
          <w:tcPr>
            <w:tcW w:w="2972" w:type="dxa"/>
          </w:tcPr>
          <w:p w14:paraId="0F01DA95" w14:textId="35790ED1" w:rsidR="002E0481" w:rsidRDefault="002E0481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majetok:</w:t>
            </w:r>
          </w:p>
        </w:tc>
        <w:tc>
          <w:tcPr>
            <w:tcW w:w="1418" w:type="dxa"/>
          </w:tcPr>
          <w:p w14:paraId="552B4D89" w14:textId="07240409" w:rsidR="002E0481" w:rsidRDefault="00B0000F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52 191,62</w:t>
            </w:r>
          </w:p>
        </w:tc>
      </w:tr>
      <w:tr w:rsidR="002E0481" w14:paraId="78CE5B43" w14:textId="77777777" w:rsidTr="002E0481">
        <w:tc>
          <w:tcPr>
            <w:tcW w:w="2972" w:type="dxa"/>
          </w:tcPr>
          <w:p w14:paraId="351B3D7E" w14:textId="41E10803" w:rsidR="002E0481" w:rsidRDefault="002E0481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Stavby:</w:t>
            </w:r>
          </w:p>
        </w:tc>
        <w:tc>
          <w:tcPr>
            <w:tcW w:w="1418" w:type="dxa"/>
          </w:tcPr>
          <w:p w14:paraId="7112C9A3" w14:textId="12666DCC" w:rsidR="002E0481" w:rsidRDefault="002E0481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E0481" w14:paraId="2F3CF4B0" w14:textId="77777777" w:rsidTr="002E0481">
        <w:tc>
          <w:tcPr>
            <w:tcW w:w="2972" w:type="dxa"/>
          </w:tcPr>
          <w:p w14:paraId="1F900CA8" w14:textId="467B6C31" w:rsidR="002E0481" w:rsidRDefault="002E0481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Pozemky:</w:t>
            </w:r>
          </w:p>
        </w:tc>
        <w:tc>
          <w:tcPr>
            <w:tcW w:w="1418" w:type="dxa"/>
          </w:tcPr>
          <w:p w14:paraId="7442517C" w14:textId="7E8EDF2E" w:rsidR="002E0481" w:rsidRDefault="002E0481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E0481" w14:paraId="4E7865EE" w14:textId="77777777" w:rsidTr="002E0481">
        <w:tc>
          <w:tcPr>
            <w:tcW w:w="2972" w:type="dxa"/>
          </w:tcPr>
          <w:p w14:paraId="5083DA7B" w14:textId="436AA765" w:rsidR="002E0481" w:rsidRDefault="002E0481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veci:</w:t>
            </w:r>
          </w:p>
        </w:tc>
        <w:tc>
          <w:tcPr>
            <w:tcW w:w="1418" w:type="dxa"/>
          </w:tcPr>
          <w:p w14:paraId="6D6172A7" w14:textId="4FFAED22" w:rsidR="002E0481" w:rsidRDefault="00D857C6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19 868,40</w:t>
            </w:r>
          </w:p>
        </w:tc>
      </w:tr>
      <w:tr w:rsidR="002E0481" w14:paraId="7F43543D" w14:textId="77777777" w:rsidTr="002E0481">
        <w:tc>
          <w:tcPr>
            <w:tcW w:w="2972" w:type="dxa"/>
          </w:tcPr>
          <w:p w14:paraId="7BEB3FA3" w14:textId="48F49413" w:rsidR="002E0481" w:rsidRDefault="002E0481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prostriedky:</w:t>
            </w:r>
          </w:p>
        </w:tc>
        <w:tc>
          <w:tcPr>
            <w:tcW w:w="1418" w:type="dxa"/>
          </w:tcPr>
          <w:p w14:paraId="0AF54ACD" w14:textId="39934BD0" w:rsidR="002E0481" w:rsidRDefault="00B0000F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32 323,22</w:t>
            </w:r>
          </w:p>
        </w:tc>
      </w:tr>
      <w:tr w:rsidR="002E0481" w14:paraId="1FBCAA1F" w14:textId="77777777" w:rsidTr="002E0481">
        <w:tc>
          <w:tcPr>
            <w:tcW w:w="2972" w:type="dxa"/>
          </w:tcPr>
          <w:p w14:paraId="5503AA16" w14:textId="3DE6F411" w:rsidR="002E0481" w:rsidRDefault="002E0481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Obstaranie DHM:</w:t>
            </w:r>
          </w:p>
        </w:tc>
        <w:tc>
          <w:tcPr>
            <w:tcW w:w="1418" w:type="dxa"/>
          </w:tcPr>
          <w:p w14:paraId="08A0E6A3" w14:textId="04E705E6" w:rsidR="002E0481" w:rsidRDefault="00E91DC5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E0481" w:rsidRPr="00E91DC5" w14:paraId="5C0AD0B0" w14:textId="77777777" w:rsidTr="002E0481">
        <w:tc>
          <w:tcPr>
            <w:tcW w:w="2972" w:type="dxa"/>
          </w:tcPr>
          <w:p w14:paraId="23D735DD" w14:textId="11325EEA" w:rsidR="002E0481" w:rsidRPr="00E91DC5" w:rsidRDefault="00E91DC5" w:rsidP="00005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91DC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Krátkodobé pohľadávky spolu:</w:t>
            </w:r>
          </w:p>
        </w:tc>
        <w:tc>
          <w:tcPr>
            <w:tcW w:w="1418" w:type="dxa"/>
          </w:tcPr>
          <w:p w14:paraId="123A2785" w14:textId="1CD4E588" w:rsidR="002E0481" w:rsidRPr="00E91DC5" w:rsidRDefault="00E91DC5" w:rsidP="009F00C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91DC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</w:t>
            </w:r>
          </w:p>
        </w:tc>
      </w:tr>
      <w:tr w:rsidR="002E0481" w14:paraId="0D331E1D" w14:textId="77777777" w:rsidTr="002E0481">
        <w:tc>
          <w:tcPr>
            <w:tcW w:w="2972" w:type="dxa"/>
          </w:tcPr>
          <w:p w14:paraId="25F4D2B2" w14:textId="6664D4DC" w:rsidR="002E0481" w:rsidRDefault="00E91DC5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pohľadávky-za. soc. služby a iné pohľadávky</w:t>
            </w:r>
          </w:p>
        </w:tc>
        <w:tc>
          <w:tcPr>
            <w:tcW w:w="1418" w:type="dxa"/>
          </w:tcPr>
          <w:p w14:paraId="3C43B993" w14:textId="2E7654DE" w:rsidR="002E0481" w:rsidRDefault="00E91DC5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E0481" w14:paraId="18F40041" w14:textId="77777777" w:rsidTr="002E0481">
        <w:tc>
          <w:tcPr>
            <w:tcW w:w="2972" w:type="dxa"/>
          </w:tcPr>
          <w:p w14:paraId="7D16EC9D" w14:textId="47B182CD" w:rsidR="002E0481" w:rsidRPr="00E91DC5" w:rsidRDefault="00E91DC5" w:rsidP="00005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91DC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Finančné účty spolu:</w:t>
            </w:r>
          </w:p>
        </w:tc>
        <w:tc>
          <w:tcPr>
            <w:tcW w:w="1418" w:type="dxa"/>
          </w:tcPr>
          <w:p w14:paraId="73803812" w14:textId="2D738D7E" w:rsidR="002E0481" w:rsidRPr="00E91DC5" w:rsidRDefault="00F64D8F" w:rsidP="009F00C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15,99</w:t>
            </w:r>
          </w:p>
        </w:tc>
      </w:tr>
      <w:tr w:rsidR="002E0481" w14:paraId="5E7A6ED0" w14:textId="77777777" w:rsidTr="002E0481">
        <w:tc>
          <w:tcPr>
            <w:tcW w:w="2972" w:type="dxa"/>
          </w:tcPr>
          <w:p w14:paraId="63BA7EE0" w14:textId="0E39D3A6" w:rsidR="002E0481" w:rsidRDefault="00E91DC5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Pokladnica + ceniny</w:t>
            </w:r>
          </w:p>
        </w:tc>
        <w:tc>
          <w:tcPr>
            <w:tcW w:w="1418" w:type="dxa"/>
          </w:tcPr>
          <w:p w14:paraId="04A2393C" w14:textId="635068FC" w:rsidR="002E0481" w:rsidRDefault="00F64D8F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16,75</w:t>
            </w:r>
          </w:p>
        </w:tc>
      </w:tr>
      <w:tr w:rsidR="002E0481" w14:paraId="5A25A215" w14:textId="77777777" w:rsidTr="002E0481">
        <w:tc>
          <w:tcPr>
            <w:tcW w:w="2972" w:type="dxa"/>
          </w:tcPr>
          <w:p w14:paraId="19FA0E5C" w14:textId="31E155B0" w:rsidR="002E0481" w:rsidRDefault="00E91DC5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Bankvé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účty:</w:t>
            </w:r>
          </w:p>
        </w:tc>
        <w:tc>
          <w:tcPr>
            <w:tcW w:w="1418" w:type="dxa"/>
          </w:tcPr>
          <w:p w14:paraId="2905AF5F" w14:textId="1F9680F0" w:rsidR="002E0481" w:rsidRDefault="00B0000F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-0,76</w:t>
            </w:r>
          </w:p>
        </w:tc>
      </w:tr>
    </w:tbl>
    <w:p w14:paraId="5F566486" w14:textId="77777777" w:rsidR="00E20322" w:rsidRDefault="00E20322" w:rsidP="00005E8A">
      <w:pPr>
        <w:rPr>
          <w:rFonts w:ascii="Times New Roman" w:hAnsi="Times New Roman" w:cs="Times New Roman"/>
          <w:sz w:val="24"/>
          <w:szCs w:val="24"/>
        </w:rPr>
      </w:pPr>
    </w:p>
    <w:p w14:paraId="6F91BC7B" w14:textId="7B18E84A" w:rsidR="002E0481" w:rsidRPr="009F00CC" w:rsidRDefault="00E91DC5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F00CC">
        <w:rPr>
          <w:rFonts w:ascii="Times New Roman" w:hAnsi="Times New Roman" w:cs="Times New Roman"/>
          <w:b/>
          <w:bCs/>
          <w:sz w:val="24"/>
          <w:szCs w:val="24"/>
        </w:rPr>
        <w:t>9. Prehľad o príjmoch a výdavkoch</w:t>
      </w:r>
    </w:p>
    <w:p w14:paraId="27A6459A" w14:textId="77C27B4D" w:rsidR="00E91DC5" w:rsidRDefault="00E91DC5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Zostatok finančných prostriedkov v pokladniciach a na bankových účtoch Neziskovej organizácie PETO k 01.01.202</w:t>
      </w:r>
      <w:r w:rsidR="00D857C6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D1EAE">
        <w:rPr>
          <w:rFonts w:ascii="Times New Roman" w:hAnsi="Times New Roman" w:cs="Times New Roman"/>
          <w:sz w:val="24"/>
          <w:szCs w:val="24"/>
        </w:rPr>
        <w:t>15,99</w:t>
      </w:r>
    </w:p>
    <w:p w14:paraId="6C762FBE" w14:textId="147B900C" w:rsidR="00E91DC5" w:rsidRPr="00E91DC5" w:rsidRDefault="00E91DC5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E91DC5">
        <w:rPr>
          <w:rFonts w:ascii="Times New Roman" w:hAnsi="Times New Roman" w:cs="Times New Roman"/>
          <w:b/>
          <w:bCs/>
          <w:sz w:val="24"/>
          <w:szCs w:val="24"/>
        </w:rPr>
        <w:t>Príjmy neziskovej organizácie za rok 202</w:t>
      </w:r>
      <w:r w:rsidR="00D857C6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 xml:space="preserve">:  </w:t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</w:t>
      </w:r>
      <w:r w:rsidR="00D857C6">
        <w:rPr>
          <w:rFonts w:ascii="Times New Roman" w:hAnsi="Times New Roman" w:cs="Times New Roman"/>
          <w:b/>
          <w:bCs/>
          <w:sz w:val="24"/>
          <w:szCs w:val="24"/>
        </w:rPr>
        <w:t>660 550,00</w:t>
      </w:r>
    </w:p>
    <w:p w14:paraId="4021E2A4" w14:textId="779CAC0F" w:rsidR="00E91DC5" w:rsidRPr="00E91DC5" w:rsidRDefault="00E91DC5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E91DC5">
        <w:rPr>
          <w:rFonts w:ascii="Times New Roman" w:hAnsi="Times New Roman" w:cs="Times New Roman"/>
          <w:b/>
          <w:bCs/>
          <w:sz w:val="24"/>
          <w:szCs w:val="24"/>
        </w:rPr>
        <w:t>Celkom:</w:t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91DC5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</w:t>
      </w:r>
      <w:r w:rsidR="00D857C6">
        <w:rPr>
          <w:rFonts w:ascii="Times New Roman" w:hAnsi="Times New Roman" w:cs="Times New Roman"/>
          <w:b/>
          <w:bCs/>
          <w:sz w:val="24"/>
          <w:szCs w:val="24"/>
        </w:rPr>
        <w:t>660 550,00</w:t>
      </w:r>
    </w:p>
    <w:p w14:paraId="194479B8" w14:textId="1E9FEFA3" w:rsidR="00E91DC5" w:rsidRDefault="00A625F3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toho:</w:t>
      </w:r>
    </w:p>
    <w:p w14:paraId="6E46727B" w14:textId="757FB2E8" w:rsidR="00A625F3" w:rsidRDefault="00A625F3" w:rsidP="00E2032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Finančný príspevok na vykonávanie pobytových op</w:t>
      </w:r>
      <w:r w:rsidR="00E20322">
        <w:rPr>
          <w:rFonts w:ascii="Times New Roman" w:hAnsi="Times New Roman" w:cs="Times New Roman"/>
          <w:sz w:val="24"/>
          <w:szCs w:val="24"/>
        </w:rPr>
        <w:t>at</w:t>
      </w:r>
      <w:r>
        <w:rPr>
          <w:rFonts w:ascii="Times New Roman" w:hAnsi="Times New Roman" w:cs="Times New Roman"/>
          <w:sz w:val="24"/>
          <w:szCs w:val="24"/>
        </w:rPr>
        <w:t xml:space="preserve">rení v centre pre deti a rodiny uzatvorená v zmysle § 89a zákona č. 305/2005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o sociálnoprávnej ochrane detí a o sociálnej kur</w:t>
      </w:r>
      <w:r w:rsidR="00E2032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tele a o zmene a doplnení niektor</w:t>
      </w:r>
      <w:r w:rsidR="00E20322">
        <w:rPr>
          <w:rFonts w:ascii="Times New Roman" w:hAnsi="Times New Roman" w:cs="Times New Roman"/>
          <w:sz w:val="24"/>
          <w:szCs w:val="24"/>
        </w:rPr>
        <w:t>ých z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D857C6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/OVOSOD/202</w:t>
      </w:r>
      <w:r w:rsidR="00D857C6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a dodatok č. 1 k zmluve ÚPSVaR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20322">
        <w:rPr>
          <w:rFonts w:ascii="Times New Roman" w:hAnsi="Times New Roman" w:cs="Times New Roman"/>
          <w:sz w:val="24"/>
          <w:szCs w:val="24"/>
        </w:rPr>
        <w:tab/>
      </w:r>
      <w:r w:rsidR="00E20322">
        <w:rPr>
          <w:rFonts w:ascii="Times New Roman" w:hAnsi="Times New Roman" w:cs="Times New Roman"/>
          <w:sz w:val="24"/>
          <w:szCs w:val="24"/>
        </w:rPr>
        <w:tab/>
      </w:r>
      <w:r w:rsidR="00D857C6">
        <w:rPr>
          <w:rFonts w:ascii="Times New Roman" w:hAnsi="Times New Roman" w:cs="Times New Roman"/>
          <w:sz w:val="24"/>
          <w:szCs w:val="24"/>
        </w:rPr>
        <w:t>660 550,00</w:t>
      </w:r>
    </w:p>
    <w:p w14:paraId="3BE51AA0" w14:textId="7A5FFF0D" w:rsidR="004C4E34" w:rsidRPr="009F00CC" w:rsidRDefault="00A625F3" w:rsidP="00005E8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F00CC">
        <w:rPr>
          <w:rFonts w:ascii="Times New Roman" w:hAnsi="Times New Roman" w:cs="Times New Roman"/>
          <w:b/>
          <w:bCs/>
          <w:sz w:val="24"/>
          <w:szCs w:val="24"/>
        </w:rPr>
        <w:t>Výdavky neziskovej organizácie PETO: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1560"/>
      </w:tblGrid>
      <w:tr w:rsidR="009F00CC" w14:paraId="431B232E" w14:textId="77777777" w:rsidTr="009F00CC">
        <w:tc>
          <w:tcPr>
            <w:tcW w:w="4531" w:type="dxa"/>
          </w:tcPr>
          <w:p w14:paraId="3CCAECEC" w14:textId="1BEC08B6" w:rsidR="009F00CC" w:rsidRDefault="009F00CC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Výdavky za NO PETO v roku 202</w:t>
            </w:r>
            <w:r w:rsidR="00D857C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boli spolu vo výške:</w:t>
            </w:r>
          </w:p>
        </w:tc>
        <w:tc>
          <w:tcPr>
            <w:tcW w:w="1560" w:type="dxa"/>
          </w:tcPr>
          <w:p w14:paraId="4FEFF1C6" w14:textId="3519CB93" w:rsidR="009F00CC" w:rsidRDefault="00D857C6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717 56</w:t>
            </w:r>
            <w:r w:rsidR="00323E2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23E28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9F00CC" w14:paraId="53061DDB" w14:textId="77777777" w:rsidTr="009F00CC">
        <w:tc>
          <w:tcPr>
            <w:tcW w:w="4531" w:type="dxa"/>
          </w:tcPr>
          <w:p w14:paraId="032164EB" w14:textId="0F40A5BA" w:rsidR="009F00CC" w:rsidRDefault="009F00CC" w:rsidP="00005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Zostatok k 31.12.202</w:t>
            </w:r>
            <w:r w:rsidR="00D857C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 pokladniciach a na bankových účtoch bol vo výške:</w:t>
            </w:r>
          </w:p>
        </w:tc>
        <w:tc>
          <w:tcPr>
            <w:tcW w:w="1560" w:type="dxa"/>
          </w:tcPr>
          <w:p w14:paraId="3329509B" w14:textId="54A45941" w:rsidR="009F00CC" w:rsidRDefault="00BD1EAE" w:rsidP="009F00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15,99</w:t>
            </w:r>
          </w:p>
        </w:tc>
      </w:tr>
    </w:tbl>
    <w:p w14:paraId="66D608C5" w14:textId="77777777" w:rsidR="00E20322" w:rsidRDefault="00E20322" w:rsidP="00005E8A">
      <w:pPr>
        <w:rPr>
          <w:rFonts w:ascii="Times New Roman" w:hAnsi="Times New Roman" w:cs="Times New Roman"/>
          <w:sz w:val="24"/>
          <w:szCs w:val="24"/>
        </w:rPr>
      </w:pPr>
    </w:p>
    <w:p w14:paraId="0A14CCD2" w14:textId="3F8517C1" w:rsidR="00A625F3" w:rsidRDefault="009F00CC" w:rsidP="00005E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Finančné prostriedky v roku 202</w:t>
      </w:r>
      <w:r w:rsidR="00D857C6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boli využité efektívne a hospodárne na zabezpečenie plynulej prevádzky zariadenia CDR.</w:t>
      </w:r>
    </w:p>
    <w:p w14:paraId="2869B3D7" w14:textId="77777777" w:rsidR="00E20322" w:rsidRDefault="00E20322" w:rsidP="00005E8A">
      <w:pPr>
        <w:rPr>
          <w:rFonts w:ascii="Times New Roman" w:hAnsi="Times New Roman" w:cs="Times New Roman"/>
          <w:sz w:val="24"/>
          <w:szCs w:val="24"/>
        </w:rPr>
      </w:pPr>
    </w:p>
    <w:p w14:paraId="2DC95FA7" w14:textId="65985061" w:rsidR="00514D65" w:rsidRPr="00514D65" w:rsidRDefault="009F00CC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514D65" w:rsidRPr="00514D65">
        <w:rPr>
          <w:rFonts w:ascii="Times New Roman" w:hAnsi="Times New Roman" w:cs="Times New Roman"/>
          <w:b/>
          <w:bCs/>
          <w:sz w:val="24"/>
          <w:szCs w:val="24"/>
        </w:rPr>
        <w:t>. Plány do budúcnosti</w:t>
      </w:r>
    </w:p>
    <w:p w14:paraId="2167458A" w14:textId="6112C72C" w:rsidR="00514D65" w:rsidRPr="00514D65" w:rsidRDefault="00514D65" w:rsidP="00514D65">
      <w:p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Rok 202</w:t>
      </w:r>
      <w:r w:rsidR="00D857C6">
        <w:rPr>
          <w:rFonts w:ascii="Times New Roman" w:hAnsi="Times New Roman" w:cs="Times New Roman"/>
          <w:sz w:val="24"/>
          <w:szCs w:val="24"/>
        </w:rPr>
        <w:t xml:space="preserve">5 </w:t>
      </w:r>
      <w:r w:rsidRPr="00514D65">
        <w:rPr>
          <w:rFonts w:ascii="Times New Roman" w:hAnsi="Times New Roman" w:cs="Times New Roman"/>
          <w:sz w:val="24"/>
          <w:szCs w:val="24"/>
        </w:rPr>
        <w:t>priniesol cenné skúsenosti, ktoré nás motivujú k ďalšiemu rozvoju. Medzi naše plány do budúcnosti patrí:</w:t>
      </w:r>
    </w:p>
    <w:p w14:paraId="11E377A2" w14:textId="22F406E0" w:rsidR="00514D65" w:rsidRPr="00514D65" w:rsidRDefault="00514D65" w:rsidP="00514D65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 xml:space="preserve">Rozšírenie vzdelávacích a terapeutických programov: Plánujeme zavádzať nové </w:t>
      </w:r>
      <w:r w:rsidR="00F90E31">
        <w:rPr>
          <w:rFonts w:ascii="Times New Roman" w:hAnsi="Times New Roman" w:cs="Times New Roman"/>
          <w:sz w:val="24"/>
          <w:szCs w:val="24"/>
        </w:rPr>
        <w:t>postupy</w:t>
      </w:r>
      <w:r w:rsidRPr="00514D65">
        <w:rPr>
          <w:rFonts w:ascii="Times New Roman" w:hAnsi="Times New Roman" w:cs="Times New Roman"/>
          <w:sz w:val="24"/>
          <w:szCs w:val="24"/>
        </w:rPr>
        <w:t xml:space="preserve"> a programy so zameraním na inovatívne vzdelávacie prístupy, individuálnu podporu a integráciu moderných technológií do vyučovacieho procesu.</w:t>
      </w:r>
    </w:p>
    <w:p w14:paraId="5E7133AD" w14:textId="318C635C" w:rsidR="00514D65" w:rsidRPr="00514D65" w:rsidRDefault="00514D65" w:rsidP="00514D65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Intenzívna spolupráca s rodinami: Naším cieľom je zapojiť rodičov do procesu starostlivosti o deti. Plánujeme pravidelné rodinné workshopy, konzultácie a komunitné podujatia, ktoré budú podporovať vzájomnú dôveru a spoluprácu medzi rodinami a Centrom.</w:t>
      </w:r>
    </w:p>
    <w:p w14:paraId="37D86C09" w14:textId="5EF6BACE" w:rsidR="00514D65" w:rsidRPr="00514D65" w:rsidRDefault="00514D65" w:rsidP="00514D65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 xml:space="preserve"> </w:t>
      </w:r>
      <w:r w:rsidR="005B18E7">
        <w:rPr>
          <w:rFonts w:ascii="Times New Roman" w:hAnsi="Times New Roman" w:cs="Times New Roman"/>
          <w:sz w:val="24"/>
          <w:szCs w:val="24"/>
        </w:rPr>
        <w:t>M</w:t>
      </w:r>
      <w:r w:rsidRPr="00514D65">
        <w:rPr>
          <w:rFonts w:ascii="Times New Roman" w:hAnsi="Times New Roman" w:cs="Times New Roman"/>
          <w:sz w:val="24"/>
          <w:szCs w:val="24"/>
        </w:rPr>
        <w:t>odernizácia priestorov: Budeme pokračovať v investíciách do modernizácie priestorov a technického vybavenia Centra, s cieľom vytvoriť stimulujúce, bezpečné a komfortné prostredie pre všetkých našich klientov.</w:t>
      </w:r>
    </w:p>
    <w:p w14:paraId="04B5563C" w14:textId="77777777" w:rsidR="00514D65" w:rsidRPr="00514D65" w:rsidRDefault="00514D65" w:rsidP="00514D65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Hľadanie nových finančných zdrojov: Aktívne vyhľadávame príležitosti spolupráce s grantovými agentúrami, sponzormi a darcami, aby sme zabezpečili dostatočné finančné prostriedky pre rozšírenie našich služieb a dlhodobý rozvoj organizácie.</w:t>
      </w:r>
    </w:p>
    <w:p w14:paraId="3BBA01C8" w14:textId="77777777" w:rsidR="00514D65" w:rsidRDefault="00514D65" w:rsidP="00514D65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Zvyšovanie kvalifikácie zamestnancov: Investujeme do odborných školení a seminárov pre náš tím, aby sme zabezpečili aplikáciu najmodernejších prístupov vo vzdelávaní, výchove a terapeutickej podpore. Kvalifikovaný tím je pre nás základom kvalitnej starostlivosti a úspešnej reintegrácie detí.</w:t>
      </w:r>
    </w:p>
    <w:p w14:paraId="77C2C10E" w14:textId="77777777" w:rsidR="00E20322" w:rsidRDefault="00E20322" w:rsidP="00E20322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1E83D994" w14:textId="77777777" w:rsidR="00E20322" w:rsidRDefault="00E20322" w:rsidP="00E20322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5C040A9A" w14:textId="77777777" w:rsidR="00E20322" w:rsidRDefault="00E20322" w:rsidP="00E20322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5EF86227" w14:textId="77777777" w:rsidR="004C4E34" w:rsidRDefault="004C4E34" w:rsidP="00E20322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4688DB90" w14:textId="77777777" w:rsidR="004C4E34" w:rsidRPr="00514D65" w:rsidRDefault="004C4E34" w:rsidP="00E20322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49A243D4" w14:textId="77777777" w:rsidR="00514D65" w:rsidRPr="00514D65" w:rsidRDefault="00514D65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14D65">
        <w:rPr>
          <w:rFonts w:ascii="Times New Roman" w:hAnsi="Times New Roman" w:cs="Times New Roman"/>
          <w:b/>
          <w:bCs/>
          <w:sz w:val="24"/>
          <w:szCs w:val="24"/>
        </w:rPr>
        <w:lastRenderedPageBreak/>
        <w:t>6. Záver</w:t>
      </w:r>
    </w:p>
    <w:p w14:paraId="7110FA0C" w14:textId="652C93F9" w:rsidR="00514D65" w:rsidRPr="00514D65" w:rsidRDefault="00514D65" w:rsidP="00514D65">
      <w:pPr>
        <w:jc w:val="both"/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Rok 202</w:t>
      </w:r>
      <w:r w:rsidR="00D857C6">
        <w:rPr>
          <w:rFonts w:ascii="Times New Roman" w:hAnsi="Times New Roman" w:cs="Times New Roman"/>
          <w:sz w:val="24"/>
          <w:szCs w:val="24"/>
        </w:rPr>
        <w:t>5</w:t>
      </w:r>
      <w:r w:rsidRPr="00514D65">
        <w:rPr>
          <w:rFonts w:ascii="Times New Roman" w:hAnsi="Times New Roman" w:cs="Times New Roman"/>
          <w:sz w:val="24"/>
          <w:szCs w:val="24"/>
        </w:rPr>
        <w:t xml:space="preserve"> bol pre </w:t>
      </w:r>
      <w:r w:rsidR="00600B36">
        <w:rPr>
          <w:rFonts w:ascii="Times New Roman" w:hAnsi="Times New Roman" w:cs="Times New Roman"/>
          <w:sz w:val="24"/>
          <w:szCs w:val="24"/>
        </w:rPr>
        <w:t>Neziskovú organizáciu</w:t>
      </w:r>
      <w:r w:rsidRPr="00514D65">
        <w:rPr>
          <w:rFonts w:ascii="Times New Roman" w:hAnsi="Times New Roman" w:cs="Times New Roman"/>
          <w:sz w:val="24"/>
          <w:szCs w:val="24"/>
        </w:rPr>
        <w:t xml:space="preserve"> PETO obdobím stabilného rozvoja, inovácií a upevňovania vzťahov s rodinami. Vďaka odhodlanému prístupu celého tímu, aktívnej spolupráci s rodičmi a efektívnej implementácii nových programov sme dosiahli významné pokroky v oblasti vzdelávania a starostlivosti o deti. Naším trvalým cieľom zostáva vytvoriť prostredie, v ktorom sa každé dieťa cíti bezpečne, podporované a pripravené čeliť výzvam budúcnosti.</w:t>
      </w:r>
    </w:p>
    <w:p w14:paraId="76746ED9" w14:textId="4F8627B9" w:rsidR="00514D65" w:rsidRPr="00514D65" w:rsidRDefault="00514D65" w:rsidP="00514D6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BCD6BF9" w14:textId="37D62A6C" w:rsidR="00514D65" w:rsidRPr="00514D65" w:rsidRDefault="00514D65" w:rsidP="00514D65">
      <w:pPr>
        <w:rPr>
          <w:rFonts w:ascii="Times New Roman" w:hAnsi="Times New Roman" w:cs="Times New Roman"/>
          <w:sz w:val="24"/>
          <w:szCs w:val="24"/>
        </w:rPr>
      </w:pPr>
      <w:r w:rsidRPr="00514D65">
        <w:rPr>
          <w:rFonts w:ascii="Times New Roman" w:hAnsi="Times New Roman" w:cs="Times New Roman"/>
          <w:sz w:val="24"/>
          <w:szCs w:val="24"/>
        </w:rPr>
        <w:t>Ing. Petronela Tomanová</w:t>
      </w:r>
      <w:r w:rsidRPr="00514D65">
        <w:rPr>
          <w:rFonts w:ascii="Times New Roman" w:hAnsi="Times New Roman" w:cs="Times New Roman"/>
          <w:sz w:val="24"/>
          <w:szCs w:val="24"/>
        </w:rPr>
        <w:br/>
        <w:t>Riaditeľ neziskovej organizácie PETO</w:t>
      </w:r>
      <w:r w:rsidRPr="00514D65">
        <w:rPr>
          <w:rFonts w:ascii="Times New Roman" w:hAnsi="Times New Roman" w:cs="Times New Roman"/>
          <w:sz w:val="24"/>
          <w:szCs w:val="24"/>
        </w:rPr>
        <w:br/>
        <w:t xml:space="preserve">Dátum: </w:t>
      </w:r>
      <w:r w:rsidR="004C4E34">
        <w:rPr>
          <w:rFonts w:ascii="Times New Roman" w:hAnsi="Times New Roman" w:cs="Times New Roman"/>
          <w:sz w:val="24"/>
          <w:szCs w:val="24"/>
        </w:rPr>
        <w:t>05</w:t>
      </w:r>
      <w:r w:rsidRPr="00514D65">
        <w:rPr>
          <w:rFonts w:ascii="Times New Roman" w:hAnsi="Times New Roman" w:cs="Times New Roman"/>
          <w:sz w:val="24"/>
          <w:szCs w:val="24"/>
        </w:rPr>
        <w:t>.</w:t>
      </w:r>
      <w:r w:rsidR="009F00CC">
        <w:rPr>
          <w:rFonts w:ascii="Times New Roman" w:hAnsi="Times New Roman" w:cs="Times New Roman"/>
          <w:sz w:val="24"/>
          <w:szCs w:val="24"/>
        </w:rPr>
        <w:t>0</w:t>
      </w:r>
      <w:r w:rsidR="004C4E34">
        <w:rPr>
          <w:rFonts w:ascii="Times New Roman" w:hAnsi="Times New Roman" w:cs="Times New Roman"/>
          <w:sz w:val="24"/>
          <w:szCs w:val="24"/>
        </w:rPr>
        <w:t>2</w:t>
      </w:r>
      <w:r w:rsidRPr="00514D65">
        <w:rPr>
          <w:rFonts w:ascii="Times New Roman" w:hAnsi="Times New Roman" w:cs="Times New Roman"/>
          <w:sz w:val="24"/>
          <w:szCs w:val="24"/>
        </w:rPr>
        <w:t>.202</w:t>
      </w:r>
      <w:r w:rsidR="00D857C6">
        <w:rPr>
          <w:rFonts w:ascii="Times New Roman" w:hAnsi="Times New Roman" w:cs="Times New Roman"/>
          <w:sz w:val="24"/>
          <w:szCs w:val="24"/>
        </w:rPr>
        <w:t>6</w:t>
      </w:r>
    </w:p>
    <w:p w14:paraId="542D359E" w14:textId="77777777" w:rsidR="00A40FCE" w:rsidRPr="00514D65" w:rsidRDefault="00A40FCE" w:rsidP="00AD5264">
      <w:pPr>
        <w:rPr>
          <w:rFonts w:ascii="Times New Roman" w:hAnsi="Times New Roman" w:cs="Times New Roman"/>
          <w:sz w:val="24"/>
          <w:szCs w:val="24"/>
        </w:rPr>
      </w:pPr>
    </w:p>
    <w:sectPr w:rsidR="00A40FCE" w:rsidRPr="00514D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AFB182" w14:textId="77777777" w:rsidR="000E68D8" w:rsidRDefault="000E68D8" w:rsidP="009F00CC">
      <w:pPr>
        <w:spacing w:after="0" w:line="240" w:lineRule="auto"/>
      </w:pPr>
      <w:r>
        <w:separator/>
      </w:r>
    </w:p>
  </w:endnote>
  <w:endnote w:type="continuationSeparator" w:id="0">
    <w:p w14:paraId="0AE68793" w14:textId="77777777" w:rsidR="000E68D8" w:rsidRDefault="000E68D8" w:rsidP="009F00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D13772" w14:textId="77777777" w:rsidR="000E68D8" w:rsidRDefault="000E68D8" w:rsidP="009F00CC">
      <w:pPr>
        <w:spacing w:after="0" w:line="240" w:lineRule="auto"/>
      </w:pPr>
      <w:r>
        <w:separator/>
      </w:r>
    </w:p>
  </w:footnote>
  <w:footnote w:type="continuationSeparator" w:id="0">
    <w:p w14:paraId="289567BC" w14:textId="77777777" w:rsidR="000E68D8" w:rsidRDefault="000E68D8" w:rsidP="009F00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F2BEC"/>
    <w:multiLevelType w:val="multilevel"/>
    <w:tmpl w:val="5582C9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1D717F"/>
    <w:multiLevelType w:val="multilevel"/>
    <w:tmpl w:val="EC1446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34B326E"/>
    <w:multiLevelType w:val="hybridMultilevel"/>
    <w:tmpl w:val="C4B051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454185"/>
    <w:multiLevelType w:val="multilevel"/>
    <w:tmpl w:val="976C7B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ACC72CB"/>
    <w:multiLevelType w:val="multilevel"/>
    <w:tmpl w:val="643495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D471B84"/>
    <w:multiLevelType w:val="multilevel"/>
    <w:tmpl w:val="BC3822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277AC7"/>
    <w:multiLevelType w:val="multilevel"/>
    <w:tmpl w:val="CC1E2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4917B86"/>
    <w:multiLevelType w:val="hybridMultilevel"/>
    <w:tmpl w:val="5C9A0104"/>
    <w:lvl w:ilvl="0" w:tplc="A6D01A2C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A565F0"/>
    <w:multiLevelType w:val="multilevel"/>
    <w:tmpl w:val="D8942C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EB42E57"/>
    <w:multiLevelType w:val="multilevel"/>
    <w:tmpl w:val="0A40A3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F81444E"/>
    <w:multiLevelType w:val="multilevel"/>
    <w:tmpl w:val="5D5AC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31882374">
    <w:abstractNumId w:val="8"/>
  </w:num>
  <w:num w:numId="2" w16cid:durableId="1006327375">
    <w:abstractNumId w:val="5"/>
  </w:num>
  <w:num w:numId="3" w16cid:durableId="2001231193">
    <w:abstractNumId w:val="9"/>
  </w:num>
  <w:num w:numId="4" w16cid:durableId="1619683556">
    <w:abstractNumId w:val="4"/>
  </w:num>
  <w:num w:numId="5" w16cid:durableId="962462903">
    <w:abstractNumId w:val="3"/>
  </w:num>
  <w:num w:numId="6" w16cid:durableId="1848715315">
    <w:abstractNumId w:val="1"/>
  </w:num>
  <w:num w:numId="7" w16cid:durableId="245968026">
    <w:abstractNumId w:val="0"/>
  </w:num>
  <w:num w:numId="8" w16cid:durableId="880021808">
    <w:abstractNumId w:val="6"/>
  </w:num>
  <w:num w:numId="9" w16cid:durableId="1916432712">
    <w:abstractNumId w:val="10"/>
  </w:num>
  <w:num w:numId="10" w16cid:durableId="167184504">
    <w:abstractNumId w:val="2"/>
  </w:num>
  <w:num w:numId="11" w16cid:durableId="160912270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5264"/>
    <w:rsid w:val="000020B5"/>
    <w:rsid w:val="00005E8A"/>
    <w:rsid w:val="000127A4"/>
    <w:rsid w:val="00027BA2"/>
    <w:rsid w:val="00045CC7"/>
    <w:rsid w:val="000564C2"/>
    <w:rsid w:val="000C059C"/>
    <w:rsid w:val="000C574B"/>
    <w:rsid w:val="000D643A"/>
    <w:rsid w:val="000E68D8"/>
    <w:rsid w:val="00167306"/>
    <w:rsid w:val="001751C7"/>
    <w:rsid w:val="001A5A49"/>
    <w:rsid w:val="002E0481"/>
    <w:rsid w:val="003034DB"/>
    <w:rsid w:val="00323E28"/>
    <w:rsid w:val="003A2680"/>
    <w:rsid w:val="003C353F"/>
    <w:rsid w:val="004A3FCB"/>
    <w:rsid w:val="004B742F"/>
    <w:rsid w:val="004C4E34"/>
    <w:rsid w:val="0050179B"/>
    <w:rsid w:val="00514D65"/>
    <w:rsid w:val="00561C14"/>
    <w:rsid w:val="005772C0"/>
    <w:rsid w:val="00592687"/>
    <w:rsid w:val="005A61AD"/>
    <w:rsid w:val="005A670F"/>
    <w:rsid w:val="005B18E7"/>
    <w:rsid w:val="005C1578"/>
    <w:rsid w:val="00600B36"/>
    <w:rsid w:val="006A4F54"/>
    <w:rsid w:val="006A6CC8"/>
    <w:rsid w:val="006E3E1D"/>
    <w:rsid w:val="006E618A"/>
    <w:rsid w:val="00712021"/>
    <w:rsid w:val="00743516"/>
    <w:rsid w:val="00790B05"/>
    <w:rsid w:val="007A24A4"/>
    <w:rsid w:val="007E0F7C"/>
    <w:rsid w:val="00832834"/>
    <w:rsid w:val="008952A9"/>
    <w:rsid w:val="008974BC"/>
    <w:rsid w:val="00915791"/>
    <w:rsid w:val="009259BB"/>
    <w:rsid w:val="009332EF"/>
    <w:rsid w:val="00945192"/>
    <w:rsid w:val="009854FD"/>
    <w:rsid w:val="009D6414"/>
    <w:rsid w:val="009F00CC"/>
    <w:rsid w:val="00A1136A"/>
    <w:rsid w:val="00A40FCE"/>
    <w:rsid w:val="00A625F3"/>
    <w:rsid w:val="00AD5264"/>
    <w:rsid w:val="00B0000F"/>
    <w:rsid w:val="00B45477"/>
    <w:rsid w:val="00BD1EAE"/>
    <w:rsid w:val="00BD1F03"/>
    <w:rsid w:val="00C2097C"/>
    <w:rsid w:val="00CA302F"/>
    <w:rsid w:val="00CA75F0"/>
    <w:rsid w:val="00D741BD"/>
    <w:rsid w:val="00D857C6"/>
    <w:rsid w:val="00DA3696"/>
    <w:rsid w:val="00E20322"/>
    <w:rsid w:val="00E204BA"/>
    <w:rsid w:val="00E91DC5"/>
    <w:rsid w:val="00ED6C5D"/>
    <w:rsid w:val="00EE1973"/>
    <w:rsid w:val="00EE6529"/>
    <w:rsid w:val="00EE7061"/>
    <w:rsid w:val="00F1248B"/>
    <w:rsid w:val="00F64D8F"/>
    <w:rsid w:val="00F76BA1"/>
    <w:rsid w:val="00F90E31"/>
    <w:rsid w:val="00FD1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6FB386"/>
  <w15:chartTrackingRefBased/>
  <w15:docId w15:val="{0B6C2027-F940-495E-9279-1E6450570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D52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D52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D526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D52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D526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D52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D52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D52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D52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D526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D526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D526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D5264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D5264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D526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D526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D526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D526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D52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D52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D52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D52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D52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D526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D526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D5264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D526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D5264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D5264"/>
    <w:rPr>
      <w:b/>
      <w:bCs/>
      <w:smallCaps/>
      <w:color w:val="2F5496" w:themeColor="accent1" w:themeShade="BF"/>
      <w:spacing w:val="5"/>
    </w:rPr>
  </w:style>
  <w:style w:type="table" w:styleId="Mriekatabuky">
    <w:name w:val="Table Grid"/>
    <w:basedOn w:val="Normlnatabuka"/>
    <w:uiPriority w:val="39"/>
    <w:rsid w:val="00BD1F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F00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F00CC"/>
  </w:style>
  <w:style w:type="paragraph" w:styleId="Pta">
    <w:name w:val="footer"/>
    <w:basedOn w:val="Normlny"/>
    <w:link w:val="PtaChar"/>
    <w:uiPriority w:val="99"/>
    <w:unhideWhenUsed/>
    <w:rsid w:val="009F00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F00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749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4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0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93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1618</Words>
  <Characters>9228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</dc:creator>
  <cp:keywords/>
  <dc:description/>
  <cp:lastModifiedBy>Z B</cp:lastModifiedBy>
  <cp:revision>2</cp:revision>
  <dcterms:created xsi:type="dcterms:W3CDTF">2026-02-05T07:24:00Z</dcterms:created>
  <dcterms:modified xsi:type="dcterms:W3CDTF">2026-02-05T07:24:00Z</dcterms:modified>
</cp:coreProperties>
</file>