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87C093" w14:textId="343961E2" w:rsidR="005E73D5" w:rsidRDefault="00E170B8" w:rsidP="00E170B8">
      <w:pPr>
        <w:ind w:firstLine="8647"/>
      </w:pPr>
      <w:r w:rsidRPr="002A315C">
        <w:rPr>
          <w:noProof/>
          <w:lang w:val="en-US" w:eastAsia="en-US"/>
        </w:rPr>
        <mc:AlternateContent>
          <mc:Choice Requires="wps">
            <w:drawing>
              <wp:anchor distT="0" distB="0" distL="114300" distR="114300" simplePos="0" relativeHeight="251659264" behindDoc="0" locked="0" layoutInCell="1" allowOverlap="1" wp14:anchorId="5212A0C4" wp14:editId="1075A34B">
                <wp:simplePos x="0" y="0"/>
                <wp:positionH relativeFrom="column">
                  <wp:posOffset>-92710</wp:posOffset>
                </wp:positionH>
                <wp:positionV relativeFrom="paragraph">
                  <wp:posOffset>980061</wp:posOffset>
                </wp:positionV>
                <wp:extent cx="4954137" cy="733425"/>
                <wp:effectExtent l="0" t="0" r="18415" b="28575"/>
                <wp:wrapNone/>
                <wp:docPr id="11" name="Text Box 11"/>
                <wp:cNvGraphicFramePr/>
                <a:graphic xmlns:a="http://schemas.openxmlformats.org/drawingml/2006/main">
                  <a:graphicData uri="http://schemas.microsoft.com/office/word/2010/wordprocessingShape">
                    <wps:wsp>
                      <wps:cNvSpPr txBox="1"/>
                      <wps:spPr>
                        <a:xfrm>
                          <a:off x="0" y="0"/>
                          <a:ext cx="4954137" cy="733425"/>
                        </a:xfrm>
                        <a:prstGeom prst="rect">
                          <a:avLst/>
                        </a:prstGeom>
                        <a:noFill/>
                        <a:ln w="6350">
                          <a:solidFill>
                            <a:schemeClr val="bg1"/>
                          </a:solidFill>
                        </a:ln>
                      </wps:spPr>
                      <wps:txbx>
                        <w:txbxContent>
                          <w:p w14:paraId="1EF119CB" w14:textId="53C35D07" w:rsidR="00F403BE" w:rsidRPr="007B6001" w:rsidRDefault="00B408BC" w:rsidP="00F403BE">
                            <w:pPr>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pPr>
                            <w:r w:rsidRPr="007B6001">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t>Výročná Správa</w:t>
                            </w:r>
                            <w:r w:rsidR="00F403BE" w:rsidRPr="007B6001">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t xml:space="preserve"> 202</w:t>
                            </w:r>
                            <w:r w:rsidR="005F044C">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threePt" dir="t"/>
                        </a:scene3d>
                        <a:sp3d extrusionH="57150">
                          <a:bevelT w="38100" h="38100"/>
                        </a:sp3d>
                      </wps:bodyPr>
                    </wps:wsp>
                  </a:graphicData>
                </a:graphic>
                <wp14:sizeRelH relativeFrom="margin">
                  <wp14:pctWidth>0</wp14:pctWidth>
                </wp14:sizeRelH>
                <wp14:sizeRelV relativeFrom="margin">
                  <wp14:pctHeight>0</wp14:pctHeight>
                </wp14:sizeRelV>
              </wp:anchor>
            </w:drawing>
          </mc:Choice>
          <mc:Fallback>
            <w:pict>
              <v:shapetype w14:anchorId="5212A0C4" id="_x0000_t202" coordsize="21600,21600" o:spt="202" path="m,l,21600r21600,l21600,xe">
                <v:stroke joinstyle="miter"/>
                <v:path gradientshapeok="t" o:connecttype="rect"/>
              </v:shapetype>
              <v:shape id="Text Box 11" o:spid="_x0000_s1026" type="#_x0000_t202" style="position:absolute;left:0;text-align:left;margin-left:-7.3pt;margin-top:77.15pt;width:390.1pt;height:5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" filled="f" strokecolor="white [3212]" strokeweight=".5pt">
                <v:textbox>
                  <w:txbxContent>
                    <w:p w14:paraId="1EF119CB" w14:textId="53C35D07" w:rsidR="00F403BE" w:rsidRPr="007B6001" w:rsidRDefault="00B408BC" w:rsidP="00F403BE">
                      <w:pPr>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pPr>
                      <w:r w:rsidRPr="007B6001">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t>Výročná Správa</w:t>
                      </w:r>
                      <w:r w:rsidR="00F403BE" w:rsidRPr="007B6001">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t xml:space="preserve"> 202</w:t>
                      </w:r>
                      <w:r w:rsidR="005F044C">
                        <w:rPr>
                          <w:rFonts w:ascii="Verdana" w:hAnsi="Verdana"/>
                          <w:color w:val="002060"/>
                          <w:sz w:val="60"/>
                          <w:szCs w:val="60"/>
                          <w:lang w:val="sk-SK"/>
                          <w14:shadow w14:blurRad="50800" w14:dist="38100" w14:dir="2700000" w14:sx="100000" w14:sy="100000" w14:kx="0" w14:ky="0" w14:algn="tl">
                            <w14:schemeClr w14:val="accent1">
                              <w14:alpha w14:val="60000"/>
                              <w14:lumMod w14:val="75000"/>
                            </w14:schemeClr>
                          </w14:shadow>
                          <w14:props3d w14:extrusionH="57150" w14:contourW="0" w14:prstMaterial="warmMatte">
                            <w14:bevelT w14:w="38100" w14:h="38100" w14:prst="circle"/>
                          </w14:props3d>
                        </w:rPr>
                        <w:t>5</w:t>
                      </w:r>
                    </w:p>
                  </w:txbxContent>
                </v:textbox>
              </v:shape>
            </w:pict>
          </mc:Fallback>
        </mc:AlternateContent>
      </w:r>
      <w:r w:rsidRPr="00FD0B3E">
        <w:rPr>
          <w:noProof/>
        </w:rPr>
        <w:drawing>
          <wp:inline distT="0" distB="0" distL="0" distR="0" wp14:anchorId="02B28AF0" wp14:editId="6AC98F72">
            <wp:extent cx="1227396" cy="98171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with white border (00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269843" cy="1015660"/>
                    </a:xfrm>
                    <a:prstGeom prst="rect">
                      <a:avLst/>
                    </a:prstGeom>
                  </pic:spPr>
                </pic:pic>
              </a:graphicData>
            </a:graphic>
          </wp:inline>
        </w:drawing>
      </w:r>
    </w:p>
    <w:p w14:paraId="68F3BADD" w14:textId="3FDA126D" w:rsidR="005E73D5" w:rsidRDefault="005E73D5" w:rsidP="009A7E8D">
      <w:pPr>
        <w:ind w:firstLine="7655"/>
      </w:pPr>
    </w:p>
    <w:p w14:paraId="2C01ADC0" w14:textId="57736388" w:rsidR="00A84B62" w:rsidRDefault="00A84B62" w:rsidP="009A7E8D">
      <w:pPr>
        <w:ind w:firstLine="7655"/>
      </w:pPr>
    </w:p>
    <w:p w14:paraId="00BE4EDF" w14:textId="1FE47B29" w:rsidR="00A84B62" w:rsidRDefault="00A84B62" w:rsidP="009A7E8D">
      <w:pPr>
        <w:ind w:firstLine="7655"/>
      </w:pPr>
    </w:p>
    <w:p w14:paraId="1B558593" w14:textId="3AF227CA" w:rsidR="00A84B62" w:rsidRDefault="00A84B62" w:rsidP="009A7E8D">
      <w:pPr>
        <w:ind w:firstLine="7655"/>
      </w:pPr>
    </w:p>
    <w:p w14:paraId="76ED483C" w14:textId="77777777" w:rsidR="00A84B62" w:rsidRDefault="00A84B62" w:rsidP="009A7E8D">
      <w:pPr>
        <w:ind w:firstLine="7655"/>
      </w:pPr>
    </w:p>
    <w:p w14:paraId="6954AD0A" w14:textId="0EE0D15F" w:rsidR="005E73D5" w:rsidRDefault="005E73D5" w:rsidP="009A7E8D">
      <w:pPr>
        <w:ind w:firstLine="7655"/>
      </w:pPr>
    </w:p>
    <w:p w14:paraId="707F4307" w14:textId="6FF94B22" w:rsidR="002914AE" w:rsidRDefault="00F403BE" w:rsidP="00A84B8D">
      <w:r>
        <w:rPr>
          <w:noProof/>
          <w:lang w:val="en-GB"/>
        </w:rPr>
        <w:drawing>
          <wp:inline distT="0" distB="0" distL="0" distR="0" wp14:anchorId="49C44785" wp14:editId="70F696F6">
            <wp:extent cx="7020560" cy="5014595"/>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020560" cy="5014595"/>
                    </a:xfrm>
                    <a:prstGeom prst="rect">
                      <a:avLst/>
                    </a:prstGeom>
                  </pic:spPr>
                </pic:pic>
              </a:graphicData>
            </a:graphic>
          </wp:inline>
        </w:drawing>
      </w:r>
    </w:p>
    <w:p w14:paraId="5D3B610C" w14:textId="77777777" w:rsidR="00A84B8D" w:rsidRDefault="00A84B8D" w:rsidP="009A7E8D">
      <w:pPr>
        <w:ind w:firstLine="7655"/>
      </w:pPr>
    </w:p>
    <w:p w14:paraId="4A06ECCA" w14:textId="2A60A76E" w:rsidR="005E73D5" w:rsidRPr="005A4A40" w:rsidRDefault="001933D6" w:rsidP="00067563">
      <w:pPr>
        <w:ind w:firstLine="567"/>
        <w:rPr>
          <w:rFonts w:ascii="Verdana" w:hAnsi="Verdana"/>
          <w:color w:val="1F3864" w:themeColor="accent1" w:themeShade="80"/>
          <w:sz w:val="30"/>
          <w:szCs w:val="30"/>
        </w:rPr>
      </w:pPr>
      <w:r>
        <w:rPr>
          <w:rFonts w:ascii="Verdana" w:hAnsi="Verdana"/>
          <w:color w:val="1F3864" w:themeColor="accent1" w:themeShade="80"/>
          <w:sz w:val="30"/>
          <w:szCs w:val="30"/>
        </w:rPr>
        <w:t>15</w:t>
      </w:r>
      <w:r w:rsidR="00B718D6" w:rsidRPr="005A4A40">
        <w:rPr>
          <w:rFonts w:ascii="Verdana" w:hAnsi="Verdana"/>
          <w:color w:val="1F3864" w:themeColor="accent1" w:themeShade="80"/>
          <w:sz w:val="30"/>
          <w:szCs w:val="30"/>
        </w:rPr>
        <w:t>.0</w:t>
      </w:r>
      <w:r>
        <w:rPr>
          <w:rFonts w:ascii="Verdana" w:hAnsi="Verdana"/>
          <w:color w:val="1F3864" w:themeColor="accent1" w:themeShade="80"/>
          <w:sz w:val="30"/>
          <w:szCs w:val="30"/>
        </w:rPr>
        <w:t>5</w:t>
      </w:r>
      <w:r w:rsidR="00B718D6" w:rsidRPr="005A4A40">
        <w:rPr>
          <w:rFonts w:ascii="Verdana" w:hAnsi="Verdana"/>
          <w:color w:val="1F3864" w:themeColor="accent1" w:themeShade="80"/>
          <w:sz w:val="30"/>
          <w:szCs w:val="30"/>
        </w:rPr>
        <w:t>.20</w:t>
      </w:r>
      <w:r w:rsidR="00C47ACB">
        <w:rPr>
          <w:rFonts w:ascii="Verdana" w:hAnsi="Verdana"/>
          <w:color w:val="1F3864" w:themeColor="accent1" w:themeShade="80"/>
          <w:sz w:val="30"/>
          <w:szCs w:val="30"/>
        </w:rPr>
        <w:t>2</w:t>
      </w:r>
      <w:r>
        <w:rPr>
          <w:rFonts w:ascii="Verdana" w:hAnsi="Verdana"/>
          <w:color w:val="1F3864" w:themeColor="accent1" w:themeShade="80"/>
          <w:sz w:val="30"/>
          <w:szCs w:val="30"/>
        </w:rPr>
        <w:t>6</w:t>
      </w:r>
    </w:p>
    <w:p w14:paraId="06B6DCA6" w14:textId="77777777" w:rsidR="00FD0B3E" w:rsidRDefault="005C432E" w:rsidP="005E73D5">
      <w:pPr>
        <w:rPr>
          <w:rFonts w:asciiTheme="majorHAnsi" w:eastAsiaTheme="minorEastAsia" w:hAnsiTheme="majorHAnsi" w:cstheme="minorBidi"/>
          <w:color w:val="FFFFFF" w:themeColor="background1"/>
          <w:sz w:val="96"/>
          <w:szCs w:val="96"/>
          <w:lang w:val="en-US" w:eastAsia="en-US"/>
        </w:rPr>
      </w:pPr>
      <w:sdt>
        <w:sdtPr>
          <w:id w:val="332352196"/>
          <w:docPartObj>
            <w:docPartGallery w:val="Cover Pages"/>
            <w:docPartUnique/>
          </w:docPartObj>
        </w:sdtPr>
        <w:sdtEndPr>
          <w:rPr>
            <w:rFonts w:asciiTheme="majorHAnsi" w:eastAsiaTheme="minorEastAsia" w:hAnsiTheme="majorHAnsi" w:cstheme="minorBidi"/>
            <w:color w:val="FFFFFF" w:themeColor="background1"/>
            <w:sz w:val="96"/>
            <w:szCs w:val="96"/>
            <w:lang w:val="en-US" w:eastAsia="en-US"/>
          </w:rPr>
        </w:sdtEndPr>
        <w:sdtContent>
          <w:r w:rsidR="00FD0B3E">
            <w:rPr>
              <w:rFonts w:asciiTheme="majorHAnsi" w:eastAsiaTheme="minorEastAsia" w:hAnsiTheme="majorHAnsi" w:cstheme="minorBidi"/>
              <w:color w:val="FFFFFF" w:themeColor="background1"/>
              <w:sz w:val="96"/>
              <w:szCs w:val="96"/>
              <w:lang w:val="en-US" w:eastAsia="en-US"/>
            </w:rPr>
            <w:br w:type="page"/>
          </w:r>
        </w:sdtContent>
      </w:sdt>
    </w:p>
    <w:p w14:paraId="303B88EC" w14:textId="77777777" w:rsidR="00820093" w:rsidRPr="001B24EF" w:rsidRDefault="00820093" w:rsidP="00820093">
      <w:pPr>
        <w:ind w:left="-2160" w:right="-673"/>
        <w:rPr>
          <w:rFonts w:ascii="Verdana" w:hAnsi="Verdana"/>
          <w:b/>
          <w:bCs/>
          <w:color w:val="000080"/>
          <w:sz w:val="96"/>
          <w:szCs w:val="96"/>
          <w:highlight w:val="yellow"/>
          <w:lang w:val="sk-SK"/>
        </w:rPr>
        <w:sectPr w:rsidR="00820093" w:rsidRPr="001B24EF" w:rsidSect="009A7E8D">
          <w:footerReference w:type="even" r:id="rId12"/>
          <w:footerReference w:type="default" r:id="rId13"/>
          <w:pgSz w:w="11906" w:h="16838"/>
          <w:pgMar w:top="851" w:right="424" w:bottom="1418" w:left="426" w:header="709" w:footer="709" w:gutter="0"/>
          <w:pgNumType w:start="0"/>
          <w:cols w:space="708"/>
          <w:titlePg/>
          <w:docGrid w:linePitch="360"/>
        </w:sectPr>
      </w:pPr>
    </w:p>
    <w:p w14:paraId="77009D8C" w14:textId="77777777" w:rsidR="00820093" w:rsidRPr="001B24EF" w:rsidRDefault="00820093" w:rsidP="00820093">
      <w:pPr>
        <w:rPr>
          <w:rFonts w:ascii="Verdana" w:hAnsi="Verdana"/>
          <w:highlight w:val="yellow"/>
          <w:lang w:val="sk-SK"/>
        </w:rPr>
      </w:pPr>
    </w:p>
    <w:p w14:paraId="6DA8FF90" w14:textId="77777777" w:rsidR="00052A47" w:rsidRPr="00617CA2" w:rsidRDefault="00052A47" w:rsidP="00052A47">
      <w:pPr>
        <w:pStyle w:val="xl27"/>
        <w:spacing w:before="0" w:beforeAutospacing="0" w:after="0" w:afterAutospacing="0"/>
        <w:ind w:right="-290"/>
        <w:jc w:val="both"/>
        <w:rPr>
          <w:rFonts w:ascii="Verdana" w:hAnsi="Verdana"/>
          <w:sz w:val="18"/>
          <w:szCs w:val="18"/>
          <w:lang w:val="sk-SK"/>
        </w:rPr>
      </w:pPr>
      <w:bookmarkStart w:id="0" w:name="_Toc530739894"/>
      <w:r w:rsidRPr="00617CA2">
        <w:rPr>
          <w:rFonts w:ascii="Verdana" w:hAnsi="Verdana"/>
          <w:sz w:val="18"/>
          <w:szCs w:val="18"/>
          <w:lang w:val="sk-SK"/>
        </w:rPr>
        <w:t xml:space="preserve">OBSAH </w:t>
      </w:r>
    </w:p>
    <w:p w14:paraId="07613353" w14:textId="77777777" w:rsidR="00052A47" w:rsidRPr="00617CA2" w:rsidRDefault="00052A47" w:rsidP="00052A47">
      <w:pPr>
        <w:ind w:right="-290"/>
        <w:jc w:val="both"/>
        <w:rPr>
          <w:rFonts w:ascii="Verdana" w:hAnsi="Verdana"/>
          <w:sz w:val="18"/>
          <w:szCs w:val="18"/>
          <w:lang w:val="sk-SK"/>
        </w:rPr>
      </w:pPr>
    </w:p>
    <w:p w14:paraId="36FA9BF1" w14:textId="4C868C75" w:rsidR="00052A47" w:rsidRPr="00617CA2" w:rsidRDefault="00052A47" w:rsidP="00052A47">
      <w:pPr>
        <w:ind w:right="-290"/>
        <w:jc w:val="both"/>
        <w:rPr>
          <w:rFonts w:ascii="Verdana" w:hAnsi="Verdana"/>
          <w:sz w:val="18"/>
          <w:szCs w:val="18"/>
          <w:lang w:val="sk-SK"/>
        </w:rPr>
      </w:pPr>
      <w:r w:rsidRPr="00617CA2">
        <w:rPr>
          <w:rFonts w:ascii="Verdana" w:hAnsi="Verdana"/>
          <w:sz w:val="18"/>
          <w:szCs w:val="18"/>
          <w:lang w:val="sk-SK"/>
        </w:rPr>
        <w:t xml:space="preserve">I. VÝROČNÁ SPRÁVA SPOLOČNOSTI </w:t>
      </w:r>
      <w:proofErr w:type="spellStart"/>
      <w:r w:rsidR="00453002" w:rsidRPr="00617CA2">
        <w:rPr>
          <w:rFonts w:ascii="Verdana" w:hAnsi="Verdana"/>
          <w:sz w:val="18"/>
          <w:szCs w:val="18"/>
          <w:lang w:val="sk-SK"/>
        </w:rPr>
        <w:t>Dan</w:t>
      </w:r>
      <w:proofErr w:type="spellEnd"/>
      <w:r w:rsidR="00453002" w:rsidRPr="00617CA2">
        <w:rPr>
          <w:rFonts w:ascii="Verdana" w:hAnsi="Verdana"/>
          <w:sz w:val="18"/>
          <w:szCs w:val="18"/>
          <w:lang w:val="sk-SK"/>
        </w:rPr>
        <w:t xml:space="preserve">-Slovakia </w:t>
      </w:r>
      <w:proofErr w:type="spellStart"/>
      <w:r w:rsidR="00453002" w:rsidRPr="00617CA2">
        <w:rPr>
          <w:rFonts w:ascii="Verdana" w:hAnsi="Verdana"/>
          <w:sz w:val="18"/>
          <w:szCs w:val="18"/>
          <w:lang w:val="sk-SK"/>
        </w:rPr>
        <w:t>Agrar</w:t>
      </w:r>
      <w:proofErr w:type="spellEnd"/>
      <w:r w:rsidR="00453002" w:rsidRPr="00617CA2">
        <w:rPr>
          <w:rFonts w:ascii="Verdana" w:hAnsi="Verdana"/>
          <w:sz w:val="18"/>
          <w:szCs w:val="18"/>
          <w:lang w:val="sk-SK"/>
        </w:rPr>
        <w:t xml:space="preserve"> </w:t>
      </w:r>
      <w:proofErr w:type="spellStart"/>
      <w:r w:rsidR="00453002" w:rsidRPr="00617CA2">
        <w:rPr>
          <w:rFonts w:ascii="Verdana" w:hAnsi="Verdana"/>
          <w:sz w:val="18"/>
          <w:szCs w:val="18"/>
          <w:lang w:val="sk-SK"/>
        </w:rPr>
        <w:t>a,s</w:t>
      </w:r>
      <w:proofErr w:type="spellEnd"/>
      <w:r w:rsidR="00FE5491" w:rsidRPr="00617CA2">
        <w:rPr>
          <w:rFonts w:ascii="Verdana" w:hAnsi="Verdana"/>
          <w:sz w:val="18"/>
          <w:szCs w:val="18"/>
          <w:lang w:val="sk-SK"/>
        </w:rPr>
        <w:t>.</w:t>
      </w:r>
      <w:r w:rsidR="00440FF2" w:rsidRPr="00617CA2">
        <w:rPr>
          <w:rFonts w:ascii="Verdana" w:hAnsi="Verdana"/>
          <w:sz w:val="18"/>
          <w:szCs w:val="18"/>
          <w:lang w:val="sk-SK"/>
        </w:rPr>
        <w:t xml:space="preserve"> </w:t>
      </w:r>
      <w:r w:rsidRPr="00617CA2">
        <w:rPr>
          <w:rFonts w:ascii="Verdana" w:hAnsi="Verdana"/>
          <w:sz w:val="18"/>
          <w:szCs w:val="18"/>
          <w:lang w:val="sk-SK"/>
        </w:rPr>
        <w:t>ZA ROK 20</w:t>
      </w:r>
      <w:r w:rsidR="00D97439">
        <w:rPr>
          <w:rFonts w:ascii="Verdana" w:hAnsi="Verdana"/>
          <w:sz w:val="18"/>
          <w:szCs w:val="18"/>
          <w:lang w:val="sk-SK"/>
        </w:rPr>
        <w:t>2</w:t>
      </w:r>
      <w:r w:rsidR="006661FC">
        <w:rPr>
          <w:rFonts w:ascii="Verdana" w:hAnsi="Verdana"/>
          <w:sz w:val="18"/>
          <w:szCs w:val="18"/>
          <w:lang w:val="sk-SK"/>
        </w:rPr>
        <w:t>5</w:t>
      </w:r>
      <w:r w:rsidRPr="00617CA2">
        <w:rPr>
          <w:rFonts w:ascii="Verdana" w:hAnsi="Verdana"/>
          <w:sz w:val="18"/>
          <w:szCs w:val="18"/>
          <w:lang w:val="sk-SK"/>
        </w:rPr>
        <w:t>:</w:t>
      </w:r>
    </w:p>
    <w:p w14:paraId="473D4D82" w14:textId="77777777" w:rsidR="00DF7D29" w:rsidRPr="00617CA2" w:rsidRDefault="00DF7D29" w:rsidP="00052A47">
      <w:pPr>
        <w:ind w:right="-290"/>
        <w:jc w:val="both"/>
        <w:rPr>
          <w:rFonts w:ascii="Verdana" w:hAnsi="Verdana"/>
          <w:sz w:val="18"/>
          <w:szCs w:val="18"/>
          <w:lang w:val="sk-SK"/>
        </w:rPr>
      </w:pPr>
    </w:p>
    <w:p w14:paraId="15D34FB8" w14:textId="77777777" w:rsidR="00052A47" w:rsidRPr="00617CA2" w:rsidRDefault="00052A47" w:rsidP="00052A47">
      <w:pPr>
        <w:ind w:right="-290"/>
        <w:jc w:val="both"/>
        <w:rPr>
          <w:rFonts w:ascii="Verdana" w:hAnsi="Verdana"/>
          <w:sz w:val="18"/>
          <w:szCs w:val="18"/>
          <w:lang w:val="sk-SK"/>
        </w:rPr>
      </w:pPr>
    </w:p>
    <w:p w14:paraId="377385A6" w14:textId="1D3AFD44" w:rsidR="006661FC" w:rsidRPr="006661FC" w:rsidRDefault="001A0F53" w:rsidP="006661FC">
      <w:pPr>
        <w:pStyle w:val="Obsah1"/>
        <w:spacing w:after="120"/>
        <w:rPr>
          <w:rFonts w:ascii="Verdana" w:eastAsiaTheme="minorEastAsia" w:hAnsi="Verdana" w:cstheme="minorBidi"/>
          <w:noProof/>
          <w:kern w:val="2"/>
          <w:sz w:val="18"/>
          <w:szCs w:val="18"/>
          <w:lang w:val="en-US" w:eastAsia="en-US"/>
          <w14:ligatures w14:val="standardContextual"/>
        </w:rPr>
      </w:pPr>
      <w:r w:rsidRPr="0070315E">
        <w:rPr>
          <w:rFonts w:ascii="Verdana" w:hAnsi="Verdana"/>
          <w:sz w:val="18"/>
          <w:szCs w:val="18"/>
          <w:lang w:val="sk-SK"/>
        </w:rPr>
        <w:fldChar w:fldCharType="begin"/>
      </w:r>
      <w:r w:rsidRPr="0070315E">
        <w:rPr>
          <w:rFonts w:ascii="Verdana" w:hAnsi="Verdana"/>
          <w:sz w:val="18"/>
          <w:szCs w:val="18"/>
          <w:lang w:val="sk-SK"/>
        </w:rPr>
        <w:instrText xml:space="preserve"> TOC \o "1-3" \h \z \u </w:instrText>
      </w:r>
      <w:r w:rsidRPr="0070315E">
        <w:rPr>
          <w:rFonts w:ascii="Verdana" w:hAnsi="Verdana"/>
          <w:sz w:val="18"/>
          <w:szCs w:val="18"/>
          <w:lang w:val="sk-SK"/>
        </w:rPr>
        <w:fldChar w:fldCharType="separate"/>
      </w:r>
      <w:hyperlink w:anchor="_Toc227314169" w:history="1">
        <w:r w:rsidR="006661FC" w:rsidRPr="006661FC">
          <w:rPr>
            <w:rStyle w:val="Hypertextovprepojenie"/>
            <w:rFonts w:ascii="Verdana" w:hAnsi="Verdana"/>
            <w:caps/>
            <w:noProof/>
            <w:sz w:val="18"/>
            <w:szCs w:val="18"/>
            <w:lang w:val="sk-SK"/>
          </w:rPr>
          <w:t>1.</w:t>
        </w:r>
        <w:r w:rsidR="006661FC" w:rsidRPr="006661FC">
          <w:rPr>
            <w:rFonts w:ascii="Verdana" w:eastAsiaTheme="minorEastAsia" w:hAnsi="Verdana" w:cstheme="minorBidi"/>
            <w:noProof/>
            <w:kern w:val="2"/>
            <w:sz w:val="18"/>
            <w:szCs w:val="18"/>
            <w:lang w:val="en-US" w:eastAsia="en-US"/>
            <w14:ligatures w14:val="standardContextual"/>
          </w:rPr>
          <w:tab/>
        </w:r>
        <w:r w:rsidR="006661FC" w:rsidRPr="006661FC">
          <w:rPr>
            <w:rStyle w:val="Hypertextovprepojenie"/>
            <w:rFonts w:ascii="Verdana" w:hAnsi="Verdana"/>
            <w:caps/>
            <w:noProof/>
            <w:sz w:val="18"/>
            <w:szCs w:val="18"/>
            <w:lang w:val="sk-SK"/>
          </w:rPr>
          <w:t>Základné údaje O SPOLOČNOSTI</w:t>
        </w:r>
        <w:r w:rsidR="006661FC" w:rsidRPr="006661FC">
          <w:rPr>
            <w:rFonts w:ascii="Verdana" w:hAnsi="Verdana"/>
            <w:noProof/>
            <w:webHidden/>
            <w:sz w:val="18"/>
            <w:szCs w:val="18"/>
          </w:rPr>
          <w:tab/>
        </w:r>
        <w:r w:rsidR="006661FC" w:rsidRPr="006661FC">
          <w:rPr>
            <w:rFonts w:ascii="Verdana" w:hAnsi="Verdana"/>
            <w:noProof/>
            <w:webHidden/>
            <w:sz w:val="18"/>
            <w:szCs w:val="18"/>
          </w:rPr>
          <w:fldChar w:fldCharType="begin"/>
        </w:r>
        <w:r w:rsidR="006661FC" w:rsidRPr="006661FC">
          <w:rPr>
            <w:rFonts w:ascii="Verdana" w:hAnsi="Verdana"/>
            <w:noProof/>
            <w:webHidden/>
            <w:sz w:val="18"/>
            <w:szCs w:val="18"/>
          </w:rPr>
          <w:instrText xml:space="preserve"> PAGEREF _Toc227314169 \h </w:instrText>
        </w:r>
        <w:r w:rsidR="006661FC" w:rsidRPr="006661FC">
          <w:rPr>
            <w:rFonts w:ascii="Verdana" w:hAnsi="Verdana"/>
            <w:noProof/>
            <w:webHidden/>
            <w:sz w:val="18"/>
            <w:szCs w:val="18"/>
          </w:rPr>
        </w:r>
        <w:r w:rsidR="006661FC" w:rsidRPr="006661FC">
          <w:rPr>
            <w:rFonts w:ascii="Verdana" w:hAnsi="Verdana"/>
            <w:noProof/>
            <w:webHidden/>
            <w:sz w:val="18"/>
            <w:szCs w:val="18"/>
          </w:rPr>
          <w:fldChar w:fldCharType="separate"/>
        </w:r>
        <w:r w:rsidR="005C432E">
          <w:rPr>
            <w:rFonts w:ascii="Verdana" w:hAnsi="Verdana"/>
            <w:noProof/>
            <w:webHidden/>
            <w:sz w:val="18"/>
            <w:szCs w:val="18"/>
          </w:rPr>
          <w:t>2</w:t>
        </w:r>
        <w:r w:rsidR="006661FC" w:rsidRPr="006661FC">
          <w:rPr>
            <w:rFonts w:ascii="Verdana" w:hAnsi="Verdana"/>
            <w:noProof/>
            <w:webHidden/>
            <w:sz w:val="18"/>
            <w:szCs w:val="18"/>
          </w:rPr>
          <w:fldChar w:fldCharType="end"/>
        </w:r>
      </w:hyperlink>
    </w:p>
    <w:p w14:paraId="65DB0333" w14:textId="48E9DE82"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0" w:history="1">
        <w:r w:rsidRPr="006661FC">
          <w:rPr>
            <w:rStyle w:val="Hypertextovprepojenie"/>
            <w:rFonts w:ascii="Verdana" w:hAnsi="Verdana"/>
            <w:caps/>
            <w:noProof/>
            <w:sz w:val="18"/>
            <w:szCs w:val="18"/>
            <w:lang w:val="sk-SK"/>
          </w:rPr>
          <w:t>2.</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ÚDAJE O SPOLOČNOSTI</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_Toc227314170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2</w:t>
        </w:r>
        <w:r w:rsidRPr="006661FC">
          <w:rPr>
            <w:rFonts w:ascii="Verdana" w:hAnsi="Verdana"/>
            <w:noProof/>
            <w:webHidden/>
            <w:sz w:val="18"/>
            <w:szCs w:val="18"/>
          </w:rPr>
          <w:fldChar w:fldCharType="end"/>
        </w:r>
      </w:hyperlink>
    </w:p>
    <w:p w14:paraId="1E16A9D3" w14:textId="4C3C74FF"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1" w:history="1">
        <w:r w:rsidRPr="006661FC">
          <w:rPr>
            <w:rStyle w:val="Hypertextovprepojenie"/>
            <w:rFonts w:ascii="Verdana" w:hAnsi="Verdana"/>
            <w:caps/>
            <w:noProof/>
            <w:sz w:val="18"/>
            <w:szCs w:val="18"/>
            <w:lang w:val="sk-SK"/>
          </w:rPr>
          <w:t>3.</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Zoznam členov štatutárnych, dozorných a iných orgánov Spoločnosti</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_Toc227314171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3</w:t>
        </w:r>
        <w:r w:rsidRPr="006661FC">
          <w:rPr>
            <w:rFonts w:ascii="Verdana" w:hAnsi="Verdana"/>
            <w:noProof/>
            <w:webHidden/>
            <w:sz w:val="18"/>
            <w:szCs w:val="18"/>
          </w:rPr>
          <w:fldChar w:fldCharType="end"/>
        </w:r>
      </w:hyperlink>
    </w:p>
    <w:p w14:paraId="667DC583" w14:textId="18BFAE29"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2" w:history="1">
        <w:r w:rsidRPr="006661FC">
          <w:rPr>
            <w:rStyle w:val="Hypertextovprepojenie"/>
            <w:rFonts w:ascii="Verdana" w:hAnsi="Verdana"/>
            <w:noProof/>
            <w:sz w:val="18"/>
            <w:szCs w:val="18"/>
            <w:lang w:val="sk-SK"/>
          </w:rPr>
          <w:t>3.1.</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noProof/>
            <w:sz w:val="18"/>
            <w:szCs w:val="18"/>
            <w:lang w:val="sk-SK"/>
          </w:rPr>
          <w:t>Štatutárny orgán</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_Toc227314172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3</w:t>
        </w:r>
        <w:r w:rsidRPr="006661FC">
          <w:rPr>
            <w:rFonts w:ascii="Verdana" w:hAnsi="Verdana"/>
            <w:noProof/>
            <w:webHidden/>
            <w:sz w:val="18"/>
            <w:szCs w:val="18"/>
          </w:rPr>
          <w:fldChar w:fldCharType="end"/>
        </w:r>
      </w:hyperlink>
    </w:p>
    <w:p w14:paraId="020F25D5" w14:textId="035D68A4"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3" w:history="1">
        <w:r w:rsidRPr="006661FC">
          <w:rPr>
            <w:rStyle w:val="Hypertextovprepojenie"/>
            <w:rFonts w:ascii="Verdana" w:hAnsi="Verdana"/>
            <w:noProof/>
            <w:sz w:val="18"/>
            <w:szCs w:val="18"/>
            <w:lang w:val="sk-SK"/>
          </w:rPr>
          <w:t>3.2.</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noProof/>
            <w:sz w:val="18"/>
            <w:szCs w:val="18"/>
            <w:lang w:val="sk-SK"/>
          </w:rPr>
          <w:t>Konanie menom spoločnosti:</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_Toc227314173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3</w:t>
        </w:r>
        <w:r w:rsidRPr="006661FC">
          <w:rPr>
            <w:rFonts w:ascii="Verdana" w:hAnsi="Verdana"/>
            <w:noProof/>
            <w:webHidden/>
            <w:sz w:val="18"/>
            <w:szCs w:val="18"/>
          </w:rPr>
          <w:fldChar w:fldCharType="end"/>
        </w:r>
      </w:hyperlink>
    </w:p>
    <w:p w14:paraId="1A2B1DCB" w14:textId="32E076A5"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4" w:history="1">
        <w:r w:rsidRPr="006661FC">
          <w:rPr>
            <w:rStyle w:val="Hypertextovprepojenie"/>
            <w:rFonts w:ascii="Verdana" w:hAnsi="Verdana"/>
            <w:noProof/>
            <w:sz w:val="18"/>
            <w:szCs w:val="18"/>
            <w:lang w:val="sk-SK"/>
          </w:rPr>
          <w:t>3.3.</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noProof/>
            <w:sz w:val="18"/>
            <w:szCs w:val="18"/>
            <w:lang w:val="sk-SK"/>
          </w:rPr>
          <w:t>Informácie o konsolidovanom celku:</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_Toc227314174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3</w:t>
        </w:r>
        <w:r w:rsidRPr="006661FC">
          <w:rPr>
            <w:rFonts w:ascii="Verdana" w:hAnsi="Verdana"/>
            <w:noProof/>
            <w:webHidden/>
            <w:sz w:val="18"/>
            <w:szCs w:val="18"/>
          </w:rPr>
          <w:fldChar w:fldCharType="end"/>
        </w:r>
      </w:hyperlink>
    </w:p>
    <w:p w14:paraId="0322BE2F" w14:textId="3F73B207"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5" w:history="1">
        <w:r w:rsidRPr="006661FC">
          <w:rPr>
            <w:rStyle w:val="Hypertextovprepojenie"/>
            <w:rFonts w:ascii="Verdana" w:hAnsi="Verdana"/>
            <w:noProof/>
            <w:sz w:val="18"/>
            <w:szCs w:val="18"/>
            <w:lang w:val="sk-SK"/>
          </w:rPr>
          <w:t>3.4.</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noProof/>
            <w:sz w:val="18"/>
            <w:szCs w:val="18"/>
            <w:lang w:val="sk-SK"/>
          </w:rPr>
          <w:t>Ostatné informácie:</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_Toc227314175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4</w:t>
        </w:r>
        <w:r w:rsidRPr="006661FC">
          <w:rPr>
            <w:rFonts w:ascii="Verdana" w:hAnsi="Verdana"/>
            <w:noProof/>
            <w:webHidden/>
            <w:sz w:val="18"/>
            <w:szCs w:val="18"/>
          </w:rPr>
          <w:fldChar w:fldCharType="end"/>
        </w:r>
      </w:hyperlink>
    </w:p>
    <w:p w14:paraId="66E6B57D" w14:textId="07288CD3"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6" w:history="1">
        <w:r w:rsidRPr="006661FC">
          <w:rPr>
            <w:rStyle w:val="Hypertextovprepojenie"/>
            <w:rFonts w:ascii="Verdana" w:hAnsi="Verdana"/>
            <w:caps/>
            <w:noProof/>
            <w:sz w:val="18"/>
            <w:szCs w:val="18"/>
            <w:lang w:val="sk-SK"/>
          </w:rPr>
          <w:t>4.</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VÝVOJ ČINNOSTI, FINANČNÁ SITUÁCIA SPOLOČNOSTI</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_Toc227314176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4</w:t>
        </w:r>
        <w:r w:rsidRPr="006661FC">
          <w:rPr>
            <w:rFonts w:ascii="Verdana" w:hAnsi="Verdana"/>
            <w:noProof/>
            <w:webHidden/>
            <w:sz w:val="18"/>
            <w:szCs w:val="18"/>
          </w:rPr>
          <w:fldChar w:fldCharType="end"/>
        </w:r>
      </w:hyperlink>
    </w:p>
    <w:p w14:paraId="3BCD60E4" w14:textId="0FC8E254"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7" w:history="1">
        <w:r w:rsidRPr="006661FC">
          <w:rPr>
            <w:rStyle w:val="Hypertextovprepojenie"/>
            <w:rFonts w:ascii="Verdana" w:hAnsi="Verdana"/>
            <w:noProof/>
            <w:sz w:val="18"/>
            <w:szCs w:val="18"/>
            <w:lang w:val="sk-SK"/>
          </w:rPr>
          <w:t>4.1.</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noProof/>
            <w:sz w:val="18"/>
            <w:szCs w:val="18"/>
            <w:lang w:val="sk-SK"/>
          </w:rPr>
          <w:t>Hlavné ekonomické ukazovatele</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_Toc227314177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5</w:t>
        </w:r>
        <w:r w:rsidRPr="006661FC">
          <w:rPr>
            <w:rFonts w:ascii="Verdana" w:hAnsi="Verdana"/>
            <w:noProof/>
            <w:webHidden/>
            <w:sz w:val="18"/>
            <w:szCs w:val="18"/>
          </w:rPr>
          <w:fldChar w:fldCharType="end"/>
        </w:r>
      </w:hyperlink>
    </w:p>
    <w:p w14:paraId="510AEB8F" w14:textId="06DCECAA"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8" w:history="1">
        <w:r w:rsidRPr="006661FC">
          <w:rPr>
            <w:rStyle w:val="Hypertextovprepojenie"/>
            <w:rFonts w:ascii="Verdana" w:hAnsi="Verdana"/>
            <w:noProof/>
            <w:sz w:val="18"/>
            <w:szCs w:val="18"/>
            <w:lang w:val="sk-SK"/>
          </w:rPr>
          <w:t>4.2.</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noProof/>
            <w:sz w:val="18"/>
            <w:szCs w:val="18"/>
            <w:lang w:val="sk-SK"/>
          </w:rPr>
          <w:t>Ukazovatele finančnej situácie</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_Toc227314178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5</w:t>
        </w:r>
        <w:r w:rsidRPr="006661FC">
          <w:rPr>
            <w:rFonts w:ascii="Verdana" w:hAnsi="Verdana"/>
            <w:noProof/>
            <w:webHidden/>
            <w:sz w:val="18"/>
            <w:szCs w:val="18"/>
          </w:rPr>
          <w:fldChar w:fldCharType="end"/>
        </w:r>
      </w:hyperlink>
    </w:p>
    <w:p w14:paraId="2AFBB9E6" w14:textId="331462D3"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79" w:history="1">
        <w:r w:rsidRPr="006661FC">
          <w:rPr>
            <w:rStyle w:val="Hypertextovprepojenie"/>
            <w:rFonts w:ascii="Verdana" w:hAnsi="Verdana"/>
            <w:noProof/>
            <w:sz w:val="18"/>
            <w:szCs w:val="18"/>
            <w:lang w:val="sk-SK"/>
          </w:rPr>
          <w:t>4.3.</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noProof/>
            <w:sz w:val="18"/>
            <w:szCs w:val="18"/>
            <w:lang w:val="sk-SK"/>
          </w:rPr>
          <w:t>Ukazovatele efektívnosti hospodárenia</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_Toc227314179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5</w:t>
        </w:r>
        <w:r w:rsidRPr="006661FC">
          <w:rPr>
            <w:rFonts w:ascii="Verdana" w:hAnsi="Verdana"/>
            <w:noProof/>
            <w:webHidden/>
            <w:sz w:val="18"/>
            <w:szCs w:val="18"/>
          </w:rPr>
          <w:fldChar w:fldCharType="end"/>
        </w:r>
      </w:hyperlink>
    </w:p>
    <w:p w14:paraId="16176414" w14:textId="58F0E344"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80" w:history="1">
        <w:r w:rsidRPr="006661FC">
          <w:rPr>
            <w:rStyle w:val="Hypertextovprepojenie"/>
            <w:rFonts w:ascii="Verdana" w:hAnsi="Verdana"/>
            <w:caps/>
            <w:noProof/>
            <w:sz w:val="18"/>
            <w:szCs w:val="18"/>
            <w:lang w:val="sk-SK"/>
          </w:rPr>
          <w:t>5.</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UDALOSTI, KTORé NASTALI PO SKONčENí účTOVNéHO OBDOBIA</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_Toc227314180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6</w:t>
        </w:r>
        <w:r w:rsidRPr="006661FC">
          <w:rPr>
            <w:rFonts w:ascii="Verdana" w:hAnsi="Verdana"/>
            <w:noProof/>
            <w:webHidden/>
            <w:sz w:val="18"/>
            <w:szCs w:val="18"/>
          </w:rPr>
          <w:fldChar w:fldCharType="end"/>
        </w:r>
      </w:hyperlink>
    </w:p>
    <w:p w14:paraId="1A671D99" w14:textId="66AFEEEF"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81" w:history="1">
        <w:r w:rsidRPr="006661FC">
          <w:rPr>
            <w:rStyle w:val="Hypertextovprepojenie"/>
            <w:rFonts w:ascii="Verdana" w:hAnsi="Verdana"/>
            <w:caps/>
            <w:noProof/>
            <w:sz w:val="18"/>
            <w:szCs w:val="18"/>
            <w:lang w:val="sk-SK"/>
          </w:rPr>
          <w:t>6.</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Informácia o očakávanej hospodárskej a finančnej situácii za rok 2026</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_Toc227314181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6</w:t>
        </w:r>
        <w:r w:rsidRPr="006661FC">
          <w:rPr>
            <w:rFonts w:ascii="Verdana" w:hAnsi="Verdana"/>
            <w:noProof/>
            <w:webHidden/>
            <w:sz w:val="18"/>
            <w:szCs w:val="18"/>
          </w:rPr>
          <w:fldChar w:fldCharType="end"/>
        </w:r>
      </w:hyperlink>
    </w:p>
    <w:p w14:paraId="00E73141" w14:textId="4E4BD8DD"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82" w:history="1">
        <w:r w:rsidRPr="006661FC">
          <w:rPr>
            <w:rStyle w:val="Hypertextovprepojenie"/>
            <w:rFonts w:ascii="Verdana" w:hAnsi="Verdana"/>
            <w:caps/>
            <w:noProof/>
            <w:sz w:val="18"/>
            <w:szCs w:val="18"/>
            <w:lang w:val="sk-SK"/>
          </w:rPr>
          <w:t>7.</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NÁklady na činnosť v oblasti výskumu a vývoja</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_Toc227314182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6</w:t>
        </w:r>
        <w:r w:rsidRPr="006661FC">
          <w:rPr>
            <w:rFonts w:ascii="Verdana" w:hAnsi="Verdana"/>
            <w:noProof/>
            <w:webHidden/>
            <w:sz w:val="18"/>
            <w:szCs w:val="18"/>
          </w:rPr>
          <w:fldChar w:fldCharType="end"/>
        </w:r>
      </w:hyperlink>
    </w:p>
    <w:p w14:paraId="405946B5" w14:textId="6D852E33"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83" w:history="1">
        <w:r w:rsidRPr="006661FC">
          <w:rPr>
            <w:rStyle w:val="Hypertextovprepojenie"/>
            <w:rFonts w:ascii="Verdana" w:hAnsi="Verdana"/>
            <w:caps/>
            <w:noProof/>
            <w:sz w:val="18"/>
            <w:szCs w:val="18"/>
            <w:lang w:val="sk-SK"/>
          </w:rPr>
          <w:t>8.</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NADOBÚDANIE vlastných akcií, dočasných listov, obchodných podielov a akcií, dočasných listov a obchodných podielov MATERSKEJ ÚČTOVNEJ JEDNOTKY</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_Toc227314183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6</w:t>
        </w:r>
        <w:r w:rsidRPr="006661FC">
          <w:rPr>
            <w:rFonts w:ascii="Verdana" w:hAnsi="Verdana"/>
            <w:noProof/>
            <w:webHidden/>
            <w:sz w:val="18"/>
            <w:szCs w:val="18"/>
          </w:rPr>
          <w:fldChar w:fldCharType="end"/>
        </w:r>
      </w:hyperlink>
    </w:p>
    <w:p w14:paraId="3BFA5B28" w14:textId="23093AF5"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84" w:history="1">
        <w:r w:rsidRPr="006661FC">
          <w:rPr>
            <w:rStyle w:val="Hypertextovprepojenie"/>
            <w:rFonts w:ascii="Verdana" w:hAnsi="Verdana"/>
            <w:caps/>
            <w:noProof/>
            <w:sz w:val="18"/>
            <w:szCs w:val="18"/>
            <w:lang w:val="sk-SK"/>
          </w:rPr>
          <w:t>9.</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Návrh na rozdelenie zisku</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_Toc227314184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6</w:t>
        </w:r>
        <w:r w:rsidRPr="006661FC">
          <w:rPr>
            <w:rFonts w:ascii="Verdana" w:hAnsi="Verdana"/>
            <w:noProof/>
            <w:webHidden/>
            <w:sz w:val="18"/>
            <w:szCs w:val="18"/>
          </w:rPr>
          <w:fldChar w:fldCharType="end"/>
        </w:r>
      </w:hyperlink>
    </w:p>
    <w:p w14:paraId="0E87E4D3" w14:textId="6D8B4210"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85" w:history="1">
        <w:r w:rsidRPr="006661FC">
          <w:rPr>
            <w:rStyle w:val="Hypertextovprepojenie"/>
            <w:rFonts w:ascii="Verdana" w:hAnsi="Verdana"/>
            <w:caps/>
            <w:noProof/>
            <w:sz w:val="18"/>
            <w:szCs w:val="18"/>
            <w:lang w:val="sk-SK"/>
          </w:rPr>
          <w:t>10.</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ŠTRUKTÚRA VLASTNÍKOV SPOLOČNOSTI</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_Toc227314185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7</w:t>
        </w:r>
        <w:r w:rsidRPr="006661FC">
          <w:rPr>
            <w:rFonts w:ascii="Verdana" w:hAnsi="Verdana"/>
            <w:noProof/>
            <w:webHidden/>
            <w:sz w:val="18"/>
            <w:szCs w:val="18"/>
          </w:rPr>
          <w:fldChar w:fldCharType="end"/>
        </w:r>
      </w:hyperlink>
    </w:p>
    <w:p w14:paraId="0E623D96" w14:textId="480E344F" w:rsidR="006661FC" w:rsidRPr="006661FC" w:rsidRDefault="006661FC" w:rsidP="006661FC">
      <w:pPr>
        <w:pStyle w:val="Obsah1"/>
        <w:spacing w:after="120"/>
        <w:rPr>
          <w:rFonts w:ascii="Verdana" w:eastAsiaTheme="minorEastAsia" w:hAnsi="Verdana" w:cstheme="minorBidi"/>
          <w:noProof/>
          <w:kern w:val="2"/>
          <w:sz w:val="18"/>
          <w:szCs w:val="18"/>
          <w:lang w:val="en-US" w:eastAsia="en-US"/>
          <w14:ligatures w14:val="standardContextual"/>
        </w:rPr>
      </w:pPr>
      <w:hyperlink w:anchor="_Toc227314186" w:history="1">
        <w:r w:rsidRPr="006661FC">
          <w:rPr>
            <w:rStyle w:val="Hypertextovprepojenie"/>
            <w:rFonts w:ascii="Verdana" w:hAnsi="Verdana"/>
            <w:caps/>
            <w:noProof/>
            <w:sz w:val="18"/>
            <w:szCs w:val="18"/>
            <w:lang w:val="sk-SK"/>
          </w:rPr>
          <w:t>11.</w:t>
        </w:r>
        <w:r w:rsidRPr="006661FC">
          <w:rPr>
            <w:rFonts w:ascii="Verdana" w:eastAsiaTheme="minorEastAsia" w:hAnsi="Verdana" w:cstheme="minorBidi"/>
            <w:noProof/>
            <w:kern w:val="2"/>
            <w:sz w:val="18"/>
            <w:szCs w:val="18"/>
            <w:lang w:val="en-US" w:eastAsia="en-US"/>
            <w14:ligatures w14:val="standardContextual"/>
          </w:rPr>
          <w:tab/>
        </w:r>
        <w:r w:rsidRPr="006661FC">
          <w:rPr>
            <w:rStyle w:val="Hypertextovprepojenie"/>
            <w:rFonts w:ascii="Verdana" w:hAnsi="Verdana"/>
            <w:caps/>
            <w:noProof/>
            <w:sz w:val="18"/>
            <w:szCs w:val="18"/>
            <w:lang w:val="sk-SK"/>
          </w:rPr>
          <w:t>INFORMÁCIA O SPRÁVE AUDíTORA</w:t>
        </w:r>
        <w:r w:rsidRPr="006661FC">
          <w:rPr>
            <w:rFonts w:ascii="Verdana" w:hAnsi="Verdana"/>
            <w:noProof/>
            <w:webHidden/>
            <w:sz w:val="18"/>
            <w:szCs w:val="18"/>
          </w:rPr>
          <w:tab/>
        </w:r>
        <w:r w:rsidRPr="006661FC">
          <w:rPr>
            <w:rFonts w:ascii="Verdana" w:hAnsi="Verdana"/>
            <w:noProof/>
            <w:webHidden/>
            <w:sz w:val="18"/>
            <w:szCs w:val="18"/>
          </w:rPr>
          <w:fldChar w:fldCharType="begin"/>
        </w:r>
        <w:r w:rsidRPr="006661FC">
          <w:rPr>
            <w:rFonts w:ascii="Verdana" w:hAnsi="Verdana"/>
            <w:noProof/>
            <w:webHidden/>
            <w:sz w:val="18"/>
            <w:szCs w:val="18"/>
          </w:rPr>
          <w:instrText xml:space="preserve"> PAGEREF _Toc227314186 \h </w:instrText>
        </w:r>
        <w:r w:rsidRPr="006661FC">
          <w:rPr>
            <w:rFonts w:ascii="Verdana" w:hAnsi="Verdana"/>
            <w:noProof/>
            <w:webHidden/>
            <w:sz w:val="18"/>
            <w:szCs w:val="18"/>
          </w:rPr>
        </w:r>
        <w:r w:rsidRPr="006661FC">
          <w:rPr>
            <w:rFonts w:ascii="Verdana" w:hAnsi="Verdana"/>
            <w:noProof/>
            <w:webHidden/>
            <w:sz w:val="18"/>
            <w:szCs w:val="18"/>
          </w:rPr>
          <w:fldChar w:fldCharType="separate"/>
        </w:r>
        <w:r w:rsidR="005C432E">
          <w:rPr>
            <w:rFonts w:ascii="Verdana" w:hAnsi="Verdana"/>
            <w:noProof/>
            <w:webHidden/>
            <w:sz w:val="18"/>
            <w:szCs w:val="18"/>
          </w:rPr>
          <w:t>8</w:t>
        </w:r>
        <w:r w:rsidRPr="006661FC">
          <w:rPr>
            <w:rFonts w:ascii="Verdana" w:hAnsi="Verdana"/>
            <w:noProof/>
            <w:webHidden/>
            <w:sz w:val="18"/>
            <w:szCs w:val="18"/>
          </w:rPr>
          <w:fldChar w:fldCharType="end"/>
        </w:r>
      </w:hyperlink>
    </w:p>
    <w:p w14:paraId="3DE1FFDC" w14:textId="69E1492E" w:rsidR="00052A47" w:rsidRPr="00BB5079" w:rsidRDefault="001A0F53" w:rsidP="0070315E">
      <w:pPr>
        <w:tabs>
          <w:tab w:val="left" w:pos="284"/>
        </w:tabs>
        <w:spacing w:before="120" w:after="120" w:line="360" w:lineRule="auto"/>
        <w:ind w:left="567" w:right="-290" w:hanging="425"/>
        <w:jc w:val="both"/>
        <w:rPr>
          <w:rFonts w:ascii="Verdana" w:hAnsi="Verdana"/>
          <w:sz w:val="18"/>
          <w:szCs w:val="18"/>
          <w:lang w:val="sk-SK"/>
        </w:rPr>
      </w:pPr>
      <w:r w:rsidRPr="0070315E">
        <w:rPr>
          <w:rFonts w:ascii="Verdana" w:hAnsi="Verdana" w:cs="Arial"/>
          <w:sz w:val="18"/>
          <w:szCs w:val="18"/>
          <w:lang w:val="sk-SK"/>
        </w:rPr>
        <w:fldChar w:fldCharType="end"/>
      </w:r>
    </w:p>
    <w:p w14:paraId="22217729" w14:textId="77777777" w:rsidR="008C1404" w:rsidRPr="00617CA2" w:rsidRDefault="008C1404" w:rsidP="008C1404">
      <w:pPr>
        <w:rPr>
          <w:rFonts w:ascii="Verdana" w:hAnsi="Verdana"/>
          <w:sz w:val="18"/>
          <w:szCs w:val="18"/>
          <w:lang w:val="sk-SK"/>
        </w:rPr>
      </w:pPr>
      <w:r w:rsidRPr="00617CA2">
        <w:rPr>
          <w:rFonts w:ascii="Verdana" w:hAnsi="Verdana"/>
          <w:sz w:val="18"/>
          <w:szCs w:val="18"/>
          <w:lang w:val="sk-SK"/>
        </w:rPr>
        <w:t xml:space="preserve">II. PRÍLOHY: </w:t>
      </w:r>
    </w:p>
    <w:p w14:paraId="78E52A5F" w14:textId="77777777" w:rsidR="008C1404" w:rsidRPr="00617CA2" w:rsidRDefault="008C1404" w:rsidP="008C1404">
      <w:pPr>
        <w:rPr>
          <w:rFonts w:ascii="Verdana" w:hAnsi="Verdana"/>
          <w:sz w:val="18"/>
          <w:szCs w:val="18"/>
          <w:lang w:val="sk-SK"/>
        </w:rPr>
      </w:pPr>
    </w:p>
    <w:p w14:paraId="0A976D7C" w14:textId="4388ED84" w:rsidR="008C1404" w:rsidRPr="00617CA2" w:rsidRDefault="008C1404" w:rsidP="008C1404">
      <w:pPr>
        <w:numPr>
          <w:ilvl w:val="0"/>
          <w:numId w:val="3"/>
        </w:numPr>
        <w:spacing w:before="120" w:after="120"/>
        <w:ind w:left="426" w:hanging="426"/>
        <w:rPr>
          <w:rFonts w:ascii="Verdana" w:hAnsi="Verdana"/>
          <w:sz w:val="18"/>
          <w:szCs w:val="18"/>
          <w:lang w:val="sk-SK"/>
        </w:rPr>
      </w:pPr>
      <w:r w:rsidRPr="00617CA2">
        <w:rPr>
          <w:rFonts w:ascii="Verdana" w:hAnsi="Verdana"/>
          <w:sz w:val="18"/>
          <w:szCs w:val="18"/>
          <w:lang w:val="sk-SK"/>
        </w:rPr>
        <w:t>Správa nezávislého audítora o overení účtov</w:t>
      </w:r>
      <w:r w:rsidR="00FE5491" w:rsidRPr="00617CA2">
        <w:rPr>
          <w:rFonts w:ascii="Verdana" w:hAnsi="Verdana"/>
          <w:sz w:val="18"/>
          <w:szCs w:val="18"/>
          <w:lang w:val="sk-SK"/>
        </w:rPr>
        <w:t>nej závierky k 31. decembru 20</w:t>
      </w:r>
      <w:r w:rsidR="00D97439">
        <w:rPr>
          <w:rFonts w:ascii="Verdana" w:hAnsi="Verdana"/>
          <w:sz w:val="18"/>
          <w:szCs w:val="18"/>
          <w:lang w:val="sk-SK"/>
        </w:rPr>
        <w:t>2</w:t>
      </w:r>
      <w:r w:rsidR="00E36EEC">
        <w:rPr>
          <w:rFonts w:ascii="Verdana" w:hAnsi="Verdana"/>
          <w:sz w:val="18"/>
          <w:szCs w:val="18"/>
          <w:lang w:val="sk-SK"/>
        </w:rPr>
        <w:t>5</w:t>
      </w:r>
    </w:p>
    <w:p w14:paraId="6E4FE1F8" w14:textId="3D305D63" w:rsidR="008C1404" w:rsidRPr="00617CA2" w:rsidRDefault="008C1404" w:rsidP="008C1404">
      <w:pPr>
        <w:numPr>
          <w:ilvl w:val="0"/>
          <w:numId w:val="3"/>
        </w:numPr>
        <w:spacing w:before="120" w:after="120"/>
        <w:ind w:left="426" w:hanging="426"/>
        <w:rPr>
          <w:rFonts w:ascii="Verdana" w:hAnsi="Verdana"/>
          <w:sz w:val="18"/>
          <w:szCs w:val="18"/>
          <w:lang w:val="sk-SK"/>
        </w:rPr>
      </w:pPr>
      <w:r w:rsidRPr="00617CA2">
        <w:rPr>
          <w:rFonts w:ascii="Verdana" w:hAnsi="Verdana"/>
          <w:sz w:val="18"/>
          <w:szCs w:val="18"/>
          <w:lang w:val="sk-SK"/>
        </w:rPr>
        <w:t>Účto</w:t>
      </w:r>
      <w:r w:rsidR="00810563" w:rsidRPr="00617CA2">
        <w:rPr>
          <w:rFonts w:ascii="Verdana" w:hAnsi="Verdana"/>
          <w:sz w:val="18"/>
          <w:szCs w:val="18"/>
          <w:lang w:val="sk-SK"/>
        </w:rPr>
        <w:t>vná závierka k 31. decembru 20</w:t>
      </w:r>
      <w:r w:rsidR="00D97439">
        <w:rPr>
          <w:rFonts w:ascii="Verdana" w:hAnsi="Verdana"/>
          <w:sz w:val="18"/>
          <w:szCs w:val="18"/>
          <w:lang w:val="sk-SK"/>
        </w:rPr>
        <w:t>2</w:t>
      </w:r>
      <w:r w:rsidR="00E36EEC">
        <w:rPr>
          <w:rFonts w:ascii="Verdana" w:hAnsi="Verdana"/>
          <w:sz w:val="18"/>
          <w:szCs w:val="18"/>
          <w:lang w:val="sk-SK"/>
        </w:rPr>
        <w:t>5</w:t>
      </w:r>
    </w:p>
    <w:p w14:paraId="099CE294" w14:textId="77777777" w:rsidR="008C1404" w:rsidRPr="00617CA2" w:rsidRDefault="008C1404" w:rsidP="008C1404">
      <w:pPr>
        <w:ind w:left="426" w:hanging="426"/>
        <w:rPr>
          <w:rFonts w:ascii="Verdana" w:hAnsi="Verdana"/>
          <w:sz w:val="18"/>
          <w:szCs w:val="18"/>
          <w:lang w:val="sk-SK"/>
        </w:rPr>
      </w:pPr>
      <w:r w:rsidRPr="00617CA2">
        <w:rPr>
          <w:rFonts w:ascii="Verdana" w:hAnsi="Verdana"/>
          <w:sz w:val="18"/>
          <w:szCs w:val="18"/>
          <w:lang w:val="sk-SK"/>
        </w:rPr>
        <w:tab/>
      </w:r>
    </w:p>
    <w:p w14:paraId="62AD086D" w14:textId="77777777" w:rsidR="00820093" w:rsidRPr="00FE77F1" w:rsidRDefault="00820093" w:rsidP="00820093">
      <w:pPr>
        <w:rPr>
          <w:rFonts w:ascii="Verdana" w:hAnsi="Verdana"/>
          <w:sz w:val="18"/>
          <w:szCs w:val="18"/>
          <w:highlight w:val="yellow"/>
          <w:lang w:val="sk-SK"/>
        </w:rPr>
        <w:sectPr w:rsidR="00820093" w:rsidRPr="00FE77F1" w:rsidSect="005902D8">
          <w:type w:val="continuous"/>
          <w:pgSz w:w="11906" w:h="16838"/>
          <w:pgMar w:top="1440" w:right="1882" w:bottom="2269" w:left="1882" w:header="708" w:footer="708" w:gutter="0"/>
          <w:cols w:space="708"/>
          <w:noEndnote/>
        </w:sectPr>
      </w:pPr>
    </w:p>
    <w:p w14:paraId="23293470" w14:textId="77777777" w:rsidR="00361400" w:rsidRDefault="00361400">
      <w:pPr>
        <w:rPr>
          <w:rFonts w:ascii="Verdana" w:hAnsi="Verdana" w:cs="Arial"/>
          <w:b/>
          <w:bCs/>
          <w:caps/>
          <w:kern w:val="32"/>
          <w:sz w:val="32"/>
          <w:szCs w:val="32"/>
          <w:highlight w:val="yellow"/>
          <w:lang w:val="sk-SK"/>
        </w:rPr>
      </w:pPr>
      <w:r>
        <w:rPr>
          <w:rFonts w:ascii="Verdana" w:hAnsi="Verdana"/>
          <w:caps/>
          <w:highlight w:val="yellow"/>
          <w:lang w:val="sk-SK"/>
        </w:rPr>
        <w:br w:type="page"/>
      </w:r>
    </w:p>
    <w:bookmarkEnd w:id="0"/>
    <w:p w14:paraId="7ECD634F" w14:textId="77777777" w:rsidR="00820093" w:rsidRDefault="00820093" w:rsidP="001C7E7C">
      <w:pPr>
        <w:spacing w:after="120"/>
        <w:rPr>
          <w:rFonts w:ascii="Verdana" w:hAnsi="Verdana"/>
          <w:sz w:val="20"/>
          <w:szCs w:val="20"/>
          <w:lang w:val="sk-SK"/>
        </w:rPr>
      </w:pPr>
    </w:p>
    <w:p w14:paraId="2867B780" w14:textId="77777777" w:rsidR="0037748D" w:rsidRPr="001C7E7C" w:rsidRDefault="0037748D" w:rsidP="001C7E7C">
      <w:pPr>
        <w:spacing w:after="120"/>
        <w:rPr>
          <w:rFonts w:ascii="Verdana" w:hAnsi="Verdana"/>
          <w:sz w:val="20"/>
          <w:szCs w:val="20"/>
          <w:lang w:val="sk-SK"/>
        </w:rPr>
      </w:pPr>
    </w:p>
    <w:p w14:paraId="2DF76F42" w14:textId="77777777" w:rsidR="00820093" w:rsidRPr="00E86792" w:rsidRDefault="00820093" w:rsidP="001C7E7C">
      <w:pPr>
        <w:pStyle w:val="Nadpis1"/>
        <w:numPr>
          <w:ilvl w:val="0"/>
          <w:numId w:val="8"/>
        </w:numPr>
        <w:spacing w:after="120" w:line="280" w:lineRule="exact"/>
        <w:ind w:right="-2"/>
        <w:rPr>
          <w:rFonts w:ascii="Verdana" w:hAnsi="Verdana"/>
          <w:caps/>
          <w:sz w:val="20"/>
          <w:szCs w:val="20"/>
          <w:lang w:val="sk-SK"/>
        </w:rPr>
      </w:pPr>
      <w:bookmarkStart w:id="1" w:name="_Toc227314169"/>
      <w:bookmarkStart w:id="2" w:name="_Toc530739895"/>
      <w:r w:rsidRPr="00E86792">
        <w:rPr>
          <w:rFonts w:ascii="Verdana" w:hAnsi="Verdana"/>
          <w:caps/>
          <w:sz w:val="20"/>
          <w:szCs w:val="20"/>
          <w:lang w:val="sk-SK"/>
        </w:rPr>
        <w:t>Základné údaje O SPOLOČNOSTI</w:t>
      </w:r>
      <w:bookmarkEnd w:id="1"/>
    </w:p>
    <w:p w14:paraId="087414F1" w14:textId="77777777" w:rsidR="00820093" w:rsidRPr="00E86792" w:rsidRDefault="00820093" w:rsidP="001C7E7C">
      <w:pPr>
        <w:spacing w:after="120" w:line="280" w:lineRule="exact"/>
        <w:rPr>
          <w:rFonts w:ascii="Verdana" w:hAnsi="Verdana"/>
          <w:sz w:val="20"/>
          <w:szCs w:val="20"/>
          <w:lang w:val="sk-SK"/>
        </w:rPr>
      </w:pPr>
    </w:p>
    <w:p w14:paraId="68540C7C" w14:textId="59D25B04" w:rsidR="00460FC7" w:rsidRPr="00585A16" w:rsidRDefault="00820093" w:rsidP="00585A16">
      <w:pPr>
        <w:spacing w:after="120" w:line="280" w:lineRule="exact"/>
        <w:ind w:right="-2"/>
        <w:rPr>
          <w:rFonts w:ascii="Verdana" w:hAnsi="Verdana"/>
          <w:sz w:val="20"/>
          <w:szCs w:val="20"/>
          <w:lang w:val="sk-SK"/>
        </w:rPr>
      </w:pPr>
      <w:bookmarkStart w:id="3" w:name="_Toc495669354"/>
      <w:bookmarkStart w:id="4" w:name="_Toc495670189"/>
      <w:r w:rsidRPr="00585A16">
        <w:rPr>
          <w:rFonts w:ascii="Verdana" w:hAnsi="Verdana"/>
          <w:sz w:val="20"/>
          <w:szCs w:val="20"/>
          <w:lang w:val="sk-SK"/>
        </w:rPr>
        <w:t>Obchodné meno:</w:t>
      </w:r>
      <w:r w:rsidRPr="00585A16">
        <w:rPr>
          <w:rFonts w:ascii="Verdana" w:hAnsi="Verdana"/>
          <w:sz w:val="20"/>
          <w:szCs w:val="20"/>
          <w:lang w:val="sk-SK"/>
        </w:rPr>
        <w:tab/>
      </w:r>
      <w:r w:rsidRPr="00585A16">
        <w:rPr>
          <w:rFonts w:ascii="Verdana" w:hAnsi="Verdana"/>
          <w:sz w:val="20"/>
          <w:szCs w:val="20"/>
          <w:lang w:val="sk-SK"/>
        </w:rPr>
        <w:tab/>
      </w:r>
      <w:r w:rsidRPr="00585A16">
        <w:rPr>
          <w:rFonts w:ascii="Verdana" w:hAnsi="Verdana"/>
          <w:sz w:val="20"/>
          <w:szCs w:val="20"/>
          <w:lang w:val="sk-SK"/>
        </w:rPr>
        <w:tab/>
      </w:r>
      <w:proofErr w:type="spellStart"/>
      <w:r w:rsidR="00361400" w:rsidRPr="00585A16">
        <w:rPr>
          <w:rFonts w:ascii="Verdana" w:hAnsi="Verdana"/>
          <w:sz w:val="20"/>
          <w:szCs w:val="20"/>
          <w:lang w:val="sk-SK"/>
        </w:rPr>
        <w:t>Dan</w:t>
      </w:r>
      <w:proofErr w:type="spellEnd"/>
      <w:r w:rsidR="000E2756">
        <w:rPr>
          <w:rFonts w:ascii="Verdana" w:hAnsi="Verdana"/>
          <w:sz w:val="20"/>
          <w:szCs w:val="20"/>
          <w:lang w:val="sk-SK"/>
        </w:rPr>
        <w:t xml:space="preserve"> </w:t>
      </w:r>
      <w:r w:rsidR="00361400" w:rsidRPr="00585A16">
        <w:rPr>
          <w:rFonts w:ascii="Verdana" w:hAnsi="Verdana"/>
          <w:sz w:val="20"/>
          <w:szCs w:val="20"/>
          <w:lang w:val="sk-SK"/>
        </w:rPr>
        <w:t>-</w:t>
      </w:r>
      <w:r w:rsidR="000E2756">
        <w:rPr>
          <w:rFonts w:ascii="Verdana" w:hAnsi="Verdana"/>
          <w:sz w:val="20"/>
          <w:szCs w:val="20"/>
          <w:lang w:val="sk-SK"/>
        </w:rPr>
        <w:t xml:space="preserve"> </w:t>
      </w:r>
      <w:r w:rsidR="00361400" w:rsidRPr="00585A16">
        <w:rPr>
          <w:rFonts w:ascii="Verdana" w:hAnsi="Verdana"/>
          <w:sz w:val="20"/>
          <w:szCs w:val="20"/>
          <w:lang w:val="sk-SK"/>
        </w:rPr>
        <w:t xml:space="preserve">Slovakia </w:t>
      </w:r>
      <w:proofErr w:type="spellStart"/>
      <w:r w:rsidR="00361400" w:rsidRPr="00585A16">
        <w:rPr>
          <w:rFonts w:ascii="Verdana" w:hAnsi="Verdana"/>
          <w:sz w:val="20"/>
          <w:szCs w:val="20"/>
          <w:lang w:val="sk-SK"/>
        </w:rPr>
        <w:t>Agrar</w:t>
      </w:r>
      <w:proofErr w:type="spellEnd"/>
      <w:r w:rsidR="00361400" w:rsidRPr="00585A16">
        <w:rPr>
          <w:rFonts w:ascii="Verdana" w:hAnsi="Verdana"/>
          <w:sz w:val="20"/>
          <w:szCs w:val="20"/>
          <w:lang w:val="sk-SK"/>
        </w:rPr>
        <w:t>, a.s.</w:t>
      </w:r>
      <w:bookmarkEnd w:id="3"/>
      <w:bookmarkEnd w:id="4"/>
      <w:r w:rsidR="001B24EF" w:rsidRPr="00585A16">
        <w:rPr>
          <w:rFonts w:ascii="Verdana" w:hAnsi="Verdana"/>
          <w:sz w:val="20"/>
          <w:szCs w:val="20"/>
          <w:lang w:val="sk-SK"/>
        </w:rPr>
        <w:tab/>
      </w:r>
      <w:r w:rsidR="00460FC7" w:rsidRPr="00585A16">
        <w:rPr>
          <w:rFonts w:ascii="Verdana" w:hAnsi="Verdana"/>
          <w:sz w:val="20"/>
          <w:szCs w:val="20"/>
          <w:lang w:val="sk-SK"/>
        </w:rPr>
        <w:t xml:space="preserve"> </w:t>
      </w:r>
    </w:p>
    <w:p w14:paraId="7B6FCDF4" w14:textId="77777777" w:rsidR="00820093" w:rsidRPr="00585A16" w:rsidRDefault="00820093" w:rsidP="00585A16">
      <w:pPr>
        <w:spacing w:after="120" w:line="280" w:lineRule="exact"/>
        <w:ind w:right="-2"/>
        <w:rPr>
          <w:rFonts w:ascii="Verdana" w:hAnsi="Verdana"/>
          <w:sz w:val="20"/>
          <w:szCs w:val="20"/>
          <w:lang w:val="sk-SK"/>
        </w:rPr>
      </w:pPr>
      <w:bookmarkStart w:id="5" w:name="_Toc495669355"/>
      <w:bookmarkStart w:id="6" w:name="_Toc495670190"/>
      <w:r w:rsidRPr="00585A16">
        <w:rPr>
          <w:rFonts w:ascii="Verdana" w:hAnsi="Verdana"/>
          <w:sz w:val="20"/>
          <w:szCs w:val="20"/>
          <w:lang w:val="sk-SK"/>
        </w:rPr>
        <w:t>Sídlo spoločnosti:</w:t>
      </w:r>
      <w:bookmarkEnd w:id="2"/>
      <w:r w:rsidRPr="00585A16">
        <w:rPr>
          <w:rFonts w:ascii="Verdana" w:hAnsi="Verdana"/>
          <w:sz w:val="20"/>
          <w:szCs w:val="20"/>
          <w:lang w:val="sk-SK"/>
        </w:rPr>
        <w:tab/>
      </w:r>
      <w:bookmarkEnd w:id="5"/>
      <w:bookmarkEnd w:id="6"/>
      <w:r w:rsidR="00585A16">
        <w:rPr>
          <w:rFonts w:ascii="Verdana" w:hAnsi="Verdana"/>
          <w:sz w:val="20"/>
          <w:szCs w:val="20"/>
          <w:lang w:val="sk-SK"/>
        </w:rPr>
        <w:tab/>
      </w:r>
      <w:r w:rsidR="00585A16">
        <w:rPr>
          <w:rFonts w:ascii="Verdana" w:hAnsi="Verdana"/>
          <w:sz w:val="20"/>
          <w:szCs w:val="20"/>
          <w:lang w:val="sk-SK"/>
        </w:rPr>
        <w:tab/>
      </w:r>
      <w:r w:rsidR="00361400" w:rsidRPr="00585A16">
        <w:rPr>
          <w:rFonts w:ascii="Verdana" w:hAnsi="Verdana"/>
          <w:sz w:val="20"/>
          <w:szCs w:val="20"/>
          <w:lang w:val="sk-SK"/>
        </w:rPr>
        <w:t>Nový Dvor , Veľký Meder</w:t>
      </w:r>
    </w:p>
    <w:p w14:paraId="0B3D12D6" w14:textId="77777777" w:rsidR="00820093" w:rsidRPr="00E86792" w:rsidRDefault="00820093" w:rsidP="001C7E7C">
      <w:pPr>
        <w:spacing w:after="120" w:line="280" w:lineRule="exact"/>
        <w:ind w:right="-2"/>
        <w:rPr>
          <w:rFonts w:ascii="Verdana" w:hAnsi="Verdana"/>
          <w:sz w:val="20"/>
          <w:szCs w:val="20"/>
          <w:lang w:val="sk-SK"/>
        </w:rPr>
      </w:pPr>
      <w:r w:rsidRPr="00E86792">
        <w:rPr>
          <w:rFonts w:ascii="Verdana" w:hAnsi="Verdana"/>
          <w:sz w:val="20"/>
          <w:szCs w:val="20"/>
          <w:lang w:val="sk-SK"/>
        </w:rPr>
        <w:t>IČO:</w:t>
      </w:r>
      <w:r w:rsidRPr="00E86792">
        <w:rPr>
          <w:rFonts w:ascii="Verdana" w:hAnsi="Verdana"/>
          <w:sz w:val="20"/>
          <w:szCs w:val="20"/>
          <w:lang w:val="sk-SK"/>
        </w:rPr>
        <w:tab/>
      </w:r>
      <w:r w:rsidRPr="00E86792">
        <w:rPr>
          <w:rFonts w:ascii="Verdana" w:hAnsi="Verdana"/>
          <w:sz w:val="20"/>
          <w:szCs w:val="20"/>
          <w:lang w:val="sk-SK"/>
        </w:rPr>
        <w:tab/>
      </w:r>
      <w:r w:rsidRPr="00E86792">
        <w:rPr>
          <w:rFonts w:ascii="Verdana" w:hAnsi="Verdana"/>
          <w:sz w:val="20"/>
          <w:szCs w:val="20"/>
          <w:lang w:val="sk-SK"/>
        </w:rPr>
        <w:tab/>
      </w:r>
      <w:r w:rsidRPr="00E86792">
        <w:rPr>
          <w:rFonts w:ascii="Verdana" w:hAnsi="Verdana"/>
          <w:sz w:val="20"/>
          <w:szCs w:val="20"/>
          <w:lang w:val="sk-SK"/>
        </w:rPr>
        <w:tab/>
      </w:r>
      <w:r w:rsidRPr="00E86792">
        <w:rPr>
          <w:rFonts w:ascii="Verdana" w:hAnsi="Verdana"/>
          <w:sz w:val="20"/>
          <w:szCs w:val="20"/>
          <w:lang w:val="sk-SK"/>
        </w:rPr>
        <w:tab/>
      </w:r>
      <w:r w:rsidR="00361400" w:rsidRPr="00E86792">
        <w:rPr>
          <w:rFonts w:ascii="Verdana" w:hAnsi="Verdana"/>
          <w:sz w:val="20"/>
          <w:szCs w:val="20"/>
          <w:lang w:val="sk-SK"/>
        </w:rPr>
        <w:t>36 240 729</w:t>
      </w:r>
    </w:p>
    <w:p w14:paraId="410865B2" w14:textId="77777777" w:rsidR="00820093" w:rsidRPr="00E86792" w:rsidRDefault="00820093" w:rsidP="001C7E7C">
      <w:pPr>
        <w:spacing w:after="120" w:line="280" w:lineRule="exact"/>
        <w:rPr>
          <w:rFonts w:ascii="Verdana" w:hAnsi="Verdana"/>
          <w:sz w:val="20"/>
          <w:szCs w:val="20"/>
          <w:lang w:val="sk-SK"/>
        </w:rPr>
      </w:pPr>
    </w:p>
    <w:p w14:paraId="7A324237" w14:textId="77777777" w:rsidR="00820093" w:rsidRPr="00E86792" w:rsidRDefault="00820093" w:rsidP="001C7E7C">
      <w:pPr>
        <w:spacing w:after="120" w:line="280" w:lineRule="exact"/>
        <w:rPr>
          <w:rFonts w:ascii="Verdana" w:hAnsi="Verdana"/>
          <w:sz w:val="20"/>
          <w:szCs w:val="20"/>
          <w:lang w:val="sk-SK"/>
        </w:rPr>
      </w:pPr>
    </w:p>
    <w:p w14:paraId="75232F0A" w14:textId="77777777" w:rsidR="00820093" w:rsidRDefault="00F370D1" w:rsidP="001C7E7C">
      <w:pPr>
        <w:pStyle w:val="Nadpis1"/>
        <w:numPr>
          <w:ilvl w:val="0"/>
          <w:numId w:val="8"/>
        </w:numPr>
        <w:spacing w:after="120" w:line="280" w:lineRule="exact"/>
        <w:ind w:right="-2"/>
        <w:rPr>
          <w:rFonts w:ascii="Verdana" w:hAnsi="Verdana"/>
          <w:caps/>
          <w:sz w:val="20"/>
          <w:szCs w:val="20"/>
          <w:lang w:val="sk-SK"/>
        </w:rPr>
      </w:pPr>
      <w:bookmarkStart w:id="7" w:name="_Toc530739896"/>
      <w:bookmarkStart w:id="8" w:name="_Toc227314170"/>
      <w:r w:rsidRPr="005902D8">
        <w:rPr>
          <w:rFonts w:ascii="Verdana" w:hAnsi="Verdana"/>
          <w:caps/>
          <w:sz w:val="20"/>
          <w:szCs w:val="20"/>
          <w:lang w:val="sk-SK"/>
        </w:rPr>
        <w:t>ÚDAJE O</w:t>
      </w:r>
      <w:r w:rsidR="001C7E7C">
        <w:rPr>
          <w:rFonts w:ascii="Verdana" w:hAnsi="Verdana"/>
          <w:caps/>
          <w:sz w:val="20"/>
          <w:szCs w:val="20"/>
          <w:lang w:val="sk-SK"/>
        </w:rPr>
        <w:t> </w:t>
      </w:r>
      <w:r w:rsidR="00820093" w:rsidRPr="005902D8">
        <w:rPr>
          <w:rFonts w:ascii="Verdana" w:hAnsi="Verdana"/>
          <w:caps/>
          <w:sz w:val="20"/>
          <w:szCs w:val="20"/>
          <w:lang w:val="sk-SK"/>
        </w:rPr>
        <w:t>SPOLOČNOSTI</w:t>
      </w:r>
      <w:bookmarkEnd w:id="7"/>
      <w:bookmarkEnd w:id="8"/>
    </w:p>
    <w:p w14:paraId="61D08499" w14:textId="77777777" w:rsidR="001C7E7C" w:rsidRPr="001C7E7C" w:rsidRDefault="001C7E7C" w:rsidP="001C7E7C">
      <w:pPr>
        <w:spacing w:after="120" w:line="280" w:lineRule="exact"/>
        <w:rPr>
          <w:rFonts w:ascii="Verdana" w:hAnsi="Verdana"/>
          <w:sz w:val="20"/>
          <w:szCs w:val="20"/>
          <w:lang w:val="sk-SK"/>
        </w:rPr>
      </w:pPr>
    </w:p>
    <w:p w14:paraId="39225C3E" w14:textId="77777777"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 xml:space="preserve">Spoločnosť </w:t>
      </w:r>
      <w:proofErr w:type="spellStart"/>
      <w:r w:rsidRPr="00A77FDA">
        <w:rPr>
          <w:rFonts w:ascii="Verdana" w:hAnsi="Verdana"/>
          <w:sz w:val="20"/>
          <w:szCs w:val="20"/>
          <w:lang w:val="sk-SK" w:eastAsia="en-US" w:bidi="hi-IN"/>
        </w:rPr>
        <w:t>Dan</w:t>
      </w:r>
      <w:proofErr w:type="spellEnd"/>
      <w:r w:rsidRPr="00A77FDA">
        <w:rPr>
          <w:rFonts w:ascii="Verdana" w:hAnsi="Verdana"/>
          <w:sz w:val="20"/>
          <w:szCs w:val="20"/>
          <w:lang w:val="sk-SK" w:eastAsia="en-US" w:bidi="hi-IN"/>
        </w:rPr>
        <w:t xml:space="preserve">-Slovakia </w:t>
      </w:r>
      <w:proofErr w:type="spellStart"/>
      <w:r w:rsidRPr="00A77FDA">
        <w:rPr>
          <w:rFonts w:ascii="Verdana" w:hAnsi="Verdana"/>
          <w:sz w:val="20"/>
          <w:szCs w:val="20"/>
          <w:lang w:val="sk-SK" w:eastAsia="en-US" w:bidi="hi-IN"/>
        </w:rPr>
        <w:t>Agrar</w:t>
      </w:r>
      <w:proofErr w:type="spellEnd"/>
      <w:r w:rsidRPr="00A77FDA">
        <w:rPr>
          <w:rFonts w:ascii="Verdana" w:hAnsi="Verdana"/>
          <w:sz w:val="20"/>
          <w:szCs w:val="20"/>
          <w:lang w:val="sk-SK" w:eastAsia="en-US" w:bidi="hi-IN"/>
        </w:rPr>
        <w:t>, a. s. (DSA) patrí medzi popredné poľnohospodárske podniky na Slovensku. Jej hlavná podnikateľská činnosť je zameraná na chov ošípaných a pestovanie poľnohospodárskych plodín, ktoré spolu tvoria základ dlhodobej stability a rozvoja spoločnosti.</w:t>
      </w:r>
    </w:p>
    <w:p w14:paraId="76397622" w14:textId="77777777"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 xml:space="preserve">Spoločnosť pôsobí na slovenskom trhu od roku 2001, keď spoločnosť Slovakia </w:t>
      </w:r>
      <w:proofErr w:type="spellStart"/>
      <w:r w:rsidRPr="00A77FDA">
        <w:rPr>
          <w:rFonts w:ascii="Verdana" w:hAnsi="Verdana"/>
          <w:sz w:val="20"/>
          <w:szCs w:val="20"/>
          <w:lang w:val="sk-SK" w:eastAsia="en-US" w:bidi="hi-IN"/>
        </w:rPr>
        <w:t>Invest</w:t>
      </w:r>
      <w:proofErr w:type="spellEnd"/>
      <w:r w:rsidRPr="00A77FDA">
        <w:rPr>
          <w:rFonts w:ascii="Verdana" w:hAnsi="Verdana"/>
          <w:sz w:val="20"/>
          <w:szCs w:val="20"/>
          <w:lang w:val="sk-SK" w:eastAsia="en-US" w:bidi="hi-IN"/>
        </w:rPr>
        <w:t xml:space="preserve"> A/S (dnes </w:t>
      </w:r>
      <w:proofErr w:type="spellStart"/>
      <w:r w:rsidRPr="00A77FDA">
        <w:rPr>
          <w:rFonts w:ascii="Verdana" w:hAnsi="Verdana"/>
          <w:sz w:val="20"/>
          <w:szCs w:val="20"/>
          <w:lang w:val="sk-SK" w:eastAsia="en-US" w:bidi="hi-IN"/>
        </w:rPr>
        <w:t>Dan</w:t>
      </w:r>
      <w:proofErr w:type="spellEnd"/>
      <w:r w:rsidRPr="00A77FDA">
        <w:rPr>
          <w:rFonts w:ascii="Verdana" w:hAnsi="Verdana"/>
          <w:sz w:val="20"/>
          <w:szCs w:val="20"/>
          <w:lang w:val="sk-SK" w:eastAsia="en-US" w:bidi="hi-IN"/>
        </w:rPr>
        <w:t xml:space="preserve">-Slovakia </w:t>
      </w:r>
      <w:proofErr w:type="spellStart"/>
      <w:r w:rsidRPr="00A77FDA">
        <w:rPr>
          <w:rFonts w:ascii="Verdana" w:hAnsi="Verdana"/>
          <w:sz w:val="20"/>
          <w:szCs w:val="20"/>
          <w:lang w:val="sk-SK" w:eastAsia="en-US" w:bidi="hi-IN"/>
        </w:rPr>
        <w:t>Agrar</w:t>
      </w:r>
      <w:proofErr w:type="spellEnd"/>
      <w:r w:rsidRPr="00A77FDA">
        <w:rPr>
          <w:rFonts w:ascii="Verdana" w:hAnsi="Verdana"/>
          <w:sz w:val="20"/>
          <w:szCs w:val="20"/>
          <w:lang w:val="sk-SK" w:eastAsia="en-US" w:bidi="hi-IN"/>
        </w:rPr>
        <w:t xml:space="preserve"> A/S) vstúpila do bývalej spoločnosti VM Farma. Materskou spoločnosťou DSA je </w:t>
      </w:r>
      <w:proofErr w:type="spellStart"/>
      <w:r w:rsidRPr="00A77FDA">
        <w:rPr>
          <w:rFonts w:ascii="Verdana" w:hAnsi="Verdana"/>
          <w:sz w:val="20"/>
          <w:szCs w:val="20"/>
          <w:lang w:val="sk-SK" w:eastAsia="en-US" w:bidi="hi-IN"/>
        </w:rPr>
        <w:t>Dan</w:t>
      </w:r>
      <w:proofErr w:type="spellEnd"/>
      <w:r w:rsidRPr="00A77FDA">
        <w:rPr>
          <w:rFonts w:ascii="Verdana" w:hAnsi="Verdana"/>
          <w:sz w:val="20"/>
          <w:szCs w:val="20"/>
          <w:lang w:val="sk-SK" w:eastAsia="en-US" w:bidi="hi-IN"/>
        </w:rPr>
        <w:t xml:space="preserve">-Slovakia </w:t>
      </w:r>
      <w:proofErr w:type="spellStart"/>
      <w:r w:rsidRPr="00A77FDA">
        <w:rPr>
          <w:rFonts w:ascii="Verdana" w:hAnsi="Verdana"/>
          <w:sz w:val="20"/>
          <w:szCs w:val="20"/>
          <w:lang w:val="sk-SK" w:eastAsia="en-US" w:bidi="hi-IN"/>
        </w:rPr>
        <w:t>Agrar</w:t>
      </w:r>
      <w:proofErr w:type="spellEnd"/>
      <w:r w:rsidRPr="00A77FDA">
        <w:rPr>
          <w:rFonts w:ascii="Verdana" w:hAnsi="Verdana"/>
          <w:sz w:val="20"/>
          <w:szCs w:val="20"/>
          <w:lang w:val="sk-SK" w:eastAsia="en-US" w:bidi="hi-IN"/>
        </w:rPr>
        <w:t xml:space="preserve"> A/S, ktorá zabezpečuje strategické riadenie a rozvoj celej skupiny.</w:t>
      </w:r>
    </w:p>
    <w:p w14:paraId="1575FEB9" w14:textId="77777777"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Jednou z hlavných priorít vedenia spoločnosti je zabezpečenie udržateľného fungovania podniku. V rámci svojho pôsobenia na juhozápade Slovenska kladie DSA dôraz na rovnováhu medzi ochranou životného prostredia, podporou miestnych komunít a zamestnancov a efektívnou poľnohospodárskou výrobou. Udržateľnosť predstavuje dlhodobý záväzok, ktorý sa premieta do všetkých oblastí činnosti spoločnosti.</w:t>
      </w:r>
    </w:p>
    <w:p w14:paraId="6AB9C929" w14:textId="77777777"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DSA sa usiluje patriť medzi lídrov slovenského poľnohospodárstva nielen dosahovanými výsledkami, ale aj prístupom k spoločenskej zodpovednosti. Spoločnosť aktívne podporuje mládežnícke a komunitné aktivity v regióne, čím prispieva k jeho rozvoju.</w:t>
      </w:r>
    </w:p>
    <w:p w14:paraId="74670E72" w14:textId="6DA849A6"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Spoločnosť sa špecializuje na intenzívny chov ošípaných a rastlinnú výrobu. V roku 202</w:t>
      </w:r>
      <w:r w:rsidR="00E36EEC">
        <w:rPr>
          <w:rFonts w:ascii="Verdana" w:hAnsi="Verdana"/>
          <w:sz w:val="20"/>
          <w:szCs w:val="20"/>
          <w:lang w:val="sk-SK" w:eastAsia="en-US" w:bidi="hi-IN"/>
        </w:rPr>
        <w:t>5</w:t>
      </w:r>
      <w:r w:rsidRPr="00A77FDA">
        <w:rPr>
          <w:rFonts w:ascii="Verdana" w:hAnsi="Verdana"/>
          <w:sz w:val="20"/>
          <w:szCs w:val="20"/>
          <w:lang w:val="sk-SK" w:eastAsia="en-US" w:bidi="hi-IN"/>
        </w:rPr>
        <w:t xml:space="preserve"> dosiahol stav </w:t>
      </w:r>
      <w:r w:rsidR="00E36EEC">
        <w:rPr>
          <w:rFonts w:ascii="Verdana" w:hAnsi="Verdana"/>
          <w:sz w:val="20"/>
          <w:szCs w:val="20"/>
          <w:lang w:val="sk-SK" w:eastAsia="en-US" w:bidi="hi-IN"/>
        </w:rPr>
        <w:t>10</w:t>
      </w:r>
      <w:r w:rsidRPr="00A77FDA">
        <w:rPr>
          <w:rFonts w:ascii="Verdana" w:hAnsi="Verdana"/>
          <w:sz w:val="20"/>
          <w:szCs w:val="20"/>
          <w:lang w:val="sk-SK" w:eastAsia="en-US" w:bidi="hi-IN"/>
        </w:rPr>
        <w:t xml:space="preserve"> </w:t>
      </w:r>
      <w:r w:rsidR="00E36EEC">
        <w:rPr>
          <w:rFonts w:ascii="Verdana" w:hAnsi="Verdana"/>
          <w:sz w:val="20"/>
          <w:szCs w:val="20"/>
          <w:lang w:val="sk-SK" w:eastAsia="en-US" w:bidi="hi-IN"/>
        </w:rPr>
        <w:t>5</w:t>
      </w:r>
      <w:r w:rsidRPr="00A77FDA">
        <w:rPr>
          <w:rFonts w:ascii="Verdana" w:hAnsi="Verdana"/>
          <w:sz w:val="20"/>
          <w:szCs w:val="20"/>
          <w:lang w:val="sk-SK" w:eastAsia="en-US" w:bidi="hi-IN"/>
        </w:rPr>
        <w:t>00 prasníc. Rastlinná výroba prebieha na približne 4 200 hektároch poľnohospodárskej pôdy, pričom medzi hlavné pestované plodiny patria kukurica, pšenica, jačmeň.</w:t>
      </w:r>
    </w:p>
    <w:p w14:paraId="30A2227A" w14:textId="77777777"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 xml:space="preserve">DSA pôsobí najmä v okresoch Dunajská Streda a Komárno, kde zabezpečuje pestovanie obilnín pre vlastnú spotrebu aj na predaj. Svoju činnosť realizuje prostredníctvom ôsmich prevádzok: hlavného sídla v Novom Dvore pri Veľkom Mederi, kde sa nachádza administratíva a mechanizačné centrum rastlinnej výroby, štyroch fariem zameraných na chov ošípaných (Nagy </w:t>
      </w:r>
      <w:proofErr w:type="spellStart"/>
      <w:r w:rsidRPr="00A77FDA">
        <w:rPr>
          <w:rFonts w:ascii="Verdana" w:hAnsi="Verdana"/>
          <w:sz w:val="20"/>
          <w:szCs w:val="20"/>
          <w:lang w:val="sk-SK" w:eastAsia="en-US" w:bidi="hi-IN"/>
        </w:rPr>
        <w:t>Dűr</w:t>
      </w:r>
      <w:proofErr w:type="spellEnd"/>
      <w:r w:rsidRPr="00A77FDA">
        <w:rPr>
          <w:rFonts w:ascii="Verdana" w:hAnsi="Verdana"/>
          <w:sz w:val="20"/>
          <w:szCs w:val="20"/>
          <w:lang w:val="sk-SK" w:eastAsia="en-US" w:bidi="hi-IN"/>
        </w:rPr>
        <w:t>, Vrbina, Dolný Štál a Veľké Kosihy) a výrobne krmív so skladom komodít vo Veľkom Mederi.</w:t>
      </w:r>
    </w:p>
    <w:p w14:paraId="57116DEC" w14:textId="20577830"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 xml:space="preserve">Chov ošípaných je založený na modernom produkčnom systéme </w:t>
      </w:r>
      <w:proofErr w:type="spellStart"/>
      <w:r w:rsidR="00021776">
        <w:rPr>
          <w:rFonts w:ascii="Verdana" w:hAnsi="Verdana"/>
          <w:sz w:val="20"/>
          <w:szCs w:val="20"/>
          <w:lang w:val="sk-SK" w:eastAsia="en-US" w:bidi="hi-IN"/>
        </w:rPr>
        <w:t>DanBreed</w:t>
      </w:r>
      <w:proofErr w:type="spellEnd"/>
      <w:r w:rsidRPr="00A77FDA">
        <w:rPr>
          <w:rFonts w:ascii="Verdana" w:hAnsi="Verdana"/>
          <w:sz w:val="20"/>
          <w:szCs w:val="20"/>
          <w:lang w:val="sk-SK" w:eastAsia="en-US" w:bidi="hi-IN"/>
        </w:rPr>
        <w:t>. Pravidelný dovoz kvalitného genetického materiálu, kontrolovaný odchov prasničiek a vysoká úroveň riadenia chovu umožňujú spoločnosti dosahovať špičkové výsledky v rámci primárnej produkcie ošípaných v Európe.</w:t>
      </w:r>
    </w:p>
    <w:p w14:paraId="52B2DB23" w14:textId="6BD6120C"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lastRenderedPageBreak/>
        <w:t xml:space="preserve">Po odstave sú prasiatka umiestňované do moderných klimatizovaných priestorov na farme vo Vrbine. Najmladšie jedince sú chované v špecializovaných odchovných </w:t>
      </w:r>
      <w:r w:rsidR="00C64593" w:rsidRPr="00A77FDA">
        <w:rPr>
          <w:rFonts w:ascii="Verdana" w:hAnsi="Verdana"/>
          <w:sz w:val="20"/>
          <w:szCs w:val="20"/>
          <w:lang w:val="sk-SK" w:eastAsia="en-US" w:bidi="hi-IN"/>
        </w:rPr>
        <w:t>ohr</w:t>
      </w:r>
      <w:r w:rsidR="00C64593">
        <w:rPr>
          <w:rFonts w:ascii="Verdana" w:hAnsi="Verdana"/>
          <w:sz w:val="20"/>
          <w:szCs w:val="20"/>
          <w:lang w:val="sk-SK" w:eastAsia="en-US" w:bidi="hi-IN"/>
        </w:rPr>
        <w:t>a</w:t>
      </w:r>
      <w:r w:rsidR="00C64593" w:rsidRPr="00A77FDA">
        <w:rPr>
          <w:rFonts w:ascii="Verdana" w:hAnsi="Verdana"/>
          <w:sz w:val="20"/>
          <w:szCs w:val="20"/>
          <w:lang w:val="sk-SK" w:eastAsia="en-US" w:bidi="hi-IN"/>
        </w:rPr>
        <w:t>dách</w:t>
      </w:r>
      <w:r w:rsidRPr="00A77FDA">
        <w:rPr>
          <w:rFonts w:ascii="Verdana" w:hAnsi="Verdana"/>
          <w:sz w:val="20"/>
          <w:szCs w:val="20"/>
          <w:lang w:val="sk-SK" w:eastAsia="en-US" w:bidi="hi-IN"/>
        </w:rPr>
        <w:t>, staršie zvieratá v moderných ustajňovacích systémoch. Po približne siedmich týždňoch sú ošípané predané alebo presunuté na výkrmové farmy spoločnosti.</w:t>
      </w:r>
    </w:p>
    <w:p w14:paraId="328DB6D7" w14:textId="77777777"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DSA prevádzkuje dve výkrmové farmy – v Dolnom Štále s kapacitou 21 100 kusov (v prevádzke od roku 2003) a vo Veľkých Kosihách s kapacitou 23 000 kusov (v prevádzke od roku 2014). Predaj jatočných ošípaných je realizovaný prostredníctvom Odbytového družstva Slovenské prasiatko.</w:t>
      </w:r>
    </w:p>
    <w:p w14:paraId="01AC29E1" w14:textId="77777777" w:rsidR="00A77FDA" w:rsidRPr="00A77FDA" w:rsidRDefault="00A77FDA" w:rsidP="00A77FDA">
      <w:pPr>
        <w:spacing w:after="120" w:line="280" w:lineRule="exact"/>
        <w:jc w:val="both"/>
        <w:rPr>
          <w:rFonts w:ascii="Verdana" w:hAnsi="Verdana"/>
          <w:sz w:val="20"/>
          <w:szCs w:val="20"/>
          <w:lang w:val="sk-SK" w:eastAsia="en-US" w:bidi="hi-IN"/>
        </w:rPr>
      </w:pPr>
      <w:proofErr w:type="spellStart"/>
      <w:r w:rsidRPr="00A77FDA">
        <w:rPr>
          <w:rFonts w:ascii="Verdana" w:hAnsi="Verdana"/>
          <w:sz w:val="20"/>
          <w:szCs w:val="20"/>
          <w:lang w:val="sk-SK" w:eastAsia="en-US" w:bidi="hi-IN"/>
        </w:rPr>
        <w:t>Dan</w:t>
      </w:r>
      <w:proofErr w:type="spellEnd"/>
      <w:r w:rsidRPr="00A77FDA">
        <w:rPr>
          <w:rFonts w:ascii="Verdana" w:hAnsi="Verdana"/>
          <w:sz w:val="20"/>
          <w:szCs w:val="20"/>
          <w:lang w:val="sk-SK" w:eastAsia="en-US" w:bidi="hi-IN"/>
        </w:rPr>
        <w:t xml:space="preserve">-Slovakia </w:t>
      </w:r>
      <w:proofErr w:type="spellStart"/>
      <w:r w:rsidRPr="00A77FDA">
        <w:rPr>
          <w:rFonts w:ascii="Verdana" w:hAnsi="Verdana"/>
          <w:sz w:val="20"/>
          <w:szCs w:val="20"/>
          <w:lang w:val="sk-SK" w:eastAsia="en-US" w:bidi="hi-IN"/>
        </w:rPr>
        <w:t>Agrar</w:t>
      </w:r>
      <w:proofErr w:type="spellEnd"/>
      <w:r w:rsidRPr="00A77FDA">
        <w:rPr>
          <w:rFonts w:ascii="Verdana" w:hAnsi="Verdana"/>
          <w:sz w:val="20"/>
          <w:szCs w:val="20"/>
          <w:lang w:val="sk-SK" w:eastAsia="en-US" w:bidi="hi-IN"/>
        </w:rPr>
        <w:t>, a. s. je stabilnou a progresívnou spoločnosťou, ktorá dlhodobo preukazuje schopnosť reagovať na výzvy poľnohospodárskeho sektora a prispôsobovať sa meniacim sa podmienkam trhu.</w:t>
      </w:r>
    </w:p>
    <w:p w14:paraId="44CF5310" w14:textId="77777777" w:rsidR="00A77FDA" w:rsidRPr="00A77FDA" w:rsidRDefault="00A77FDA" w:rsidP="00A77FDA">
      <w:pPr>
        <w:spacing w:after="120" w:line="280" w:lineRule="exact"/>
        <w:jc w:val="both"/>
        <w:rPr>
          <w:rFonts w:ascii="Verdana" w:hAnsi="Verdana"/>
          <w:sz w:val="20"/>
          <w:szCs w:val="20"/>
          <w:lang w:val="sk-SK" w:eastAsia="en-US" w:bidi="hi-IN"/>
        </w:rPr>
      </w:pPr>
      <w:r w:rsidRPr="00A77FDA">
        <w:rPr>
          <w:rFonts w:ascii="Verdana" w:hAnsi="Verdana"/>
          <w:sz w:val="20"/>
          <w:szCs w:val="20"/>
          <w:lang w:val="sk-SK" w:eastAsia="en-US" w:bidi="hi-IN"/>
        </w:rPr>
        <w:t>Víziou spoločnosti je byť lídrom v oblasti kvality, efektívnosti a ekonomickej výkonnosti. Zároveň si kladie za cieľ nastavovať vysoké štandardy v oblasti rozvoja zamestnancov, ochrany životného prostredia a zabezpečenia dobrých životných podmienok zvierat. Ambíciou spoločnosti je vybudovať silnú a rešpektovanú značku v oblasti poľnohospodárskej prvovýroby na Slovensku.</w:t>
      </w:r>
    </w:p>
    <w:p w14:paraId="60B25ABD" w14:textId="77777777" w:rsidR="00A77FDA" w:rsidRPr="00A77FDA" w:rsidRDefault="005C432E" w:rsidP="00A77FDA">
      <w:pPr>
        <w:spacing w:after="120" w:line="280" w:lineRule="exact"/>
        <w:rPr>
          <w:rFonts w:ascii="Verdana" w:hAnsi="Verdana"/>
          <w:sz w:val="20"/>
          <w:szCs w:val="20"/>
          <w:lang w:val="en-US" w:eastAsia="en-US" w:bidi="hi-IN"/>
        </w:rPr>
      </w:pPr>
      <w:r>
        <w:rPr>
          <w:rFonts w:ascii="Verdana" w:hAnsi="Verdana"/>
          <w:sz w:val="20"/>
          <w:szCs w:val="20"/>
          <w:lang w:val="en-US" w:eastAsia="en-US" w:bidi="hi-IN"/>
        </w:rPr>
        <w:pict w14:anchorId="4333E699">
          <v:rect id="_x0000_i1025" style="width:0;height:1.5pt" o:hralign="center" o:hrstd="t" o:hr="t" fillcolor="#a0a0a0" stroked="f"/>
        </w:pict>
      </w:r>
    </w:p>
    <w:p w14:paraId="0AB1E852" w14:textId="77777777" w:rsidR="00E86792" w:rsidRPr="005F044C" w:rsidRDefault="00E86792" w:rsidP="001C7E7C">
      <w:pPr>
        <w:spacing w:after="120" w:line="280" w:lineRule="exact"/>
        <w:rPr>
          <w:rFonts w:ascii="Verdana" w:hAnsi="Verdana"/>
          <w:sz w:val="20"/>
          <w:szCs w:val="20"/>
          <w:lang w:val="en-US"/>
        </w:rPr>
      </w:pPr>
    </w:p>
    <w:p w14:paraId="662A4078" w14:textId="77777777" w:rsidR="00820093" w:rsidRPr="005902D8" w:rsidRDefault="00820093" w:rsidP="001C7E7C">
      <w:pPr>
        <w:pStyle w:val="Nadpis1"/>
        <w:numPr>
          <w:ilvl w:val="0"/>
          <w:numId w:val="8"/>
        </w:numPr>
        <w:spacing w:after="120" w:line="280" w:lineRule="exact"/>
        <w:ind w:right="-2"/>
        <w:rPr>
          <w:rFonts w:ascii="Verdana" w:hAnsi="Verdana"/>
          <w:caps/>
          <w:sz w:val="20"/>
          <w:szCs w:val="20"/>
          <w:lang w:val="sk-SK"/>
        </w:rPr>
      </w:pPr>
      <w:bookmarkStart w:id="9" w:name="_Toc227314171"/>
      <w:bookmarkStart w:id="10" w:name="_Toc530739897"/>
      <w:r w:rsidRPr="005902D8">
        <w:rPr>
          <w:rFonts w:ascii="Verdana" w:hAnsi="Verdana"/>
          <w:caps/>
          <w:sz w:val="20"/>
          <w:szCs w:val="20"/>
          <w:lang w:val="sk-SK"/>
        </w:rPr>
        <w:t>Zoznam členov štatutár</w:t>
      </w:r>
      <w:r w:rsidR="001A0F53" w:rsidRPr="005902D8">
        <w:rPr>
          <w:rFonts w:ascii="Verdana" w:hAnsi="Verdana"/>
          <w:caps/>
          <w:sz w:val="20"/>
          <w:szCs w:val="20"/>
          <w:lang w:val="sk-SK"/>
        </w:rPr>
        <w:t xml:space="preserve">nych, dozorných a iných orgánov </w:t>
      </w:r>
      <w:r w:rsidRPr="005902D8">
        <w:rPr>
          <w:rFonts w:ascii="Verdana" w:hAnsi="Verdana"/>
          <w:caps/>
          <w:sz w:val="20"/>
          <w:szCs w:val="20"/>
          <w:lang w:val="sk-SK"/>
        </w:rPr>
        <w:t>Spoločnosti</w:t>
      </w:r>
      <w:bookmarkEnd w:id="9"/>
      <w:r w:rsidRPr="005902D8">
        <w:rPr>
          <w:rFonts w:ascii="Verdana" w:hAnsi="Verdana"/>
          <w:caps/>
          <w:sz w:val="20"/>
          <w:szCs w:val="20"/>
          <w:lang w:val="sk-SK"/>
        </w:rPr>
        <w:t xml:space="preserve"> </w:t>
      </w:r>
      <w:bookmarkEnd w:id="10"/>
    </w:p>
    <w:p w14:paraId="7DF81BA6" w14:textId="77777777" w:rsidR="00820093" w:rsidRPr="001C7E7C" w:rsidRDefault="00820093" w:rsidP="001C7E7C">
      <w:pPr>
        <w:spacing w:after="120" w:line="280" w:lineRule="exact"/>
        <w:rPr>
          <w:rFonts w:ascii="Verdana" w:hAnsi="Verdana"/>
          <w:sz w:val="20"/>
          <w:szCs w:val="20"/>
        </w:rPr>
      </w:pPr>
    </w:p>
    <w:p w14:paraId="3249AA43" w14:textId="77777777" w:rsidR="008C1404" w:rsidRPr="001C7E7C" w:rsidRDefault="008C1404" w:rsidP="001C7E7C">
      <w:pPr>
        <w:pStyle w:val="Nadpis1"/>
        <w:numPr>
          <w:ilvl w:val="1"/>
          <w:numId w:val="8"/>
        </w:numPr>
        <w:spacing w:after="120" w:line="280" w:lineRule="exact"/>
        <w:ind w:right="-2"/>
        <w:rPr>
          <w:rFonts w:ascii="Verdana" w:hAnsi="Verdana"/>
          <w:b w:val="0"/>
          <w:sz w:val="20"/>
          <w:szCs w:val="20"/>
          <w:lang w:val="sk-SK"/>
        </w:rPr>
      </w:pPr>
      <w:bookmarkStart w:id="11" w:name="_Toc227314172"/>
      <w:r w:rsidRPr="001C7E7C">
        <w:rPr>
          <w:rFonts w:ascii="Verdana" w:hAnsi="Verdana"/>
          <w:b w:val="0"/>
          <w:sz w:val="20"/>
          <w:szCs w:val="20"/>
          <w:lang w:val="sk-SK"/>
        </w:rPr>
        <w:t>Štatutárny orgán</w:t>
      </w:r>
      <w:bookmarkEnd w:id="11"/>
    </w:p>
    <w:p w14:paraId="4F15A907" w14:textId="77777777" w:rsidR="008C1404" w:rsidRPr="001C7E7C" w:rsidRDefault="008C1404" w:rsidP="00C64593">
      <w:pPr>
        <w:pStyle w:val="Zkladntext"/>
        <w:spacing w:after="120" w:line="280" w:lineRule="exact"/>
        <w:ind w:right="-290"/>
        <w:rPr>
          <w:rFonts w:ascii="Verdana" w:hAnsi="Verdana"/>
          <w:szCs w:val="20"/>
          <w:lang w:val="sk-SK"/>
        </w:rPr>
      </w:pPr>
      <w:r w:rsidRPr="001C7E7C">
        <w:rPr>
          <w:rFonts w:ascii="Verdana" w:hAnsi="Verdana"/>
          <w:szCs w:val="20"/>
          <w:lang w:val="sk-SK"/>
        </w:rPr>
        <w:t xml:space="preserve">Konateľ je štatutárnym orgánom, ktorý koná v mene Spoločnosti voči tretím osobám. </w:t>
      </w:r>
    </w:p>
    <w:p w14:paraId="0D023F79" w14:textId="02CB1046" w:rsidR="008C1404" w:rsidRPr="001C7E7C" w:rsidRDefault="008C1404" w:rsidP="00C64593">
      <w:pPr>
        <w:pStyle w:val="Zkladntext"/>
        <w:tabs>
          <w:tab w:val="left" w:pos="4536"/>
        </w:tabs>
        <w:spacing w:after="120" w:line="280" w:lineRule="exact"/>
        <w:rPr>
          <w:rFonts w:ascii="Verdana" w:hAnsi="Verdana"/>
          <w:szCs w:val="20"/>
          <w:lang w:val="sk-SK"/>
        </w:rPr>
      </w:pPr>
      <w:r w:rsidRPr="001C7E7C">
        <w:rPr>
          <w:rFonts w:ascii="Verdana" w:hAnsi="Verdana"/>
          <w:szCs w:val="20"/>
          <w:lang w:val="sk-SK"/>
        </w:rPr>
        <w:t>V roku 20</w:t>
      </w:r>
      <w:r w:rsidR="00D0322D">
        <w:rPr>
          <w:rFonts w:ascii="Verdana" w:hAnsi="Verdana"/>
          <w:szCs w:val="20"/>
          <w:lang w:val="sk-SK"/>
        </w:rPr>
        <w:t>2</w:t>
      </w:r>
      <w:r w:rsidR="00C64593">
        <w:rPr>
          <w:rFonts w:ascii="Verdana" w:hAnsi="Verdana"/>
          <w:szCs w:val="20"/>
          <w:lang w:val="sk-SK"/>
        </w:rPr>
        <w:t>5</w:t>
      </w:r>
      <w:r w:rsidRPr="001C7E7C">
        <w:rPr>
          <w:rFonts w:ascii="Verdana" w:hAnsi="Verdana"/>
          <w:szCs w:val="20"/>
          <w:lang w:val="sk-SK"/>
        </w:rPr>
        <w:t xml:space="preserve"> mal štatutárny orgán </w:t>
      </w:r>
      <w:r w:rsidR="00D0322D" w:rsidRPr="0070315E">
        <w:rPr>
          <w:rFonts w:ascii="Verdana" w:hAnsi="Verdana"/>
          <w:szCs w:val="20"/>
          <w:lang w:val="sk-SK"/>
        </w:rPr>
        <w:t>s</w:t>
      </w:r>
      <w:r w:rsidRPr="0070315E">
        <w:rPr>
          <w:rFonts w:ascii="Verdana" w:hAnsi="Verdana"/>
          <w:szCs w:val="20"/>
          <w:lang w:val="sk-SK"/>
        </w:rPr>
        <w:t xml:space="preserve">poločnosti </w:t>
      </w:r>
      <w:r w:rsidR="00D31BF4">
        <w:rPr>
          <w:rFonts w:ascii="Verdana" w:hAnsi="Verdana"/>
          <w:szCs w:val="20"/>
          <w:lang w:val="sk-SK"/>
        </w:rPr>
        <w:t>2</w:t>
      </w:r>
      <w:r w:rsidRPr="0070315E">
        <w:rPr>
          <w:rFonts w:ascii="Verdana" w:hAnsi="Verdana"/>
          <w:szCs w:val="20"/>
          <w:lang w:val="sk-SK"/>
        </w:rPr>
        <w:t xml:space="preserve"> člen</w:t>
      </w:r>
      <w:r w:rsidR="00F86E27" w:rsidRPr="0070315E">
        <w:rPr>
          <w:rFonts w:ascii="Verdana" w:hAnsi="Verdana"/>
          <w:szCs w:val="20"/>
          <w:lang w:val="sk-SK"/>
        </w:rPr>
        <w:t>ov</w:t>
      </w:r>
      <w:r w:rsidRPr="001C7E7C">
        <w:rPr>
          <w:rFonts w:ascii="Verdana" w:hAnsi="Verdana"/>
          <w:szCs w:val="20"/>
          <w:lang w:val="sk-SK"/>
        </w:rPr>
        <w:t>, volen</w:t>
      </w:r>
      <w:r w:rsidR="00F86E27" w:rsidRPr="001C7E7C">
        <w:rPr>
          <w:rFonts w:ascii="Verdana" w:hAnsi="Verdana"/>
          <w:szCs w:val="20"/>
          <w:lang w:val="sk-SK"/>
        </w:rPr>
        <w:t>ých</w:t>
      </w:r>
      <w:r w:rsidRPr="001C7E7C">
        <w:rPr>
          <w:rFonts w:ascii="Verdana" w:hAnsi="Verdana"/>
          <w:szCs w:val="20"/>
          <w:lang w:val="sk-SK"/>
        </w:rPr>
        <w:t xml:space="preserve"> a odvolávan</w:t>
      </w:r>
      <w:r w:rsidR="00F86E27" w:rsidRPr="001C7E7C">
        <w:rPr>
          <w:rFonts w:ascii="Verdana" w:hAnsi="Verdana"/>
          <w:szCs w:val="20"/>
          <w:lang w:val="sk-SK"/>
        </w:rPr>
        <w:t>ých</w:t>
      </w:r>
      <w:r w:rsidRPr="001C7E7C">
        <w:rPr>
          <w:rFonts w:ascii="Verdana" w:hAnsi="Verdana"/>
          <w:szCs w:val="20"/>
          <w:lang w:val="sk-SK"/>
        </w:rPr>
        <w:t xml:space="preserve"> valným zhromaždením spoločnosti. Funk</w:t>
      </w:r>
      <w:r w:rsidR="00F86E27" w:rsidRPr="001C7E7C">
        <w:rPr>
          <w:rFonts w:ascii="Verdana" w:hAnsi="Verdana"/>
          <w:szCs w:val="20"/>
          <w:lang w:val="sk-SK"/>
        </w:rPr>
        <w:t>čné obdobie konateľa</w:t>
      </w:r>
      <w:r w:rsidRPr="001C7E7C">
        <w:rPr>
          <w:rFonts w:ascii="Verdana" w:hAnsi="Verdana"/>
          <w:szCs w:val="20"/>
          <w:lang w:val="sk-SK"/>
        </w:rPr>
        <w:t xml:space="preserve"> nie je zo zákona obmedzené.</w:t>
      </w:r>
    </w:p>
    <w:p w14:paraId="2A49B4D6" w14:textId="77777777" w:rsidR="00820093" w:rsidRPr="001C7E7C" w:rsidRDefault="008C1404" w:rsidP="00C64593">
      <w:pPr>
        <w:pStyle w:val="Zkladntext"/>
        <w:spacing w:after="120" w:line="280" w:lineRule="exact"/>
        <w:ind w:right="-2"/>
        <w:rPr>
          <w:rStyle w:val="ra"/>
          <w:rFonts w:ascii="Verdana" w:hAnsi="Verdana"/>
          <w:szCs w:val="20"/>
          <w:lang w:val="sk-SK"/>
        </w:rPr>
      </w:pPr>
      <w:r w:rsidRPr="001C7E7C">
        <w:rPr>
          <w:rStyle w:val="ra"/>
          <w:rFonts w:ascii="Verdana" w:hAnsi="Verdana"/>
          <w:szCs w:val="20"/>
          <w:lang w:val="sk-SK"/>
        </w:rPr>
        <w:t>K</w:t>
      </w:r>
      <w:r w:rsidR="00820093" w:rsidRPr="001C7E7C">
        <w:rPr>
          <w:rStyle w:val="ra"/>
          <w:rFonts w:ascii="Verdana" w:hAnsi="Verdana"/>
          <w:szCs w:val="20"/>
          <w:lang w:val="sk-SK"/>
        </w:rPr>
        <w:t>onate</w:t>
      </w:r>
      <w:r w:rsidR="00F86E27" w:rsidRPr="001C7E7C">
        <w:rPr>
          <w:rStyle w:val="ra"/>
          <w:rFonts w:ascii="Verdana" w:hAnsi="Verdana"/>
          <w:szCs w:val="20"/>
          <w:lang w:val="sk-SK"/>
        </w:rPr>
        <w:t>lia</w:t>
      </w:r>
      <w:r w:rsidR="00F86E27" w:rsidRPr="001C7E7C">
        <w:rPr>
          <w:rStyle w:val="ra"/>
          <w:rFonts w:ascii="Verdana" w:hAnsi="Verdana"/>
          <w:szCs w:val="20"/>
          <w:lang w:val="sk-SK"/>
        </w:rPr>
        <w:tab/>
      </w:r>
      <w:r w:rsidR="00F86E27" w:rsidRPr="001C7E7C">
        <w:rPr>
          <w:rStyle w:val="ra"/>
          <w:rFonts w:ascii="Verdana" w:hAnsi="Verdana"/>
          <w:szCs w:val="20"/>
          <w:lang w:val="sk-SK"/>
        </w:rPr>
        <w:tab/>
      </w:r>
    </w:p>
    <w:p w14:paraId="68AB5234" w14:textId="51C85D89" w:rsidR="00E939D1" w:rsidRPr="001C7E7C" w:rsidRDefault="00934CDD" w:rsidP="00C64593">
      <w:pPr>
        <w:pStyle w:val="Zkladntext"/>
        <w:spacing w:after="120" w:line="280" w:lineRule="exact"/>
        <w:ind w:right="-2"/>
        <w:rPr>
          <w:rStyle w:val="ra"/>
          <w:rFonts w:ascii="Verdana" w:hAnsi="Verdana"/>
          <w:bCs/>
          <w:color w:val="000000"/>
          <w:szCs w:val="20"/>
          <w:lang w:val="sk-SK"/>
        </w:rPr>
      </w:pPr>
      <w:r w:rsidRPr="007A74C2">
        <w:rPr>
          <w:rStyle w:val="ra"/>
          <w:rFonts w:ascii="Verdana" w:hAnsi="Verdana"/>
          <w:bCs/>
          <w:color w:val="000000"/>
          <w:szCs w:val="20"/>
          <w:lang w:val="sk-SK"/>
        </w:rPr>
        <w:t>Nicolai Wowk Jepsen</w:t>
      </w:r>
      <w:r w:rsidRPr="001C7E7C">
        <w:rPr>
          <w:rStyle w:val="ra"/>
          <w:rFonts w:ascii="Verdana" w:hAnsi="Verdana"/>
          <w:bCs/>
          <w:color w:val="000000"/>
          <w:szCs w:val="20"/>
          <w:lang w:val="sk-SK"/>
        </w:rPr>
        <w:t xml:space="preserve"> – predseda</w:t>
      </w:r>
      <w:r w:rsidR="00E939D1" w:rsidRPr="001C7E7C">
        <w:rPr>
          <w:rStyle w:val="ra"/>
          <w:rFonts w:ascii="Verdana" w:hAnsi="Verdana"/>
          <w:bCs/>
          <w:color w:val="000000"/>
          <w:szCs w:val="20"/>
          <w:lang w:val="sk-SK"/>
        </w:rPr>
        <w:t xml:space="preserve"> predstavenstva</w:t>
      </w:r>
    </w:p>
    <w:p w14:paraId="69D9CC9F" w14:textId="4E47F68C" w:rsidR="00D9033D" w:rsidRPr="001C7E7C" w:rsidRDefault="00D9033D" w:rsidP="00C64593">
      <w:pPr>
        <w:pStyle w:val="Zkladntext"/>
        <w:spacing w:after="120" w:line="280" w:lineRule="exact"/>
        <w:ind w:right="-2"/>
        <w:rPr>
          <w:rFonts w:ascii="Verdana" w:hAnsi="Verdana"/>
          <w:szCs w:val="20"/>
          <w:lang w:val="sk-SK"/>
        </w:rPr>
      </w:pPr>
      <w:r>
        <w:rPr>
          <w:rStyle w:val="ra"/>
          <w:rFonts w:ascii="Verdana" w:hAnsi="Verdana"/>
          <w:bCs/>
          <w:color w:val="000000"/>
          <w:szCs w:val="20"/>
          <w:lang w:val="sk-SK"/>
        </w:rPr>
        <w:t>Tünde Somogyi – člen predstavenstva</w:t>
      </w:r>
    </w:p>
    <w:p w14:paraId="3EF0289C" w14:textId="77777777" w:rsidR="00820093" w:rsidRPr="001C7E7C" w:rsidRDefault="00820093" w:rsidP="001C7E7C">
      <w:pPr>
        <w:spacing w:after="120" w:line="280" w:lineRule="exact"/>
        <w:rPr>
          <w:rFonts w:ascii="Verdana" w:hAnsi="Verdana"/>
          <w:sz w:val="20"/>
          <w:szCs w:val="20"/>
          <w:lang w:val="sk-SK"/>
        </w:rPr>
      </w:pPr>
    </w:p>
    <w:p w14:paraId="1E52AC42" w14:textId="77777777" w:rsidR="00820093" w:rsidRPr="001C7E7C" w:rsidRDefault="00820093" w:rsidP="001C7E7C">
      <w:pPr>
        <w:pStyle w:val="Nadpis1"/>
        <w:numPr>
          <w:ilvl w:val="1"/>
          <w:numId w:val="8"/>
        </w:numPr>
        <w:spacing w:after="120" w:line="280" w:lineRule="exact"/>
        <w:ind w:right="-2"/>
        <w:rPr>
          <w:rFonts w:ascii="Verdana" w:hAnsi="Verdana"/>
          <w:b w:val="0"/>
          <w:sz w:val="20"/>
          <w:szCs w:val="20"/>
          <w:lang w:val="sk-SK"/>
        </w:rPr>
      </w:pPr>
      <w:bookmarkStart w:id="12" w:name="_Toc227314173"/>
      <w:r w:rsidRPr="001C7E7C">
        <w:rPr>
          <w:rFonts w:ascii="Verdana" w:hAnsi="Verdana"/>
          <w:b w:val="0"/>
          <w:sz w:val="20"/>
          <w:szCs w:val="20"/>
          <w:lang w:val="sk-SK"/>
        </w:rPr>
        <w:t>Konanie menom spoločnosti:</w:t>
      </w:r>
      <w:bookmarkEnd w:id="12"/>
    </w:p>
    <w:p w14:paraId="64A733AB" w14:textId="536AD5D3" w:rsidR="00805248" w:rsidRPr="00D31BF4" w:rsidRDefault="00D31BF4" w:rsidP="001C7E7C">
      <w:pPr>
        <w:pStyle w:val="Zkladntext"/>
        <w:spacing w:after="120" w:line="280" w:lineRule="exact"/>
        <w:ind w:right="-2"/>
        <w:rPr>
          <w:rFonts w:ascii="Verdana" w:hAnsi="Verdana"/>
          <w:szCs w:val="20"/>
          <w:lang w:val="sk-SK"/>
        </w:rPr>
      </w:pPr>
      <w:r w:rsidRPr="00D31BF4">
        <w:rPr>
          <w:rFonts w:ascii="Verdana" w:hAnsi="Verdana"/>
          <w:szCs w:val="20"/>
          <w:lang w:val="sk-SK"/>
        </w:rPr>
        <w:t>Za spoločnosť konajú členovia predstavenstva vždy dvaja spoločne.</w:t>
      </w:r>
    </w:p>
    <w:p w14:paraId="7D762333" w14:textId="77777777" w:rsidR="00820093" w:rsidRPr="001C7E7C" w:rsidRDefault="00820093" w:rsidP="001C7E7C">
      <w:pPr>
        <w:spacing w:after="120" w:line="280" w:lineRule="exact"/>
        <w:rPr>
          <w:rFonts w:ascii="Verdana" w:hAnsi="Verdana"/>
          <w:sz w:val="20"/>
          <w:szCs w:val="20"/>
          <w:lang w:val="sk-SK"/>
        </w:rPr>
      </w:pPr>
    </w:p>
    <w:p w14:paraId="383153F0" w14:textId="77777777" w:rsidR="00820093" w:rsidRPr="001C7E7C" w:rsidRDefault="00820093" w:rsidP="001C7E7C">
      <w:pPr>
        <w:pStyle w:val="Nadpis1"/>
        <w:numPr>
          <w:ilvl w:val="1"/>
          <w:numId w:val="8"/>
        </w:numPr>
        <w:spacing w:after="120" w:line="280" w:lineRule="exact"/>
        <w:ind w:right="-2"/>
        <w:rPr>
          <w:rFonts w:ascii="Verdana" w:hAnsi="Verdana"/>
          <w:b w:val="0"/>
          <w:sz w:val="20"/>
          <w:szCs w:val="20"/>
          <w:lang w:val="sk-SK"/>
        </w:rPr>
      </w:pPr>
      <w:bookmarkStart w:id="13" w:name="_Toc227314174"/>
      <w:r w:rsidRPr="001C7E7C">
        <w:rPr>
          <w:rFonts w:ascii="Verdana" w:hAnsi="Verdana"/>
          <w:b w:val="0"/>
          <w:sz w:val="20"/>
          <w:szCs w:val="20"/>
          <w:lang w:val="sk-SK"/>
        </w:rPr>
        <w:t>Informácie o konsolidovanom celku:</w:t>
      </w:r>
      <w:bookmarkEnd w:id="13"/>
    </w:p>
    <w:p w14:paraId="576DF421" w14:textId="6061441A" w:rsidR="00462815" w:rsidRPr="001C7E7C" w:rsidRDefault="00462815" w:rsidP="001C7E7C">
      <w:pPr>
        <w:pStyle w:val="Zkladntext"/>
        <w:spacing w:after="120" w:line="280" w:lineRule="exact"/>
        <w:ind w:right="-2"/>
        <w:rPr>
          <w:rFonts w:ascii="Verdana" w:hAnsi="Verdana"/>
          <w:szCs w:val="20"/>
          <w:lang w:val="sk-SK"/>
        </w:rPr>
      </w:pPr>
      <w:r w:rsidRPr="001C7E7C">
        <w:rPr>
          <w:rFonts w:ascii="Verdana" w:hAnsi="Verdana"/>
          <w:szCs w:val="20"/>
          <w:lang w:val="sk-SK"/>
        </w:rPr>
        <w:t>Spoločnosť nespĺňa podmienky uvedené v § 22 ods. 10 zákona o účtovníctve definujúce povinnosť zostavenia konsolidovanej účtovnej závierky, a preto nezostavuje konsolidovanú účtovnú závierku za rok 20</w:t>
      </w:r>
      <w:r w:rsidR="00D0322D">
        <w:rPr>
          <w:rFonts w:ascii="Verdana" w:hAnsi="Verdana"/>
          <w:szCs w:val="20"/>
          <w:lang w:val="sk-SK"/>
        </w:rPr>
        <w:t>2</w:t>
      </w:r>
      <w:r w:rsidR="00D31BF4">
        <w:rPr>
          <w:rFonts w:ascii="Verdana" w:hAnsi="Verdana"/>
          <w:szCs w:val="20"/>
          <w:lang w:val="sk-SK"/>
        </w:rPr>
        <w:t>5</w:t>
      </w:r>
      <w:r w:rsidR="00805248" w:rsidRPr="001C7E7C">
        <w:rPr>
          <w:rFonts w:ascii="Verdana" w:hAnsi="Verdana"/>
          <w:szCs w:val="20"/>
          <w:lang w:val="sk-SK"/>
        </w:rPr>
        <w:t>.</w:t>
      </w:r>
    </w:p>
    <w:p w14:paraId="303B7CF1" w14:textId="77777777" w:rsidR="00820093" w:rsidRPr="001C7E7C" w:rsidRDefault="00820093" w:rsidP="001C7E7C">
      <w:pPr>
        <w:pStyle w:val="Zkladntext"/>
        <w:tabs>
          <w:tab w:val="left" w:pos="720"/>
        </w:tabs>
        <w:spacing w:after="120" w:line="280" w:lineRule="exact"/>
        <w:ind w:right="-2"/>
        <w:rPr>
          <w:rFonts w:ascii="Verdana" w:hAnsi="Verdana" w:cs="Tahoma"/>
          <w:szCs w:val="20"/>
          <w:lang w:val="sk-SK"/>
        </w:rPr>
      </w:pPr>
    </w:p>
    <w:p w14:paraId="7534F30D" w14:textId="77777777" w:rsidR="008C1404" w:rsidRPr="003E6BA4" w:rsidRDefault="008C1404" w:rsidP="001C7E7C">
      <w:pPr>
        <w:pStyle w:val="Nadpis1"/>
        <w:numPr>
          <w:ilvl w:val="1"/>
          <w:numId w:val="8"/>
        </w:numPr>
        <w:spacing w:after="120" w:line="280" w:lineRule="exact"/>
        <w:ind w:right="-2"/>
        <w:rPr>
          <w:rFonts w:ascii="Verdana" w:hAnsi="Verdana"/>
          <w:b w:val="0"/>
          <w:sz w:val="20"/>
          <w:szCs w:val="20"/>
          <w:lang w:val="sk-SK"/>
        </w:rPr>
      </w:pPr>
      <w:bookmarkStart w:id="14" w:name="_Toc227314175"/>
      <w:r w:rsidRPr="003E6BA4">
        <w:rPr>
          <w:rFonts w:ascii="Verdana" w:hAnsi="Verdana"/>
          <w:b w:val="0"/>
          <w:sz w:val="20"/>
          <w:szCs w:val="20"/>
          <w:lang w:val="sk-SK"/>
        </w:rPr>
        <w:lastRenderedPageBreak/>
        <w:t>Ostatné informácie:</w:t>
      </w:r>
      <w:bookmarkEnd w:id="14"/>
    </w:p>
    <w:p w14:paraId="0B5D4132" w14:textId="647897AB" w:rsidR="00820093" w:rsidRPr="003E6BA4" w:rsidRDefault="00820093" w:rsidP="001C7E7C">
      <w:pPr>
        <w:pStyle w:val="Zkladntext"/>
        <w:spacing w:after="120" w:line="280" w:lineRule="exact"/>
        <w:ind w:right="-2"/>
        <w:rPr>
          <w:rFonts w:ascii="Verdana" w:hAnsi="Verdana"/>
          <w:szCs w:val="20"/>
          <w:lang w:val="sk-SK"/>
        </w:rPr>
      </w:pPr>
      <w:r w:rsidRPr="003E6BA4">
        <w:rPr>
          <w:rFonts w:ascii="Verdana" w:hAnsi="Verdana"/>
          <w:szCs w:val="20"/>
          <w:lang w:val="sk-SK"/>
        </w:rPr>
        <w:t xml:space="preserve">Priemerný počet zamestnancov </w:t>
      </w:r>
      <w:r w:rsidR="00A02228" w:rsidRPr="003E6BA4">
        <w:rPr>
          <w:rFonts w:ascii="Verdana" w:hAnsi="Verdana"/>
          <w:szCs w:val="20"/>
          <w:lang w:val="sk-SK"/>
        </w:rPr>
        <w:t>s</w:t>
      </w:r>
      <w:r w:rsidRPr="003E6BA4">
        <w:rPr>
          <w:rFonts w:ascii="Verdana" w:hAnsi="Verdana"/>
          <w:szCs w:val="20"/>
          <w:lang w:val="sk-SK"/>
        </w:rPr>
        <w:t>poločnosti v roku</w:t>
      </w:r>
      <w:r w:rsidRPr="003E6BA4">
        <w:rPr>
          <w:rFonts w:ascii="Verdana" w:hAnsi="Verdana"/>
          <w:color w:val="FF0000"/>
          <w:szCs w:val="20"/>
          <w:lang w:val="sk-SK"/>
        </w:rPr>
        <w:t xml:space="preserve"> </w:t>
      </w:r>
      <w:r w:rsidRPr="003E6BA4">
        <w:rPr>
          <w:rFonts w:ascii="Verdana" w:hAnsi="Verdana"/>
          <w:szCs w:val="20"/>
          <w:lang w:val="sk-SK"/>
        </w:rPr>
        <w:t>20</w:t>
      </w:r>
      <w:r w:rsidR="00C7600C" w:rsidRPr="003E6BA4">
        <w:rPr>
          <w:rFonts w:ascii="Verdana" w:hAnsi="Verdana"/>
          <w:szCs w:val="20"/>
          <w:lang w:val="sk-SK"/>
        </w:rPr>
        <w:t>2</w:t>
      </w:r>
      <w:r w:rsidR="0000703B">
        <w:rPr>
          <w:rFonts w:ascii="Verdana" w:hAnsi="Verdana"/>
          <w:szCs w:val="20"/>
          <w:lang w:val="sk-SK"/>
        </w:rPr>
        <w:t>5</w:t>
      </w:r>
      <w:r w:rsidRPr="003E6BA4">
        <w:rPr>
          <w:rFonts w:ascii="Verdana" w:hAnsi="Verdana"/>
          <w:szCs w:val="20"/>
          <w:lang w:val="sk-SK"/>
        </w:rPr>
        <w:t xml:space="preserve"> bol </w:t>
      </w:r>
      <w:r w:rsidR="00973B1B" w:rsidRPr="003E6BA4">
        <w:rPr>
          <w:rFonts w:ascii="Verdana" w:hAnsi="Verdana"/>
          <w:szCs w:val="20"/>
          <w:lang w:val="sk-SK"/>
        </w:rPr>
        <w:t>1</w:t>
      </w:r>
      <w:r w:rsidR="003E6BA4">
        <w:rPr>
          <w:rFonts w:ascii="Verdana" w:hAnsi="Verdana"/>
          <w:szCs w:val="20"/>
          <w:lang w:val="sk-SK"/>
        </w:rPr>
        <w:t>5</w:t>
      </w:r>
      <w:r w:rsidR="00D31BF4">
        <w:rPr>
          <w:rFonts w:ascii="Verdana" w:hAnsi="Verdana"/>
          <w:szCs w:val="20"/>
          <w:lang w:val="sk-SK"/>
        </w:rPr>
        <w:t>9</w:t>
      </w:r>
      <w:r w:rsidRPr="003E6BA4">
        <w:rPr>
          <w:rFonts w:ascii="Verdana" w:hAnsi="Verdana"/>
          <w:szCs w:val="20"/>
          <w:lang w:val="sk-SK"/>
        </w:rPr>
        <w:t xml:space="preserve">, z toho </w:t>
      </w:r>
      <w:r w:rsidR="00D51AD9" w:rsidRPr="003E6BA4">
        <w:rPr>
          <w:rFonts w:ascii="Verdana" w:hAnsi="Verdana"/>
          <w:szCs w:val="20"/>
          <w:lang w:val="sk-SK"/>
        </w:rPr>
        <w:t>3</w:t>
      </w:r>
      <w:r w:rsidRPr="003E6BA4">
        <w:rPr>
          <w:rFonts w:ascii="Verdana" w:hAnsi="Verdana"/>
          <w:szCs w:val="20"/>
          <w:lang w:val="sk-SK"/>
        </w:rPr>
        <w:t xml:space="preserve"> vedúci</w:t>
      </w:r>
      <w:r w:rsidR="00495621" w:rsidRPr="003E6BA4">
        <w:rPr>
          <w:rFonts w:ascii="Verdana" w:hAnsi="Verdana"/>
          <w:szCs w:val="20"/>
          <w:lang w:val="sk-SK"/>
        </w:rPr>
        <w:t xml:space="preserve"> </w:t>
      </w:r>
      <w:r w:rsidRPr="003E6BA4">
        <w:rPr>
          <w:rFonts w:ascii="Verdana" w:hAnsi="Verdana"/>
          <w:szCs w:val="20"/>
          <w:lang w:val="sk-SK"/>
        </w:rPr>
        <w:t>zamestnan</w:t>
      </w:r>
      <w:r w:rsidR="00F86E27" w:rsidRPr="003E6BA4">
        <w:rPr>
          <w:rFonts w:ascii="Verdana" w:hAnsi="Verdana"/>
          <w:szCs w:val="20"/>
          <w:lang w:val="sk-SK"/>
        </w:rPr>
        <w:t>c</w:t>
      </w:r>
      <w:r w:rsidR="00D51AD9" w:rsidRPr="003E6BA4">
        <w:rPr>
          <w:rFonts w:ascii="Verdana" w:hAnsi="Verdana"/>
          <w:szCs w:val="20"/>
          <w:lang w:val="sk-SK"/>
        </w:rPr>
        <w:t>i</w:t>
      </w:r>
      <w:r w:rsidRPr="003E6BA4">
        <w:rPr>
          <w:rFonts w:ascii="Verdana" w:hAnsi="Verdana"/>
          <w:szCs w:val="20"/>
          <w:lang w:val="sk-SK"/>
        </w:rPr>
        <w:t xml:space="preserve">  (v roku 20</w:t>
      </w:r>
      <w:r w:rsidR="00B114D5" w:rsidRPr="003E6BA4">
        <w:rPr>
          <w:rFonts w:ascii="Verdana" w:hAnsi="Verdana"/>
          <w:szCs w:val="20"/>
          <w:lang w:val="sk-SK"/>
        </w:rPr>
        <w:t>2</w:t>
      </w:r>
      <w:r w:rsidR="00D31BF4">
        <w:rPr>
          <w:rFonts w:ascii="Verdana" w:hAnsi="Verdana"/>
          <w:szCs w:val="20"/>
          <w:lang w:val="sk-SK"/>
        </w:rPr>
        <w:t>4</w:t>
      </w:r>
      <w:r w:rsidR="00451DA3" w:rsidRPr="003E6BA4">
        <w:rPr>
          <w:rFonts w:ascii="Verdana" w:hAnsi="Verdana"/>
          <w:szCs w:val="20"/>
          <w:lang w:val="sk-SK"/>
        </w:rPr>
        <w:t xml:space="preserve"> </w:t>
      </w:r>
      <w:r w:rsidR="005450F5" w:rsidRPr="003E6BA4">
        <w:rPr>
          <w:rFonts w:ascii="Verdana" w:hAnsi="Verdana"/>
          <w:szCs w:val="20"/>
          <w:lang w:val="sk-SK"/>
        </w:rPr>
        <w:t xml:space="preserve">to </w:t>
      </w:r>
      <w:r w:rsidR="00451DA3" w:rsidRPr="003E6BA4">
        <w:rPr>
          <w:rFonts w:ascii="Verdana" w:hAnsi="Verdana"/>
          <w:szCs w:val="20"/>
          <w:lang w:val="sk-SK"/>
        </w:rPr>
        <w:t>bol</w:t>
      </w:r>
      <w:r w:rsidRPr="003E6BA4">
        <w:rPr>
          <w:rFonts w:ascii="Verdana" w:hAnsi="Verdana"/>
          <w:szCs w:val="20"/>
          <w:lang w:val="sk-SK"/>
        </w:rPr>
        <w:t xml:space="preserve"> </w:t>
      </w:r>
      <w:r w:rsidR="00973B1B" w:rsidRPr="003E6BA4">
        <w:rPr>
          <w:rFonts w:ascii="Verdana" w:hAnsi="Verdana"/>
          <w:szCs w:val="20"/>
          <w:lang w:val="sk-SK"/>
        </w:rPr>
        <w:t>1</w:t>
      </w:r>
      <w:r w:rsidR="00D31BF4">
        <w:rPr>
          <w:rFonts w:ascii="Verdana" w:hAnsi="Verdana"/>
          <w:szCs w:val="20"/>
          <w:lang w:val="sk-SK"/>
        </w:rPr>
        <w:t>52</w:t>
      </w:r>
      <w:r w:rsidRPr="003E6BA4">
        <w:rPr>
          <w:rFonts w:ascii="Verdana" w:hAnsi="Verdana"/>
          <w:szCs w:val="20"/>
          <w:lang w:val="sk-SK"/>
        </w:rPr>
        <w:t xml:space="preserve"> zamestnancov, z toho </w:t>
      </w:r>
      <w:r w:rsidR="007A74C2" w:rsidRPr="003E6BA4">
        <w:rPr>
          <w:rFonts w:ascii="Verdana" w:hAnsi="Verdana"/>
          <w:szCs w:val="20"/>
          <w:lang w:val="sk-SK"/>
        </w:rPr>
        <w:t>3</w:t>
      </w:r>
      <w:r w:rsidRPr="003E6BA4">
        <w:rPr>
          <w:rFonts w:ascii="Verdana" w:hAnsi="Verdana"/>
          <w:szCs w:val="20"/>
          <w:lang w:val="sk-SK"/>
        </w:rPr>
        <w:t xml:space="preserve"> vedúci</w:t>
      </w:r>
      <w:r w:rsidR="000B310D" w:rsidRPr="003E6BA4">
        <w:rPr>
          <w:rFonts w:ascii="Verdana" w:hAnsi="Verdana"/>
          <w:szCs w:val="20"/>
          <w:lang w:val="sk-SK"/>
        </w:rPr>
        <w:t>ch</w:t>
      </w:r>
      <w:r w:rsidRPr="003E6BA4">
        <w:rPr>
          <w:rFonts w:ascii="Verdana" w:hAnsi="Verdana"/>
          <w:szCs w:val="20"/>
          <w:lang w:val="sk-SK"/>
        </w:rPr>
        <w:t xml:space="preserve"> zamestnan</w:t>
      </w:r>
      <w:r w:rsidR="00F86E27" w:rsidRPr="003E6BA4">
        <w:rPr>
          <w:rFonts w:ascii="Verdana" w:hAnsi="Verdana"/>
          <w:szCs w:val="20"/>
          <w:lang w:val="sk-SK"/>
        </w:rPr>
        <w:t>c</w:t>
      </w:r>
      <w:r w:rsidR="000B310D" w:rsidRPr="003E6BA4">
        <w:rPr>
          <w:rFonts w:ascii="Verdana" w:hAnsi="Verdana"/>
          <w:szCs w:val="20"/>
          <w:lang w:val="sk-SK"/>
        </w:rPr>
        <w:t>ov</w:t>
      </w:r>
      <w:r w:rsidRPr="003E6BA4">
        <w:rPr>
          <w:rFonts w:ascii="Verdana" w:hAnsi="Verdana"/>
          <w:szCs w:val="20"/>
          <w:lang w:val="sk-SK"/>
        </w:rPr>
        <w:t>).</w:t>
      </w:r>
      <w:r w:rsidR="00A30B47" w:rsidRPr="003E6BA4">
        <w:rPr>
          <w:rFonts w:ascii="Verdana" w:hAnsi="Verdana"/>
          <w:szCs w:val="20"/>
          <w:lang w:val="sk-SK"/>
        </w:rPr>
        <w:t xml:space="preserve"> Spoločnosť nemá veľký vplyv na zamestnanosť v regióne.</w:t>
      </w:r>
    </w:p>
    <w:p w14:paraId="139ADE3A" w14:textId="64983669" w:rsidR="00820093" w:rsidRPr="003E6BA4" w:rsidRDefault="00820093" w:rsidP="001C7E7C">
      <w:pPr>
        <w:pStyle w:val="xl27"/>
        <w:spacing w:before="0" w:beforeAutospacing="0" w:after="120" w:afterAutospacing="0" w:line="280" w:lineRule="exact"/>
        <w:ind w:right="-2"/>
        <w:jc w:val="both"/>
        <w:rPr>
          <w:rFonts w:ascii="Verdana" w:hAnsi="Verdana"/>
          <w:sz w:val="20"/>
          <w:szCs w:val="20"/>
          <w:lang w:val="sk-SK"/>
        </w:rPr>
      </w:pPr>
      <w:r w:rsidRPr="003E6BA4">
        <w:rPr>
          <w:rFonts w:ascii="Verdana" w:hAnsi="Verdana"/>
          <w:sz w:val="20"/>
          <w:szCs w:val="20"/>
          <w:lang w:val="sk-SK"/>
        </w:rPr>
        <w:t>Účt</w:t>
      </w:r>
      <w:r w:rsidR="00D031D7" w:rsidRPr="003E6BA4">
        <w:rPr>
          <w:rFonts w:ascii="Verdana" w:hAnsi="Verdana"/>
          <w:sz w:val="20"/>
          <w:szCs w:val="20"/>
          <w:lang w:val="sk-SK"/>
        </w:rPr>
        <w:t xml:space="preserve">ovná závierka </w:t>
      </w:r>
      <w:r w:rsidR="002A5CF4" w:rsidRPr="003E6BA4">
        <w:rPr>
          <w:rFonts w:ascii="Verdana" w:hAnsi="Verdana"/>
          <w:sz w:val="20"/>
          <w:szCs w:val="20"/>
          <w:lang w:val="sk-SK"/>
        </w:rPr>
        <w:t>S</w:t>
      </w:r>
      <w:r w:rsidR="00D031D7" w:rsidRPr="003E6BA4">
        <w:rPr>
          <w:rFonts w:ascii="Verdana" w:hAnsi="Verdana"/>
          <w:sz w:val="20"/>
          <w:szCs w:val="20"/>
          <w:lang w:val="sk-SK"/>
        </w:rPr>
        <w:t>poločnosti k 31.12.</w:t>
      </w:r>
      <w:r w:rsidRPr="003E6BA4">
        <w:rPr>
          <w:rFonts w:ascii="Verdana" w:hAnsi="Verdana"/>
          <w:sz w:val="20"/>
          <w:szCs w:val="20"/>
          <w:lang w:val="sk-SK"/>
        </w:rPr>
        <w:t>20</w:t>
      </w:r>
      <w:r w:rsidR="00C746D0" w:rsidRPr="003E6BA4">
        <w:rPr>
          <w:rFonts w:ascii="Verdana" w:hAnsi="Verdana"/>
          <w:sz w:val="20"/>
          <w:szCs w:val="20"/>
          <w:lang w:val="sk-SK"/>
        </w:rPr>
        <w:t>2</w:t>
      </w:r>
      <w:r w:rsidR="00021776">
        <w:rPr>
          <w:rFonts w:ascii="Verdana" w:hAnsi="Verdana"/>
          <w:sz w:val="20"/>
          <w:szCs w:val="20"/>
          <w:lang w:val="sk-SK"/>
        </w:rPr>
        <w:t>5</w:t>
      </w:r>
      <w:r w:rsidR="00E64694" w:rsidRPr="003E6BA4">
        <w:rPr>
          <w:rFonts w:ascii="Verdana" w:hAnsi="Verdana"/>
          <w:sz w:val="20"/>
          <w:szCs w:val="20"/>
          <w:lang w:val="sk-SK"/>
        </w:rPr>
        <w:t xml:space="preserve"> </w:t>
      </w:r>
      <w:r w:rsidRPr="003E6BA4">
        <w:rPr>
          <w:rFonts w:ascii="Verdana" w:hAnsi="Verdana"/>
          <w:sz w:val="20"/>
          <w:szCs w:val="20"/>
          <w:lang w:val="sk-SK"/>
        </w:rPr>
        <w:t xml:space="preserve">je zostavená ako riadna účtovná závierka podľa  zákona NR SR č. 431/2002 </w:t>
      </w:r>
      <w:proofErr w:type="spellStart"/>
      <w:r w:rsidRPr="003E6BA4">
        <w:rPr>
          <w:rFonts w:ascii="Verdana" w:hAnsi="Verdana"/>
          <w:sz w:val="20"/>
          <w:szCs w:val="20"/>
          <w:lang w:val="sk-SK"/>
        </w:rPr>
        <w:t>Z.z</w:t>
      </w:r>
      <w:proofErr w:type="spellEnd"/>
      <w:r w:rsidRPr="003E6BA4">
        <w:rPr>
          <w:rFonts w:ascii="Verdana" w:hAnsi="Verdana"/>
          <w:sz w:val="20"/>
          <w:szCs w:val="20"/>
          <w:lang w:val="sk-SK"/>
        </w:rPr>
        <w:t>. o účtovníctv</w:t>
      </w:r>
      <w:r w:rsidR="00D031D7" w:rsidRPr="003E6BA4">
        <w:rPr>
          <w:rFonts w:ascii="Verdana" w:hAnsi="Verdana"/>
          <w:sz w:val="20"/>
          <w:szCs w:val="20"/>
          <w:lang w:val="sk-SK"/>
        </w:rPr>
        <w:t>e, za účtovné obdobie od 1.1.</w:t>
      </w:r>
      <w:r w:rsidRPr="003E6BA4">
        <w:rPr>
          <w:rFonts w:ascii="Verdana" w:hAnsi="Verdana"/>
          <w:sz w:val="20"/>
          <w:szCs w:val="20"/>
          <w:lang w:val="sk-SK"/>
        </w:rPr>
        <w:t>20</w:t>
      </w:r>
      <w:r w:rsidR="00C746D0" w:rsidRPr="003E6BA4">
        <w:rPr>
          <w:rFonts w:ascii="Verdana" w:hAnsi="Verdana"/>
          <w:sz w:val="20"/>
          <w:szCs w:val="20"/>
          <w:lang w:val="sk-SK"/>
        </w:rPr>
        <w:t>2</w:t>
      </w:r>
      <w:r w:rsidR="00021776">
        <w:rPr>
          <w:rFonts w:ascii="Verdana" w:hAnsi="Verdana"/>
          <w:sz w:val="20"/>
          <w:szCs w:val="20"/>
          <w:lang w:val="sk-SK"/>
        </w:rPr>
        <w:t>5</w:t>
      </w:r>
      <w:r w:rsidRPr="003E6BA4">
        <w:rPr>
          <w:rFonts w:ascii="Verdana" w:hAnsi="Verdana"/>
          <w:sz w:val="20"/>
          <w:szCs w:val="20"/>
          <w:lang w:val="sk-SK"/>
        </w:rPr>
        <w:t xml:space="preserve"> do 31.</w:t>
      </w:r>
      <w:r w:rsidR="00D031D7" w:rsidRPr="003E6BA4">
        <w:rPr>
          <w:rFonts w:ascii="Verdana" w:hAnsi="Verdana"/>
          <w:sz w:val="20"/>
          <w:szCs w:val="20"/>
          <w:lang w:val="sk-SK"/>
        </w:rPr>
        <w:t>12.</w:t>
      </w:r>
      <w:r w:rsidRPr="003E6BA4">
        <w:rPr>
          <w:rFonts w:ascii="Verdana" w:hAnsi="Verdana"/>
          <w:sz w:val="20"/>
          <w:szCs w:val="20"/>
          <w:lang w:val="sk-SK"/>
        </w:rPr>
        <w:t>20</w:t>
      </w:r>
      <w:r w:rsidR="00C746D0" w:rsidRPr="003E6BA4">
        <w:rPr>
          <w:rFonts w:ascii="Verdana" w:hAnsi="Verdana"/>
          <w:sz w:val="20"/>
          <w:szCs w:val="20"/>
          <w:lang w:val="sk-SK"/>
        </w:rPr>
        <w:t>2</w:t>
      </w:r>
      <w:r w:rsidR="00021776">
        <w:rPr>
          <w:rFonts w:ascii="Verdana" w:hAnsi="Verdana"/>
          <w:sz w:val="20"/>
          <w:szCs w:val="20"/>
          <w:lang w:val="sk-SK"/>
        </w:rPr>
        <w:t>5</w:t>
      </w:r>
      <w:r w:rsidRPr="003E6BA4">
        <w:rPr>
          <w:rFonts w:ascii="Verdana" w:hAnsi="Verdana"/>
          <w:sz w:val="20"/>
          <w:szCs w:val="20"/>
          <w:lang w:val="sk-SK"/>
        </w:rPr>
        <w:t>. Bola zostavená za predpokladu nepretržitého trvania spoločnosti (</w:t>
      </w:r>
      <w:proofErr w:type="spellStart"/>
      <w:r w:rsidRPr="003E6BA4">
        <w:rPr>
          <w:rFonts w:ascii="Verdana" w:hAnsi="Verdana"/>
          <w:sz w:val="20"/>
          <w:szCs w:val="20"/>
          <w:lang w:val="sk-SK"/>
        </w:rPr>
        <w:t>going</w:t>
      </w:r>
      <w:proofErr w:type="spellEnd"/>
      <w:r w:rsidRPr="003E6BA4">
        <w:rPr>
          <w:rFonts w:ascii="Verdana" w:hAnsi="Verdana"/>
          <w:sz w:val="20"/>
          <w:szCs w:val="20"/>
          <w:lang w:val="sk-SK"/>
        </w:rPr>
        <w:t xml:space="preserve"> </w:t>
      </w:r>
      <w:proofErr w:type="spellStart"/>
      <w:r w:rsidRPr="003E6BA4">
        <w:rPr>
          <w:rFonts w:ascii="Verdana" w:hAnsi="Verdana"/>
          <w:sz w:val="20"/>
          <w:szCs w:val="20"/>
          <w:lang w:val="sk-SK"/>
        </w:rPr>
        <w:t>concern</w:t>
      </w:r>
      <w:proofErr w:type="spellEnd"/>
      <w:r w:rsidRPr="003E6BA4">
        <w:rPr>
          <w:rFonts w:ascii="Verdana" w:hAnsi="Verdana"/>
          <w:sz w:val="20"/>
          <w:szCs w:val="20"/>
          <w:lang w:val="sk-SK"/>
        </w:rPr>
        <w:t>).</w:t>
      </w:r>
    </w:p>
    <w:p w14:paraId="374C205A" w14:textId="0FC46DCD" w:rsidR="00820093" w:rsidRPr="003E6BA4" w:rsidRDefault="00820093" w:rsidP="001C7E7C">
      <w:pPr>
        <w:pStyle w:val="Zkladntext"/>
        <w:tabs>
          <w:tab w:val="right" w:pos="576"/>
        </w:tabs>
        <w:spacing w:after="120" w:line="280" w:lineRule="exact"/>
        <w:ind w:right="-2"/>
        <w:rPr>
          <w:rFonts w:ascii="Verdana" w:hAnsi="Verdana"/>
          <w:szCs w:val="20"/>
          <w:lang w:val="sk-SK"/>
        </w:rPr>
      </w:pPr>
      <w:r w:rsidRPr="003E6BA4">
        <w:rPr>
          <w:rFonts w:ascii="Verdana" w:hAnsi="Verdana"/>
          <w:szCs w:val="20"/>
          <w:lang w:val="sk-SK"/>
        </w:rPr>
        <w:t>Spoločnosť nie je vystavená žiadnym významným rizikám ani neistotám.</w:t>
      </w:r>
    </w:p>
    <w:p w14:paraId="58D08EFA" w14:textId="147670FF" w:rsidR="000E56DE" w:rsidRPr="003E6BA4" w:rsidRDefault="002608D5" w:rsidP="001C7E7C">
      <w:pPr>
        <w:pStyle w:val="Zkladntext"/>
        <w:tabs>
          <w:tab w:val="right" w:pos="576"/>
        </w:tabs>
        <w:spacing w:after="120" w:line="280" w:lineRule="exact"/>
        <w:ind w:right="-378"/>
        <w:rPr>
          <w:rFonts w:ascii="Verdana" w:hAnsi="Verdana"/>
          <w:szCs w:val="20"/>
          <w:lang w:val="sk-SK"/>
        </w:rPr>
      </w:pPr>
      <w:r w:rsidRPr="003E6BA4">
        <w:rPr>
          <w:rFonts w:ascii="Verdana" w:hAnsi="Verdana"/>
          <w:szCs w:val="20"/>
          <w:lang w:val="sk-SK"/>
        </w:rPr>
        <w:t>Spoločnosť nemá organizačnú zložku v zahraničí.</w:t>
      </w:r>
    </w:p>
    <w:p w14:paraId="5409FB57" w14:textId="77777777" w:rsidR="00E06117" w:rsidRPr="003E6BA4" w:rsidRDefault="00E06117" w:rsidP="001C7E7C">
      <w:pPr>
        <w:pStyle w:val="Zkladntext"/>
        <w:tabs>
          <w:tab w:val="right" w:pos="576"/>
        </w:tabs>
        <w:spacing w:after="120" w:line="280" w:lineRule="exact"/>
        <w:ind w:right="-378"/>
        <w:rPr>
          <w:rFonts w:ascii="Verdana" w:hAnsi="Verdana"/>
          <w:szCs w:val="20"/>
          <w:lang w:val="sk-SK"/>
        </w:rPr>
      </w:pPr>
      <w:r w:rsidRPr="003E6BA4">
        <w:rPr>
          <w:rFonts w:ascii="Verdana" w:hAnsi="Verdana"/>
          <w:szCs w:val="20"/>
          <w:lang w:val="sk-SK"/>
        </w:rPr>
        <w:t xml:space="preserve">Spoločnosť v roku 2018 založila nadáciu DSA. Nadácia je založená výlučne na podporu verejnoprospešného účelu. Nadácia bude podporovať hlavne programy na ochranu životného prostredia, </w:t>
      </w:r>
      <w:r w:rsidR="00613B0E" w:rsidRPr="003E6BA4">
        <w:rPr>
          <w:rFonts w:ascii="Verdana" w:hAnsi="Verdana"/>
          <w:szCs w:val="20"/>
          <w:lang w:val="sk-SK"/>
        </w:rPr>
        <w:t xml:space="preserve">na ochranu </w:t>
      </w:r>
      <w:r w:rsidRPr="003E6BA4">
        <w:rPr>
          <w:rFonts w:ascii="Verdana" w:hAnsi="Verdana"/>
          <w:szCs w:val="20"/>
          <w:lang w:val="sk-SK"/>
        </w:rPr>
        <w:t>práv detí a mládeže a</w:t>
      </w:r>
      <w:r w:rsidR="004942C5" w:rsidRPr="003E6BA4">
        <w:rPr>
          <w:rFonts w:ascii="Verdana" w:hAnsi="Verdana"/>
          <w:szCs w:val="20"/>
          <w:lang w:val="sk-SK"/>
        </w:rPr>
        <w:t xml:space="preserve"> programy</w:t>
      </w:r>
      <w:r w:rsidRPr="003E6BA4">
        <w:rPr>
          <w:rFonts w:ascii="Verdana" w:hAnsi="Verdana"/>
          <w:szCs w:val="20"/>
          <w:lang w:val="sk-SK"/>
        </w:rPr>
        <w:t xml:space="preserve"> humanitnej pomoci pre jednotlivca alebo skupinu osôb. </w:t>
      </w:r>
    </w:p>
    <w:p w14:paraId="1DFC0F60" w14:textId="510E17B1" w:rsidR="000E56DE" w:rsidRDefault="00DE21E1" w:rsidP="001C7E7C">
      <w:pPr>
        <w:pStyle w:val="Zkladntext"/>
        <w:tabs>
          <w:tab w:val="right" w:pos="576"/>
        </w:tabs>
        <w:spacing w:after="120" w:line="280" w:lineRule="exact"/>
        <w:ind w:right="-378"/>
        <w:rPr>
          <w:rFonts w:ascii="Verdana" w:hAnsi="Verdana"/>
          <w:szCs w:val="20"/>
          <w:lang w:val="sk-SK"/>
        </w:rPr>
      </w:pPr>
      <w:r w:rsidRPr="003E6BA4">
        <w:rPr>
          <w:rFonts w:ascii="Verdana" w:hAnsi="Verdana"/>
          <w:szCs w:val="20"/>
          <w:lang w:val="sk-SK"/>
        </w:rPr>
        <w:t xml:space="preserve">V roku 2022 DSA sa stala zakladajúcim členom Odbytového družstva slovenské prasiatko. </w:t>
      </w:r>
      <w:r w:rsidR="000E2756" w:rsidRPr="003E6BA4">
        <w:rPr>
          <w:rFonts w:ascii="Verdana" w:hAnsi="Verdana"/>
          <w:szCs w:val="20"/>
          <w:lang w:val="sk-SK"/>
        </w:rPr>
        <w:t>Od februára 2023 č</w:t>
      </w:r>
      <w:r w:rsidRPr="003E6BA4">
        <w:rPr>
          <w:rFonts w:ascii="Verdana" w:hAnsi="Verdana"/>
          <w:szCs w:val="20"/>
          <w:lang w:val="sk-SK"/>
        </w:rPr>
        <w:t>lenovia realizujú predaj svojich výrobkov – jatočných ošípaných – cez odbytové družstvo. Získajú tým lepšie postavenie na trhu a ľahší prístup k investičným dotáciám.</w:t>
      </w:r>
    </w:p>
    <w:p w14:paraId="69E69663" w14:textId="24E438F1" w:rsidR="000E56DE" w:rsidRPr="00787CAB" w:rsidRDefault="00787CAB" w:rsidP="001C7E7C">
      <w:pPr>
        <w:pStyle w:val="Zkladntext"/>
        <w:tabs>
          <w:tab w:val="right" w:pos="576"/>
        </w:tabs>
        <w:spacing w:after="120" w:line="280" w:lineRule="exact"/>
        <w:ind w:right="-378"/>
        <w:rPr>
          <w:rFonts w:ascii="Verdana" w:hAnsi="Verdana"/>
          <w:szCs w:val="20"/>
          <w:lang w:val="sk-SK"/>
        </w:rPr>
      </w:pPr>
      <w:r w:rsidRPr="00787CAB">
        <w:rPr>
          <w:rFonts w:ascii="Verdana" w:hAnsi="Verdana"/>
          <w:szCs w:val="20"/>
          <w:lang w:val="sk-SK"/>
        </w:rPr>
        <w:t xml:space="preserve">Od 1. januára 2024 je spoločnosť </w:t>
      </w:r>
      <w:proofErr w:type="spellStart"/>
      <w:r w:rsidRPr="00787CAB">
        <w:rPr>
          <w:rFonts w:ascii="Verdana" w:hAnsi="Verdana"/>
          <w:szCs w:val="20"/>
          <w:lang w:val="sk-SK"/>
        </w:rPr>
        <w:t>Dan</w:t>
      </w:r>
      <w:proofErr w:type="spellEnd"/>
      <w:r w:rsidRPr="00787CAB">
        <w:rPr>
          <w:rFonts w:ascii="Verdana" w:hAnsi="Verdana"/>
          <w:szCs w:val="20"/>
          <w:lang w:val="sk-SK"/>
        </w:rPr>
        <w:t xml:space="preserve">-Slovakia </w:t>
      </w:r>
      <w:proofErr w:type="spellStart"/>
      <w:r w:rsidRPr="00787CAB">
        <w:rPr>
          <w:rFonts w:ascii="Verdana" w:hAnsi="Verdana"/>
          <w:szCs w:val="20"/>
          <w:lang w:val="sk-SK"/>
        </w:rPr>
        <w:t>Agrar</w:t>
      </w:r>
      <w:proofErr w:type="spellEnd"/>
      <w:r w:rsidRPr="00787CAB">
        <w:rPr>
          <w:rFonts w:ascii="Verdana" w:hAnsi="Verdana"/>
          <w:szCs w:val="20"/>
          <w:lang w:val="sk-SK"/>
        </w:rPr>
        <w:t xml:space="preserve"> vlastníkom firmy </w:t>
      </w:r>
      <w:proofErr w:type="spellStart"/>
      <w:r w:rsidRPr="00787CAB">
        <w:rPr>
          <w:rFonts w:ascii="Verdana" w:hAnsi="Verdana"/>
          <w:szCs w:val="20"/>
          <w:lang w:val="sk-SK"/>
        </w:rPr>
        <w:t>People</w:t>
      </w:r>
      <w:proofErr w:type="spellEnd"/>
      <w:r w:rsidRPr="00787CAB">
        <w:rPr>
          <w:rFonts w:ascii="Verdana" w:hAnsi="Verdana"/>
          <w:szCs w:val="20"/>
          <w:lang w:val="sk-SK"/>
        </w:rPr>
        <w:t xml:space="preserve"> </w:t>
      </w:r>
      <w:proofErr w:type="spellStart"/>
      <w:r w:rsidRPr="00787CAB">
        <w:rPr>
          <w:rFonts w:ascii="Verdana" w:hAnsi="Verdana"/>
          <w:szCs w:val="20"/>
          <w:lang w:val="sk-SK"/>
        </w:rPr>
        <w:t>Focus</w:t>
      </w:r>
      <w:proofErr w:type="spellEnd"/>
      <w:r w:rsidRPr="00787CAB">
        <w:rPr>
          <w:rFonts w:ascii="Verdana" w:hAnsi="Verdana"/>
          <w:szCs w:val="20"/>
          <w:lang w:val="sk-SK"/>
        </w:rPr>
        <w:t xml:space="preserve"> s.r.o., ktorá zabezpečovala administratívne činnosti pre našu spoločnosť, ako aj pre iné subjekty. </w:t>
      </w:r>
      <w:r w:rsidR="00021776">
        <w:rPr>
          <w:rFonts w:ascii="Verdana" w:hAnsi="Verdana"/>
          <w:szCs w:val="20"/>
          <w:lang w:val="sk-SK"/>
        </w:rPr>
        <w:t xml:space="preserve">Spoločnosť vstúpila do likvidácie dna 11.06.2025 na základe rozhodnutia jediného spoločníka </w:t>
      </w:r>
      <w:proofErr w:type="spellStart"/>
      <w:r w:rsidR="00021776">
        <w:rPr>
          <w:rFonts w:ascii="Verdana" w:hAnsi="Verdana"/>
          <w:szCs w:val="20"/>
          <w:lang w:val="sk-SK"/>
        </w:rPr>
        <w:t>yo</w:t>
      </w:r>
      <w:proofErr w:type="spellEnd"/>
      <w:r w:rsidR="00021776">
        <w:rPr>
          <w:rFonts w:ascii="Verdana" w:hAnsi="Verdana"/>
          <w:szCs w:val="20"/>
          <w:lang w:val="sk-SK"/>
        </w:rPr>
        <w:t xml:space="preserve"> dňa 23.05.2025. Spoločnosť bola zrušená k 30.01.2026.</w:t>
      </w:r>
    </w:p>
    <w:p w14:paraId="4E243CDD" w14:textId="77777777" w:rsidR="00820093" w:rsidRPr="005902D8" w:rsidRDefault="00820093" w:rsidP="001C7E7C">
      <w:pPr>
        <w:pStyle w:val="Nadpis1"/>
        <w:numPr>
          <w:ilvl w:val="0"/>
          <w:numId w:val="8"/>
        </w:numPr>
        <w:spacing w:after="120" w:line="280" w:lineRule="exact"/>
        <w:ind w:right="-2"/>
        <w:rPr>
          <w:rFonts w:ascii="Verdana" w:hAnsi="Verdana"/>
          <w:caps/>
          <w:sz w:val="20"/>
          <w:szCs w:val="20"/>
          <w:lang w:val="sk-SK"/>
        </w:rPr>
      </w:pPr>
      <w:bookmarkStart w:id="15" w:name="_Toc227314176"/>
      <w:r w:rsidRPr="005902D8">
        <w:rPr>
          <w:rFonts w:ascii="Verdana" w:hAnsi="Verdana"/>
          <w:caps/>
          <w:sz w:val="20"/>
          <w:szCs w:val="20"/>
          <w:lang w:val="sk-SK"/>
        </w:rPr>
        <w:t>VÝVOJ ČINNOSTI, FINANČNÁ SITUÁCIA SPOLOČNOSTI</w:t>
      </w:r>
      <w:bookmarkEnd w:id="15"/>
    </w:p>
    <w:p w14:paraId="5F3FCF83" w14:textId="77777777" w:rsidR="00820093" w:rsidRPr="00633ED1" w:rsidRDefault="00820093" w:rsidP="001C7E7C">
      <w:pPr>
        <w:pStyle w:val="PredformtovanHTML"/>
        <w:spacing w:after="120" w:line="280" w:lineRule="exact"/>
        <w:rPr>
          <w:rFonts w:ascii="Verdana" w:hAnsi="Verdana"/>
        </w:rPr>
      </w:pPr>
    </w:p>
    <w:p w14:paraId="20600962" w14:textId="30340EBD" w:rsidR="0000128A" w:rsidRPr="00633ED1" w:rsidRDefault="00820093" w:rsidP="00BE736B">
      <w:pPr>
        <w:spacing w:after="120" w:line="280" w:lineRule="exact"/>
        <w:jc w:val="both"/>
        <w:rPr>
          <w:rFonts w:ascii="Verdana" w:hAnsi="Verdana"/>
          <w:szCs w:val="20"/>
          <w:lang w:val="sk-SK"/>
        </w:rPr>
      </w:pPr>
      <w:r w:rsidRPr="00633ED1">
        <w:rPr>
          <w:rFonts w:ascii="Verdana" w:hAnsi="Verdana"/>
          <w:sz w:val="20"/>
          <w:szCs w:val="20"/>
          <w:lang w:val="sk-SK"/>
        </w:rPr>
        <w:t>V roku 20</w:t>
      </w:r>
      <w:r w:rsidR="00C746D0">
        <w:rPr>
          <w:rFonts w:ascii="Verdana" w:hAnsi="Verdana"/>
          <w:sz w:val="20"/>
          <w:szCs w:val="20"/>
          <w:lang w:val="sk-SK"/>
        </w:rPr>
        <w:t>2</w:t>
      </w:r>
      <w:r w:rsidR="00021776">
        <w:rPr>
          <w:rFonts w:ascii="Verdana" w:hAnsi="Verdana"/>
          <w:sz w:val="20"/>
          <w:szCs w:val="20"/>
          <w:lang w:val="sk-SK"/>
        </w:rPr>
        <w:t>5</w:t>
      </w:r>
      <w:r w:rsidR="00742708" w:rsidRPr="00633ED1">
        <w:rPr>
          <w:rFonts w:ascii="Verdana" w:hAnsi="Verdana"/>
          <w:sz w:val="20"/>
          <w:szCs w:val="20"/>
          <w:lang w:val="sk-SK"/>
        </w:rPr>
        <w:t xml:space="preserve"> dosiahla</w:t>
      </w:r>
      <w:r w:rsidRPr="00633ED1">
        <w:rPr>
          <w:rFonts w:ascii="Verdana" w:hAnsi="Verdana"/>
          <w:sz w:val="20"/>
          <w:szCs w:val="20"/>
          <w:lang w:val="sk-SK"/>
        </w:rPr>
        <w:t xml:space="preserve"> </w:t>
      </w:r>
      <w:r w:rsidR="00D6648C">
        <w:rPr>
          <w:rFonts w:ascii="Verdana" w:hAnsi="Verdana"/>
          <w:sz w:val="20"/>
          <w:szCs w:val="20"/>
          <w:lang w:val="sk-SK"/>
        </w:rPr>
        <w:t>s</w:t>
      </w:r>
      <w:r w:rsidRPr="00633ED1">
        <w:rPr>
          <w:rFonts w:ascii="Verdana" w:hAnsi="Verdana"/>
          <w:sz w:val="20"/>
          <w:szCs w:val="20"/>
          <w:lang w:val="sk-SK"/>
        </w:rPr>
        <w:t>poločnosť výsledok hospodárenia</w:t>
      </w:r>
      <w:r w:rsidR="00D6648C">
        <w:rPr>
          <w:rFonts w:ascii="Verdana" w:hAnsi="Verdana"/>
          <w:sz w:val="20"/>
          <w:szCs w:val="20"/>
          <w:lang w:val="sk-SK"/>
        </w:rPr>
        <w:t>,</w:t>
      </w:r>
      <w:r w:rsidRPr="00633ED1">
        <w:rPr>
          <w:rFonts w:ascii="Verdana" w:hAnsi="Verdana"/>
          <w:sz w:val="20"/>
          <w:szCs w:val="20"/>
          <w:lang w:val="sk-SK"/>
        </w:rPr>
        <w:t xml:space="preserve"> </w:t>
      </w:r>
      <w:r w:rsidR="00742708" w:rsidRPr="00633ED1">
        <w:rPr>
          <w:rFonts w:ascii="Verdana" w:hAnsi="Verdana"/>
          <w:sz w:val="20"/>
          <w:szCs w:val="20"/>
          <w:lang w:val="sk-SK"/>
        </w:rPr>
        <w:t>zisk</w:t>
      </w:r>
      <w:r w:rsidRPr="00633ED1">
        <w:rPr>
          <w:rFonts w:ascii="Verdana" w:hAnsi="Verdana"/>
          <w:sz w:val="20"/>
          <w:szCs w:val="20"/>
          <w:lang w:val="sk-SK"/>
        </w:rPr>
        <w:t xml:space="preserve"> v celkovej výške</w:t>
      </w:r>
      <w:r w:rsidR="00742708" w:rsidRPr="00633ED1">
        <w:rPr>
          <w:rFonts w:ascii="Verdana" w:hAnsi="Verdana"/>
          <w:sz w:val="20"/>
          <w:szCs w:val="20"/>
          <w:lang w:val="sk-SK"/>
        </w:rPr>
        <w:t xml:space="preserve"> po zdanení</w:t>
      </w:r>
      <w:r w:rsidRPr="00633ED1">
        <w:rPr>
          <w:rFonts w:ascii="Verdana" w:hAnsi="Verdana"/>
          <w:sz w:val="20"/>
          <w:szCs w:val="20"/>
          <w:lang w:val="sk-SK"/>
        </w:rPr>
        <w:t xml:space="preserve"> </w:t>
      </w:r>
      <w:r w:rsidR="001933D6">
        <w:rPr>
          <w:rFonts w:ascii="Verdana" w:hAnsi="Verdana"/>
          <w:sz w:val="20"/>
          <w:szCs w:val="20"/>
          <w:lang w:val="sk-SK"/>
        </w:rPr>
        <w:t>610.054</w:t>
      </w:r>
      <w:r w:rsidR="00742708" w:rsidRPr="00633ED1">
        <w:rPr>
          <w:rFonts w:ascii="Verdana" w:hAnsi="Verdana"/>
          <w:sz w:val="20"/>
          <w:szCs w:val="20"/>
          <w:lang w:val="sk-SK"/>
        </w:rPr>
        <w:t xml:space="preserve"> </w:t>
      </w:r>
      <w:r w:rsidR="0031562D" w:rsidRPr="00633ED1">
        <w:rPr>
          <w:rFonts w:ascii="Verdana" w:hAnsi="Verdana"/>
          <w:sz w:val="20"/>
          <w:szCs w:val="20"/>
          <w:lang w:val="sk-SK"/>
        </w:rPr>
        <w:t xml:space="preserve"> EUR.</w:t>
      </w:r>
      <w:r w:rsidR="00BE1534" w:rsidRPr="00633ED1">
        <w:rPr>
          <w:rFonts w:ascii="Verdana" w:hAnsi="Verdana"/>
          <w:sz w:val="20"/>
          <w:szCs w:val="20"/>
          <w:lang w:val="sk-SK"/>
        </w:rPr>
        <w:t xml:space="preserve"> </w:t>
      </w:r>
      <w:r w:rsidR="0029333E" w:rsidRPr="00633ED1">
        <w:rPr>
          <w:rFonts w:ascii="Verdana" w:hAnsi="Verdana"/>
          <w:sz w:val="20"/>
          <w:szCs w:val="20"/>
          <w:lang w:val="sk-SK"/>
        </w:rPr>
        <w:t xml:space="preserve">Oproti minulému účtovnému obdobiu </w:t>
      </w:r>
      <w:r w:rsidR="00172944" w:rsidRPr="00633ED1">
        <w:rPr>
          <w:rFonts w:ascii="Verdana" w:hAnsi="Verdana"/>
          <w:sz w:val="20"/>
          <w:szCs w:val="20"/>
          <w:lang w:val="sk-SK"/>
        </w:rPr>
        <w:t>čistý obrat</w:t>
      </w:r>
      <w:r w:rsidR="0029333E" w:rsidRPr="00633ED1">
        <w:rPr>
          <w:rFonts w:ascii="Verdana" w:hAnsi="Verdana"/>
          <w:sz w:val="20"/>
          <w:szCs w:val="20"/>
          <w:lang w:val="sk-SK"/>
        </w:rPr>
        <w:t xml:space="preserve"> </w:t>
      </w:r>
      <w:r w:rsidR="00BE736B">
        <w:rPr>
          <w:rFonts w:ascii="Verdana" w:hAnsi="Verdana"/>
          <w:sz w:val="20"/>
          <w:szCs w:val="20"/>
          <w:lang w:val="sk-SK"/>
        </w:rPr>
        <w:t xml:space="preserve">klesol </w:t>
      </w:r>
      <w:r w:rsidR="0029333E" w:rsidRPr="00633ED1">
        <w:rPr>
          <w:rFonts w:ascii="Verdana" w:hAnsi="Verdana"/>
          <w:sz w:val="20"/>
          <w:szCs w:val="20"/>
          <w:lang w:val="sk-SK"/>
        </w:rPr>
        <w:t>o </w:t>
      </w:r>
      <w:r w:rsidR="00DA76F2">
        <w:rPr>
          <w:rFonts w:ascii="Verdana" w:hAnsi="Verdana"/>
          <w:sz w:val="20"/>
          <w:szCs w:val="20"/>
          <w:lang w:val="sk-SK"/>
        </w:rPr>
        <w:t>8</w:t>
      </w:r>
      <w:r w:rsidR="0029333E" w:rsidRPr="00633ED1">
        <w:rPr>
          <w:rFonts w:ascii="Verdana" w:hAnsi="Verdana"/>
          <w:sz w:val="20"/>
          <w:szCs w:val="20"/>
          <w:lang w:val="sk-SK"/>
        </w:rPr>
        <w:t xml:space="preserve">% na </w:t>
      </w:r>
      <w:r w:rsidR="00BE736B">
        <w:rPr>
          <w:rFonts w:ascii="Verdana" w:hAnsi="Verdana"/>
          <w:sz w:val="20"/>
          <w:szCs w:val="20"/>
          <w:lang w:val="sk-SK"/>
        </w:rPr>
        <w:t>4</w:t>
      </w:r>
      <w:r w:rsidR="001933D6">
        <w:rPr>
          <w:rFonts w:ascii="Verdana" w:hAnsi="Verdana"/>
          <w:sz w:val="20"/>
          <w:szCs w:val="20"/>
          <w:lang w:val="sk-SK"/>
        </w:rPr>
        <w:t>5</w:t>
      </w:r>
      <w:r w:rsidR="00BE736B">
        <w:rPr>
          <w:rFonts w:ascii="Verdana" w:hAnsi="Verdana"/>
          <w:sz w:val="20"/>
          <w:szCs w:val="20"/>
          <w:lang w:val="sk-SK"/>
        </w:rPr>
        <w:t>,</w:t>
      </w:r>
      <w:r w:rsidR="001933D6">
        <w:rPr>
          <w:rFonts w:ascii="Verdana" w:hAnsi="Verdana"/>
          <w:sz w:val="20"/>
          <w:szCs w:val="20"/>
          <w:lang w:val="sk-SK"/>
        </w:rPr>
        <w:t>9</w:t>
      </w:r>
      <w:r w:rsidR="00BE736B">
        <w:rPr>
          <w:rFonts w:ascii="Verdana" w:hAnsi="Verdana"/>
          <w:sz w:val="20"/>
          <w:szCs w:val="20"/>
          <w:lang w:val="sk-SK"/>
        </w:rPr>
        <w:t xml:space="preserve"> </w:t>
      </w:r>
      <w:r w:rsidR="0029333E" w:rsidRPr="00633ED1">
        <w:rPr>
          <w:rFonts w:ascii="Verdana" w:hAnsi="Verdana"/>
          <w:sz w:val="20"/>
          <w:szCs w:val="20"/>
          <w:lang w:val="sk-SK"/>
        </w:rPr>
        <w:t>mil. EUR.</w:t>
      </w:r>
    </w:p>
    <w:p w14:paraId="02ABD3C9" w14:textId="77777777" w:rsidR="002F58E5" w:rsidRDefault="00033750" w:rsidP="0037748D">
      <w:pPr>
        <w:pStyle w:val="xl27"/>
        <w:spacing w:before="0" w:beforeAutospacing="0" w:after="120" w:afterAutospacing="0" w:line="280" w:lineRule="exact"/>
        <w:jc w:val="both"/>
        <w:rPr>
          <w:rFonts w:ascii="Verdana" w:hAnsi="Verdana"/>
          <w:sz w:val="20"/>
          <w:szCs w:val="20"/>
          <w:lang w:val="sk-SK"/>
        </w:rPr>
      </w:pPr>
      <w:r w:rsidRPr="00633ED1">
        <w:rPr>
          <w:rFonts w:ascii="Verdana" w:hAnsi="Verdana"/>
          <w:sz w:val="20"/>
          <w:szCs w:val="20"/>
          <w:lang w:val="sk-SK"/>
        </w:rPr>
        <w:t>Sme presvedčení, že v budúcnosti výrazne vzrastie dopyt po zdravých poľnohospodárskych produktoch a z tohto dôvodu sme sa rozhodli pokračovať v investovaní do rozvoja a rozšírenia našej výroby.</w:t>
      </w:r>
      <w:r w:rsidR="00401246" w:rsidRPr="00633ED1">
        <w:rPr>
          <w:rFonts w:ascii="Verdana" w:hAnsi="Verdana"/>
          <w:sz w:val="20"/>
          <w:szCs w:val="20"/>
          <w:lang w:val="sk-SK"/>
        </w:rPr>
        <w:t xml:space="preserve"> </w:t>
      </w:r>
    </w:p>
    <w:p w14:paraId="5AC0D49B" w14:textId="648A6255" w:rsidR="00F26EBC" w:rsidRDefault="008B20F2" w:rsidP="0037748D">
      <w:pPr>
        <w:pStyle w:val="xl27"/>
        <w:spacing w:before="0" w:beforeAutospacing="0" w:after="120" w:afterAutospacing="0" w:line="280" w:lineRule="exact"/>
        <w:jc w:val="both"/>
        <w:rPr>
          <w:rFonts w:ascii="Verdana" w:hAnsi="Verdana"/>
          <w:sz w:val="20"/>
          <w:szCs w:val="20"/>
          <w:lang w:val="sk-SK"/>
        </w:rPr>
      </w:pPr>
      <w:r>
        <w:rPr>
          <w:rFonts w:ascii="Verdana" w:hAnsi="Verdana"/>
          <w:sz w:val="20"/>
          <w:szCs w:val="20"/>
          <w:lang w:val="sk-SK"/>
        </w:rPr>
        <w:t>V roku 202</w:t>
      </w:r>
      <w:r w:rsidR="00996C09">
        <w:rPr>
          <w:rFonts w:ascii="Verdana" w:hAnsi="Verdana"/>
          <w:sz w:val="20"/>
          <w:szCs w:val="20"/>
          <w:lang w:val="sk-SK"/>
        </w:rPr>
        <w:t>2</w:t>
      </w:r>
      <w:r>
        <w:rPr>
          <w:rFonts w:ascii="Verdana" w:hAnsi="Verdana"/>
          <w:sz w:val="20"/>
          <w:szCs w:val="20"/>
          <w:lang w:val="sk-SK"/>
        </w:rPr>
        <w:t xml:space="preserve"> spoločnosť získala v ponukovom konaní časť podniku I - EPP Slovensko a  časť podniku II - EPP Slovensko. </w:t>
      </w:r>
      <w:r w:rsidR="00996C09">
        <w:rPr>
          <w:rFonts w:ascii="Verdana" w:hAnsi="Verdana"/>
          <w:sz w:val="20"/>
          <w:szCs w:val="20"/>
          <w:lang w:val="sk-SK"/>
        </w:rPr>
        <w:t>Takto získané nové výrobne kapacity dala do prenájmu spoločnosti P</w:t>
      </w:r>
      <w:r w:rsidR="0085193D">
        <w:rPr>
          <w:rFonts w:ascii="Verdana" w:hAnsi="Verdana"/>
          <w:sz w:val="20"/>
          <w:szCs w:val="20"/>
          <w:lang w:val="sk-SK"/>
        </w:rPr>
        <w:t>D</w:t>
      </w:r>
      <w:r w:rsidR="00996C09">
        <w:rPr>
          <w:rFonts w:ascii="Verdana" w:hAnsi="Verdana"/>
          <w:sz w:val="20"/>
          <w:szCs w:val="20"/>
          <w:lang w:val="sk-SK"/>
        </w:rPr>
        <w:t xml:space="preserve"> Kútniky</w:t>
      </w:r>
      <w:r w:rsidR="0085193D">
        <w:rPr>
          <w:rFonts w:ascii="Verdana" w:hAnsi="Verdana"/>
          <w:sz w:val="20"/>
          <w:szCs w:val="20"/>
          <w:lang w:val="sk-SK"/>
        </w:rPr>
        <w:t xml:space="preserve"> s.r.o.</w:t>
      </w:r>
    </w:p>
    <w:p w14:paraId="1F54AF0C" w14:textId="06151045" w:rsidR="00033750" w:rsidRPr="00633ED1" w:rsidRDefault="00033750" w:rsidP="0037748D">
      <w:pPr>
        <w:pStyle w:val="xl27"/>
        <w:spacing w:before="0" w:beforeAutospacing="0" w:after="120" w:afterAutospacing="0" w:line="280" w:lineRule="exact"/>
        <w:jc w:val="both"/>
        <w:rPr>
          <w:rFonts w:ascii="Verdana" w:hAnsi="Verdana"/>
          <w:sz w:val="20"/>
          <w:szCs w:val="20"/>
          <w:lang w:val="sk-SK"/>
        </w:rPr>
      </w:pPr>
      <w:r w:rsidRPr="00633ED1">
        <w:rPr>
          <w:rFonts w:ascii="Verdana" w:hAnsi="Verdana"/>
          <w:sz w:val="20"/>
          <w:szCs w:val="20"/>
          <w:lang w:val="sk-SK"/>
        </w:rPr>
        <w:t xml:space="preserve"> </w:t>
      </w:r>
    </w:p>
    <w:p w14:paraId="0ECC2CEA" w14:textId="77777777" w:rsidR="000E56DE" w:rsidRDefault="000E56DE">
      <w:pPr>
        <w:rPr>
          <w:rFonts w:ascii="Verdana" w:hAnsi="Verdana"/>
          <w:sz w:val="20"/>
          <w:szCs w:val="20"/>
          <w:lang w:val="sk-SK"/>
        </w:rPr>
      </w:pPr>
      <w:r>
        <w:rPr>
          <w:rFonts w:ascii="Verdana" w:hAnsi="Verdana"/>
          <w:szCs w:val="20"/>
          <w:lang w:val="sk-SK"/>
        </w:rPr>
        <w:br w:type="page"/>
      </w:r>
    </w:p>
    <w:p w14:paraId="49E3C069" w14:textId="77777777" w:rsidR="00820093" w:rsidRPr="0037748D" w:rsidRDefault="00820093" w:rsidP="00DF7D29">
      <w:pPr>
        <w:pStyle w:val="Nadpis1"/>
        <w:numPr>
          <w:ilvl w:val="1"/>
          <w:numId w:val="8"/>
        </w:numPr>
        <w:spacing w:line="360" w:lineRule="auto"/>
        <w:ind w:right="-2"/>
        <w:rPr>
          <w:rFonts w:ascii="Verdana" w:hAnsi="Verdana"/>
          <w:b w:val="0"/>
          <w:sz w:val="20"/>
          <w:szCs w:val="20"/>
          <w:lang w:val="sk-SK"/>
        </w:rPr>
      </w:pPr>
      <w:bookmarkStart w:id="16" w:name="_Toc227314177"/>
      <w:r w:rsidRPr="0037748D">
        <w:rPr>
          <w:rFonts w:ascii="Verdana" w:hAnsi="Verdana"/>
          <w:b w:val="0"/>
          <w:sz w:val="20"/>
          <w:szCs w:val="20"/>
          <w:lang w:val="sk-SK"/>
        </w:rPr>
        <w:lastRenderedPageBreak/>
        <w:t>Hlavné ekonomické ukazovatele</w:t>
      </w:r>
      <w:bookmarkEnd w:id="16"/>
    </w:p>
    <w:p w14:paraId="415946D9" w14:textId="77777777" w:rsidR="003C5EEC" w:rsidRPr="0037748D" w:rsidRDefault="003C5EEC" w:rsidP="00820093">
      <w:pPr>
        <w:pStyle w:val="Zkladntext"/>
        <w:ind w:right="-378"/>
        <w:rPr>
          <w:rFonts w:ascii="Verdana" w:hAnsi="Verdana"/>
          <w:b/>
          <w:szCs w:val="20"/>
          <w:lang w:val="sk-SK"/>
        </w:rPr>
      </w:pPr>
    </w:p>
    <w:tbl>
      <w:tblPr>
        <w:tblW w:w="5002" w:type="pct"/>
        <w:tblBorders>
          <w:top w:val="single" w:sz="6" w:space="0" w:color="000000"/>
          <w:left w:val="single" w:sz="6" w:space="0" w:color="000000"/>
          <w:bottom w:val="single" w:sz="6" w:space="0" w:color="000000"/>
          <w:right w:val="single" w:sz="6" w:space="0" w:color="000000"/>
          <w:insideH w:val="single" w:sz="6" w:space="0" w:color="000000"/>
        </w:tblBorders>
        <w:tblLook w:val="00A0" w:firstRow="1" w:lastRow="0" w:firstColumn="1" w:lastColumn="0" w:noHBand="0" w:noVBand="0"/>
      </w:tblPr>
      <w:tblGrid>
        <w:gridCol w:w="5424"/>
        <w:gridCol w:w="1905"/>
        <w:gridCol w:w="1715"/>
      </w:tblGrid>
      <w:tr w:rsidR="00DA76F2" w:rsidRPr="0037748D" w14:paraId="0E71F4E6" w14:textId="77777777" w:rsidTr="005A7D41">
        <w:tc>
          <w:tcPr>
            <w:tcW w:w="2999" w:type="pct"/>
            <w:tcBorders>
              <w:top w:val="single" w:sz="12" w:space="0" w:color="FFFFFF" w:themeColor="background1"/>
              <w:left w:val="single" w:sz="12" w:space="0" w:color="FFFFFF" w:themeColor="background1"/>
              <w:bottom w:val="single" w:sz="12" w:space="0" w:color="ED7D31" w:themeColor="accent2"/>
            </w:tcBorders>
            <w:vAlign w:val="center"/>
          </w:tcPr>
          <w:p w14:paraId="18FFD058" w14:textId="6D71ED52" w:rsidR="00DA76F2" w:rsidRPr="0037748D" w:rsidRDefault="00DA76F2" w:rsidP="00DA76F2">
            <w:pPr>
              <w:ind w:right="-538"/>
              <w:jc w:val="center"/>
              <w:rPr>
                <w:rFonts w:ascii="Verdana" w:hAnsi="Verdana" w:cs="Arial"/>
                <w:b/>
                <w:bCs/>
                <w:sz w:val="20"/>
                <w:szCs w:val="20"/>
                <w:lang w:val="sk-SK"/>
              </w:rPr>
            </w:pPr>
            <w:r>
              <w:rPr>
                <w:rFonts w:ascii="Verdana" w:hAnsi="Verdana" w:cs="Calibri"/>
                <w:b/>
                <w:bCs/>
                <w:color w:val="000000"/>
                <w:sz w:val="20"/>
                <w:szCs w:val="20"/>
              </w:rPr>
              <w:t>v EUR</w:t>
            </w:r>
          </w:p>
        </w:tc>
        <w:tc>
          <w:tcPr>
            <w:tcW w:w="1053" w:type="pct"/>
            <w:tcBorders>
              <w:top w:val="single" w:sz="12" w:space="0" w:color="FFFFFF" w:themeColor="background1"/>
              <w:bottom w:val="single" w:sz="12" w:space="0" w:color="ED7D31" w:themeColor="accent2"/>
            </w:tcBorders>
            <w:vAlign w:val="center"/>
          </w:tcPr>
          <w:p w14:paraId="28E88DD2" w14:textId="10E104D1" w:rsidR="00DA76F2" w:rsidRPr="0037748D" w:rsidRDefault="00DA76F2" w:rsidP="00DA76F2">
            <w:pPr>
              <w:jc w:val="center"/>
              <w:rPr>
                <w:rFonts w:ascii="Verdana" w:hAnsi="Verdana" w:cs="Arial"/>
                <w:b/>
                <w:bCs/>
                <w:sz w:val="20"/>
                <w:szCs w:val="20"/>
                <w:lang w:val="sk-SK"/>
              </w:rPr>
            </w:pPr>
            <w:r>
              <w:rPr>
                <w:rFonts w:ascii="Verdana" w:hAnsi="Verdana" w:cs="Calibri"/>
                <w:b/>
                <w:bCs/>
                <w:color w:val="000000"/>
                <w:sz w:val="20"/>
                <w:szCs w:val="20"/>
              </w:rPr>
              <w:t>2025</w:t>
            </w:r>
          </w:p>
        </w:tc>
        <w:tc>
          <w:tcPr>
            <w:tcW w:w="948" w:type="pct"/>
            <w:tcBorders>
              <w:top w:val="single" w:sz="12" w:space="0" w:color="FFFFFF" w:themeColor="background1"/>
              <w:bottom w:val="single" w:sz="12" w:space="0" w:color="ED7D31" w:themeColor="accent2"/>
              <w:right w:val="single" w:sz="12" w:space="0" w:color="FFFFFF" w:themeColor="background1"/>
            </w:tcBorders>
            <w:vAlign w:val="center"/>
          </w:tcPr>
          <w:p w14:paraId="7C95808F" w14:textId="6232B6A9" w:rsidR="00DA76F2" w:rsidRPr="0037748D" w:rsidRDefault="00DA76F2" w:rsidP="00DA76F2">
            <w:pPr>
              <w:ind w:left="163"/>
              <w:jc w:val="center"/>
              <w:rPr>
                <w:rFonts w:ascii="Verdana" w:hAnsi="Verdana" w:cs="Arial"/>
                <w:b/>
                <w:bCs/>
                <w:sz w:val="20"/>
                <w:szCs w:val="20"/>
                <w:lang w:val="sk-SK"/>
              </w:rPr>
            </w:pPr>
            <w:r>
              <w:rPr>
                <w:rFonts w:ascii="Verdana" w:hAnsi="Verdana" w:cs="Calibri"/>
                <w:b/>
                <w:bCs/>
                <w:color w:val="000000"/>
                <w:sz w:val="20"/>
                <w:szCs w:val="20"/>
              </w:rPr>
              <w:t>2024</w:t>
            </w:r>
          </w:p>
        </w:tc>
      </w:tr>
      <w:tr w:rsidR="00C17FDF" w:rsidRPr="0037748D" w14:paraId="1A6174F4" w14:textId="77777777" w:rsidTr="005A7D41">
        <w:trPr>
          <w:trHeight w:val="231"/>
        </w:trPr>
        <w:tc>
          <w:tcPr>
            <w:tcW w:w="2999" w:type="pct"/>
            <w:tcBorders>
              <w:top w:val="single" w:sz="12" w:space="0" w:color="ED7D31" w:themeColor="accent2"/>
              <w:left w:val="single" w:sz="12" w:space="0" w:color="FFFFFF" w:themeColor="background1"/>
            </w:tcBorders>
            <w:vAlign w:val="center"/>
          </w:tcPr>
          <w:p w14:paraId="44CCD447" w14:textId="7BE733E1" w:rsidR="00C17FDF" w:rsidRPr="0037748D" w:rsidRDefault="00C17FDF" w:rsidP="00C17FDF">
            <w:pPr>
              <w:ind w:right="-538"/>
              <w:rPr>
                <w:rFonts w:ascii="Verdana" w:hAnsi="Verdana" w:cs="Arial"/>
                <w:b/>
                <w:bCs/>
                <w:sz w:val="20"/>
                <w:szCs w:val="20"/>
                <w:lang w:val="sk-SK"/>
              </w:rPr>
            </w:pPr>
            <w:proofErr w:type="spellStart"/>
            <w:r>
              <w:rPr>
                <w:rFonts w:ascii="Verdana" w:hAnsi="Verdana" w:cs="Calibri"/>
                <w:b/>
                <w:bCs/>
                <w:color w:val="000000"/>
                <w:sz w:val="20"/>
                <w:szCs w:val="20"/>
              </w:rPr>
              <w:t>Aktíva</w:t>
            </w:r>
            <w:proofErr w:type="spellEnd"/>
            <w:r>
              <w:rPr>
                <w:rFonts w:ascii="Verdana" w:hAnsi="Verdana" w:cs="Calibri"/>
                <w:b/>
                <w:bCs/>
                <w:color w:val="000000"/>
                <w:sz w:val="20"/>
                <w:szCs w:val="20"/>
              </w:rPr>
              <w:t xml:space="preserve"> </w:t>
            </w:r>
            <w:proofErr w:type="spellStart"/>
            <w:r>
              <w:rPr>
                <w:rFonts w:ascii="Verdana" w:hAnsi="Verdana" w:cs="Calibri"/>
                <w:b/>
                <w:bCs/>
                <w:color w:val="000000"/>
                <w:sz w:val="20"/>
                <w:szCs w:val="20"/>
              </w:rPr>
              <w:t>celkom</w:t>
            </w:r>
            <w:proofErr w:type="spellEnd"/>
            <w:r>
              <w:rPr>
                <w:rFonts w:ascii="Verdana" w:hAnsi="Verdana" w:cs="Calibri"/>
                <w:b/>
                <w:bCs/>
                <w:color w:val="000000"/>
                <w:sz w:val="20"/>
                <w:szCs w:val="20"/>
              </w:rPr>
              <w:t xml:space="preserve"> </w:t>
            </w:r>
          </w:p>
        </w:tc>
        <w:tc>
          <w:tcPr>
            <w:tcW w:w="1053" w:type="pct"/>
            <w:tcBorders>
              <w:top w:val="single" w:sz="12" w:space="0" w:color="ED7D31" w:themeColor="accent2"/>
            </w:tcBorders>
            <w:vAlign w:val="center"/>
          </w:tcPr>
          <w:p w14:paraId="00F86E88" w14:textId="61C5B53F" w:rsidR="00C17FDF" w:rsidRDefault="00C17FDF" w:rsidP="00C17FDF">
            <w:pPr>
              <w:jc w:val="center"/>
              <w:rPr>
                <w:rFonts w:ascii="Verdana" w:hAnsi="Verdana" w:cs="Calibri"/>
                <w:b/>
                <w:bCs/>
                <w:color w:val="000000"/>
                <w:sz w:val="20"/>
                <w:szCs w:val="20"/>
                <w:lang w:val="en-GB" w:eastAsia="en-GB"/>
              </w:rPr>
            </w:pPr>
            <w:r>
              <w:rPr>
                <w:rFonts w:ascii="Verdana" w:hAnsi="Verdana" w:cs="Calibri"/>
                <w:b/>
                <w:bCs/>
                <w:color w:val="000000"/>
                <w:sz w:val="20"/>
                <w:szCs w:val="20"/>
              </w:rPr>
              <w:t>105 509 528</w:t>
            </w:r>
          </w:p>
        </w:tc>
        <w:tc>
          <w:tcPr>
            <w:tcW w:w="948" w:type="pct"/>
            <w:tcBorders>
              <w:top w:val="single" w:sz="12" w:space="0" w:color="ED7D31" w:themeColor="accent2"/>
              <w:right w:val="single" w:sz="12" w:space="0" w:color="FFFFFF" w:themeColor="background1"/>
            </w:tcBorders>
            <w:vAlign w:val="center"/>
          </w:tcPr>
          <w:p w14:paraId="55B4F680" w14:textId="0A69AA18" w:rsidR="00C17FDF" w:rsidRDefault="00C17FDF" w:rsidP="00C17FDF">
            <w:pPr>
              <w:jc w:val="center"/>
              <w:rPr>
                <w:rFonts w:ascii="Verdana" w:hAnsi="Verdana" w:cs="Calibri"/>
                <w:b/>
                <w:bCs/>
                <w:color w:val="000000"/>
                <w:sz w:val="20"/>
                <w:szCs w:val="20"/>
              </w:rPr>
            </w:pPr>
            <w:r>
              <w:rPr>
                <w:rFonts w:ascii="Verdana" w:hAnsi="Verdana" w:cs="Calibri"/>
                <w:b/>
                <w:bCs/>
                <w:color w:val="000000"/>
                <w:sz w:val="20"/>
                <w:szCs w:val="20"/>
              </w:rPr>
              <w:t>103 383 076</w:t>
            </w:r>
          </w:p>
        </w:tc>
      </w:tr>
      <w:tr w:rsidR="00C17FDF" w:rsidRPr="0037748D" w14:paraId="7D85D8B3" w14:textId="77777777" w:rsidTr="005A7D41">
        <w:tc>
          <w:tcPr>
            <w:tcW w:w="2999" w:type="pct"/>
            <w:tcBorders>
              <w:left w:val="single" w:sz="12" w:space="0" w:color="FFFFFF" w:themeColor="background1"/>
            </w:tcBorders>
            <w:vAlign w:val="center"/>
          </w:tcPr>
          <w:p w14:paraId="27D07B86" w14:textId="390D4453" w:rsidR="00C17FDF" w:rsidRPr="0037748D" w:rsidRDefault="00C17FDF" w:rsidP="00C17FDF">
            <w:pPr>
              <w:ind w:right="-538"/>
              <w:rPr>
                <w:rFonts w:ascii="Verdana" w:hAnsi="Verdana" w:cs="Arial"/>
                <w:bCs/>
                <w:sz w:val="20"/>
                <w:szCs w:val="20"/>
                <w:lang w:val="sk-SK"/>
              </w:rPr>
            </w:pPr>
            <w:proofErr w:type="spellStart"/>
            <w:r>
              <w:rPr>
                <w:rFonts w:ascii="Verdana" w:hAnsi="Verdana" w:cs="Calibri"/>
                <w:color w:val="000000"/>
                <w:sz w:val="20"/>
                <w:szCs w:val="20"/>
              </w:rPr>
              <w:t>Neobežný</w:t>
            </w:r>
            <w:proofErr w:type="spellEnd"/>
            <w:r>
              <w:rPr>
                <w:rFonts w:ascii="Verdana" w:hAnsi="Verdana" w:cs="Calibri"/>
                <w:color w:val="000000"/>
                <w:sz w:val="20"/>
                <w:szCs w:val="20"/>
              </w:rPr>
              <w:t xml:space="preserve"> </w:t>
            </w:r>
            <w:proofErr w:type="spellStart"/>
            <w:r>
              <w:rPr>
                <w:rFonts w:ascii="Verdana" w:hAnsi="Verdana" w:cs="Calibri"/>
                <w:color w:val="000000"/>
                <w:sz w:val="20"/>
                <w:szCs w:val="20"/>
              </w:rPr>
              <w:t>majetok</w:t>
            </w:r>
            <w:proofErr w:type="spellEnd"/>
          </w:p>
        </w:tc>
        <w:tc>
          <w:tcPr>
            <w:tcW w:w="1053" w:type="pct"/>
            <w:vAlign w:val="center"/>
          </w:tcPr>
          <w:p w14:paraId="041F9714" w14:textId="627B11EB"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78 866 838</w:t>
            </w:r>
          </w:p>
        </w:tc>
        <w:tc>
          <w:tcPr>
            <w:tcW w:w="948" w:type="pct"/>
            <w:tcBorders>
              <w:right w:val="single" w:sz="12" w:space="0" w:color="FFFFFF" w:themeColor="background1"/>
            </w:tcBorders>
            <w:vAlign w:val="center"/>
          </w:tcPr>
          <w:p w14:paraId="4AF3941C" w14:textId="7DCDD1CD"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78 980 630</w:t>
            </w:r>
          </w:p>
        </w:tc>
      </w:tr>
      <w:tr w:rsidR="00C17FDF" w:rsidRPr="0037748D" w14:paraId="1892C0BC" w14:textId="77777777" w:rsidTr="005A7D41">
        <w:tc>
          <w:tcPr>
            <w:tcW w:w="2999" w:type="pct"/>
            <w:tcBorders>
              <w:left w:val="single" w:sz="12" w:space="0" w:color="FFFFFF" w:themeColor="background1"/>
            </w:tcBorders>
            <w:vAlign w:val="center"/>
          </w:tcPr>
          <w:p w14:paraId="12D745C3" w14:textId="4971EF74" w:rsidR="00C17FDF" w:rsidRPr="0037748D" w:rsidRDefault="00C17FDF" w:rsidP="00C17FDF">
            <w:pPr>
              <w:ind w:right="-538"/>
              <w:rPr>
                <w:rFonts w:ascii="Verdana" w:hAnsi="Verdana" w:cs="Arial"/>
                <w:bCs/>
                <w:sz w:val="20"/>
                <w:szCs w:val="20"/>
                <w:lang w:val="sk-SK"/>
              </w:rPr>
            </w:pPr>
            <w:proofErr w:type="spellStart"/>
            <w:r>
              <w:rPr>
                <w:rFonts w:ascii="Verdana" w:hAnsi="Verdana" w:cs="Calibri"/>
                <w:color w:val="000000"/>
                <w:sz w:val="20"/>
                <w:szCs w:val="20"/>
              </w:rPr>
              <w:t>Obežný</w:t>
            </w:r>
            <w:proofErr w:type="spellEnd"/>
            <w:r>
              <w:rPr>
                <w:rFonts w:ascii="Verdana" w:hAnsi="Verdana" w:cs="Calibri"/>
                <w:color w:val="000000"/>
                <w:sz w:val="20"/>
                <w:szCs w:val="20"/>
              </w:rPr>
              <w:t xml:space="preserve"> </w:t>
            </w:r>
            <w:proofErr w:type="spellStart"/>
            <w:r>
              <w:rPr>
                <w:rFonts w:ascii="Verdana" w:hAnsi="Verdana" w:cs="Calibri"/>
                <w:color w:val="000000"/>
                <w:sz w:val="20"/>
                <w:szCs w:val="20"/>
              </w:rPr>
              <w:t>majetok</w:t>
            </w:r>
            <w:proofErr w:type="spellEnd"/>
          </w:p>
        </w:tc>
        <w:tc>
          <w:tcPr>
            <w:tcW w:w="1053" w:type="pct"/>
            <w:vAlign w:val="center"/>
          </w:tcPr>
          <w:p w14:paraId="679C11B2" w14:textId="1D5910F7"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25 245 154</w:t>
            </w:r>
          </w:p>
        </w:tc>
        <w:tc>
          <w:tcPr>
            <w:tcW w:w="948" w:type="pct"/>
            <w:tcBorders>
              <w:right w:val="single" w:sz="12" w:space="0" w:color="FFFFFF" w:themeColor="background1"/>
            </w:tcBorders>
            <w:vAlign w:val="center"/>
          </w:tcPr>
          <w:p w14:paraId="695FBAEB" w14:textId="1862358F"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22 892 553</w:t>
            </w:r>
          </w:p>
        </w:tc>
      </w:tr>
      <w:tr w:rsidR="00C17FDF" w:rsidRPr="0037748D" w14:paraId="7501BF51" w14:textId="77777777" w:rsidTr="005A7D41">
        <w:tc>
          <w:tcPr>
            <w:tcW w:w="2999" w:type="pct"/>
            <w:tcBorders>
              <w:left w:val="single" w:sz="12" w:space="0" w:color="FFFFFF" w:themeColor="background1"/>
            </w:tcBorders>
            <w:vAlign w:val="center"/>
          </w:tcPr>
          <w:p w14:paraId="50F8AD55" w14:textId="34FD4D92" w:rsidR="00C17FDF" w:rsidRPr="0037748D" w:rsidRDefault="00C17FDF" w:rsidP="00C17FDF">
            <w:pPr>
              <w:ind w:right="-538"/>
              <w:rPr>
                <w:rFonts w:ascii="Verdana" w:hAnsi="Verdana" w:cs="Arial"/>
                <w:bCs/>
                <w:sz w:val="20"/>
                <w:szCs w:val="20"/>
                <w:lang w:val="sk-SK"/>
              </w:rPr>
            </w:pPr>
            <w:r>
              <w:rPr>
                <w:rFonts w:ascii="Verdana" w:hAnsi="Verdana" w:cs="Calibri"/>
                <w:color w:val="000000"/>
                <w:sz w:val="20"/>
                <w:szCs w:val="20"/>
              </w:rPr>
              <w:t xml:space="preserve">Časové </w:t>
            </w:r>
            <w:proofErr w:type="spellStart"/>
            <w:r>
              <w:rPr>
                <w:rFonts w:ascii="Verdana" w:hAnsi="Verdana" w:cs="Calibri"/>
                <w:color w:val="000000"/>
                <w:sz w:val="20"/>
                <w:szCs w:val="20"/>
              </w:rPr>
              <w:t>rozlíšenie</w:t>
            </w:r>
            <w:proofErr w:type="spellEnd"/>
          </w:p>
        </w:tc>
        <w:tc>
          <w:tcPr>
            <w:tcW w:w="1053" w:type="pct"/>
            <w:vAlign w:val="center"/>
          </w:tcPr>
          <w:p w14:paraId="6F1E8931" w14:textId="3A88AB8B"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1 397 536</w:t>
            </w:r>
          </w:p>
        </w:tc>
        <w:tc>
          <w:tcPr>
            <w:tcW w:w="948" w:type="pct"/>
            <w:tcBorders>
              <w:right w:val="single" w:sz="12" w:space="0" w:color="FFFFFF" w:themeColor="background1"/>
            </w:tcBorders>
            <w:vAlign w:val="center"/>
          </w:tcPr>
          <w:p w14:paraId="01820B8D" w14:textId="6660F1CB"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1 509 893</w:t>
            </w:r>
          </w:p>
        </w:tc>
      </w:tr>
      <w:tr w:rsidR="00DA76F2" w:rsidRPr="0037748D" w14:paraId="465607A1" w14:textId="77777777" w:rsidTr="005A7D41">
        <w:tc>
          <w:tcPr>
            <w:tcW w:w="2999" w:type="pct"/>
            <w:tcBorders>
              <w:left w:val="single" w:sz="12" w:space="0" w:color="FFFFFF" w:themeColor="background1"/>
            </w:tcBorders>
            <w:vAlign w:val="center"/>
          </w:tcPr>
          <w:p w14:paraId="5F156EE0" w14:textId="314414D0" w:rsidR="00DA76F2" w:rsidRPr="0037748D" w:rsidRDefault="00DA76F2" w:rsidP="00DA76F2">
            <w:pPr>
              <w:ind w:right="-538"/>
              <w:rPr>
                <w:rFonts w:ascii="Verdana" w:hAnsi="Verdana" w:cs="Arial"/>
                <w:b/>
                <w:bCs/>
                <w:sz w:val="20"/>
                <w:szCs w:val="20"/>
                <w:lang w:val="sk-SK"/>
              </w:rPr>
            </w:pPr>
            <w:r>
              <w:rPr>
                <w:rFonts w:ascii="Verdana" w:hAnsi="Verdana" w:cs="Calibri"/>
                <w:b/>
                <w:bCs/>
                <w:color w:val="000000"/>
                <w:sz w:val="20"/>
                <w:szCs w:val="20"/>
              </w:rPr>
              <w:t> </w:t>
            </w:r>
          </w:p>
        </w:tc>
        <w:tc>
          <w:tcPr>
            <w:tcW w:w="1053" w:type="pct"/>
            <w:vAlign w:val="center"/>
          </w:tcPr>
          <w:p w14:paraId="544B74B2" w14:textId="5D04C923" w:rsidR="00DA76F2" w:rsidRDefault="00DA76F2" w:rsidP="00DA76F2">
            <w:pPr>
              <w:jc w:val="center"/>
              <w:rPr>
                <w:rFonts w:ascii="Verdana" w:hAnsi="Verdana" w:cs="Calibri"/>
                <w:color w:val="000000"/>
                <w:sz w:val="20"/>
                <w:szCs w:val="20"/>
              </w:rPr>
            </w:pPr>
            <w:r>
              <w:rPr>
                <w:rFonts w:ascii="Verdana" w:hAnsi="Verdana" w:cs="Calibri"/>
                <w:color w:val="000000"/>
                <w:sz w:val="20"/>
                <w:szCs w:val="20"/>
              </w:rPr>
              <w:t> </w:t>
            </w:r>
          </w:p>
        </w:tc>
        <w:tc>
          <w:tcPr>
            <w:tcW w:w="948" w:type="pct"/>
            <w:tcBorders>
              <w:right w:val="single" w:sz="12" w:space="0" w:color="FFFFFF" w:themeColor="background1"/>
            </w:tcBorders>
            <w:vAlign w:val="center"/>
          </w:tcPr>
          <w:p w14:paraId="6DC8AB06" w14:textId="28FE3BAA" w:rsidR="00DA76F2" w:rsidRDefault="00DA76F2" w:rsidP="00DA76F2">
            <w:pPr>
              <w:jc w:val="center"/>
              <w:rPr>
                <w:rFonts w:ascii="Verdana" w:hAnsi="Verdana" w:cs="Calibri"/>
                <w:color w:val="000000"/>
                <w:sz w:val="20"/>
                <w:szCs w:val="20"/>
              </w:rPr>
            </w:pPr>
            <w:r>
              <w:rPr>
                <w:rFonts w:ascii="Verdana" w:hAnsi="Verdana" w:cs="Calibri"/>
                <w:color w:val="000000"/>
                <w:sz w:val="20"/>
                <w:szCs w:val="20"/>
              </w:rPr>
              <w:t> </w:t>
            </w:r>
          </w:p>
        </w:tc>
      </w:tr>
      <w:tr w:rsidR="00C17FDF" w:rsidRPr="0037748D" w14:paraId="001EAF0F" w14:textId="77777777" w:rsidTr="005A7D41">
        <w:tc>
          <w:tcPr>
            <w:tcW w:w="2999" w:type="pct"/>
            <w:tcBorders>
              <w:left w:val="single" w:sz="12" w:space="0" w:color="FFFFFF" w:themeColor="background1"/>
            </w:tcBorders>
            <w:vAlign w:val="center"/>
          </w:tcPr>
          <w:p w14:paraId="6D6F8E77" w14:textId="0BBBB9B8" w:rsidR="00C17FDF" w:rsidRPr="0037748D" w:rsidRDefault="00C17FDF" w:rsidP="00C17FDF">
            <w:pPr>
              <w:pStyle w:val="Hlavika"/>
              <w:ind w:right="-538"/>
              <w:rPr>
                <w:rFonts w:ascii="Verdana" w:hAnsi="Verdana" w:cs="Arial"/>
                <w:b/>
                <w:bCs/>
                <w:sz w:val="20"/>
                <w:szCs w:val="20"/>
                <w:lang w:val="sk-SK"/>
              </w:rPr>
            </w:pPr>
            <w:r>
              <w:rPr>
                <w:rFonts w:ascii="Verdana" w:hAnsi="Verdana" w:cs="Calibri"/>
                <w:b/>
                <w:bCs/>
                <w:color w:val="000000"/>
                <w:sz w:val="20"/>
                <w:szCs w:val="20"/>
              </w:rPr>
              <w:t xml:space="preserve">Pasíva </w:t>
            </w:r>
            <w:proofErr w:type="spellStart"/>
            <w:r>
              <w:rPr>
                <w:rFonts w:ascii="Verdana" w:hAnsi="Verdana" w:cs="Calibri"/>
                <w:b/>
                <w:bCs/>
                <w:color w:val="000000"/>
                <w:sz w:val="20"/>
                <w:szCs w:val="20"/>
              </w:rPr>
              <w:t>celkom</w:t>
            </w:r>
            <w:proofErr w:type="spellEnd"/>
          </w:p>
        </w:tc>
        <w:tc>
          <w:tcPr>
            <w:tcW w:w="1053" w:type="pct"/>
            <w:vAlign w:val="center"/>
          </w:tcPr>
          <w:p w14:paraId="6BB96968" w14:textId="7AC3C646" w:rsidR="00C17FDF" w:rsidRDefault="00C17FDF" w:rsidP="00C17FDF">
            <w:pPr>
              <w:jc w:val="center"/>
              <w:rPr>
                <w:rFonts w:ascii="Verdana" w:hAnsi="Verdana" w:cs="Calibri"/>
                <w:b/>
                <w:bCs/>
                <w:color w:val="000000"/>
                <w:sz w:val="20"/>
                <w:szCs w:val="20"/>
              </w:rPr>
            </w:pPr>
            <w:r>
              <w:rPr>
                <w:rFonts w:ascii="Verdana" w:hAnsi="Verdana" w:cs="Calibri"/>
                <w:b/>
                <w:bCs/>
                <w:color w:val="000000"/>
                <w:sz w:val="20"/>
                <w:szCs w:val="20"/>
              </w:rPr>
              <w:t>105 509 528</w:t>
            </w:r>
          </w:p>
        </w:tc>
        <w:tc>
          <w:tcPr>
            <w:tcW w:w="948" w:type="pct"/>
            <w:tcBorders>
              <w:right w:val="single" w:sz="12" w:space="0" w:color="FFFFFF" w:themeColor="background1"/>
            </w:tcBorders>
            <w:vAlign w:val="center"/>
          </w:tcPr>
          <w:p w14:paraId="430DB67D" w14:textId="0BB9DF23" w:rsidR="00C17FDF" w:rsidRDefault="00C17FDF" w:rsidP="00C17FDF">
            <w:pPr>
              <w:jc w:val="center"/>
              <w:rPr>
                <w:rFonts w:ascii="Verdana" w:hAnsi="Verdana" w:cs="Calibri"/>
                <w:b/>
                <w:bCs/>
                <w:color w:val="000000"/>
                <w:sz w:val="20"/>
                <w:szCs w:val="20"/>
              </w:rPr>
            </w:pPr>
            <w:r>
              <w:rPr>
                <w:rFonts w:ascii="Verdana" w:hAnsi="Verdana" w:cs="Calibri"/>
                <w:b/>
                <w:bCs/>
                <w:color w:val="000000"/>
                <w:sz w:val="20"/>
                <w:szCs w:val="20"/>
              </w:rPr>
              <w:t>103 383 076</w:t>
            </w:r>
          </w:p>
        </w:tc>
      </w:tr>
      <w:tr w:rsidR="00C17FDF" w:rsidRPr="0037748D" w14:paraId="2A7C3075" w14:textId="77777777" w:rsidTr="005A7D41">
        <w:tc>
          <w:tcPr>
            <w:tcW w:w="2999" w:type="pct"/>
            <w:tcBorders>
              <w:left w:val="single" w:sz="12" w:space="0" w:color="FFFFFF" w:themeColor="background1"/>
            </w:tcBorders>
            <w:vAlign w:val="center"/>
          </w:tcPr>
          <w:p w14:paraId="342E772A" w14:textId="69ADCF41" w:rsidR="00C17FDF" w:rsidRPr="0037748D" w:rsidRDefault="00C17FDF" w:rsidP="00C17FDF">
            <w:pPr>
              <w:ind w:right="-538"/>
              <w:rPr>
                <w:rFonts w:ascii="Verdana" w:hAnsi="Verdana" w:cs="Arial"/>
                <w:bCs/>
                <w:sz w:val="20"/>
                <w:szCs w:val="20"/>
                <w:lang w:val="sk-SK"/>
              </w:rPr>
            </w:pPr>
            <w:r>
              <w:rPr>
                <w:rFonts w:ascii="Verdana" w:hAnsi="Verdana" w:cs="Calibri"/>
                <w:color w:val="000000"/>
                <w:sz w:val="20"/>
                <w:szCs w:val="20"/>
              </w:rPr>
              <w:t xml:space="preserve">Základné </w:t>
            </w:r>
            <w:proofErr w:type="spellStart"/>
            <w:r>
              <w:rPr>
                <w:rFonts w:ascii="Verdana" w:hAnsi="Verdana" w:cs="Calibri"/>
                <w:color w:val="000000"/>
                <w:sz w:val="20"/>
                <w:szCs w:val="20"/>
              </w:rPr>
              <w:t>imanie</w:t>
            </w:r>
            <w:proofErr w:type="spellEnd"/>
          </w:p>
        </w:tc>
        <w:tc>
          <w:tcPr>
            <w:tcW w:w="1053" w:type="pct"/>
            <w:vAlign w:val="center"/>
          </w:tcPr>
          <w:p w14:paraId="759E603F" w14:textId="12C47E32"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9 865 220</w:t>
            </w:r>
          </w:p>
        </w:tc>
        <w:tc>
          <w:tcPr>
            <w:tcW w:w="948" w:type="pct"/>
            <w:tcBorders>
              <w:right w:val="single" w:sz="12" w:space="0" w:color="FFFFFF" w:themeColor="background1"/>
            </w:tcBorders>
            <w:vAlign w:val="center"/>
          </w:tcPr>
          <w:p w14:paraId="57DF3EE1" w14:textId="3AFE9408"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9 865 220</w:t>
            </w:r>
          </w:p>
        </w:tc>
      </w:tr>
      <w:tr w:rsidR="00C17FDF" w:rsidRPr="0037748D" w14:paraId="723A48E7" w14:textId="77777777" w:rsidTr="005A7D41">
        <w:tc>
          <w:tcPr>
            <w:tcW w:w="2999" w:type="pct"/>
            <w:tcBorders>
              <w:left w:val="single" w:sz="12" w:space="0" w:color="FFFFFF" w:themeColor="background1"/>
            </w:tcBorders>
            <w:vAlign w:val="center"/>
          </w:tcPr>
          <w:p w14:paraId="795BAF80" w14:textId="37D5AE2E" w:rsidR="00C17FDF" w:rsidRPr="0037748D" w:rsidRDefault="00C17FDF" w:rsidP="00C17FDF">
            <w:pPr>
              <w:ind w:right="-538"/>
              <w:rPr>
                <w:rFonts w:ascii="Verdana" w:hAnsi="Verdana" w:cs="Arial"/>
                <w:bCs/>
                <w:sz w:val="20"/>
                <w:szCs w:val="20"/>
                <w:lang w:val="sk-SK"/>
              </w:rPr>
            </w:pPr>
            <w:r>
              <w:rPr>
                <w:rFonts w:ascii="Verdana" w:hAnsi="Verdana" w:cs="Calibri"/>
                <w:color w:val="000000"/>
                <w:sz w:val="20"/>
                <w:szCs w:val="20"/>
              </w:rPr>
              <w:t>Kapitálové fondy</w:t>
            </w:r>
          </w:p>
        </w:tc>
        <w:tc>
          <w:tcPr>
            <w:tcW w:w="1053" w:type="pct"/>
            <w:vAlign w:val="center"/>
          </w:tcPr>
          <w:p w14:paraId="4D68A7C7" w14:textId="40AC3923"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701 784</w:t>
            </w:r>
          </w:p>
        </w:tc>
        <w:tc>
          <w:tcPr>
            <w:tcW w:w="948" w:type="pct"/>
            <w:tcBorders>
              <w:right w:val="single" w:sz="12" w:space="0" w:color="FFFFFF" w:themeColor="background1"/>
            </w:tcBorders>
            <w:vAlign w:val="center"/>
          </w:tcPr>
          <w:p w14:paraId="42F954E2" w14:textId="2CFAA22C"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701 784</w:t>
            </w:r>
          </w:p>
        </w:tc>
      </w:tr>
      <w:tr w:rsidR="00C17FDF" w:rsidRPr="0037748D" w14:paraId="47952A54" w14:textId="77777777" w:rsidTr="005A7D41">
        <w:tc>
          <w:tcPr>
            <w:tcW w:w="2999" w:type="pct"/>
            <w:tcBorders>
              <w:left w:val="single" w:sz="12" w:space="0" w:color="FFFFFF" w:themeColor="background1"/>
            </w:tcBorders>
            <w:vAlign w:val="center"/>
          </w:tcPr>
          <w:p w14:paraId="410BA7D9" w14:textId="0871DCDA" w:rsidR="00C17FDF" w:rsidRPr="0037748D" w:rsidRDefault="00C17FDF" w:rsidP="00C17FDF">
            <w:pPr>
              <w:ind w:right="-538"/>
              <w:rPr>
                <w:rFonts w:ascii="Verdana" w:hAnsi="Verdana" w:cs="Arial"/>
                <w:bCs/>
                <w:sz w:val="20"/>
                <w:szCs w:val="20"/>
                <w:lang w:val="sk-SK"/>
              </w:rPr>
            </w:pPr>
            <w:r>
              <w:rPr>
                <w:rFonts w:ascii="Verdana" w:hAnsi="Verdana" w:cs="Calibri"/>
                <w:color w:val="000000"/>
                <w:sz w:val="20"/>
                <w:szCs w:val="20"/>
              </w:rPr>
              <w:t xml:space="preserve">Fondy </w:t>
            </w:r>
            <w:proofErr w:type="spellStart"/>
            <w:r>
              <w:rPr>
                <w:rFonts w:ascii="Verdana" w:hAnsi="Verdana" w:cs="Calibri"/>
                <w:color w:val="000000"/>
                <w:sz w:val="20"/>
                <w:szCs w:val="20"/>
              </w:rPr>
              <w:t>zo</w:t>
            </w:r>
            <w:proofErr w:type="spellEnd"/>
            <w:r>
              <w:rPr>
                <w:rFonts w:ascii="Verdana" w:hAnsi="Verdana" w:cs="Calibri"/>
                <w:color w:val="000000"/>
                <w:sz w:val="20"/>
                <w:szCs w:val="20"/>
              </w:rPr>
              <w:t xml:space="preserve"> zisku</w:t>
            </w:r>
          </w:p>
        </w:tc>
        <w:tc>
          <w:tcPr>
            <w:tcW w:w="1053" w:type="pct"/>
            <w:vAlign w:val="center"/>
          </w:tcPr>
          <w:p w14:paraId="77331941" w14:textId="15086CF5"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1 973 044</w:t>
            </w:r>
          </w:p>
        </w:tc>
        <w:tc>
          <w:tcPr>
            <w:tcW w:w="948" w:type="pct"/>
            <w:tcBorders>
              <w:right w:val="single" w:sz="12" w:space="0" w:color="FFFFFF" w:themeColor="background1"/>
            </w:tcBorders>
            <w:vAlign w:val="center"/>
          </w:tcPr>
          <w:p w14:paraId="7E5CC241" w14:textId="4BDB1C47"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1 973 044</w:t>
            </w:r>
          </w:p>
        </w:tc>
      </w:tr>
      <w:tr w:rsidR="00C17FDF" w:rsidRPr="0037748D" w14:paraId="6F70D91C" w14:textId="77777777" w:rsidTr="005A7D41">
        <w:tc>
          <w:tcPr>
            <w:tcW w:w="2999" w:type="pct"/>
            <w:tcBorders>
              <w:left w:val="single" w:sz="12" w:space="0" w:color="FFFFFF" w:themeColor="background1"/>
            </w:tcBorders>
            <w:vAlign w:val="center"/>
          </w:tcPr>
          <w:p w14:paraId="4085B5F4" w14:textId="25EABDC9" w:rsidR="00C17FDF" w:rsidRPr="0037748D" w:rsidRDefault="00C17FDF" w:rsidP="00C17FDF">
            <w:pPr>
              <w:ind w:right="-538"/>
              <w:rPr>
                <w:rFonts w:ascii="Verdana" w:hAnsi="Verdana" w:cs="Arial"/>
                <w:bCs/>
                <w:sz w:val="20"/>
                <w:szCs w:val="20"/>
                <w:lang w:val="sk-SK"/>
              </w:rPr>
            </w:pPr>
            <w:proofErr w:type="spellStart"/>
            <w:r>
              <w:rPr>
                <w:rFonts w:ascii="Verdana" w:hAnsi="Verdana" w:cs="Calibri"/>
                <w:color w:val="000000"/>
                <w:sz w:val="20"/>
                <w:szCs w:val="20"/>
              </w:rPr>
              <w:t>Výsledok</w:t>
            </w:r>
            <w:proofErr w:type="spellEnd"/>
            <w:r>
              <w:rPr>
                <w:rFonts w:ascii="Verdana" w:hAnsi="Verdana" w:cs="Calibri"/>
                <w:color w:val="000000"/>
                <w:sz w:val="20"/>
                <w:szCs w:val="20"/>
              </w:rPr>
              <w:t xml:space="preserve"> </w:t>
            </w:r>
            <w:proofErr w:type="spellStart"/>
            <w:r>
              <w:rPr>
                <w:rFonts w:ascii="Verdana" w:hAnsi="Verdana" w:cs="Calibri"/>
                <w:color w:val="000000"/>
                <w:sz w:val="20"/>
                <w:szCs w:val="20"/>
              </w:rPr>
              <w:t>hospodárenia</w:t>
            </w:r>
            <w:proofErr w:type="spellEnd"/>
            <w:r>
              <w:rPr>
                <w:rFonts w:ascii="Verdana" w:hAnsi="Verdana" w:cs="Calibri"/>
                <w:color w:val="000000"/>
                <w:sz w:val="20"/>
                <w:szCs w:val="20"/>
              </w:rPr>
              <w:t xml:space="preserve"> minulých </w:t>
            </w:r>
            <w:proofErr w:type="spellStart"/>
            <w:r>
              <w:rPr>
                <w:rFonts w:ascii="Verdana" w:hAnsi="Verdana" w:cs="Calibri"/>
                <w:color w:val="000000"/>
                <w:sz w:val="20"/>
                <w:szCs w:val="20"/>
              </w:rPr>
              <w:t>rokov</w:t>
            </w:r>
            <w:proofErr w:type="spellEnd"/>
          </w:p>
        </w:tc>
        <w:tc>
          <w:tcPr>
            <w:tcW w:w="1053" w:type="pct"/>
            <w:vAlign w:val="center"/>
          </w:tcPr>
          <w:p w14:paraId="64A21885" w14:textId="248307B0"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35 678 433</w:t>
            </w:r>
          </w:p>
        </w:tc>
        <w:tc>
          <w:tcPr>
            <w:tcW w:w="948" w:type="pct"/>
            <w:tcBorders>
              <w:right w:val="single" w:sz="12" w:space="0" w:color="FFFFFF" w:themeColor="background1"/>
            </w:tcBorders>
            <w:vAlign w:val="center"/>
          </w:tcPr>
          <w:p w14:paraId="3993A013" w14:textId="22D3723F"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27 651 767</w:t>
            </w:r>
          </w:p>
        </w:tc>
      </w:tr>
      <w:tr w:rsidR="00C17FDF" w:rsidRPr="0037748D" w14:paraId="28A8BA12" w14:textId="77777777" w:rsidTr="005A7D41">
        <w:tc>
          <w:tcPr>
            <w:tcW w:w="2999" w:type="pct"/>
            <w:tcBorders>
              <w:left w:val="single" w:sz="12" w:space="0" w:color="FFFFFF" w:themeColor="background1"/>
            </w:tcBorders>
            <w:vAlign w:val="center"/>
          </w:tcPr>
          <w:p w14:paraId="5745E9B4" w14:textId="3E3625BD" w:rsidR="00C17FDF" w:rsidRPr="0037748D" w:rsidRDefault="00C17FDF" w:rsidP="00C17FDF">
            <w:pPr>
              <w:ind w:right="-538"/>
              <w:rPr>
                <w:rFonts w:ascii="Verdana" w:hAnsi="Verdana" w:cs="Arial"/>
                <w:bCs/>
                <w:sz w:val="20"/>
                <w:szCs w:val="20"/>
                <w:lang w:val="sk-SK"/>
              </w:rPr>
            </w:pPr>
            <w:proofErr w:type="spellStart"/>
            <w:r>
              <w:rPr>
                <w:rFonts w:ascii="Verdana" w:hAnsi="Verdana" w:cs="Calibri"/>
                <w:color w:val="000000"/>
                <w:sz w:val="20"/>
                <w:szCs w:val="20"/>
              </w:rPr>
              <w:t>Výsledok</w:t>
            </w:r>
            <w:proofErr w:type="spellEnd"/>
            <w:r>
              <w:rPr>
                <w:rFonts w:ascii="Verdana" w:hAnsi="Verdana" w:cs="Calibri"/>
                <w:color w:val="000000"/>
                <w:sz w:val="20"/>
                <w:szCs w:val="20"/>
              </w:rPr>
              <w:t xml:space="preserve"> </w:t>
            </w:r>
            <w:proofErr w:type="spellStart"/>
            <w:r>
              <w:rPr>
                <w:rFonts w:ascii="Verdana" w:hAnsi="Verdana" w:cs="Calibri"/>
                <w:color w:val="000000"/>
                <w:sz w:val="20"/>
                <w:szCs w:val="20"/>
              </w:rPr>
              <w:t>hospodárenia</w:t>
            </w:r>
            <w:proofErr w:type="spellEnd"/>
            <w:r>
              <w:rPr>
                <w:rFonts w:ascii="Verdana" w:hAnsi="Verdana" w:cs="Calibri"/>
                <w:color w:val="000000"/>
                <w:sz w:val="20"/>
                <w:szCs w:val="20"/>
              </w:rPr>
              <w:t xml:space="preserve"> za </w:t>
            </w:r>
            <w:proofErr w:type="spellStart"/>
            <w:r>
              <w:rPr>
                <w:rFonts w:ascii="Verdana" w:hAnsi="Verdana" w:cs="Calibri"/>
                <w:color w:val="000000"/>
                <w:sz w:val="20"/>
                <w:szCs w:val="20"/>
              </w:rPr>
              <w:t>účtovné</w:t>
            </w:r>
            <w:proofErr w:type="spellEnd"/>
            <w:r>
              <w:rPr>
                <w:rFonts w:ascii="Verdana" w:hAnsi="Verdana" w:cs="Calibri"/>
                <w:color w:val="000000"/>
                <w:sz w:val="20"/>
                <w:szCs w:val="20"/>
              </w:rPr>
              <w:t xml:space="preserve"> </w:t>
            </w:r>
            <w:proofErr w:type="spellStart"/>
            <w:r>
              <w:rPr>
                <w:rFonts w:ascii="Verdana" w:hAnsi="Verdana" w:cs="Calibri"/>
                <w:color w:val="000000"/>
                <w:sz w:val="20"/>
                <w:szCs w:val="20"/>
              </w:rPr>
              <w:t>obdobie</w:t>
            </w:r>
            <w:proofErr w:type="spellEnd"/>
          </w:p>
        </w:tc>
        <w:tc>
          <w:tcPr>
            <w:tcW w:w="1053" w:type="pct"/>
            <w:vAlign w:val="center"/>
          </w:tcPr>
          <w:p w14:paraId="302372D6" w14:textId="6A2E2080"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610 054</w:t>
            </w:r>
          </w:p>
        </w:tc>
        <w:tc>
          <w:tcPr>
            <w:tcW w:w="948" w:type="pct"/>
            <w:tcBorders>
              <w:right w:val="single" w:sz="12" w:space="0" w:color="FFFFFF" w:themeColor="background1"/>
            </w:tcBorders>
            <w:vAlign w:val="center"/>
          </w:tcPr>
          <w:p w14:paraId="5AF94A6A" w14:textId="33C5DB49"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8 026 667</w:t>
            </w:r>
          </w:p>
        </w:tc>
      </w:tr>
      <w:tr w:rsidR="00C17FDF" w:rsidRPr="0037748D" w14:paraId="0DCD8AC3" w14:textId="77777777" w:rsidTr="005A7D41">
        <w:tc>
          <w:tcPr>
            <w:tcW w:w="2999" w:type="pct"/>
            <w:tcBorders>
              <w:left w:val="single" w:sz="12" w:space="0" w:color="FFFFFF" w:themeColor="background1"/>
            </w:tcBorders>
            <w:vAlign w:val="center"/>
          </w:tcPr>
          <w:p w14:paraId="6BF71E27" w14:textId="18081881" w:rsidR="00C17FDF" w:rsidRPr="0037748D" w:rsidRDefault="00C17FDF" w:rsidP="00C17FDF">
            <w:pPr>
              <w:ind w:right="-538"/>
              <w:rPr>
                <w:rFonts w:ascii="Verdana" w:hAnsi="Verdana" w:cs="Arial"/>
                <w:bCs/>
                <w:sz w:val="20"/>
                <w:szCs w:val="20"/>
                <w:lang w:val="sk-SK"/>
              </w:rPr>
            </w:pPr>
            <w:proofErr w:type="spellStart"/>
            <w:r>
              <w:rPr>
                <w:rFonts w:ascii="Verdana" w:hAnsi="Verdana" w:cs="Calibri"/>
                <w:color w:val="000000"/>
                <w:sz w:val="20"/>
                <w:szCs w:val="20"/>
              </w:rPr>
              <w:t>Záväzky</w:t>
            </w:r>
            <w:proofErr w:type="spellEnd"/>
          </w:p>
        </w:tc>
        <w:tc>
          <w:tcPr>
            <w:tcW w:w="1053" w:type="pct"/>
            <w:vAlign w:val="center"/>
          </w:tcPr>
          <w:p w14:paraId="024CA14D" w14:textId="0336DE1C"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52 696 066</w:t>
            </w:r>
          </w:p>
        </w:tc>
        <w:tc>
          <w:tcPr>
            <w:tcW w:w="948" w:type="pct"/>
            <w:tcBorders>
              <w:right w:val="single" w:sz="12" w:space="0" w:color="FFFFFF" w:themeColor="background1"/>
            </w:tcBorders>
            <w:vAlign w:val="center"/>
          </w:tcPr>
          <w:p w14:paraId="50D4C670" w14:textId="06D14269"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52 388 323</w:t>
            </w:r>
          </w:p>
        </w:tc>
      </w:tr>
      <w:tr w:rsidR="00C17FDF" w:rsidRPr="0037748D" w14:paraId="0CD104C1" w14:textId="77777777" w:rsidTr="005A7D41">
        <w:tc>
          <w:tcPr>
            <w:tcW w:w="2999" w:type="pct"/>
            <w:tcBorders>
              <w:left w:val="single" w:sz="12" w:space="0" w:color="FFFFFF" w:themeColor="background1"/>
              <w:bottom w:val="single" w:sz="12" w:space="0" w:color="ED7D31" w:themeColor="accent2"/>
            </w:tcBorders>
            <w:vAlign w:val="center"/>
          </w:tcPr>
          <w:p w14:paraId="21511DAE" w14:textId="451ED1BB" w:rsidR="00C17FDF" w:rsidRPr="0037748D" w:rsidRDefault="00C17FDF" w:rsidP="00C17FDF">
            <w:pPr>
              <w:pStyle w:val="Hlavika"/>
              <w:ind w:right="-538"/>
              <w:rPr>
                <w:rFonts w:ascii="Verdana" w:hAnsi="Verdana" w:cs="Arial"/>
                <w:bCs/>
                <w:sz w:val="20"/>
                <w:szCs w:val="20"/>
                <w:lang w:val="sk-SK"/>
              </w:rPr>
            </w:pPr>
            <w:r>
              <w:rPr>
                <w:rFonts w:ascii="Verdana" w:hAnsi="Verdana" w:cs="Calibri"/>
                <w:color w:val="000000"/>
                <w:sz w:val="20"/>
                <w:szCs w:val="20"/>
              </w:rPr>
              <w:t xml:space="preserve">Časové </w:t>
            </w:r>
            <w:proofErr w:type="spellStart"/>
            <w:r>
              <w:rPr>
                <w:rFonts w:ascii="Verdana" w:hAnsi="Verdana" w:cs="Calibri"/>
                <w:color w:val="000000"/>
                <w:sz w:val="20"/>
                <w:szCs w:val="20"/>
              </w:rPr>
              <w:t>rozlíšenie</w:t>
            </w:r>
            <w:proofErr w:type="spellEnd"/>
          </w:p>
        </w:tc>
        <w:tc>
          <w:tcPr>
            <w:tcW w:w="1053" w:type="pct"/>
            <w:tcBorders>
              <w:bottom w:val="single" w:sz="12" w:space="0" w:color="ED7D31" w:themeColor="accent2"/>
            </w:tcBorders>
            <w:vAlign w:val="center"/>
          </w:tcPr>
          <w:p w14:paraId="3FEC5096" w14:textId="1A7B056A"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3 984 927</w:t>
            </w:r>
          </w:p>
        </w:tc>
        <w:tc>
          <w:tcPr>
            <w:tcW w:w="948" w:type="pct"/>
            <w:tcBorders>
              <w:bottom w:val="single" w:sz="12" w:space="0" w:color="ED7D31" w:themeColor="accent2"/>
              <w:right w:val="single" w:sz="12" w:space="0" w:color="FFFFFF" w:themeColor="background1"/>
            </w:tcBorders>
            <w:vAlign w:val="center"/>
          </w:tcPr>
          <w:p w14:paraId="67DC630E" w14:textId="14156C57" w:rsidR="00C17FDF" w:rsidRDefault="00C17FDF" w:rsidP="00C17FDF">
            <w:pPr>
              <w:jc w:val="center"/>
              <w:rPr>
                <w:rFonts w:ascii="Verdana" w:hAnsi="Verdana" w:cs="Calibri"/>
                <w:color w:val="000000"/>
                <w:sz w:val="20"/>
                <w:szCs w:val="20"/>
              </w:rPr>
            </w:pPr>
            <w:r>
              <w:rPr>
                <w:rFonts w:ascii="Verdana" w:hAnsi="Verdana" w:cs="Calibri"/>
                <w:color w:val="000000"/>
                <w:sz w:val="20"/>
                <w:szCs w:val="20"/>
              </w:rPr>
              <w:t>2 776 271</w:t>
            </w:r>
          </w:p>
        </w:tc>
      </w:tr>
    </w:tbl>
    <w:p w14:paraId="49B00C78" w14:textId="77777777" w:rsidR="003C5EEC" w:rsidRPr="002A5CF4" w:rsidRDefault="003C5EEC" w:rsidP="00820093">
      <w:pPr>
        <w:pStyle w:val="Zkladntext"/>
        <w:ind w:right="-378"/>
        <w:rPr>
          <w:rFonts w:ascii="Verdana" w:hAnsi="Verdana"/>
          <w:b/>
          <w:sz w:val="18"/>
          <w:szCs w:val="18"/>
          <w:lang w:val="sk-SK"/>
        </w:rPr>
      </w:pPr>
    </w:p>
    <w:p w14:paraId="01DB45D1" w14:textId="77777777" w:rsidR="00820093" w:rsidRPr="004E2A6C" w:rsidRDefault="00820093" w:rsidP="00DF7D29">
      <w:pPr>
        <w:pStyle w:val="Nadpis1"/>
        <w:numPr>
          <w:ilvl w:val="1"/>
          <w:numId w:val="8"/>
        </w:numPr>
        <w:spacing w:line="360" w:lineRule="auto"/>
        <w:ind w:right="-2"/>
        <w:rPr>
          <w:rFonts w:ascii="Verdana" w:hAnsi="Verdana"/>
          <w:b w:val="0"/>
          <w:sz w:val="20"/>
          <w:szCs w:val="20"/>
          <w:lang w:val="sk-SK"/>
        </w:rPr>
      </w:pPr>
      <w:bookmarkStart w:id="17" w:name="_Toc227314178"/>
      <w:r w:rsidRPr="004E2A6C">
        <w:rPr>
          <w:rFonts w:ascii="Verdana" w:hAnsi="Verdana"/>
          <w:b w:val="0"/>
          <w:sz w:val="20"/>
          <w:szCs w:val="20"/>
          <w:lang w:val="sk-SK"/>
        </w:rPr>
        <w:t>Ukazovatele finančnej situácie</w:t>
      </w:r>
      <w:bookmarkEnd w:id="17"/>
    </w:p>
    <w:p w14:paraId="54121DD2" w14:textId="77777777" w:rsidR="00820093" w:rsidRPr="004E2A6C" w:rsidRDefault="00820093" w:rsidP="00820093">
      <w:pPr>
        <w:pStyle w:val="Zkladntext"/>
        <w:ind w:right="-378"/>
        <w:rPr>
          <w:rFonts w:ascii="Verdana" w:hAnsi="Verdana"/>
          <w:szCs w:val="20"/>
          <w:lang w:val="sk-SK"/>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tblBorders>
        <w:tblLook w:val="00A0" w:firstRow="1" w:lastRow="0" w:firstColumn="1" w:lastColumn="0" w:noHBand="0" w:noVBand="0"/>
      </w:tblPr>
      <w:tblGrid>
        <w:gridCol w:w="5076"/>
        <w:gridCol w:w="1982"/>
        <w:gridCol w:w="1982"/>
      </w:tblGrid>
      <w:tr w:rsidR="00DA76F2" w:rsidRPr="004E2A6C" w14:paraId="01204FC2" w14:textId="77777777" w:rsidTr="00E45BC1">
        <w:tc>
          <w:tcPr>
            <w:tcW w:w="2808" w:type="pct"/>
            <w:tcBorders>
              <w:top w:val="single" w:sz="12" w:space="0" w:color="FFFFFF" w:themeColor="background1"/>
              <w:left w:val="single" w:sz="12" w:space="0" w:color="FFFFFF" w:themeColor="background1"/>
              <w:bottom w:val="single" w:sz="12" w:space="0" w:color="ED7D31" w:themeColor="accent2"/>
            </w:tcBorders>
            <w:vAlign w:val="center"/>
          </w:tcPr>
          <w:p w14:paraId="560ED24A" w14:textId="376FD763" w:rsidR="00DA76F2" w:rsidRPr="004E2A6C" w:rsidRDefault="00DA76F2" w:rsidP="00DA76F2">
            <w:pPr>
              <w:ind w:right="-378"/>
              <w:rPr>
                <w:rFonts w:ascii="Verdana" w:hAnsi="Verdana" w:cs="Arial"/>
                <w:b/>
                <w:bCs/>
                <w:sz w:val="20"/>
                <w:szCs w:val="20"/>
                <w:lang w:val="sk-SK"/>
              </w:rPr>
            </w:pPr>
            <w:r>
              <w:rPr>
                <w:rFonts w:ascii="Verdana" w:hAnsi="Verdana" w:cs="Calibri"/>
                <w:b/>
                <w:bCs/>
                <w:color w:val="000000"/>
                <w:sz w:val="20"/>
                <w:szCs w:val="20"/>
              </w:rPr>
              <w:t> </w:t>
            </w:r>
          </w:p>
        </w:tc>
        <w:tc>
          <w:tcPr>
            <w:tcW w:w="1096" w:type="pct"/>
            <w:tcBorders>
              <w:top w:val="single" w:sz="12" w:space="0" w:color="FFFFFF" w:themeColor="background1"/>
              <w:bottom w:val="single" w:sz="12" w:space="0" w:color="ED7D31" w:themeColor="accent2"/>
            </w:tcBorders>
            <w:vAlign w:val="center"/>
          </w:tcPr>
          <w:p w14:paraId="11A638ED" w14:textId="0F802C60" w:rsidR="00DA76F2" w:rsidRPr="004E2A6C" w:rsidRDefault="00DA76F2" w:rsidP="00DA76F2">
            <w:pPr>
              <w:ind w:right="24"/>
              <w:jc w:val="center"/>
              <w:rPr>
                <w:rFonts w:ascii="Verdana" w:hAnsi="Verdana" w:cs="Arial"/>
                <w:b/>
                <w:bCs/>
                <w:sz w:val="20"/>
                <w:szCs w:val="20"/>
                <w:lang w:val="sk-SK"/>
              </w:rPr>
            </w:pPr>
            <w:r>
              <w:rPr>
                <w:rFonts w:ascii="Verdana" w:hAnsi="Verdana" w:cs="Calibri"/>
                <w:b/>
                <w:bCs/>
                <w:color w:val="000000"/>
                <w:sz w:val="20"/>
                <w:szCs w:val="20"/>
              </w:rPr>
              <w:t>2025</w:t>
            </w:r>
          </w:p>
        </w:tc>
        <w:tc>
          <w:tcPr>
            <w:tcW w:w="1096" w:type="pct"/>
            <w:tcBorders>
              <w:top w:val="single" w:sz="12" w:space="0" w:color="FFFFFF" w:themeColor="background1"/>
              <w:bottom w:val="single" w:sz="12" w:space="0" w:color="ED7D31" w:themeColor="accent2"/>
              <w:right w:val="single" w:sz="12" w:space="0" w:color="FFFFFF" w:themeColor="background1"/>
            </w:tcBorders>
            <w:vAlign w:val="center"/>
          </w:tcPr>
          <w:p w14:paraId="30E29FFC" w14:textId="1C0B7913" w:rsidR="00DA76F2" w:rsidRPr="004E2A6C" w:rsidRDefault="00DA76F2" w:rsidP="00DA76F2">
            <w:pPr>
              <w:ind w:right="12"/>
              <w:jc w:val="center"/>
              <w:rPr>
                <w:rFonts w:ascii="Verdana" w:hAnsi="Verdana" w:cs="Arial"/>
                <w:b/>
                <w:bCs/>
                <w:sz w:val="20"/>
                <w:szCs w:val="20"/>
                <w:lang w:val="sk-SK"/>
              </w:rPr>
            </w:pPr>
            <w:r>
              <w:rPr>
                <w:rFonts w:ascii="Verdana" w:hAnsi="Verdana" w:cs="Calibri"/>
                <w:b/>
                <w:bCs/>
                <w:color w:val="000000"/>
                <w:sz w:val="20"/>
                <w:szCs w:val="20"/>
              </w:rPr>
              <w:t>2024</w:t>
            </w:r>
          </w:p>
        </w:tc>
      </w:tr>
      <w:tr w:rsidR="00371F8E" w:rsidRPr="004E2A6C" w14:paraId="5AA7DCD1" w14:textId="77777777" w:rsidTr="00E45BC1">
        <w:tc>
          <w:tcPr>
            <w:tcW w:w="2808" w:type="pct"/>
            <w:tcBorders>
              <w:top w:val="single" w:sz="12" w:space="0" w:color="ED7D31" w:themeColor="accent2"/>
              <w:left w:val="single" w:sz="12" w:space="0" w:color="FFFFFF" w:themeColor="background1"/>
            </w:tcBorders>
            <w:vAlign w:val="center"/>
          </w:tcPr>
          <w:p w14:paraId="4FA06459" w14:textId="02D4B86E" w:rsidR="00371F8E" w:rsidRPr="004E2A6C" w:rsidRDefault="00371F8E" w:rsidP="00371F8E">
            <w:pPr>
              <w:ind w:right="-378"/>
              <w:rPr>
                <w:rFonts w:ascii="Verdana" w:hAnsi="Verdana" w:cs="Arial"/>
                <w:bCs/>
                <w:sz w:val="20"/>
                <w:szCs w:val="20"/>
                <w:lang w:val="sk-SK"/>
              </w:rPr>
            </w:pPr>
            <w:r>
              <w:rPr>
                <w:rFonts w:ascii="Verdana" w:hAnsi="Verdana" w:cs="Calibri"/>
                <w:color w:val="000000"/>
                <w:sz w:val="20"/>
                <w:szCs w:val="20"/>
              </w:rPr>
              <w:t xml:space="preserve">Celková </w:t>
            </w:r>
            <w:proofErr w:type="spellStart"/>
            <w:r>
              <w:rPr>
                <w:rFonts w:ascii="Verdana" w:hAnsi="Verdana" w:cs="Calibri"/>
                <w:color w:val="000000"/>
                <w:sz w:val="20"/>
                <w:szCs w:val="20"/>
              </w:rPr>
              <w:t>zadlženosť</w:t>
            </w:r>
            <w:proofErr w:type="spellEnd"/>
            <w:r>
              <w:rPr>
                <w:rFonts w:ascii="Verdana" w:hAnsi="Verdana" w:cs="Calibri"/>
                <w:color w:val="000000"/>
                <w:sz w:val="20"/>
                <w:szCs w:val="20"/>
              </w:rPr>
              <w:t xml:space="preserve"> </w:t>
            </w:r>
          </w:p>
        </w:tc>
        <w:tc>
          <w:tcPr>
            <w:tcW w:w="1096" w:type="pct"/>
            <w:tcBorders>
              <w:top w:val="single" w:sz="12" w:space="0" w:color="ED7D31" w:themeColor="accent2"/>
            </w:tcBorders>
            <w:vAlign w:val="center"/>
          </w:tcPr>
          <w:p w14:paraId="57367DE1" w14:textId="6A39538E" w:rsidR="00371F8E" w:rsidRDefault="00371F8E" w:rsidP="00371F8E">
            <w:pPr>
              <w:jc w:val="center"/>
              <w:rPr>
                <w:rFonts w:ascii="Verdana" w:hAnsi="Verdana" w:cs="Calibri"/>
                <w:color w:val="000000"/>
                <w:sz w:val="20"/>
                <w:szCs w:val="20"/>
                <w:lang w:val="en-GB" w:eastAsia="en-GB"/>
              </w:rPr>
            </w:pPr>
            <w:proofErr w:type="gramStart"/>
            <w:r>
              <w:rPr>
                <w:rFonts w:ascii="Verdana" w:hAnsi="Verdana" w:cs="Calibri"/>
                <w:color w:val="000000"/>
                <w:sz w:val="20"/>
                <w:szCs w:val="20"/>
              </w:rPr>
              <w:t>50%</w:t>
            </w:r>
            <w:proofErr w:type="gramEnd"/>
          </w:p>
        </w:tc>
        <w:tc>
          <w:tcPr>
            <w:tcW w:w="1096" w:type="pct"/>
            <w:tcBorders>
              <w:top w:val="single" w:sz="12" w:space="0" w:color="ED7D31" w:themeColor="accent2"/>
              <w:right w:val="single" w:sz="12" w:space="0" w:color="FFFFFF" w:themeColor="background1"/>
            </w:tcBorders>
            <w:vAlign w:val="center"/>
          </w:tcPr>
          <w:p w14:paraId="6087F3FB" w14:textId="35A704E2"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51%</w:t>
            </w:r>
            <w:proofErr w:type="gramEnd"/>
          </w:p>
        </w:tc>
      </w:tr>
      <w:tr w:rsidR="00371F8E" w:rsidRPr="004E2A6C" w14:paraId="18B4A042" w14:textId="77777777" w:rsidTr="00E45BC1">
        <w:tc>
          <w:tcPr>
            <w:tcW w:w="2808" w:type="pct"/>
            <w:tcBorders>
              <w:left w:val="single" w:sz="12" w:space="0" w:color="FFFFFF" w:themeColor="background1"/>
            </w:tcBorders>
            <w:vAlign w:val="center"/>
          </w:tcPr>
          <w:p w14:paraId="74CF28B2" w14:textId="5369B9BB" w:rsidR="00371F8E" w:rsidRPr="004E2A6C" w:rsidRDefault="00371F8E" w:rsidP="00371F8E">
            <w:pPr>
              <w:ind w:right="-378"/>
              <w:rPr>
                <w:rFonts w:ascii="Verdana" w:hAnsi="Verdana" w:cs="Arial"/>
                <w:bCs/>
                <w:sz w:val="20"/>
                <w:szCs w:val="20"/>
                <w:lang w:val="sk-SK"/>
              </w:rPr>
            </w:pPr>
            <w:proofErr w:type="spellStart"/>
            <w:r>
              <w:rPr>
                <w:rFonts w:ascii="Verdana" w:hAnsi="Verdana" w:cs="Calibri"/>
                <w:color w:val="000000"/>
                <w:sz w:val="20"/>
                <w:szCs w:val="20"/>
              </w:rPr>
              <w:t>Dlhodobá</w:t>
            </w:r>
            <w:proofErr w:type="spellEnd"/>
            <w:r>
              <w:rPr>
                <w:rFonts w:ascii="Verdana" w:hAnsi="Verdana" w:cs="Calibri"/>
                <w:color w:val="000000"/>
                <w:sz w:val="20"/>
                <w:szCs w:val="20"/>
              </w:rPr>
              <w:t xml:space="preserve"> </w:t>
            </w:r>
            <w:proofErr w:type="spellStart"/>
            <w:r>
              <w:rPr>
                <w:rFonts w:ascii="Verdana" w:hAnsi="Verdana" w:cs="Calibri"/>
                <w:color w:val="000000"/>
                <w:sz w:val="20"/>
                <w:szCs w:val="20"/>
              </w:rPr>
              <w:t>zadlženosť</w:t>
            </w:r>
            <w:proofErr w:type="spellEnd"/>
            <w:r>
              <w:rPr>
                <w:rFonts w:ascii="Verdana" w:hAnsi="Verdana" w:cs="Calibri"/>
                <w:color w:val="000000"/>
                <w:sz w:val="20"/>
                <w:szCs w:val="20"/>
              </w:rPr>
              <w:t xml:space="preserve"> </w:t>
            </w:r>
          </w:p>
        </w:tc>
        <w:tc>
          <w:tcPr>
            <w:tcW w:w="1096" w:type="pct"/>
            <w:vAlign w:val="center"/>
          </w:tcPr>
          <w:p w14:paraId="4A592EA6" w14:textId="2FB7B7FE"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34%</w:t>
            </w:r>
            <w:proofErr w:type="gramEnd"/>
          </w:p>
        </w:tc>
        <w:tc>
          <w:tcPr>
            <w:tcW w:w="1096" w:type="pct"/>
            <w:tcBorders>
              <w:right w:val="single" w:sz="12" w:space="0" w:color="FFFFFF" w:themeColor="background1"/>
            </w:tcBorders>
            <w:vAlign w:val="center"/>
          </w:tcPr>
          <w:p w14:paraId="5A5F650E" w14:textId="66815C71"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35%</w:t>
            </w:r>
            <w:proofErr w:type="gramEnd"/>
          </w:p>
        </w:tc>
      </w:tr>
      <w:tr w:rsidR="00371F8E" w:rsidRPr="004E2A6C" w14:paraId="6119452E" w14:textId="77777777" w:rsidTr="00E45BC1">
        <w:tc>
          <w:tcPr>
            <w:tcW w:w="2808" w:type="pct"/>
            <w:tcBorders>
              <w:left w:val="single" w:sz="12" w:space="0" w:color="FFFFFF" w:themeColor="background1"/>
            </w:tcBorders>
            <w:vAlign w:val="center"/>
          </w:tcPr>
          <w:p w14:paraId="6474B31B" w14:textId="05FF0906" w:rsidR="00371F8E" w:rsidRPr="004E2A6C" w:rsidRDefault="00371F8E" w:rsidP="00371F8E">
            <w:pPr>
              <w:ind w:right="-378"/>
              <w:rPr>
                <w:rFonts w:ascii="Verdana" w:hAnsi="Verdana" w:cs="Arial"/>
                <w:bCs/>
                <w:sz w:val="20"/>
                <w:szCs w:val="20"/>
                <w:lang w:val="sk-SK"/>
              </w:rPr>
            </w:pPr>
            <w:r>
              <w:rPr>
                <w:rFonts w:ascii="Verdana" w:hAnsi="Verdana" w:cs="Calibri"/>
                <w:color w:val="000000"/>
                <w:sz w:val="20"/>
                <w:szCs w:val="20"/>
              </w:rPr>
              <w:t>Okamžitá likvidita</w:t>
            </w:r>
          </w:p>
        </w:tc>
        <w:tc>
          <w:tcPr>
            <w:tcW w:w="1096" w:type="pct"/>
            <w:vAlign w:val="center"/>
          </w:tcPr>
          <w:p w14:paraId="6C07F650" w14:textId="2BA6323B" w:rsidR="00371F8E" w:rsidRDefault="00371F8E" w:rsidP="00371F8E">
            <w:pPr>
              <w:jc w:val="center"/>
              <w:rPr>
                <w:rFonts w:ascii="Verdana" w:hAnsi="Verdana" w:cs="Calibri"/>
                <w:color w:val="000000"/>
                <w:sz w:val="20"/>
                <w:szCs w:val="20"/>
              </w:rPr>
            </w:pPr>
            <w:r>
              <w:rPr>
                <w:rFonts w:ascii="Verdana" w:hAnsi="Verdana" w:cs="Calibri"/>
                <w:color w:val="000000"/>
                <w:sz w:val="20"/>
                <w:szCs w:val="20"/>
              </w:rPr>
              <w:t>0,00</w:t>
            </w:r>
          </w:p>
        </w:tc>
        <w:tc>
          <w:tcPr>
            <w:tcW w:w="1096" w:type="pct"/>
            <w:tcBorders>
              <w:right w:val="single" w:sz="12" w:space="0" w:color="FFFFFF" w:themeColor="background1"/>
            </w:tcBorders>
            <w:vAlign w:val="center"/>
          </w:tcPr>
          <w:p w14:paraId="08813D4C" w14:textId="032E7AF3" w:rsidR="00371F8E" w:rsidRDefault="00371F8E" w:rsidP="00371F8E">
            <w:pPr>
              <w:jc w:val="center"/>
              <w:rPr>
                <w:rFonts w:ascii="Verdana" w:hAnsi="Verdana" w:cs="Calibri"/>
                <w:color w:val="000000"/>
                <w:sz w:val="20"/>
                <w:szCs w:val="20"/>
              </w:rPr>
            </w:pPr>
            <w:r>
              <w:rPr>
                <w:rFonts w:ascii="Verdana" w:hAnsi="Verdana" w:cs="Calibri"/>
                <w:color w:val="000000"/>
                <w:sz w:val="20"/>
                <w:szCs w:val="20"/>
              </w:rPr>
              <w:t>0,00</w:t>
            </w:r>
          </w:p>
        </w:tc>
      </w:tr>
      <w:tr w:rsidR="00371F8E" w:rsidRPr="004E2A6C" w14:paraId="6F33AFBF" w14:textId="77777777" w:rsidTr="00E45BC1">
        <w:tc>
          <w:tcPr>
            <w:tcW w:w="2808" w:type="pct"/>
            <w:tcBorders>
              <w:left w:val="single" w:sz="12" w:space="0" w:color="FFFFFF" w:themeColor="background1"/>
            </w:tcBorders>
            <w:vAlign w:val="center"/>
          </w:tcPr>
          <w:p w14:paraId="217FD4DF" w14:textId="1C9FA820" w:rsidR="00371F8E" w:rsidRPr="004E2A6C" w:rsidRDefault="00371F8E" w:rsidP="00371F8E">
            <w:pPr>
              <w:ind w:right="-378"/>
              <w:rPr>
                <w:rFonts w:ascii="Verdana" w:hAnsi="Verdana" w:cs="Arial"/>
                <w:bCs/>
                <w:sz w:val="20"/>
                <w:szCs w:val="20"/>
                <w:lang w:val="sk-SK"/>
              </w:rPr>
            </w:pPr>
            <w:proofErr w:type="spellStart"/>
            <w:r>
              <w:rPr>
                <w:rFonts w:ascii="Verdana" w:hAnsi="Verdana" w:cs="Calibri"/>
                <w:color w:val="000000"/>
                <w:sz w:val="20"/>
                <w:szCs w:val="20"/>
              </w:rPr>
              <w:t>Bežná</w:t>
            </w:r>
            <w:proofErr w:type="spellEnd"/>
            <w:r>
              <w:rPr>
                <w:rFonts w:ascii="Verdana" w:hAnsi="Verdana" w:cs="Calibri"/>
                <w:color w:val="000000"/>
                <w:sz w:val="20"/>
                <w:szCs w:val="20"/>
              </w:rPr>
              <w:t xml:space="preserve"> likvidita</w:t>
            </w:r>
          </w:p>
        </w:tc>
        <w:tc>
          <w:tcPr>
            <w:tcW w:w="1096" w:type="pct"/>
            <w:vAlign w:val="center"/>
          </w:tcPr>
          <w:p w14:paraId="40163CB6" w14:textId="6B871912" w:rsidR="00371F8E" w:rsidRDefault="00371F8E" w:rsidP="00371F8E">
            <w:pPr>
              <w:jc w:val="center"/>
              <w:rPr>
                <w:rFonts w:ascii="Verdana" w:hAnsi="Verdana" w:cs="Calibri"/>
                <w:color w:val="000000"/>
                <w:sz w:val="20"/>
                <w:szCs w:val="20"/>
              </w:rPr>
            </w:pPr>
            <w:r>
              <w:rPr>
                <w:rFonts w:ascii="Verdana" w:hAnsi="Verdana" w:cs="Calibri"/>
                <w:color w:val="000000"/>
                <w:sz w:val="20"/>
                <w:szCs w:val="20"/>
              </w:rPr>
              <w:t>0,33</w:t>
            </w:r>
          </w:p>
        </w:tc>
        <w:tc>
          <w:tcPr>
            <w:tcW w:w="1096" w:type="pct"/>
            <w:tcBorders>
              <w:right w:val="single" w:sz="12" w:space="0" w:color="FFFFFF" w:themeColor="background1"/>
            </w:tcBorders>
            <w:vAlign w:val="center"/>
          </w:tcPr>
          <w:p w14:paraId="3023F9D2" w14:textId="31CDD7AA" w:rsidR="00371F8E" w:rsidRDefault="00371F8E" w:rsidP="00371F8E">
            <w:pPr>
              <w:jc w:val="center"/>
              <w:rPr>
                <w:rFonts w:ascii="Verdana" w:hAnsi="Verdana" w:cs="Calibri"/>
                <w:color w:val="000000"/>
                <w:sz w:val="20"/>
                <w:szCs w:val="20"/>
              </w:rPr>
            </w:pPr>
            <w:r>
              <w:rPr>
                <w:rFonts w:ascii="Verdana" w:hAnsi="Verdana" w:cs="Calibri"/>
                <w:color w:val="000000"/>
                <w:sz w:val="20"/>
                <w:szCs w:val="20"/>
              </w:rPr>
              <w:t>0,31</w:t>
            </w:r>
          </w:p>
        </w:tc>
      </w:tr>
      <w:tr w:rsidR="00371F8E" w:rsidRPr="004E2A6C" w14:paraId="13DE804C" w14:textId="77777777" w:rsidTr="00E45BC1">
        <w:tc>
          <w:tcPr>
            <w:tcW w:w="2808" w:type="pct"/>
            <w:tcBorders>
              <w:left w:val="single" w:sz="12" w:space="0" w:color="FFFFFF" w:themeColor="background1"/>
              <w:bottom w:val="single" w:sz="12" w:space="0" w:color="ED7D31" w:themeColor="accent2"/>
            </w:tcBorders>
            <w:vAlign w:val="center"/>
          </w:tcPr>
          <w:p w14:paraId="2CEA3703" w14:textId="1F8D655E" w:rsidR="00371F8E" w:rsidRPr="004E2A6C" w:rsidRDefault="00371F8E" w:rsidP="00371F8E">
            <w:pPr>
              <w:ind w:right="-378"/>
              <w:rPr>
                <w:rFonts w:ascii="Verdana" w:hAnsi="Verdana" w:cs="Arial"/>
                <w:bCs/>
                <w:sz w:val="20"/>
                <w:szCs w:val="20"/>
                <w:lang w:val="sk-SK"/>
              </w:rPr>
            </w:pPr>
            <w:r>
              <w:rPr>
                <w:rFonts w:ascii="Verdana" w:hAnsi="Verdana" w:cs="Calibri"/>
                <w:color w:val="000000"/>
                <w:sz w:val="20"/>
                <w:szCs w:val="20"/>
              </w:rPr>
              <w:t>Celková likvidita</w:t>
            </w:r>
          </w:p>
        </w:tc>
        <w:tc>
          <w:tcPr>
            <w:tcW w:w="1096" w:type="pct"/>
            <w:tcBorders>
              <w:bottom w:val="single" w:sz="12" w:space="0" w:color="ED7D31" w:themeColor="accent2"/>
            </w:tcBorders>
            <w:vAlign w:val="center"/>
          </w:tcPr>
          <w:p w14:paraId="304D350C" w14:textId="15A85795" w:rsidR="00371F8E" w:rsidRDefault="00371F8E" w:rsidP="00371F8E">
            <w:pPr>
              <w:jc w:val="center"/>
              <w:rPr>
                <w:rFonts w:ascii="Verdana" w:hAnsi="Verdana" w:cs="Calibri"/>
                <w:color w:val="000000"/>
                <w:sz w:val="20"/>
                <w:szCs w:val="20"/>
              </w:rPr>
            </w:pPr>
            <w:r>
              <w:rPr>
                <w:rFonts w:ascii="Verdana" w:hAnsi="Verdana" w:cs="Calibri"/>
                <w:color w:val="000000"/>
                <w:sz w:val="20"/>
                <w:szCs w:val="20"/>
              </w:rPr>
              <w:t>1,57</w:t>
            </w:r>
          </w:p>
        </w:tc>
        <w:tc>
          <w:tcPr>
            <w:tcW w:w="1096" w:type="pct"/>
            <w:tcBorders>
              <w:bottom w:val="single" w:sz="12" w:space="0" w:color="ED7D31" w:themeColor="accent2"/>
              <w:right w:val="single" w:sz="12" w:space="0" w:color="FFFFFF" w:themeColor="background1"/>
            </w:tcBorders>
            <w:vAlign w:val="center"/>
          </w:tcPr>
          <w:p w14:paraId="1CF8E7BA" w14:textId="6A6A7B87" w:rsidR="00371F8E" w:rsidRDefault="00371F8E" w:rsidP="00371F8E">
            <w:pPr>
              <w:jc w:val="center"/>
              <w:rPr>
                <w:rFonts w:ascii="Verdana" w:hAnsi="Verdana" w:cs="Calibri"/>
                <w:color w:val="000000"/>
                <w:sz w:val="20"/>
                <w:szCs w:val="20"/>
              </w:rPr>
            </w:pPr>
            <w:r>
              <w:rPr>
                <w:rFonts w:ascii="Verdana" w:hAnsi="Verdana" w:cs="Calibri"/>
                <w:color w:val="000000"/>
                <w:sz w:val="20"/>
                <w:szCs w:val="20"/>
              </w:rPr>
              <w:t>1,43</w:t>
            </w:r>
          </w:p>
        </w:tc>
      </w:tr>
    </w:tbl>
    <w:p w14:paraId="59ECA026" w14:textId="77777777" w:rsidR="00820093" w:rsidRPr="002A5CF4" w:rsidRDefault="00820093" w:rsidP="00820093">
      <w:pPr>
        <w:pStyle w:val="Zkladntext"/>
        <w:ind w:right="-378"/>
        <w:rPr>
          <w:rFonts w:ascii="Verdana" w:hAnsi="Verdana"/>
          <w:sz w:val="18"/>
          <w:szCs w:val="18"/>
          <w:lang w:val="sk-SK"/>
        </w:rPr>
      </w:pPr>
    </w:p>
    <w:p w14:paraId="65C8C903" w14:textId="77777777" w:rsidR="00820093" w:rsidRPr="00CE7A57" w:rsidRDefault="00820093" w:rsidP="00DB15EA">
      <w:pPr>
        <w:pStyle w:val="Zkladntext"/>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Celková zad</w:t>
      </w:r>
      <w:r w:rsidR="00F229C6" w:rsidRPr="00CE7A57">
        <w:rPr>
          <w:rFonts w:ascii="Verdana" w:hAnsi="Verdana"/>
          <w:color w:val="262626" w:themeColor="text1" w:themeTint="D9"/>
          <w:sz w:val="18"/>
          <w:szCs w:val="18"/>
          <w:lang w:val="sk-SK"/>
        </w:rPr>
        <w:t>l</w:t>
      </w:r>
      <w:r w:rsidRPr="00CE7A57">
        <w:rPr>
          <w:rFonts w:ascii="Verdana" w:hAnsi="Verdana"/>
          <w:color w:val="262626" w:themeColor="text1" w:themeTint="D9"/>
          <w:sz w:val="18"/>
          <w:szCs w:val="18"/>
          <w:lang w:val="sk-SK"/>
        </w:rPr>
        <w:t>ženosť = záväzky / spolu majetok</w:t>
      </w:r>
    </w:p>
    <w:p w14:paraId="62D477EA" w14:textId="77777777" w:rsidR="00820093" w:rsidRPr="00CE7A57" w:rsidRDefault="00820093" w:rsidP="00DB15EA">
      <w:pPr>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Dlhodobá zad</w:t>
      </w:r>
      <w:r w:rsidR="00F229C6" w:rsidRPr="00CE7A57">
        <w:rPr>
          <w:rFonts w:ascii="Verdana" w:hAnsi="Verdana"/>
          <w:color w:val="262626" w:themeColor="text1" w:themeTint="D9"/>
          <w:sz w:val="18"/>
          <w:szCs w:val="18"/>
          <w:lang w:val="sk-SK"/>
        </w:rPr>
        <w:t>l</w:t>
      </w:r>
      <w:r w:rsidRPr="00CE7A57">
        <w:rPr>
          <w:rFonts w:ascii="Verdana" w:hAnsi="Verdana"/>
          <w:color w:val="262626" w:themeColor="text1" w:themeTint="D9"/>
          <w:sz w:val="18"/>
          <w:szCs w:val="18"/>
          <w:lang w:val="sk-SK"/>
        </w:rPr>
        <w:t>ženosť = (dlhodobé záväzky + bankové úvery dlhodobé) / spolu majetok</w:t>
      </w:r>
    </w:p>
    <w:p w14:paraId="0C094791" w14:textId="77777777" w:rsidR="00820093" w:rsidRPr="00CE7A57" w:rsidRDefault="00820093" w:rsidP="00DB15EA">
      <w:pPr>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Okamžitá likvidita = finančné účty / (krátkodobé záväzky + bežné bankové úvery + krátkodobé finančné výpomoci)</w:t>
      </w:r>
    </w:p>
    <w:p w14:paraId="5B0B4D4E" w14:textId="77777777" w:rsidR="00820093" w:rsidRPr="00CE7A57" w:rsidRDefault="00820093" w:rsidP="00DB15EA">
      <w:pPr>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Bežná likvidita = (finančné účty + krátkodobé pohľadávky) / (krátkodobé záväzky + bežné bankové úvery + krátkodobé finančné výpomoci)</w:t>
      </w:r>
    </w:p>
    <w:p w14:paraId="5BA19C0D" w14:textId="77777777" w:rsidR="00820093" w:rsidRPr="004E2A6C" w:rsidRDefault="00820093" w:rsidP="00DB15EA">
      <w:pPr>
        <w:ind w:right="-2"/>
        <w:rPr>
          <w:rFonts w:ascii="Verdana" w:hAnsi="Verdana"/>
          <w:sz w:val="18"/>
          <w:szCs w:val="18"/>
          <w:lang w:val="sk-SK"/>
        </w:rPr>
      </w:pPr>
      <w:r w:rsidRPr="00CE7A57">
        <w:rPr>
          <w:rFonts w:ascii="Verdana" w:hAnsi="Verdana"/>
          <w:color w:val="262626" w:themeColor="text1" w:themeTint="D9"/>
          <w:sz w:val="18"/>
          <w:szCs w:val="18"/>
          <w:lang w:val="sk-SK"/>
        </w:rPr>
        <w:t>Celková likvidita = (finančné účty + krátkodobé pohľadávky + zásoby) / (krátkodobé záväzky + bežné bankové úvery + krátkodobé finančné výpomoci)</w:t>
      </w:r>
    </w:p>
    <w:p w14:paraId="61EC7C15" w14:textId="77777777" w:rsidR="00820093" w:rsidRPr="002A5CF4" w:rsidRDefault="00820093" w:rsidP="00820093">
      <w:pPr>
        <w:ind w:right="-378"/>
        <w:rPr>
          <w:rFonts w:ascii="Verdana" w:hAnsi="Verdana"/>
          <w:sz w:val="16"/>
          <w:szCs w:val="16"/>
          <w:lang w:val="sk-SK"/>
        </w:rPr>
      </w:pPr>
    </w:p>
    <w:p w14:paraId="486117E8" w14:textId="77777777" w:rsidR="00820093" w:rsidRPr="004E2A6C" w:rsidRDefault="00820093" w:rsidP="00DF7D29">
      <w:pPr>
        <w:pStyle w:val="Nadpis1"/>
        <w:numPr>
          <w:ilvl w:val="1"/>
          <w:numId w:val="8"/>
        </w:numPr>
        <w:spacing w:line="360" w:lineRule="auto"/>
        <w:ind w:right="-2"/>
        <w:rPr>
          <w:rFonts w:ascii="Verdana" w:hAnsi="Verdana"/>
          <w:b w:val="0"/>
          <w:sz w:val="20"/>
          <w:szCs w:val="20"/>
          <w:lang w:val="sk-SK"/>
        </w:rPr>
      </w:pPr>
      <w:bookmarkStart w:id="18" w:name="_Toc227314179"/>
      <w:r w:rsidRPr="004E2A6C">
        <w:rPr>
          <w:rFonts w:ascii="Verdana" w:hAnsi="Verdana"/>
          <w:b w:val="0"/>
          <w:sz w:val="20"/>
          <w:szCs w:val="20"/>
          <w:lang w:val="sk-SK"/>
        </w:rPr>
        <w:t>Ukazovatele efektívnosti hospodárenia</w:t>
      </w:r>
      <w:bookmarkEnd w:id="18"/>
    </w:p>
    <w:p w14:paraId="4FDEF6CC" w14:textId="77777777" w:rsidR="00820093" w:rsidRPr="004E2A6C" w:rsidRDefault="00820093" w:rsidP="00820093">
      <w:pPr>
        <w:pStyle w:val="Zkladntext"/>
        <w:ind w:right="-378"/>
        <w:rPr>
          <w:rFonts w:ascii="Verdana" w:hAnsi="Verdana"/>
          <w:szCs w:val="20"/>
          <w:lang w:val="sk-SK"/>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tblBorders>
        <w:tblLook w:val="00A0" w:firstRow="1" w:lastRow="0" w:firstColumn="1" w:lastColumn="0" w:noHBand="0" w:noVBand="0"/>
      </w:tblPr>
      <w:tblGrid>
        <w:gridCol w:w="4866"/>
        <w:gridCol w:w="2088"/>
        <w:gridCol w:w="2086"/>
      </w:tblGrid>
      <w:tr w:rsidR="00DA76F2" w:rsidRPr="004E2A6C" w14:paraId="597F1591" w14:textId="77777777" w:rsidTr="001B2B04">
        <w:tc>
          <w:tcPr>
            <w:tcW w:w="2691" w:type="pct"/>
            <w:tcBorders>
              <w:top w:val="single" w:sz="12" w:space="0" w:color="FFFFFF" w:themeColor="background1"/>
              <w:left w:val="single" w:sz="12" w:space="0" w:color="FFFFFF" w:themeColor="background1"/>
              <w:bottom w:val="single" w:sz="12" w:space="0" w:color="ED7D31" w:themeColor="accent2"/>
            </w:tcBorders>
            <w:vAlign w:val="center"/>
          </w:tcPr>
          <w:p w14:paraId="37AECFF2" w14:textId="676B258C" w:rsidR="00DA76F2" w:rsidRPr="004E2A6C" w:rsidRDefault="00DA76F2" w:rsidP="00DA76F2">
            <w:pPr>
              <w:ind w:right="-378"/>
              <w:rPr>
                <w:rFonts w:ascii="Verdana" w:hAnsi="Verdana" w:cs="Arial"/>
                <w:b/>
                <w:bCs/>
                <w:sz w:val="20"/>
                <w:szCs w:val="20"/>
                <w:lang w:val="sk-SK"/>
              </w:rPr>
            </w:pPr>
            <w:r>
              <w:rPr>
                <w:rFonts w:ascii="Verdana" w:hAnsi="Verdana" w:cs="Calibri"/>
                <w:b/>
                <w:bCs/>
                <w:color w:val="000000"/>
                <w:sz w:val="20"/>
                <w:szCs w:val="20"/>
              </w:rPr>
              <w:t> </w:t>
            </w:r>
          </w:p>
        </w:tc>
        <w:tc>
          <w:tcPr>
            <w:tcW w:w="1155" w:type="pct"/>
            <w:tcBorders>
              <w:top w:val="single" w:sz="12" w:space="0" w:color="FFFFFF" w:themeColor="background1"/>
              <w:bottom w:val="single" w:sz="12" w:space="0" w:color="ED7D31" w:themeColor="accent2"/>
            </w:tcBorders>
            <w:vAlign w:val="center"/>
          </w:tcPr>
          <w:p w14:paraId="486C369A" w14:textId="67BECEA4" w:rsidR="00DA76F2" w:rsidRPr="004E2A6C" w:rsidRDefault="00DA76F2" w:rsidP="00DA76F2">
            <w:pPr>
              <w:jc w:val="center"/>
              <w:rPr>
                <w:rFonts w:ascii="Verdana" w:hAnsi="Verdana" w:cs="Arial"/>
                <w:b/>
                <w:bCs/>
                <w:sz w:val="20"/>
                <w:szCs w:val="20"/>
                <w:lang w:val="sk-SK"/>
              </w:rPr>
            </w:pPr>
            <w:r>
              <w:rPr>
                <w:rFonts w:ascii="Verdana" w:hAnsi="Verdana" w:cs="Calibri"/>
                <w:b/>
                <w:bCs/>
                <w:color w:val="000000"/>
                <w:sz w:val="20"/>
                <w:szCs w:val="20"/>
              </w:rPr>
              <w:t>2025</w:t>
            </w:r>
          </w:p>
        </w:tc>
        <w:tc>
          <w:tcPr>
            <w:tcW w:w="1154" w:type="pct"/>
            <w:tcBorders>
              <w:top w:val="single" w:sz="12" w:space="0" w:color="FFFFFF" w:themeColor="background1"/>
              <w:bottom w:val="single" w:sz="12" w:space="0" w:color="ED7D31" w:themeColor="accent2"/>
              <w:right w:val="single" w:sz="12" w:space="0" w:color="FFFFFF" w:themeColor="background1"/>
            </w:tcBorders>
            <w:vAlign w:val="center"/>
          </w:tcPr>
          <w:p w14:paraId="7A779AEB" w14:textId="0DEE0D56" w:rsidR="00DA76F2" w:rsidRPr="004E2A6C" w:rsidRDefault="00DA76F2" w:rsidP="00DA76F2">
            <w:pPr>
              <w:jc w:val="center"/>
              <w:rPr>
                <w:rFonts w:ascii="Verdana" w:hAnsi="Verdana" w:cs="Arial"/>
                <w:b/>
                <w:bCs/>
                <w:sz w:val="20"/>
                <w:szCs w:val="20"/>
                <w:lang w:val="sk-SK"/>
              </w:rPr>
            </w:pPr>
            <w:r>
              <w:rPr>
                <w:rFonts w:ascii="Verdana" w:hAnsi="Verdana" w:cs="Calibri"/>
                <w:b/>
                <w:bCs/>
                <w:color w:val="000000"/>
                <w:sz w:val="20"/>
                <w:szCs w:val="20"/>
              </w:rPr>
              <w:t>2024</w:t>
            </w:r>
          </w:p>
        </w:tc>
      </w:tr>
      <w:tr w:rsidR="00371F8E" w:rsidRPr="004E2A6C" w14:paraId="350484EE" w14:textId="77777777" w:rsidTr="001B2B04">
        <w:tc>
          <w:tcPr>
            <w:tcW w:w="2691" w:type="pct"/>
            <w:tcBorders>
              <w:top w:val="single" w:sz="12" w:space="0" w:color="ED7D31" w:themeColor="accent2"/>
              <w:left w:val="single" w:sz="12" w:space="0" w:color="FFFFFF" w:themeColor="background1"/>
            </w:tcBorders>
            <w:vAlign w:val="center"/>
          </w:tcPr>
          <w:p w14:paraId="7B6B409A" w14:textId="21B4DD77" w:rsidR="00371F8E" w:rsidRPr="004E2A6C" w:rsidRDefault="00371F8E" w:rsidP="00371F8E">
            <w:pPr>
              <w:ind w:right="-378"/>
              <w:rPr>
                <w:rFonts w:ascii="Verdana" w:hAnsi="Verdana" w:cs="Arial"/>
                <w:bCs/>
                <w:sz w:val="20"/>
                <w:szCs w:val="20"/>
                <w:lang w:val="sk-SK"/>
              </w:rPr>
            </w:pPr>
            <w:r>
              <w:rPr>
                <w:rFonts w:ascii="Verdana" w:hAnsi="Verdana" w:cs="Calibri"/>
                <w:color w:val="000000"/>
                <w:sz w:val="20"/>
                <w:szCs w:val="20"/>
              </w:rPr>
              <w:t>Rentabilita celkového kapitálu ROA</w:t>
            </w:r>
          </w:p>
        </w:tc>
        <w:tc>
          <w:tcPr>
            <w:tcW w:w="1155" w:type="pct"/>
            <w:tcBorders>
              <w:top w:val="single" w:sz="12" w:space="0" w:color="ED7D31" w:themeColor="accent2"/>
            </w:tcBorders>
            <w:vAlign w:val="center"/>
          </w:tcPr>
          <w:p w14:paraId="5C9A477C" w14:textId="543A1D47" w:rsidR="00371F8E" w:rsidRDefault="00371F8E" w:rsidP="00371F8E">
            <w:pPr>
              <w:jc w:val="center"/>
              <w:rPr>
                <w:rFonts w:ascii="Verdana" w:hAnsi="Verdana" w:cs="Calibri"/>
                <w:color w:val="000000"/>
                <w:sz w:val="20"/>
                <w:szCs w:val="20"/>
                <w:lang w:val="en-GB" w:eastAsia="en-GB"/>
              </w:rPr>
            </w:pPr>
            <w:proofErr w:type="gramStart"/>
            <w:r>
              <w:rPr>
                <w:rFonts w:ascii="Verdana" w:hAnsi="Verdana" w:cs="Calibri"/>
                <w:color w:val="000000"/>
                <w:sz w:val="20"/>
                <w:szCs w:val="20"/>
              </w:rPr>
              <w:t>3%</w:t>
            </w:r>
            <w:proofErr w:type="gramEnd"/>
          </w:p>
        </w:tc>
        <w:tc>
          <w:tcPr>
            <w:tcW w:w="1154" w:type="pct"/>
            <w:tcBorders>
              <w:top w:val="single" w:sz="12" w:space="0" w:color="ED7D31" w:themeColor="accent2"/>
              <w:right w:val="single" w:sz="12" w:space="0" w:color="FFFFFF" w:themeColor="background1"/>
            </w:tcBorders>
            <w:vAlign w:val="center"/>
          </w:tcPr>
          <w:p w14:paraId="25B53D7C" w14:textId="0C735AE9"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10%</w:t>
            </w:r>
            <w:proofErr w:type="gramEnd"/>
          </w:p>
        </w:tc>
      </w:tr>
      <w:tr w:rsidR="00371F8E" w:rsidRPr="004E2A6C" w14:paraId="6B1BCBAA" w14:textId="77777777" w:rsidTr="001B2B04">
        <w:tc>
          <w:tcPr>
            <w:tcW w:w="2691" w:type="pct"/>
            <w:tcBorders>
              <w:left w:val="single" w:sz="12" w:space="0" w:color="FFFFFF" w:themeColor="background1"/>
            </w:tcBorders>
            <w:vAlign w:val="center"/>
          </w:tcPr>
          <w:p w14:paraId="096C71DC" w14:textId="22FDC520" w:rsidR="00371F8E" w:rsidRPr="004E2A6C" w:rsidRDefault="00371F8E" w:rsidP="00371F8E">
            <w:pPr>
              <w:ind w:right="-378"/>
              <w:rPr>
                <w:rFonts w:ascii="Verdana" w:hAnsi="Verdana" w:cs="Arial"/>
                <w:bCs/>
                <w:sz w:val="20"/>
                <w:szCs w:val="20"/>
                <w:lang w:val="sk-SK"/>
              </w:rPr>
            </w:pPr>
            <w:r>
              <w:rPr>
                <w:rFonts w:ascii="Verdana" w:hAnsi="Verdana" w:cs="Calibri"/>
                <w:color w:val="000000"/>
                <w:sz w:val="20"/>
                <w:szCs w:val="20"/>
              </w:rPr>
              <w:t xml:space="preserve">Rentabilita </w:t>
            </w:r>
            <w:proofErr w:type="spellStart"/>
            <w:r>
              <w:rPr>
                <w:rFonts w:ascii="Verdana" w:hAnsi="Verdana" w:cs="Calibri"/>
                <w:color w:val="000000"/>
                <w:sz w:val="20"/>
                <w:szCs w:val="20"/>
              </w:rPr>
              <w:t>tržieb</w:t>
            </w:r>
            <w:proofErr w:type="spellEnd"/>
          </w:p>
        </w:tc>
        <w:tc>
          <w:tcPr>
            <w:tcW w:w="1155" w:type="pct"/>
            <w:vAlign w:val="center"/>
          </w:tcPr>
          <w:p w14:paraId="2058BEC5" w14:textId="1CEBD384"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1%</w:t>
            </w:r>
            <w:proofErr w:type="gramEnd"/>
          </w:p>
        </w:tc>
        <w:tc>
          <w:tcPr>
            <w:tcW w:w="1154" w:type="pct"/>
            <w:tcBorders>
              <w:right w:val="single" w:sz="12" w:space="0" w:color="FFFFFF" w:themeColor="background1"/>
            </w:tcBorders>
            <w:vAlign w:val="center"/>
          </w:tcPr>
          <w:p w14:paraId="079B47BD" w14:textId="00A34E24"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16%</w:t>
            </w:r>
            <w:proofErr w:type="gramEnd"/>
          </w:p>
        </w:tc>
      </w:tr>
      <w:tr w:rsidR="00371F8E" w:rsidRPr="004E2A6C" w14:paraId="4B78213A" w14:textId="77777777" w:rsidTr="001B2B04">
        <w:tc>
          <w:tcPr>
            <w:tcW w:w="2691" w:type="pct"/>
            <w:tcBorders>
              <w:left w:val="single" w:sz="12" w:space="0" w:color="FFFFFF" w:themeColor="background1"/>
            </w:tcBorders>
            <w:vAlign w:val="center"/>
          </w:tcPr>
          <w:p w14:paraId="246126D4" w14:textId="61192605" w:rsidR="00371F8E" w:rsidRPr="004E2A6C" w:rsidRDefault="00371F8E" w:rsidP="00371F8E">
            <w:pPr>
              <w:ind w:right="-378"/>
              <w:rPr>
                <w:rFonts w:ascii="Verdana" w:hAnsi="Verdana" w:cs="Arial"/>
                <w:bCs/>
                <w:sz w:val="20"/>
                <w:szCs w:val="20"/>
                <w:lang w:val="sk-SK"/>
              </w:rPr>
            </w:pPr>
            <w:r>
              <w:rPr>
                <w:rFonts w:ascii="Verdana" w:hAnsi="Verdana" w:cs="Calibri"/>
                <w:color w:val="000000"/>
                <w:sz w:val="20"/>
                <w:szCs w:val="20"/>
              </w:rPr>
              <w:t xml:space="preserve">Rentabilita základného </w:t>
            </w:r>
            <w:proofErr w:type="spellStart"/>
            <w:r>
              <w:rPr>
                <w:rFonts w:ascii="Verdana" w:hAnsi="Verdana" w:cs="Calibri"/>
                <w:color w:val="000000"/>
                <w:sz w:val="20"/>
                <w:szCs w:val="20"/>
              </w:rPr>
              <w:t>imania</w:t>
            </w:r>
            <w:proofErr w:type="spellEnd"/>
          </w:p>
        </w:tc>
        <w:tc>
          <w:tcPr>
            <w:tcW w:w="1155" w:type="pct"/>
            <w:vAlign w:val="center"/>
          </w:tcPr>
          <w:p w14:paraId="3E1B6669" w14:textId="063DFA93"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6%</w:t>
            </w:r>
            <w:proofErr w:type="gramEnd"/>
          </w:p>
        </w:tc>
        <w:tc>
          <w:tcPr>
            <w:tcW w:w="1154" w:type="pct"/>
            <w:tcBorders>
              <w:right w:val="single" w:sz="12" w:space="0" w:color="FFFFFF" w:themeColor="background1"/>
            </w:tcBorders>
            <w:vAlign w:val="center"/>
          </w:tcPr>
          <w:p w14:paraId="3C34AA5A" w14:textId="6612E300"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81%</w:t>
            </w:r>
            <w:proofErr w:type="gramEnd"/>
          </w:p>
        </w:tc>
      </w:tr>
      <w:tr w:rsidR="00371F8E" w:rsidRPr="004E2A6C" w14:paraId="3DC10C59" w14:textId="77777777" w:rsidTr="001B2B04">
        <w:tc>
          <w:tcPr>
            <w:tcW w:w="2691" w:type="pct"/>
            <w:tcBorders>
              <w:left w:val="single" w:sz="12" w:space="0" w:color="FFFFFF" w:themeColor="background1"/>
              <w:bottom w:val="single" w:sz="12" w:space="0" w:color="ED7D31" w:themeColor="accent2"/>
            </w:tcBorders>
            <w:vAlign w:val="center"/>
          </w:tcPr>
          <w:p w14:paraId="5A9F8270" w14:textId="4D5EB869" w:rsidR="00371F8E" w:rsidRPr="004E2A6C" w:rsidRDefault="00371F8E" w:rsidP="00371F8E">
            <w:pPr>
              <w:ind w:right="-378"/>
              <w:rPr>
                <w:rFonts w:ascii="Verdana" w:hAnsi="Verdana" w:cs="Arial"/>
                <w:bCs/>
                <w:sz w:val="20"/>
                <w:szCs w:val="20"/>
                <w:lang w:val="sk-SK"/>
              </w:rPr>
            </w:pPr>
            <w:r>
              <w:rPr>
                <w:rFonts w:ascii="Verdana" w:hAnsi="Verdana" w:cs="Calibri"/>
                <w:color w:val="000000"/>
                <w:sz w:val="20"/>
                <w:szCs w:val="20"/>
              </w:rPr>
              <w:t xml:space="preserve">Rentabilita </w:t>
            </w:r>
            <w:proofErr w:type="spellStart"/>
            <w:r>
              <w:rPr>
                <w:rFonts w:ascii="Verdana" w:hAnsi="Verdana" w:cs="Calibri"/>
                <w:color w:val="000000"/>
                <w:sz w:val="20"/>
                <w:szCs w:val="20"/>
              </w:rPr>
              <w:t>vlastného</w:t>
            </w:r>
            <w:proofErr w:type="spellEnd"/>
            <w:r>
              <w:rPr>
                <w:rFonts w:ascii="Verdana" w:hAnsi="Verdana" w:cs="Calibri"/>
                <w:color w:val="000000"/>
                <w:sz w:val="20"/>
                <w:szCs w:val="20"/>
              </w:rPr>
              <w:t xml:space="preserve"> kapitálu ROE</w:t>
            </w:r>
          </w:p>
        </w:tc>
        <w:tc>
          <w:tcPr>
            <w:tcW w:w="1155" w:type="pct"/>
            <w:tcBorders>
              <w:bottom w:val="single" w:sz="12" w:space="0" w:color="ED7D31" w:themeColor="accent2"/>
            </w:tcBorders>
            <w:vAlign w:val="center"/>
          </w:tcPr>
          <w:p w14:paraId="345BF0C2" w14:textId="4D6F7C3A"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1%</w:t>
            </w:r>
            <w:proofErr w:type="gramEnd"/>
          </w:p>
        </w:tc>
        <w:tc>
          <w:tcPr>
            <w:tcW w:w="1154" w:type="pct"/>
            <w:tcBorders>
              <w:bottom w:val="single" w:sz="12" w:space="0" w:color="ED7D31" w:themeColor="accent2"/>
              <w:right w:val="single" w:sz="12" w:space="0" w:color="FFFFFF" w:themeColor="background1"/>
            </w:tcBorders>
            <w:vAlign w:val="center"/>
          </w:tcPr>
          <w:p w14:paraId="463015CC" w14:textId="35B51DE9" w:rsidR="00371F8E" w:rsidRDefault="00371F8E" w:rsidP="00371F8E">
            <w:pPr>
              <w:jc w:val="center"/>
              <w:rPr>
                <w:rFonts w:ascii="Verdana" w:hAnsi="Verdana" w:cs="Calibri"/>
                <w:color w:val="000000"/>
                <w:sz w:val="20"/>
                <w:szCs w:val="20"/>
              </w:rPr>
            </w:pPr>
            <w:proofErr w:type="gramStart"/>
            <w:r>
              <w:rPr>
                <w:rFonts w:ascii="Verdana" w:hAnsi="Verdana" w:cs="Calibri"/>
                <w:color w:val="000000"/>
                <w:sz w:val="20"/>
                <w:szCs w:val="20"/>
              </w:rPr>
              <w:t>17%</w:t>
            </w:r>
            <w:proofErr w:type="gramEnd"/>
          </w:p>
        </w:tc>
      </w:tr>
    </w:tbl>
    <w:p w14:paraId="320398FC" w14:textId="77777777" w:rsidR="00820093" w:rsidRPr="004E2A6C" w:rsidRDefault="00820093" w:rsidP="00820093">
      <w:pPr>
        <w:ind w:right="-378"/>
        <w:rPr>
          <w:rFonts w:ascii="Verdana" w:hAnsi="Verdana"/>
          <w:sz w:val="20"/>
          <w:szCs w:val="20"/>
          <w:lang w:val="sk-SK"/>
        </w:rPr>
      </w:pPr>
    </w:p>
    <w:p w14:paraId="4F10CF8A" w14:textId="4C9C589B" w:rsidR="00820093" w:rsidRPr="00CE7A57" w:rsidRDefault="00820093" w:rsidP="009B24AF">
      <w:pPr>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Rentabilita</w:t>
      </w:r>
      <w:r w:rsidR="00FE3E93" w:rsidRPr="00CE7A57">
        <w:rPr>
          <w:rFonts w:ascii="Verdana" w:hAnsi="Verdana"/>
          <w:color w:val="262626" w:themeColor="text1" w:themeTint="D9"/>
          <w:sz w:val="18"/>
          <w:szCs w:val="18"/>
          <w:lang w:val="sk-SK"/>
        </w:rPr>
        <w:t xml:space="preserve"> celkového kapitálu ROA = (výsledok</w:t>
      </w:r>
      <w:r w:rsidRPr="00CE7A57">
        <w:rPr>
          <w:rFonts w:ascii="Verdana" w:hAnsi="Verdana"/>
          <w:color w:val="262626" w:themeColor="text1" w:themeTint="D9"/>
          <w:sz w:val="18"/>
          <w:szCs w:val="18"/>
          <w:lang w:val="sk-SK"/>
        </w:rPr>
        <w:t xml:space="preserve"> hospodárenia za účtovné obdobie + nákladové úroky) / </w:t>
      </w:r>
      <w:r w:rsidR="00117C61">
        <w:rPr>
          <w:rFonts w:ascii="Verdana" w:hAnsi="Verdana"/>
          <w:color w:val="262626" w:themeColor="text1" w:themeTint="D9"/>
          <w:sz w:val="18"/>
          <w:szCs w:val="18"/>
          <w:lang w:val="sk-SK"/>
        </w:rPr>
        <w:t xml:space="preserve">pasíva </w:t>
      </w:r>
      <w:r w:rsidRPr="00CE7A57">
        <w:rPr>
          <w:rFonts w:ascii="Verdana" w:hAnsi="Verdana"/>
          <w:color w:val="262626" w:themeColor="text1" w:themeTint="D9"/>
          <w:sz w:val="18"/>
          <w:szCs w:val="18"/>
          <w:lang w:val="sk-SK"/>
        </w:rPr>
        <w:t xml:space="preserve">spolu </w:t>
      </w:r>
    </w:p>
    <w:p w14:paraId="52F6D2B9" w14:textId="77777777" w:rsidR="00820093" w:rsidRPr="00CE7A57" w:rsidRDefault="00820093" w:rsidP="009B24AF">
      <w:pPr>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Rentabilita tržieb = výsl</w:t>
      </w:r>
      <w:r w:rsidR="00FE3E93" w:rsidRPr="00CE7A57">
        <w:rPr>
          <w:rFonts w:ascii="Verdana" w:hAnsi="Verdana"/>
          <w:color w:val="262626" w:themeColor="text1" w:themeTint="D9"/>
          <w:sz w:val="18"/>
          <w:szCs w:val="18"/>
          <w:lang w:val="sk-SK"/>
        </w:rPr>
        <w:t>edok</w:t>
      </w:r>
      <w:r w:rsidRPr="00CE7A57">
        <w:rPr>
          <w:rFonts w:ascii="Verdana" w:hAnsi="Verdana"/>
          <w:color w:val="262626" w:themeColor="text1" w:themeTint="D9"/>
          <w:sz w:val="18"/>
          <w:szCs w:val="18"/>
          <w:lang w:val="sk-SK"/>
        </w:rPr>
        <w:t xml:space="preserve"> hospodárenia za účtovné obdobie / (tržby z predaja tovaru + tržby z predaja vlastných výrobkov a služieb)</w:t>
      </w:r>
    </w:p>
    <w:p w14:paraId="61FEEB21" w14:textId="77777777" w:rsidR="00820093" w:rsidRPr="00CE7A57" w:rsidRDefault="00820093" w:rsidP="009B24AF">
      <w:pPr>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Renta</w:t>
      </w:r>
      <w:r w:rsidR="00FE3E93" w:rsidRPr="00CE7A57">
        <w:rPr>
          <w:rFonts w:ascii="Verdana" w:hAnsi="Verdana"/>
          <w:color w:val="262626" w:themeColor="text1" w:themeTint="D9"/>
          <w:sz w:val="18"/>
          <w:szCs w:val="18"/>
          <w:lang w:val="sk-SK"/>
        </w:rPr>
        <w:t>bilita základného imania = výsledok</w:t>
      </w:r>
      <w:r w:rsidRPr="00CE7A57">
        <w:rPr>
          <w:rFonts w:ascii="Verdana" w:hAnsi="Verdana"/>
          <w:color w:val="262626" w:themeColor="text1" w:themeTint="D9"/>
          <w:sz w:val="18"/>
          <w:szCs w:val="18"/>
          <w:lang w:val="sk-SK"/>
        </w:rPr>
        <w:t xml:space="preserve"> hospodárenia za účtovné obdobie / základné imanie</w:t>
      </w:r>
    </w:p>
    <w:p w14:paraId="0B8F4EB9" w14:textId="77777777" w:rsidR="00820093" w:rsidRPr="00CE7A57" w:rsidRDefault="00820093" w:rsidP="009B24AF">
      <w:pPr>
        <w:ind w:right="-2"/>
        <w:rPr>
          <w:rFonts w:ascii="Verdana" w:hAnsi="Verdana"/>
          <w:color w:val="262626" w:themeColor="text1" w:themeTint="D9"/>
          <w:sz w:val="18"/>
          <w:szCs w:val="18"/>
          <w:lang w:val="sk-SK"/>
        </w:rPr>
      </w:pPr>
      <w:r w:rsidRPr="00CE7A57">
        <w:rPr>
          <w:rFonts w:ascii="Verdana" w:hAnsi="Verdana"/>
          <w:color w:val="262626" w:themeColor="text1" w:themeTint="D9"/>
          <w:sz w:val="18"/>
          <w:szCs w:val="18"/>
          <w:lang w:val="sk-SK"/>
        </w:rPr>
        <w:t>Rentabilit</w:t>
      </w:r>
      <w:r w:rsidR="00FE3E93" w:rsidRPr="00CE7A57">
        <w:rPr>
          <w:rFonts w:ascii="Verdana" w:hAnsi="Verdana"/>
          <w:color w:val="262626" w:themeColor="text1" w:themeTint="D9"/>
          <w:sz w:val="18"/>
          <w:szCs w:val="18"/>
          <w:lang w:val="sk-SK"/>
        </w:rPr>
        <w:t>a vlastného kapitálu ROE = výsledok</w:t>
      </w:r>
      <w:r w:rsidRPr="00CE7A57">
        <w:rPr>
          <w:rFonts w:ascii="Verdana" w:hAnsi="Verdana"/>
          <w:color w:val="262626" w:themeColor="text1" w:themeTint="D9"/>
          <w:sz w:val="18"/>
          <w:szCs w:val="18"/>
          <w:lang w:val="sk-SK"/>
        </w:rPr>
        <w:t xml:space="preserve"> hospodárenia za účtovné obdobie / vlastné imanie</w:t>
      </w:r>
    </w:p>
    <w:p w14:paraId="13CBBABE" w14:textId="77777777" w:rsidR="0029333E" w:rsidRPr="00CE7A57" w:rsidRDefault="0029333E" w:rsidP="0029333E">
      <w:pPr>
        <w:ind w:right="-378"/>
        <w:rPr>
          <w:rFonts w:ascii="Verdana" w:hAnsi="Verdana"/>
          <w:color w:val="262626" w:themeColor="text1" w:themeTint="D9"/>
          <w:sz w:val="18"/>
          <w:szCs w:val="18"/>
          <w:lang w:val="sk-SK"/>
        </w:rPr>
      </w:pPr>
    </w:p>
    <w:p w14:paraId="09C7D2F5" w14:textId="77777777" w:rsidR="00820093" w:rsidRPr="0037748D" w:rsidRDefault="00D84EB9" w:rsidP="0037748D">
      <w:pPr>
        <w:pStyle w:val="Nadpis1"/>
        <w:numPr>
          <w:ilvl w:val="0"/>
          <w:numId w:val="8"/>
        </w:numPr>
        <w:spacing w:after="120" w:line="280" w:lineRule="exact"/>
        <w:ind w:right="-2"/>
        <w:rPr>
          <w:rFonts w:ascii="Verdana" w:hAnsi="Verdana"/>
          <w:caps/>
          <w:sz w:val="20"/>
          <w:szCs w:val="20"/>
          <w:lang w:val="sk-SK"/>
        </w:rPr>
      </w:pPr>
      <w:r>
        <w:rPr>
          <w:rFonts w:ascii="Verdana" w:hAnsi="Verdana"/>
          <w:caps/>
          <w:sz w:val="18"/>
          <w:szCs w:val="18"/>
          <w:lang w:val="sk-SK"/>
        </w:rPr>
        <w:br w:type="page"/>
      </w:r>
      <w:bookmarkStart w:id="19" w:name="_Toc227314180"/>
      <w:r w:rsidR="00820093" w:rsidRPr="0037748D">
        <w:rPr>
          <w:rFonts w:ascii="Verdana" w:hAnsi="Verdana"/>
          <w:caps/>
          <w:sz w:val="20"/>
          <w:szCs w:val="20"/>
          <w:lang w:val="sk-SK"/>
        </w:rPr>
        <w:lastRenderedPageBreak/>
        <w:t>UDALOSTI, KTORé NASTALI PO SKONčENí účTOVNéHO OBDOBIA</w:t>
      </w:r>
      <w:bookmarkEnd w:id="19"/>
    </w:p>
    <w:p w14:paraId="51F4C2DD" w14:textId="77777777" w:rsidR="00820093" w:rsidRPr="0037748D" w:rsidRDefault="00820093" w:rsidP="00CB0D57">
      <w:pPr>
        <w:spacing w:after="120" w:line="280" w:lineRule="exact"/>
        <w:rPr>
          <w:rFonts w:ascii="Verdana" w:hAnsi="Verdana"/>
          <w:sz w:val="20"/>
          <w:szCs w:val="20"/>
          <w:lang w:val="sk-SK"/>
        </w:rPr>
      </w:pPr>
    </w:p>
    <w:p w14:paraId="6B7B88C7" w14:textId="526C81EF" w:rsidR="009D17CB" w:rsidRDefault="008F73A0" w:rsidP="009D17CB">
      <w:pPr>
        <w:spacing w:after="120" w:line="280" w:lineRule="exact"/>
        <w:ind w:right="-110"/>
        <w:jc w:val="both"/>
        <w:rPr>
          <w:rFonts w:ascii="Verdana" w:hAnsi="Verdana"/>
          <w:bCs/>
          <w:sz w:val="20"/>
          <w:szCs w:val="20"/>
          <w:lang w:val="sk-SK"/>
        </w:rPr>
      </w:pPr>
      <w:r w:rsidRPr="008F73A0">
        <w:rPr>
          <w:rFonts w:ascii="Verdana" w:hAnsi="Verdana"/>
          <w:bCs/>
          <w:sz w:val="20"/>
          <w:szCs w:val="20"/>
          <w:lang w:val="sk-SK"/>
        </w:rPr>
        <w:t>Po skončení účtovného obdobia nenastali žiadne významné udalosti.</w:t>
      </w:r>
    </w:p>
    <w:p w14:paraId="0E47CAB9" w14:textId="2237EB47" w:rsidR="00117C61" w:rsidRPr="00117C61" w:rsidRDefault="00117C61" w:rsidP="00117C61">
      <w:pPr>
        <w:pStyle w:val="Zarkazkladnhotextu2"/>
        <w:spacing w:line="280" w:lineRule="exact"/>
        <w:ind w:left="0" w:right="-2"/>
        <w:jc w:val="both"/>
        <w:rPr>
          <w:rFonts w:ascii="Verdana" w:hAnsi="Verdana"/>
          <w:color w:val="262626" w:themeColor="text1" w:themeTint="D9"/>
          <w:sz w:val="20"/>
          <w:szCs w:val="20"/>
          <w:lang w:val="sk-SK"/>
        </w:rPr>
      </w:pPr>
      <w:r w:rsidRPr="00117C61">
        <w:rPr>
          <w:rFonts w:ascii="Verdana" w:hAnsi="Verdana"/>
          <w:color w:val="262626" w:themeColor="text1" w:themeTint="D9"/>
          <w:sz w:val="20"/>
          <w:szCs w:val="20"/>
          <w:lang w:val="sk-SK"/>
        </w:rPr>
        <w:t>V súvislosti s prebiehajúcim vojenským konfliktom na Blízkom východe sme vyhodnotili jeho vplyvy na účtovnú závierku za rok končiaci sa 31. decembra 2025. Toto posúdenie zahŕňalo náš najlepší odhad vplyvu konfliktu na našu schopnosť inkasovať pohľadávky a uhrádzať záväzky, na dosahovanie budúcich výnosov a na vplyv potenciálneho výkyvu cien energií. Potvrdzujeme, že spoločnosť nemá žiadnu významnú priamu expozíciu voči krajinám v tomto regióne. </w:t>
      </w:r>
    </w:p>
    <w:p w14:paraId="4B3AAAF6" w14:textId="05DE6B46" w:rsidR="00820093" w:rsidRPr="008F73A0" w:rsidRDefault="00820093" w:rsidP="0037748D">
      <w:pPr>
        <w:pStyle w:val="Nadpis1"/>
        <w:numPr>
          <w:ilvl w:val="0"/>
          <w:numId w:val="8"/>
        </w:numPr>
        <w:spacing w:after="120" w:line="280" w:lineRule="exact"/>
        <w:ind w:right="-2"/>
        <w:rPr>
          <w:rFonts w:ascii="Verdana" w:hAnsi="Verdana"/>
          <w:caps/>
          <w:sz w:val="20"/>
          <w:szCs w:val="20"/>
          <w:lang w:val="sk-SK"/>
        </w:rPr>
      </w:pPr>
      <w:bookmarkStart w:id="20" w:name="_Toc227314181"/>
      <w:r w:rsidRPr="008F73A0">
        <w:rPr>
          <w:rFonts w:ascii="Verdana" w:hAnsi="Verdana"/>
          <w:caps/>
          <w:sz w:val="20"/>
          <w:szCs w:val="20"/>
          <w:lang w:val="sk-SK"/>
        </w:rPr>
        <w:t>Informácia o očakávanej hospodárskej a finančnej situácii za rok 20</w:t>
      </w:r>
      <w:r w:rsidR="00EC2C08" w:rsidRPr="008F73A0">
        <w:rPr>
          <w:rFonts w:ascii="Verdana" w:hAnsi="Verdana"/>
          <w:caps/>
          <w:sz w:val="20"/>
          <w:szCs w:val="20"/>
          <w:lang w:val="sk-SK"/>
        </w:rPr>
        <w:t>2</w:t>
      </w:r>
      <w:r w:rsidR="008F73A0" w:rsidRPr="008F73A0">
        <w:rPr>
          <w:rFonts w:ascii="Verdana" w:hAnsi="Verdana"/>
          <w:caps/>
          <w:sz w:val="20"/>
          <w:szCs w:val="20"/>
          <w:lang w:val="sk-SK"/>
        </w:rPr>
        <w:t>6</w:t>
      </w:r>
      <w:bookmarkEnd w:id="20"/>
    </w:p>
    <w:p w14:paraId="24BD8CEA" w14:textId="77777777" w:rsidR="008754BE" w:rsidRPr="008F73A0" w:rsidRDefault="008754BE" w:rsidP="0037748D">
      <w:pPr>
        <w:spacing w:after="120" w:line="280" w:lineRule="exact"/>
        <w:rPr>
          <w:rFonts w:ascii="Verdana" w:hAnsi="Verdana"/>
          <w:sz w:val="20"/>
          <w:szCs w:val="20"/>
          <w:lang w:val="sk-SK"/>
        </w:rPr>
      </w:pPr>
    </w:p>
    <w:p w14:paraId="16D3B5EA" w14:textId="55A9AC91" w:rsidR="00820093" w:rsidRPr="008F73A0" w:rsidRDefault="008F73A0" w:rsidP="0037748D">
      <w:pPr>
        <w:pStyle w:val="Zarkazkladnhotextu2"/>
        <w:spacing w:line="280" w:lineRule="exact"/>
        <w:ind w:left="0" w:right="-2"/>
        <w:jc w:val="both"/>
        <w:rPr>
          <w:rFonts w:ascii="Verdana" w:hAnsi="Verdana"/>
          <w:sz w:val="20"/>
          <w:szCs w:val="20"/>
          <w:lang w:val="sk-SK"/>
        </w:rPr>
      </w:pPr>
      <w:r w:rsidRPr="008F73A0">
        <w:rPr>
          <w:rFonts w:ascii="Verdana" w:hAnsi="Verdana"/>
          <w:color w:val="262626" w:themeColor="text1" w:themeTint="D9"/>
          <w:sz w:val="20"/>
          <w:szCs w:val="20"/>
          <w:lang w:val="sk-SK"/>
        </w:rPr>
        <w:t xml:space="preserve">V roku 2026 bude spoločnosť zameraná na dosiahnutie vyrovnaného hospodárskeho výsledku a ďalšie zvyšovanie efektívnosti svojich procesov. Prioritou zostáva rozvoj kľúčových </w:t>
      </w:r>
      <w:proofErr w:type="spellStart"/>
      <w:r w:rsidRPr="008F73A0">
        <w:rPr>
          <w:rFonts w:ascii="Verdana" w:hAnsi="Verdana"/>
          <w:color w:val="262626" w:themeColor="text1" w:themeTint="D9"/>
          <w:sz w:val="20"/>
          <w:szCs w:val="20"/>
          <w:lang w:val="sk-SK"/>
        </w:rPr>
        <w:t>oblasí</w:t>
      </w:r>
      <w:proofErr w:type="spellEnd"/>
      <w:r w:rsidRPr="008F73A0">
        <w:rPr>
          <w:rFonts w:ascii="Verdana" w:hAnsi="Verdana"/>
          <w:color w:val="262626" w:themeColor="text1" w:themeTint="D9"/>
          <w:sz w:val="20"/>
          <w:szCs w:val="20"/>
          <w:lang w:val="sk-SK"/>
        </w:rPr>
        <w:t xml:space="preserve"> podnikania, najmä chovu ošípaných a rastlinnej výroby, s dôrazom na kvalitu produkcie, optimalizáciu nákladov a dlhodobú ziskovosť.</w:t>
      </w:r>
      <w:r w:rsidR="00820093" w:rsidRPr="008F73A0">
        <w:rPr>
          <w:rFonts w:ascii="Verdana" w:hAnsi="Verdana"/>
          <w:sz w:val="20"/>
          <w:szCs w:val="20"/>
          <w:lang w:val="sk-SK"/>
        </w:rPr>
        <w:t xml:space="preserve"> </w:t>
      </w:r>
    </w:p>
    <w:p w14:paraId="52F6A1BB" w14:textId="77777777" w:rsidR="002A5CF4" w:rsidRDefault="002A5CF4" w:rsidP="0037748D">
      <w:pPr>
        <w:pStyle w:val="Zarkazkladnhotextu2"/>
        <w:spacing w:line="280" w:lineRule="exact"/>
        <w:ind w:left="0" w:right="-2"/>
        <w:jc w:val="both"/>
        <w:rPr>
          <w:rFonts w:ascii="Verdana" w:hAnsi="Verdana"/>
          <w:sz w:val="20"/>
          <w:szCs w:val="20"/>
          <w:lang w:val="sk-SK"/>
        </w:rPr>
      </w:pPr>
    </w:p>
    <w:p w14:paraId="6325D803" w14:textId="77777777" w:rsidR="00820093" w:rsidRPr="0037748D" w:rsidRDefault="00820093" w:rsidP="0037748D">
      <w:pPr>
        <w:pStyle w:val="Nadpis1"/>
        <w:numPr>
          <w:ilvl w:val="0"/>
          <w:numId w:val="8"/>
        </w:numPr>
        <w:spacing w:after="120" w:line="280" w:lineRule="exact"/>
        <w:ind w:right="-2"/>
        <w:rPr>
          <w:rFonts w:ascii="Verdana" w:hAnsi="Verdana"/>
          <w:caps/>
          <w:sz w:val="20"/>
          <w:szCs w:val="20"/>
          <w:lang w:val="sk-SK"/>
        </w:rPr>
      </w:pPr>
      <w:bookmarkStart w:id="21" w:name="_Toc227314182"/>
      <w:r w:rsidRPr="0037748D">
        <w:rPr>
          <w:rFonts w:ascii="Verdana" w:hAnsi="Verdana"/>
          <w:caps/>
          <w:sz w:val="20"/>
          <w:szCs w:val="20"/>
          <w:lang w:val="sk-SK"/>
        </w:rPr>
        <w:t>NÁklady na činnosť v oblasti výskumu a vývoja</w:t>
      </w:r>
      <w:bookmarkEnd w:id="21"/>
    </w:p>
    <w:p w14:paraId="3DDCD377" w14:textId="77777777" w:rsidR="00820093" w:rsidRPr="0037748D" w:rsidRDefault="00820093" w:rsidP="0037748D">
      <w:pPr>
        <w:spacing w:after="120" w:line="280" w:lineRule="exact"/>
        <w:ind w:right="-82" w:firstLine="720"/>
        <w:jc w:val="center"/>
        <w:rPr>
          <w:rFonts w:ascii="Verdana" w:hAnsi="Verdana"/>
          <w:sz w:val="20"/>
          <w:szCs w:val="20"/>
          <w:lang w:val="sk-SK"/>
        </w:rPr>
      </w:pPr>
    </w:p>
    <w:p w14:paraId="5BA9570B" w14:textId="381D9FF6" w:rsidR="00820093" w:rsidRPr="0037748D" w:rsidRDefault="00820093" w:rsidP="0037748D">
      <w:pPr>
        <w:spacing w:after="120" w:line="280" w:lineRule="exact"/>
        <w:ind w:right="-2"/>
        <w:jc w:val="both"/>
        <w:rPr>
          <w:rFonts w:ascii="Verdana" w:hAnsi="Verdana"/>
          <w:sz w:val="20"/>
          <w:szCs w:val="20"/>
          <w:lang w:val="sk-SK"/>
        </w:rPr>
      </w:pPr>
      <w:r w:rsidRPr="0037748D">
        <w:rPr>
          <w:rFonts w:ascii="Verdana" w:hAnsi="Verdana"/>
          <w:sz w:val="20"/>
          <w:szCs w:val="20"/>
          <w:lang w:val="sk-SK"/>
        </w:rPr>
        <w:t>Spoločnosť nerealizovala v roku</w:t>
      </w:r>
      <w:r w:rsidRPr="0037748D">
        <w:rPr>
          <w:rFonts w:ascii="Verdana" w:hAnsi="Verdana"/>
          <w:color w:val="FF0000"/>
          <w:sz w:val="20"/>
          <w:szCs w:val="20"/>
          <w:lang w:val="sk-SK"/>
        </w:rPr>
        <w:t xml:space="preserve"> </w:t>
      </w:r>
      <w:r w:rsidRPr="0037748D">
        <w:rPr>
          <w:rFonts w:ascii="Verdana" w:hAnsi="Verdana"/>
          <w:sz w:val="20"/>
          <w:szCs w:val="20"/>
          <w:lang w:val="sk-SK"/>
        </w:rPr>
        <w:t>20</w:t>
      </w:r>
      <w:r w:rsidR="00040AAC">
        <w:rPr>
          <w:rFonts w:ascii="Verdana" w:hAnsi="Verdana"/>
          <w:sz w:val="20"/>
          <w:szCs w:val="20"/>
          <w:lang w:val="sk-SK"/>
        </w:rPr>
        <w:t>2</w:t>
      </w:r>
      <w:r w:rsidR="0000769F">
        <w:rPr>
          <w:rFonts w:ascii="Verdana" w:hAnsi="Verdana"/>
          <w:sz w:val="20"/>
          <w:szCs w:val="20"/>
          <w:lang w:val="sk-SK"/>
        </w:rPr>
        <w:t>5</w:t>
      </w:r>
      <w:r w:rsidRPr="0037748D">
        <w:rPr>
          <w:rFonts w:ascii="Verdana" w:hAnsi="Verdana"/>
          <w:sz w:val="20"/>
          <w:szCs w:val="20"/>
          <w:lang w:val="sk-SK"/>
        </w:rPr>
        <w:t xml:space="preserve"> žiadne náklady na činnosť v oblasti výskumu a vývoja a neplánuje ani v roku 20</w:t>
      </w:r>
      <w:r w:rsidR="00EC2C08">
        <w:rPr>
          <w:rFonts w:ascii="Verdana" w:hAnsi="Verdana"/>
          <w:sz w:val="20"/>
          <w:szCs w:val="20"/>
          <w:lang w:val="sk-SK"/>
        </w:rPr>
        <w:t>2</w:t>
      </w:r>
      <w:r w:rsidR="0000769F">
        <w:rPr>
          <w:rFonts w:ascii="Verdana" w:hAnsi="Verdana"/>
          <w:sz w:val="20"/>
          <w:szCs w:val="20"/>
          <w:lang w:val="sk-SK"/>
        </w:rPr>
        <w:t>6</w:t>
      </w:r>
      <w:r w:rsidR="002F1F80" w:rsidRPr="0037748D">
        <w:rPr>
          <w:rFonts w:ascii="Verdana" w:hAnsi="Verdana"/>
          <w:sz w:val="20"/>
          <w:szCs w:val="20"/>
          <w:lang w:val="sk-SK"/>
        </w:rPr>
        <w:t xml:space="preserve"> </w:t>
      </w:r>
      <w:r w:rsidRPr="0037748D">
        <w:rPr>
          <w:rFonts w:ascii="Verdana" w:hAnsi="Verdana"/>
          <w:sz w:val="20"/>
          <w:szCs w:val="20"/>
          <w:lang w:val="sk-SK"/>
        </w:rPr>
        <w:t>investovať do tejto oblasti.</w:t>
      </w:r>
    </w:p>
    <w:p w14:paraId="0A7D2089" w14:textId="77777777" w:rsidR="00820093" w:rsidRPr="0037748D" w:rsidRDefault="00820093" w:rsidP="0037748D">
      <w:pPr>
        <w:spacing w:after="120" w:line="280" w:lineRule="exact"/>
        <w:ind w:right="-82"/>
        <w:jc w:val="both"/>
        <w:rPr>
          <w:rFonts w:ascii="Verdana" w:hAnsi="Verdana"/>
          <w:sz w:val="20"/>
          <w:szCs w:val="20"/>
          <w:lang w:val="sk-SK"/>
        </w:rPr>
      </w:pPr>
    </w:p>
    <w:p w14:paraId="5F700C96" w14:textId="77777777" w:rsidR="00820093" w:rsidRPr="0037748D" w:rsidRDefault="00820093" w:rsidP="0037748D">
      <w:pPr>
        <w:pStyle w:val="Nadpis1"/>
        <w:numPr>
          <w:ilvl w:val="0"/>
          <w:numId w:val="8"/>
        </w:numPr>
        <w:spacing w:after="120" w:line="280" w:lineRule="exact"/>
        <w:ind w:right="-2"/>
        <w:jc w:val="both"/>
        <w:rPr>
          <w:rFonts w:ascii="Verdana" w:hAnsi="Verdana"/>
          <w:caps/>
          <w:sz w:val="20"/>
          <w:szCs w:val="20"/>
          <w:lang w:val="sk-SK"/>
        </w:rPr>
      </w:pPr>
      <w:bookmarkStart w:id="22" w:name="_Toc227314183"/>
      <w:r w:rsidRPr="0037748D">
        <w:rPr>
          <w:rFonts w:ascii="Verdana" w:hAnsi="Verdana"/>
          <w:caps/>
          <w:sz w:val="20"/>
          <w:szCs w:val="20"/>
          <w:lang w:val="sk-SK"/>
        </w:rPr>
        <w:t>NADOBÚDANIE vlastných akcií, dočasných listov, obchodných podielov a akcií, dočasných listov a obchodných podielov MATERSKEJ ÚČTOVNEJ JEDNOTKY</w:t>
      </w:r>
      <w:bookmarkEnd w:id="22"/>
    </w:p>
    <w:p w14:paraId="689FC143" w14:textId="77777777" w:rsidR="00820093" w:rsidRPr="0037748D" w:rsidRDefault="00820093" w:rsidP="0037748D">
      <w:pPr>
        <w:pStyle w:val="Zkladntext"/>
        <w:spacing w:after="120" w:line="280" w:lineRule="exact"/>
        <w:ind w:right="-82"/>
        <w:rPr>
          <w:rFonts w:ascii="Verdana" w:hAnsi="Verdana"/>
          <w:b/>
          <w:bCs/>
          <w:szCs w:val="20"/>
          <w:lang w:val="sk-SK"/>
        </w:rPr>
      </w:pPr>
    </w:p>
    <w:p w14:paraId="53C62152" w14:textId="6D4365CB" w:rsidR="00820093" w:rsidRPr="0037748D" w:rsidRDefault="00820093" w:rsidP="0037748D">
      <w:pPr>
        <w:pStyle w:val="Zkladntext"/>
        <w:spacing w:after="120" w:line="280" w:lineRule="exact"/>
        <w:ind w:right="-2"/>
        <w:rPr>
          <w:rFonts w:ascii="Verdana" w:hAnsi="Verdana"/>
          <w:szCs w:val="20"/>
          <w:lang w:val="sk-SK"/>
        </w:rPr>
      </w:pPr>
      <w:r w:rsidRPr="0037748D">
        <w:rPr>
          <w:rFonts w:ascii="Verdana" w:hAnsi="Verdana"/>
          <w:szCs w:val="20"/>
          <w:lang w:val="sk-SK"/>
        </w:rPr>
        <w:t>Spoločnosť v roku 20</w:t>
      </w:r>
      <w:r w:rsidR="00040AAC">
        <w:rPr>
          <w:rFonts w:ascii="Verdana" w:hAnsi="Verdana"/>
          <w:szCs w:val="20"/>
          <w:lang w:val="sk-SK"/>
        </w:rPr>
        <w:t>2</w:t>
      </w:r>
      <w:r w:rsidR="0000769F">
        <w:rPr>
          <w:rFonts w:ascii="Verdana" w:hAnsi="Verdana"/>
          <w:szCs w:val="20"/>
          <w:lang w:val="sk-SK"/>
        </w:rPr>
        <w:t>5</w:t>
      </w:r>
      <w:r w:rsidR="003835D6">
        <w:rPr>
          <w:rFonts w:ascii="Verdana" w:hAnsi="Verdana"/>
          <w:szCs w:val="20"/>
          <w:lang w:val="sk-SK"/>
        </w:rPr>
        <w:t xml:space="preserve"> </w:t>
      </w:r>
      <w:r w:rsidRPr="0037748D">
        <w:rPr>
          <w:rFonts w:ascii="Verdana" w:hAnsi="Verdana"/>
          <w:szCs w:val="20"/>
          <w:lang w:val="sk-SK"/>
        </w:rPr>
        <w:t xml:space="preserve">nenadobudla žiadne vlastné akcie, dočasné listy, obchodné podiely a akcie, dočasné listy a obchodné podiely materskej účtovnej jednotky. </w:t>
      </w:r>
    </w:p>
    <w:p w14:paraId="5E7BE316" w14:textId="77777777" w:rsidR="0037748D" w:rsidRPr="0037748D" w:rsidRDefault="0037748D" w:rsidP="0037748D">
      <w:pPr>
        <w:pStyle w:val="Zkladntext"/>
        <w:spacing w:after="120" w:line="280" w:lineRule="exact"/>
        <w:ind w:right="-82"/>
        <w:rPr>
          <w:rFonts w:ascii="Verdana" w:hAnsi="Verdana"/>
          <w:szCs w:val="20"/>
          <w:highlight w:val="yellow"/>
          <w:lang w:val="sk-SK"/>
        </w:rPr>
      </w:pPr>
    </w:p>
    <w:p w14:paraId="51C398A2" w14:textId="77777777" w:rsidR="00820093" w:rsidRPr="0037748D" w:rsidRDefault="00820093" w:rsidP="0037748D">
      <w:pPr>
        <w:pStyle w:val="Nadpis1"/>
        <w:numPr>
          <w:ilvl w:val="0"/>
          <w:numId w:val="8"/>
        </w:numPr>
        <w:spacing w:after="120" w:line="280" w:lineRule="exact"/>
        <w:ind w:right="-2"/>
        <w:rPr>
          <w:rFonts w:ascii="Verdana" w:hAnsi="Verdana"/>
          <w:caps/>
          <w:sz w:val="20"/>
          <w:szCs w:val="20"/>
          <w:lang w:val="sk-SK"/>
        </w:rPr>
      </w:pPr>
      <w:bookmarkStart w:id="23" w:name="_Toc227314184"/>
      <w:r w:rsidRPr="0037748D">
        <w:rPr>
          <w:rFonts w:ascii="Verdana" w:hAnsi="Verdana"/>
          <w:caps/>
          <w:sz w:val="20"/>
          <w:szCs w:val="20"/>
          <w:lang w:val="sk-SK"/>
        </w:rPr>
        <w:t xml:space="preserve">Návrh na </w:t>
      </w:r>
      <w:r w:rsidR="001B32B6" w:rsidRPr="0037748D">
        <w:rPr>
          <w:rFonts w:ascii="Verdana" w:hAnsi="Verdana"/>
          <w:caps/>
          <w:sz w:val="20"/>
          <w:szCs w:val="20"/>
          <w:lang w:val="sk-SK"/>
        </w:rPr>
        <w:t>rozdelenie zisku</w:t>
      </w:r>
      <w:bookmarkEnd w:id="23"/>
    </w:p>
    <w:p w14:paraId="57C3704B" w14:textId="77777777" w:rsidR="00820093" w:rsidRPr="0037748D" w:rsidRDefault="00820093" w:rsidP="0037748D">
      <w:pPr>
        <w:spacing w:after="120" w:line="280" w:lineRule="exact"/>
        <w:ind w:right="-82"/>
        <w:rPr>
          <w:rFonts w:ascii="Verdana" w:hAnsi="Verdana"/>
          <w:sz w:val="20"/>
          <w:szCs w:val="20"/>
          <w:lang w:val="sk-SK"/>
        </w:rPr>
      </w:pPr>
    </w:p>
    <w:p w14:paraId="7FB7C73B" w14:textId="13953F2F" w:rsidR="008A6A3D" w:rsidRPr="0037748D" w:rsidRDefault="00B94655" w:rsidP="0037748D">
      <w:pPr>
        <w:spacing w:after="120" w:line="280" w:lineRule="exact"/>
        <w:jc w:val="both"/>
        <w:rPr>
          <w:rFonts w:ascii="Verdana" w:hAnsi="Verdana"/>
          <w:color w:val="262626" w:themeColor="text1" w:themeTint="D9"/>
          <w:sz w:val="20"/>
          <w:szCs w:val="20"/>
          <w:lang w:val="sk-SK"/>
        </w:rPr>
      </w:pPr>
      <w:r w:rsidRPr="0037748D">
        <w:rPr>
          <w:rFonts w:ascii="Verdana" w:hAnsi="Verdana"/>
          <w:color w:val="262626" w:themeColor="text1" w:themeTint="D9"/>
          <w:sz w:val="20"/>
          <w:szCs w:val="20"/>
          <w:lang w:val="sk-SK"/>
        </w:rPr>
        <w:t>V roku 20</w:t>
      </w:r>
      <w:r w:rsidR="00040AAC">
        <w:rPr>
          <w:rFonts w:ascii="Verdana" w:hAnsi="Verdana"/>
          <w:color w:val="262626" w:themeColor="text1" w:themeTint="D9"/>
          <w:sz w:val="20"/>
          <w:szCs w:val="20"/>
          <w:lang w:val="sk-SK"/>
        </w:rPr>
        <w:t>2</w:t>
      </w:r>
      <w:r w:rsidR="0000769F">
        <w:rPr>
          <w:rFonts w:ascii="Verdana" w:hAnsi="Verdana"/>
          <w:color w:val="262626" w:themeColor="text1" w:themeTint="D9"/>
          <w:sz w:val="20"/>
          <w:szCs w:val="20"/>
          <w:lang w:val="sk-SK"/>
        </w:rPr>
        <w:t>5</w:t>
      </w:r>
      <w:r w:rsidRPr="0037748D">
        <w:rPr>
          <w:rFonts w:ascii="Verdana" w:hAnsi="Verdana"/>
          <w:color w:val="262626" w:themeColor="text1" w:themeTint="D9"/>
          <w:sz w:val="20"/>
          <w:szCs w:val="20"/>
          <w:lang w:val="sk-SK"/>
        </w:rPr>
        <w:t xml:space="preserve"> </w:t>
      </w:r>
      <w:r w:rsidR="001B32B6" w:rsidRPr="0037748D">
        <w:rPr>
          <w:rFonts w:ascii="Verdana" w:hAnsi="Verdana"/>
          <w:color w:val="262626" w:themeColor="text1" w:themeTint="D9"/>
          <w:sz w:val="20"/>
          <w:szCs w:val="20"/>
          <w:lang w:val="sk-SK"/>
        </w:rPr>
        <w:t>dosiahla</w:t>
      </w:r>
      <w:r w:rsidR="002A5CF4" w:rsidRPr="0037748D">
        <w:rPr>
          <w:rFonts w:ascii="Verdana" w:hAnsi="Verdana"/>
          <w:color w:val="262626" w:themeColor="text1" w:themeTint="D9"/>
          <w:sz w:val="20"/>
          <w:szCs w:val="20"/>
          <w:lang w:val="sk-SK"/>
        </w:rPr>
        <w:t xml:space="preserve"> S</w:t>
      </w:r>
      <w:r w:rsidRPr="0037748D">
        <w:rPr>
          <w:rFonts w:ascii="Verdana" w:hAnsi="Verdana"/>
          <w:color w:val="262626" w:themeColor="text1" w:themeTint="D9"/>
          <w:sz w:val="20"/>
          <w:szCs w:val="20"/>
          <w:lang w:val="sk-SK"/>
        </w:rPr>
        <w:t xml:space="preserve">poločnosť výsledok hospodárenia </w:t>
      </w:r>
      <w:r w:rsidR="001B32B6" w:rsidRPr="0037748D">
        <w:rPr>
          <w:rFonts w:ascii="Verdana" w:hAnsi="Verdana"/>
          <w:color w:val="262626" w:themeColor="text1" w:themeTint="D9"/>
          <w:sz w:val="20"/>
          <w:szCs w:val="20"/>
          <w:lang w:val="sk-SK"/>
        </w:rPr>
        <w:t>zisk</w:t>
      </w:r>
      <w:r w:rsidRPr="0037748D">
        <w:rPr>
          <w:rFonts w:ascii="Verdana" w:hAnsi="Verdana"/>
          <w:color w:val="262626" w:themeColor="text1" w:themeTint="D9"/>
          <w:sz w:val="20"/>
          <w:szCs w:val="20"/>
          <w:lang w:val="sk-SK"/>
        </w:rPr>
        <w:t xml:space="preserve"> v celkovej výške </w:t>
      </w:r>
      <w:r w:rsidR="00371F8E">
        <w:rPr>
          <w:rFonts w:ascii="Verdana" w:hAnsi="Verdana"/>
          <w:color w:val="262626" w:themeColor="text1" w:themeTint="D9"/>
          <w:sz w:val="20"/>
          <w:szCs w:val="20"/>
          <w:lang w:val="sk-SK"/>
        </w:rPr>
        <w:t>610</w:t>
      </w:r>
      <w:r w:rsidR="0000769F">
        <w:rPr>
          <w:rFonts w:ascii="Verdana" w:hAnsi="Verdana"/>
          <w:color w:val="262626" w:themeColor="text1" w:themeTint="D9"/>
          <w:sz w:val="20"/>
          <w:szCs w:val="20"/>
          <w:lang w:val="sk-SK"/>
        </w:rPr>
        <w:t>.</w:t>
      </w:r>
      <w:r w:rsidR="00371F8E">
        <w:rPr>
          <w:rFonts w:ascii="Verdana" w:hAnsi="Verdana"/>
          <w:color w:val="262626" w:themeColor="text1" w:themeTint="D9"/>
          <w:sz w:val="20"/>
          <w:szCs w:val="20"/>
          <w:lang w:val="sk-SK"/>
        </w:rPr>
        <w:t>054</w:t>
      </w:r>
      <w:r w:rsidR="0000769F">
        <w:rPr>
          <w:rFonts w:ascii="Verdana" w:hAnsi="Verdana"/>
          <w:color w:val="262626" w:themeColor="text1" w:themeTint="D9"/>
          <w:sz w:val="20"/>
          <w:szCs w:val="20"/>
          <w:lang w:val="sk-SK"/>
        </w:rPr>
        <w:t>,-</w:t>
      </w:r>
      <w:r w:rsidR="0037715A" w:rsidRPr="0037748D">
        <w:rPr>
          <w:rFonts w:ascii="Verdana" w:hAnsi="Verdana"/>
          <w:color w:val="262626" w:themeColor="text1" w:themeTint="D9"/>
          <w:sz w:val="20"/>
          <w:szCs w:val="20"/>
          <w:lang w:val="sk-SK"/>
        </w:rPr>
        <w:t xml:space="preserve"> EUR. O</w:t>
      </w:r>
      <w:r w:rsidR="001B32B6" w:rsidRPr="0037748D">
        <w:rPr>
          <w:rFonts w:ascii="Verdana" w:hAnsi="Verdana"/>
          <w:color w:val="262626" w:themeColor="text1" w:themeTint="D9"/>
          <w:sz w:val="20"/>
          <w:szCs w:val="20"/>
          <w:lang w:val="sk-SK"/>
        </w:rPr>
        <w:t> rozdelení zisku</w:t>
      </w:r>
      <w:r w:rsidRPr="0037748D">
        <w:rPr>
          <w:rFonts w:ascii="Verdana" w:hAnsi="Verdana"/>
          <w:color w:val="262626" w:themeColor="text1" w:themeTint="D9"/>
          <w:sz w:val="20"/>
          <w:szCs w:val="20"/>
          <w:lang w:val="sk-SK"/>
        </w:rPr>
        <w:t xml:space="preserve"> rozhodne </w:t>
      </w:r>
      <w:r w:rsidR="004A04F3">
        <w:rPr>
          <w:rFonts w:ascii="Verdana" w:hAnsi="Verdana"/>
          <w:color w:val="262626" w:themeColor="text1" w:themeTint="D9"/>
          <w:sz w:val="20"/>
          <w:szCs w:val="20"/>
          <w:lang w:val="sk-SK"/>
        </w:rPr>
        <w:t xml:space="preserve">jediný akcionár </w:t>
      </w:r>
      <w:r w:rsidRPr="0037748D">
        <w:rPr>
          <w:rFonts w:ascii="Verdana" w:hAnsi="Verdana"/>
          <w:color w:val="262626" w:themeColor="text1" w:themeTint="D9"/>
          <w:sz w:val="20"/>
          <w:szCs w:val="20"/>
          <w:lang w:val="sk-SK"/>
        </w:rPr>
        <w:t>v</w:t>
      </w:r>
      <w:r w:rsidR="00FB5D05">
        <w:rPr>
          <w:rFonts w:ascii="Verdana" w:hAnsi="Verdana"/>
          <w:color w:val="262626" w:themeColor="text1" w:themeTint="D9"/>
          <w:sz w:val="20"/>
          <w:szCs w:val="20"/>
          <w:lang w:val="sk-SK"/>
        </w:rPr>
        <w:t xml:space="preserve"> </w:t>
      </w:r>
      <w:r w:rsidRPr="0037748D">
        <w:rPr>
          <w:rFonts w:ascii="Verdana" w:hAnsi="Verdana"/>
          <w:color w:val="262626" w:themeColor="text1" w:themeTint="D9"/>
          <w:sz w:val="20"/>
          <w:szCs w:val="20"/>
          <w:lang w:val="sk-SK"/>
        </w:rPr>
        <w:t> priebehu roka 20</w:t>
      </w:r>
      <w:r w:rsidR="00EC2C08">
        <w:rPr>
          <w:rFonts w:ascii="Verdana" w:hAnsi="Verdana"/>
          <w:color w:val="262626" w:themeColor="text1" w:themeTint="D9"/>
          <w:sz w:val="20"/>
          <w:szCs w:val="20"/>
          <w:lang w:val="sk-SK"/>
        </w:rPr>
        <w:t>2</w:t>
      </w:r>
      <w:r w:rsidR="0000769F">
        <w:rPr>
          <w:rFonts w:ascii="Verdana" w:hAnsi="Verdana"/>
          <w:color w:val="262626" w:themeColor="text1" w:themeTint="D9"/>
          <w:sz w:val="20"/>
          <w:szCs w:val="20"/>
          <w:lang w:val="sk-SK"/>
        </w:rPr>
        <w:t>6</w:t>
      </w:r>
      <w:r w:rsidRPr="0037748D">
        <w:rPr>
          <w:rFonts w:ascii="Verdana" w:hAnsi="Verdana"/>
          <w:color w:val="262626" w:themeColor="text1" w:themeTint="D9"/>
          <w:sz w:val="20"/>
          <w:szCs w:val="20"/>
          <w:lang w:val="sk-SK"/>
        </w:rPr>
        <w:t>.</w:t>
      </w:r>
      <w:r w:rsidR="008754BE" w:rsidRPr="0037748D">
        <w:rPr>
          <w:rFonts w:ascii="Verdana" w:hAnsi="Verdana"/>
          <w:color w:val="262626" w:themeColor="text1" w:themeTint="D9"/>
          <w:sz w:val="20"/>
          <w:szCs w:val="20"/>
          <w:lang w:val="sk-SK"/>
        </w:rPr>
        <w:t xml:space="preserve"> </w:t>
      </w:r>
    </w:p>
    <w:p w14:paraId="48632868" w14:textId="269F53E7" w:rsidR="003835D6" w:rsidRDefault="003835D6">
      <w:pPr>
        <w:rPr>
          <w:rFonts w:ascii="Verdana" w:hAnsi="Verdana"/>
          <w:sz w:val="20"/>
          <w:szCs w:val="20"/>
          <w:lang w:val="sk-SK"/>
        </w:rPr>
      </w:pPr>
      <w:r>
        <w:rPr>
          <w:rFonts w:ascii="Verdana" w:hAnsi="Verdana"/>
          <w:sz w:val="20"/>
          <w:szCs w:val="20"/>
          <w:lang w:val="sk-SK"/>
        </w:rPr>
        <w:br w:type="page"/>
      </w:r>
    </w:p>
    <w:p w14:paraId="0E07EF70" w14:textId="77777777" w:rsidR="002A5CF4" w:rsidRPr="0037748D" w:rsidRDefault="002A5CF4" w:rsidP="0037748D">
      <w:pPr>
        <w:pStyle w:val="Nadpis1"/>
        <w:numPr>
          <w:ilvl w:val="0"/>
          <w:numId w:val="8"/>
        </w:numPr>
        <w:spacing w:after="120" w:line="280" w:lineRule="exact"/>
        <w:ind w:right="-2"/>
        <w:rPr>
          <w:rFonts w:ascii="Verdana" w:hAnsi="Verdana"/>
          <w:caps/>
          <w:sz w:val="20"/>
          <w:szCs w:val="20"/>
          <w:lang w:val="sk-SK"/>
        </w:rPr>
      </w:pPr>
      <w:bookmarkStart w:id="24" w:name="_Toc227314185"/>
      <w:r w:rsidRPr="0037748D">
        <w:rPr>
          <w:rFonts w:ascii="Verdana" w:hAnsi="Verdana"/>
          <w:caps/>
          <w:sz w:val="20"/>
          <w:szCs w:val="20"/>
          <w:lang w:val="sk-SK"/>
        </w:rPr>
        <w:lastRenderedPageBreak/>
        <w:t>ŠTRUKTÚRA VLASTNÍKOV SPOLOČNOSTI</w:t>
      </w:r>
      <w:bookmarkEnd w:id="24"/>
    </w:p>
    <w:p w14:paraId="61796065" w14:textId="77777777" w:rsidR="002A5CF4" w:rsidRPr="0037748D" w:rsidRDefault="002A5CF4" w:rsidP="0037748D">
      <w:pPr>
        <w:pStyle w:val="Zkladntext"/>
        <w:spacing w:after="120" w:line="280" w:lineRule="exact"/>
        <w:ind w:right="-378"/>
        <w:rPr>
          <w:rFonts w:ascii="Verdana" w:hAnsi="Verdana"/>
          <w:szCs w:val="20"/>
          <w:lang w:val="sk-SK"/>
        </w:rPr>
      </w:pPr>
    </w:p>
    <w:p w14:paraId="0873F230" w14:textId="09B98F09" w:rsidR="002A5CF4" w:rsidRPr="0037748D" w:rsidRDefault="002A5CF4" w:rsidP="0037748D">
      <w:pPr>
        <w:pStyle w:val="Zkladntext"/>
        <w:spacing w:after="120" w:line="280" w:lineRule="exact"/>
        <w:ind w:right="-378"/>
        <w:rPr>
          <w:rFonts w:ascii="Verdana" w:hAnsi="Verdana"/>
          <w:szCs w:val="20"/>
          <w:lang w:val="sk-SK"/>
        </w:rPr>
      </w:pPr>
      <w:r w:rsidRPr="0037748D">
        <w:rPr>
          <w:rFonts w:ascii="Verdana" w:hAnsi="Verdana"/>
          <w:szCs w:val="20"/>
          <w:lang w:val="sk-SK"/>
        </w:rPr>
        <w:t>Vlastnícka štruktúra bola k 31.12</w:t>
      </w:r>
      <w:r w:rsidRPr="0037748D">
        <w:rPr>
          <w:rFonts w:ascii="Verdana" w:hAnsi="Verdana"/>
          <w:color w:val="262626" w:themeColor="text1" w:themeTint="D9"/>
          <w:szCs w:val="20"/>
          <w:lang w:val="sk-SK"/>
        </w:rPr>
        <w:t>.20</w:t>
      </w:r>
      <w:r w:rsidR="00040AAC">
        <w:rPr>
          <w:rFonts w:ascii="Verdana" w:hAnsi="Verdana"/>
          <w:color w:val="262626" w:themeColor="text1" w:themeTint="D9"/>
          <w:szCs w:val="20"/>
          <w:lang w:val="sk-SK"/>
        </w:rPr>
        <w:t>2</w:t>
      </w:r>
      <w:r w:rsidR="005F1B9F">
        <w:rPr>
          <w:rFonts w:ascii="Verdana" w:hAnsi="Verdana"/>
          <w:color w:val="262626" w:themeColor="text1" w:themeTint="D9"/>
          <w:szCs w:val="20"/>
          <w:lang w:val="sk-SK"/>
        </w:rPr>
        <w:t>5</w:t>
      </w:r>
      <w:r w:rsidRPr="0037748D">
        <w:rPr>
          <w:rFonts w:ascii="Verdana" w:hAnsi="Verdana"/>
          <w:color w:val="262626" w:themeColor="text1" w:themeTint="D9"/>
          <w:szCs w:val="20"/>
          <w:lang w:val="sk-SK"/>
        </w:rPr>
        <w:t xml:space="preserve"> nasl</w:t>
      </w:r>
      <w:r w:rsidRPr="0037748D">
        <w:rPr>
          <w:rFonts w:ascii="Verdana" w:hAnsi="Verdana"/>
          <w:szCs w:val="20"/>
          <w:lang w:val="sk-SK"/>
        </w:rPr>
        <w:t>edovná:</w:t>
      </w:r>
    </w:p>
    <w:p w14:paraId="631ED9B3" w14:textId="77777777" w:rsidR="002A5CF4" w:rsidRPr="0037748D" w:rsidRDefault="002A5CF4" w:rsidP="0037748D">
      <w:pPr>
        <w:tabs>
          <w:tab w:val="left" w:pos="2880"/>
          <w:tab w:val="right" w:pos="7380"/>
        </w:tabs>
        <w:spacing w:after="120" w:line="280" w:lineRule="exact"/>
        <w:ind w:right="-378"/>
        <w:rPr>
          <w:rFonts w:ascii="Verdana" w:hAnsi="Verdana"/>
          <w:sz w:val="20"/>
          <w:szCs w:val="20"/>
          <w:lang w:val="sk-SK"/>
        </w:rPr>
      </w:pPr>
    </w:p>
    <w:tbl>
      <w:tblPr>
        <w:tblW w:w="7513" w:type="dxa"/>
        <w:jc w:val="center"/>
        <w:tblBorders>
          <w:top w:val="single" w:sz="12" w:space="0" w:color="008000"/>
          <w:bottom w:val="single" w:sz="12" w:space="0" w:color="008000"/>
        </w:tblBorders>
        <w:tblLook w:val="00E0" w:firstRow="1" w:lastRow="1" w:firstColumn="1" w:lastColumn="0" w:noHBand="0" w:noVBand="0"/>
      </w:tblPr>
      <w:tblGrid>
        <w:gridCol w:w="4395"/>
        <w:gridCol w:w="1417"/>
        <w:gridCol w:w="1701"/>
      </w:tblGrid>
      <w:tr w:rsidR="002A5CF4" w:rsidRPr="00684BF6" w14:paraId="6E7486DF" w14:textId="77777777" w:rsidTr="001A4F74">
        <w:trPr>
          <w:trHeight w:val="366"/>
          <w:jc w:val="center"/>
        </w:trPr>
        <w:tc>
          <w:tcPr>
            <w:tcW w:w="4395" w:type="dxa"/>
            <w:vMerge w:val="restart"/>
            <w:tcBorders>
              <w:top w:val="single" w:sz="12" w:space="0" w:color="ED7D31" w:themeColor="accent2"/>
              <w:bottom w:val="single" w:sz="6" w:space="0" w:color="008000"/>
            </w:tcBorders>
            <w:vAlign w:val="center"/>
          </w:tcPr>
          <w:p w14:paraId="3192A60F" w14:textId="77777777" w:rsidR="002A5CF4" w:rsidRPr="00684BF6" w:rsidRDefault="002A5CF4" w:rsidP="00684BF6">
            <w:pPr>
              <w:tabs>
                <w:tab w:val="left" w:pos="2880"/>
                <w:tab w:val="right" w:pos="7380"/>
              </w:tabs>
              <w:spacing w:line="280" w:lineRule="exact"/>
              <w:ind w:right="-378"/>
              <w:rPr>
                <w:rFonts w:ascii="Verdana" w:hAnsi="Verdana"/>
                <w:sz w:val="18"/>
                <w:szCs w:val="18"/>
                <w:lang w:val="sk-SK"/>
              </w:rPr>
            </w:pPr>
            <w:r w:rsidRPr="00684BF6">
              <w:rPr>
                <w:rFonts w:ascii="Verdana" w:hAnsi="Verdana"/>
                <w:sz w:val="18"/>
                <w:szCs w:val="18"/>
                <w:lang w:val="sk-SK"/>
              </w:rPr>
              <w:t>Spoločník</w:t>
            </w:r>
          </w:p>
        </w:tc>
        <w:tc>
          <w:tcPr>
            <w:tcW w:w="1417" w:type="dxa"/>
            <w:tcBorders>
              <w:top w:val="single" w:sz="12" w:space="0" w:color="ED7D31" w:themeColor="accent2"/>
              <w:bottom w:val="single" w:sz="6" w:space="0" w:color="auto"/>
            </w:tcBorders>
          </w:tcPr>
          <w:p w14:paraId="61F954DB" w14:textId="77777777" w:rsidR="002A5CF4" w:rsidRPr="00684BF6" w:rsidRDefault="002A5CF4" w:rsidP="00D700DD">
            <w:pPr>
              <w:tabs>
                <w:tab w:val="left" w:pos="2880"/>
                <w:tab w:val="right" w:pos="7380"/>
              </w:tabs>
              <w:spacing w:line="280" w:lineRule="exact"/>
              <w:ind w:right="-112"/>
              <w:jc w:val="center"/>
              <w:rPr>
                <w:rFonts w:ascii="Verdana" w:hAnsi="Verdana"/>
                <w:sz w:val="18"/>
                <w:szCs w:val="18"/>
                <w:lang w:val="sk-SK"/>
              </w:rPr>
            </w:pPr>
            <w:r w:rsidRPr="00684BF6">
              <w:rPr>
                <w:rFonts w:ascii="Verdana" w:hAnsi="Verdana"/>
                <w:sz w:val="18"/>
                <w:szCs w:val="18"/>
                <w:lang w:val="sk-SK"/>
              </w:rPr>
              <w:t>Podiel na ZI</w:t>
            </w:r>
          </w:p>
        </w:tc>
        <w:tc>
          <w:tcPr>
            <w:tcW w:w="1701" w:type="dxa"/>
            <w:tcBorders>
              <w:top w:val="single" w:sz="12" w:space="0" w:color="ED7D31" w:themeColor="accent2"/>
              <w:bottom w:val="single" w:sz="6" w:space="0" w:color="auto"/>
            </w:tcBorders>
          </w:tcPr>
          <w:p w14:paraId="3539335F" w14:textId="77777777" w:rsidR="002A5CF4" w:rsidRPr="00684BF6" w:rsidRDefault="002A5CF4" w:rsidP="00542C29">
            <w:pPr>
              <w:tabs>
                <w:tab w:val="left" w:pos="2880"/>
                <w:tab w:val="right" w:pos="7380"/>
              </w:tabs>
              <w:spacing w:line="280" w:lineRule="exact"/>
              <w:jc w:val="center"/>
              <w:rPr>
                <w:rFonts w:ascii="Verdana" w:hAnsi="Verdana"/>
                <w:sz w:val="18"/>
                <w:szCs w:val="18"/>
                <w:lang w:val="sk-SK"/>
              </w:rPr>
            </w:pPr>
            <w:r w:rsidRPr="00684BF6">
              <w:rPr>
                <w:rFonts w:ascii="Verdana" w:hAnsi="Verdana"/>
                <w:sz w:val="18"/>
                <w:szCs w:val="18"/>
                <w:lang w:val="sk-SK"/>
              </w:rPr>
              <w:t>Hlasovacie práva</w:t>
            </w:r>
          </w:p>
        </w:tc>
      </w:tr>
      <w:tr w:rsidR="00D11272" w:rsidRPr="00684BF6" w14:paraId="19286C42" w14:textId="77777777" w:rsidTr="001A4F74">
        <w:trPr>
          <w:trHeight w:val="366"/>
          <w:jc w:val="center"/>
        </w:trPr>
        <w:tc>
          <w:tcPr>
            <w:tcW w:w="4395" w:type="dxa"/>
            <w:vMerge/>
            <w:tcBorders>
              <w:bottom w:val="single" w:sz="6" w:space="0" w:color="auto"/>
            </w:tcBorders>
          </w:tcPr>
          <w:p w14:paraId="0766FE2B" w14:textId="77777777" w:rsidR="00D11272" w:rsidRPr="00684BF6" w:rsidRDefault="00D11272" w:rsidP="00684BF6">
            <w:pPr>
              <w:tabs>
                <w:tab w:val="left" w:pos="2880"/>
                <w:tab w:val="right" w:pos="7380"/>
              </w:tabs>
              <w:spacing w:line="280" w:lineRule="exact"/>
              <w:ind w:right="-378"/>
              <w:rPr>
                <w:rFonts w:ascii="Verdana" w:hAnsi="Verdana"/>
                <w:sz w:val="18"/>
                <w:szCs w:val="18"/>
                <w:lang w:val="sk-SK"/>
              </w:rPr>
            </w:pPr>
          </w:p>
        </w:tc>
        <w:tc>
          <w:tcPr>
            <w:tcW w:w="1417" w:type="dxa"/>
            <w:tcBorders>
              <w:top w:val="single" w:sz="6" w:space="0" w:color="auto"/>
              <w:bottom w:val="single" w:sz="6" w:space="0" w:color="auto"/>
            </w:tcBorders>
          </w:tcPr>
          <w:p w14:paraId="1531737E" w14:textId="77777777" w:rsidR="00D11272" w:rsidRPr="00684BF6" w:rsidRDefault="00D11272" w:rsidP="00D700DD">
            <w:pPr>
              <w:tabs>
                <w:tab w:val="left" w:pos="2880"/>
                <w:tab w:val="right" w:pos="7380"/>
              </w:tabs>
              <w:spacing w:line="280" w:lineRule="exact"/>
              <w:ind w:left="-40" w:right="-112"/>
              <w:jc w:val="center"/>
              <w:rPr>
                <w:rFonts w:ascii="Verdana" w:hAnsi="Verdana"/>
                <w:sz w:val="18"/>
                <w:szCs w:val="18"/>
                <w:lang w:val="sk-SK"/>
              </w:rPr>
            </w:pPr>
            <w:r w:rsidRPr="00684BF6">
              <w:rPr>
                <w:rFonts w:ascii="Verdana" w:hAnsi="Verdana"/>
                <w:sz w:val="18"/>
                <w:szCs w:val="18"/>
                <w:lang w:val="sk-SK"/>
              </w:rPr>
              <w:t>%</w:t>
            </w:r>
          </w:p>
        </w:tc>
        <w:tc>
          <w:tcPr>
            <w:tcW w:w="1701" w:type="dxa"/>
            <w:tcBorders>
              <w:top w:val="single" w:sz="6" w:space="0" w:color="auto"/>
              <w:bottom w:val="single" w:sz="6" w:space="0" w:color="auto"/>
            </w:tcBorders>
          </w:tcPr>
          <w:p w14:paraId="25286145" w14:textId="77777777" w:rsidR="00D11272" w:rsidRPr="00684BF6" w:rsidRDefault="00D11272" w:rsidP="00542C29">
            <w:pPr>
              <w:tabs>
                <w:tab w:val="left" w:pos="2880"/>
                <w:tab w:val="right" w:pos="7380"/>
              </w:tabs>
              <w:spacing w:line="280" w:lineRule="exact"/>
              <w:jc w:val="center"/>
              <w:rPr>
                <w:rFonts w:ascii="Verdana" w:hAnsi="Verdana"/>
                <w:sz w:val="18"/>
                <w:szCs w:val="18"/>
                <w:lang w:val="sk-SK"/>
              </w:rPr>
            </w:pPr>
            <w:r w:rsidRPr="00684BF6">
              <w:rPr>
                <w:rFonts w:ascii="Verdana" w:hAnsi="Verdana"/>
                <w:sz w:val="18"/>
                <w:szCs w:val="18"/>
                <w:lang w:val="sk-SK"/>
              </w:rPr>
              <w:t>%</w:t>
            </w:r>
          </w:p>
        </w:tc>
      </w:tr>
      <w:tr w:rsidR="00D11272" w:rsidRPr="00684BF6" w14:paraId="4DBBDF23" w14:textId="77777777" w:rsidTr="001A4F74">
        <w:trPr>
          <w:trHeight w:val="366"/>
          <w:jc w:val="center"/>
        </w:trPr>
        <w:tc>
          <w:tcPr>
            <w:tcW w:w="4395" w:type="dxa"/>
            <w:tcBorders>
              <w:top w:val="single" w:sz="6" w:space="0" w:color="auto"/>
              <w:bottom w:val="single" w:sz="6" w:space="0" w:color="auto"/>
            </w:tcBorders>
          </w:tcPr>
          <w:p w14:paraId="3ECDF1CC" w14:textId="77777777" w:rsidR="00D11272" w:rsidRPr="00684BF6" w:rsidRDefault="00D11272" w:rsidP="00684BF6">
            <w:pPr>
              <w:spacing w:line="280" w:lineRule="exact"/>
              <w:rPr>
                <w:rFonts w:ascii="Verdana" w:hAnsi="Verdana"/>
                <w:sz w:val="18"/>
                <w:szCs w:val="18"/>
                <w:lang w:val="sk-SK"/>
              </w:rPr>
            </w:pPr>
            <w:r w:rsidRPr="00684BF6">
              <w:rPr>
                <w:rFonts w:ascii="Verdana" w:hAnsi="Verdana" w:cs="Arial"/>
                <w:sz w:val="18"/>
                <w:szCs w:val="18"/>
              </w:rPr>
              <w:t>Dan-Slovakia Agrar A/S</w:t>
            </w:r>
          </w:p>
        </w:tc>
        <w:tc>
          <w:tcPr>
            <w:tcW w:w="1417" w:type="dxa"/>
            <w:tcBorders>
              <w:top w:val="single" w:sz="6" w:space="0" w:color="auto"/>
              <w:bottom w:val="single" w:sz="6" w:space="0" w:color="auto"/>
            </w:tcBorders>
          </w:tcPr>
          <w:p w14:paraId="7DC2066F" w14:textId="77777777" w:rsidR="00D11272" w:rsidRPr="00684BF6" w:rsidRDefault="00D11272" w:rsidP="00D700DD">
            <w:pPr>
              <w:tabs>
                <w:tab w:val="left" w:pos="2880"/>
                <w:tab w:val="right" w:pos="7380"/>
              </w:tabs>
              <w:spacing w:line="280" w:lineRule="exact"/>
              <w:ind w:right="-112"/>
              <w:jc w:val="center"/>
              <w:rPr>
                <w:rFonts w:ascii="Verdana" w:hAnsi="Verdana"/>
                <w:sz w:val="18"/>
                <w:szCs w:val="18"/>
                <w:lang w:val="sk-SK"/>
              </w:rPr>
            </w:pPr>
            <w:r w:rsidRPr="00684BF6">
              <w:rPr>
                <w:rFonts w:ascii="Verdana" w:hAnsi="Verdana"/>
                <w:sz w:val="18"/>
                <w:szCs w:val="18"/>
                <w:lang w:val="sk-SK"/>
              </w:rPr>
              <w:t>100%</w:t>
            </w:r>
          </w:p>
        </w:tc>
        <w:tc>
          <w:tcPr>
            <w:tcW w:w="1701" w:type="dxa"/>
            <w:tcBorders>
              <w:top w:val="single" w:sz="6" w:space="0" w:color="auto"/>
              <w:bottom w:val="single" w:sz="6" w:space="0" w:color="auto"/>
            </w:tcBorders>
          </w:tcPr>
          <w:p w14:paraId="177DBCAC" w14:textId="77777777" w:rsidR="00D11272" w:rsidRPr="00684BF6" w:rsidRDefault="00D11272" w:rsidP="00542C29">
            <w:pPr>
              <w:tabs>
                <w:tab w:val="left" w:pos="2880"/>
                <w:tab w:val="right" w:pos="7380"/>
              </w:tabs>
              <w:spacing w:line="280" w:lineRule="exact"/>
              <w:jc w:val="center"/>
              <w:rPr>
                <w:rFonts w:ascii="Verdana" w:hAnsi="Verdana"/>
                <w:sz w:val="18"/>
                <w:szCs w:val="18"/>
                <w:lang w:val="sk-SK"/>
              </w:rPr>
            </w:pPr>
            <w:r w:rsidRPr="00684BF6">
              <w:rPr>
                <w:rFonts w:ascii="Verdana" w:hAnsi="Verdana"/>
                <w:sz w:val="18"/>
                <w:szCs w:val="18"/>
                <w:lang w:val="sk-SK"/>
              </w:rPr>
              <w:t>100%</w:t>
            </w:r>
          </w:p>
        </w:tc>
      </w:tr>
      <w:tr w:rsidR="00D11272" w:rsidRPr="00684BF6" w14:paraId="20219285" w14:textId="77777777" w:rsidTr="001A4F74">
        <w:trPr>
          <w:trHeight w:val="353"/>
          <w:jc w:val="center"/>
        </w:trPr>
        <w:tc>
          <w:tcPr>
            <w:tcW w:w="4395" w:type="dxa"/>
            <w:tcBorders>
              <w:top w:val="single" w:sz="6" w:space="0" w:color="auto"/>
              <w:bottom w:val="single" w:sz="6" w:space="0" w:color="auto"/>
            </w:tcBorders>
          </w:tcPr>
          <w:p w14:paraId="3B6C1496" w14:textId="77777777" w:rsidR="00D11272" w:rsidRPr="00684BF6" w:rsidRDefault="00D11272" w:rsidP="00684BF6">
            <w:pPr>
              <w:tabs>
                <w:tab w:val="left" w:pos="2880"/>
                <w:tab w:val="right" w:pos="7380"/>
              </w:tabs>
              <w:spacing w:line="280" w:lineRule="exact"/>
              <w:ind w:right="-378"/>
              <w:rPr>
                <w:rFonts w:ascii="Verdana" w:hAnsi="Verdana"/>
                <w:sz w:val="18"/>
                <w:szCs w:val="18"/>
                <w:lang w:val="sk-SK"/>
              </w:rPr>
            </w:pPr>
          </w:p>
        </w:tc>
        <w:tc>
          <w:tcPr>
            <w:tcW w:w="1417" w:type="dxa"/>
            <w:tcBorders>
              <w:top w:val="single" w:sz="6" w:space="0" w:color="auto"/>
              <w:bottom w:val="single" w:sz="6" w:space="0" w:color="auto"/>
            </w:tcBorders>
          </w:tcPr>
          <w:p w14:paraId="3C5E9449" w14:textId="77777777" w:rsidR="00D11272" w:rsidRPr="00684BF6" w:rsidRDefault="00D11272" w:rsidP="00D700DD">
            <w:pPr>
              <w:tabs>
                <w:tab w:val="left" w:pos="2880"/>
                <w:tab w:val="right" w:pos="7380"/>
              </w:tabs>
              <w:spacing w:line="280" w:lineRule="exact"/>
              <w:ind w:right="-112"/>
              <w:jc w:val="center"/>
              <w:rPr>
                <w:rFonts w:ascii="Verdana" w:hAnsi="Verdana"/>
                <w:sz w:val="18"/>
                <w:szCs w:val="18"/>
                <w:lang w:val="sk-SK"/>
              </w:rPr>
            </w:pPr>
          </w:p>
        </w:tc>
        <w:tc>
          <w:tcPr>
            <w:tcW w:w="1701" w:type="dxa"/>
            <w:tcBorders>
              <w:top w:val="single" w:sz="6" w:space="0" w:color="auto"/>
              <w:bottom w:val="single" w:sz="6" w:space="0" w:color="auto"/>
            </w:tcBorders>
          </w:tcPr>
          <w:p w14:paraId="136B8D8A" w14:textId="77777777" w:rsidR="00D11272" w:rsidRPr="00684BF6" w:rsidRDefault="00D11272" w:rsidP="00542C29">
            <w:pPr>
              <w:tabs>
                <w:tab w:val="left" w:pos="2880"/>
                <w:tab w:val="right" w:pos="7380"/>
              </w:tabs>
              <w:spacing w:line="280" w:lineRule="exact"/>
              <w:jc w:val="center"/>
              <w:rPr>
                <w:rFonts w:ascii="Verdana" w:hAnsi="Verdana"/>
                <w:sz w:val="18"/>
                <w:szCs w:val="18"/>
                <w:lang w:val="sk-SK"/>
              </w:rPr>
            </w:pPr>
          </w:p>
        </w:tc>
      </w:tr>
      <w:tr w:rsidR="00D11272" w:rsidRPr="00684BF6" w14:paraId="569D7034" w14:textId="77777777" w:rsidTr="001A4F74">
        <w:trPr>
          <w:trHeight w:val="244"/>
          <w:jc w:val="center"/>
        </w:trPr>
        <w:tc>
          <w:tcPr>
            <w:tcW w:w="4395" w:type="dxa"/>
            <w:tcBorders>
              <w:top w:val="single" w:sz="6" w:space="0" w:color="auto"/>
              <w:bottom w:val="single" w:sz="12" w:space="0" w:color="ED7D31" w:themeColor="accent2"/>
            </w:tcBorders>
          </w:tcPr>
          <w:p w14:paraId="42FEB250" w14:textId="77777777" w:rsidR="00D11272" w:rsidRPr="00684BF6" w:rsidRDefault="00D11272" w:rsidP="00684BF6">
            <w:pPr>
              <w:tabs>
                <w:tab w:val="left" w:pos="2880"/>
                <w:tab w:val="right" w:pos="7380"/>
              </w:tabs>
              <w:spacing w:line="280" w:lineRule="exact"/>
              <w:ind w:right="-378"/>
              <w:rPr>
                <w:rFonts w:ascii="Verdana" w:hAnsi="Verdana"/>
                <w:b/>
                <w:sz w:val="18"/>
                <w:szCs w:val="18"/>
                <w:lang w:val="sk-SK"/>
              </w:rPr>
            </w:pPr>
            <w:r w:rsidRPr="00684BF6">
              <w:rPr>
                <w:rFonts w:ascii="Verdana" w:hAnsi="Verdana"/>
                <w:b/>
                <w:sz w:val="18"/>
                <w:szCs w:val="18"/>
                <w:lang w:val="sk-SK"/>
              </w:rPr>
              <w:t xml:space="preserve">Spolu </w:t>
            </w:r>
          </w:p>
        </w:tc>
        <w:tc>
          <w:tcPr>
            <w:tcW w:w="1417" w:type="dxa"/>
            <w:tcBorders>
              <w:top w:val="single" w:sz="6" w:space="0" w:color="auto"/>
              <w:bottom w:val="single" w:sz="12" w:space="0" w:color="ED7D31" w:themeColor="accent2"/>
            </w:tcBorders>
          </w:tcPr>
          <w:p w14:paraId="400B712B" w14:textId="77777777" w:rsidR="00D11272" w:rsidRPr="00684BF6" w:rsidRDefault="00D11272" w:rsidP="00D700DD">
            <w:pPr>
              <w:tabs>
                <w:tab w:val="left" w:pos="2880"/>
                <w:tab w:val="right" w:pos="7380"/>
              </w:tabs>
              <w:spacing w:line="280" w:lineRule="exact"/>
              <w:ind w:right="-112"/>
              <w:jc w:val="center"/>
              <w:rPr>
                <w:rFonts w:ascii="Verdana" w:hAnsi="Verdana"/>
                <w:b/>
                <w:sz w:val="18"/>
                <w:szCs w:val="18"/>
                <w:lang w:val="sk-SK"/>
              </w:rPr>
            </w:pPr>
            <w:r w:rsidRPr="00684BF6">
              <w:rPr>
                <w:rFonts w:ascii="Verdana" w:hAnsi="Verdana"/>
                <w:b/>
                <w:sz w:val="18"/>
                <w:szCs w:val="18"/>
                <w:lang w:val="sk-SK"/>
              </w:rPr>
              <w:t>100%</w:t>
            </w:r>
          </w:p>
        </w:tc>
        <w:tc>
          <w:tcPr>
            <w:tcW w:w="1701" w:type="dxa"/>
            <w:tcBorders>
              <w:top w:val="single" w:sz="6" w:space="0" w:color="auto"/>
              <w:bottom w:val="single" w:sz="12" w:space="0" w:color="ED7D31" w:themeColor="accent2"/>
            </w:tcBorders>
          </w:tcPr>
          <w:p w14:paraId="12014AC0" w14:textId="77777777" w:rsidR="00D11272" w:rsidRPr="00684BF6" w:rsidRDefault="00D11272" w:rsidP="00542C29">
            <w:pPr>
              <w:tabs>
                <w:tab w:val="left" w:pos="2880"/>
                <w:tab w:val="right" w:pos="7380"/>
              </w:tabs>
              <w:spacing w:line="280" w:lineRule="exact"/>
              <w:jc w:val="center"/>
              <w:rPr>
                <w:rFonts w:ascii="Verdana" w:hAnsi="Verdana"/>
                <w:b/>
                <w:sz w:val="18"/>
                <w:szCs w:val="18"/>
                <w:lang w:val="sk-SK"/>
              </w:rPr>
            </w:pPr>
            <w:r w:rsidRPr="00684BF6">
              <w:rPr>
                <w:rFonts w:ascii="Verdana" w:hAnsi="Verdana"/>
                <w:b/>
                <w:sz w:val="18"/>
                <w:szCs w:val="18"/>
                <w:lang w:val="sk-SK"/>
              </w:rPr>
              <w:t>100%</w:t>
            </w:r>
          </w:p>
        </w:tc>
      </w:tr>
    </w:tbl>
    <w:p w14:paraId="70E66D87" w14:textId="77777777" w:rsidR="001E465E" w:rsidRPr="0037748D" w:rsidRDefault="001E465E" w:rsidP="0037748D">
      <w:pPr>
        <w:pStyle w:val="Zkladntext"/>
        <w:spacing w:after="120" w:line="280" w:lineRule="exact"/>
        <w:ind w:right="-82"/>
        <w:rPr>
          <w:rFonts w:ascii="Verdana" w:hAnsi="Verdana"/>
          <w:b/>
          <w:bCs/>
          <w:szCs w:val="20"/>
          <w:highlight w:val="yellow"/>
          <w:lang w:val="sk-SK"/>
        </w:rPr>
      </w:pPr>
    </w:p>
    <w:p w14:paraId="5304D0CC" w14:textId="77777777" w:rsidR="00F3223A" w:rsidRPr="0037748D" w:rsidRDefault="00F3223A" w:rsidP="0037748D">
      <w:pPr>
        <w:pStyle w:val="Bodytextnormal"/>
        <w:spacing w:after="120" w:line="280" w:lineRule="exact"/>
        <w:jc w:val="left"/>
        <w:rPr>
          <w:rFonts w:ascii="Verdana" w:hAnsi="Verdana"/>
          <w:sz w:val="20"/>
        </w:rPr>
      </w:pPr>
      <w:bookmarkStart w:id="25" w:name="_Toc530739898"/>
    </w:p>
    <w:p w14:paraId="7ACB0C94" w14:textId="77777777" w:rsidR="00F3223A" w:rsidRPr="0037748D" w:rsidRDefault="00F3223A" w:rsidP="0037748D">
      <w:pPr>
        <w:pStyle w:val="Bodytextnormal"/>
        <w:spacing w:after="120" w:line="280" w:lineRule="exact"/>
        <w:jc w:val="left"/>
        <w:rPr>
          <w:rFonts w:ascii="Verdana" w:hAnsi="Verdana"/>
          <w:sz w:val="20"/>
        </w:rPr>
      </w:pPr>
    </w:p>
    <w:p w14:paraId="5AAE8E3D" w14:textId="77777777" w:rsidR="00F3223A" w:rsidRPr="007229B1" w:rsidRDefault="00D84EB9" w:rsidP="0037748D">
      <w:pPr>
        <w:pStyle w:val="Nadpis1"/>
        <w:numPr>
          <w:ilvl w:val="0"/>
          <w:numId w:val="8"/>
        </w:numPr>
        <w:spacing w:after="120" w:line="280" w:lineRule="exact"/>
        <w:ind w:right="-2"/>
        <w:rPr>
          <w:rFonts w:ascii="Verdana" w:hAnsi="Verdana"/>
          <w:caps/>
          <w:color w:val="262626" w:themeColor="text1" w:themeTint="D9"/>
          <w:sz w:val="20"/>
          <w:szCs w:val="20"/>
          <w:lang w:val="sk-SK"/>
        </w:rPr>
      </w:pPr>
      <w:r w:rsidRPr="0037748D">
        <w:rPr>
          <w:rFonts w:ascii="Verdana" w:hAnsi="Verdana"/>
          <w:caps/>
          <w:sz w:val="20"/>
          <w:szCs w:val="20"/>
          <w:lang w:val="sk-SK"/>
        </w:rPr>
        <w:br w:type="page"/>
      </w:r>
      <w:bookmarkStart w:id="26" w:name="_Toc227314186"/>
      <w:r w:rsidR="00F3223A" w:rsidRPr="007229B1">
        <w:rPr>
          <w:rFonts w:ascii="Verdana" w:hAnsi="Verdana"/>
          <w:caps/>
          <w:color w:val="262626" w:themeColor="text1" w:themeTint="D9"/>
          <w:sz w:val="20"/>
          <w:szCs w:val="20"/>
          <w:lang w:val="sk-SK"/>
        </w:rPr>
        <w:lastRenderedPageBreak/>
        <w:t>INFORMÁCIA O SPRÁVE AUDíTORA</w:t>
      </w:r>
      <w:bookmarkEnd w:id="26"/>
    </w:p>
    <w:p w14:paraId="75939964" w14:textId="77777777" w:rsidR="00F3223A" w:rsidRPr="007229B1" w:rsidRDefault="00F3223A" w:rsidP="0037748D">
      <w:pPr>
        <w:pStyle w:val="Bodytextnormal"/>
        <w:spacing w:after="120" w:line="280" w:lineRule="exact"/>
        <w:jc w:val="left"/>
        <w:rPr>
          <w:rFonts w:ascii="Verdana" w:hAnsi="Verdana"/>
          <w:color w:val="262626" w:themeColor="text1" w:themeTint="D9"/>
          <w:sz w:val="20"/>
        </w:rPr>
      </w:pPr>
    </w:p>
    <w:bookmarkEnd w:id="25"/>
    <w:p w14:paraId="53E05FCA" w14:textId="22D56FEB" w:rsidR="009035FA" w:rsidRPr="007229B1" w:rsidRDefault="009035FA" w:rsidP="009035FA">
      <w:pPr>
        <w:pStyle w:val="Zkladntext"/>
        <w:spacing w:after="120" w:line="280" w:lineRule="exact"/>
        <w:ind w:right="-2"/>
        <w:rPr>
          <w:rFonts w:ascii="Verdana" w:hAnsi="Verdana"/>
          <w:color w:val="262626" w:themeColor="text1" w:themeTint="D9"/>
          <w:szCs w:val="20"/>
          <w:lang w:val="sk-SK"/>
        </w:rPr>
      </w:pPr>
      <w:r w:rsidRPr="003E6708">
        <w:rPr>
          <w:rFonts w:ascii="Verdana" w:hAnsi="Verdana"/>
          <w:color w:val="262626" w:themeColor="text1" w:themeTint="D9"/>
          <w:szCs w:val="20"/>
          <w:lang w:val="sk-SK"/>
        </w:rPr>
        <w:t>Riadna účtovná závierka spoločnosti za rok 20</w:t>
      </w:r>
      <w:r w:rsidR="00040AAC">
        <w:rPr>
          <w:rFonts w:ascii="Verdana" w:hAnsi="Verdana"/>
          <w:color w:val="262626" w:themeColor="text1" w:themeTint="D9"/>
          <w:szCs w:val="20"/>
          <w:lang w:val="sk-SK"/>
        </w:rPr>
        <w:t>2</w:t>
      </w:r>
      <w:r w:rsidR="005F1B9F">
        <w:rPr>
          <w:rFonts w:ascii="Verdana" w:hAnsi="Verdana"/>
          <w:color w:val="262626" w:themeColor="text1" w:themeTint="D9"/>
          <w:szCs w:val="20"/>
          <w:lang w:val="sk-SK"/>
        </w:rPr>
        <w:t>5</w:t>
      </w:r>
      <w:r w:rsidRPr="003E6708">
        <w:rPr>
          <w:rFonts w:ascii="Verdana" w:hAnsi="Verdana"/>
          <w:color w:val="262626" w:themeColor="text1" w:themeTint="D9"/>
          <w:szCs w:val="20"/>
          <w:lang w:val="sk-SK"/>
        </w:rPr>
        <w:t xml:space="preserve"> bola overená audítorskou spoločnosťou </w:t>
      </w:r>
      <w:proofErr w:type="spellStart"/>
      <w:r w:rsidRPr="00A321B5">
        <w:rPr>
          <w:rFonts w:ascii="Verdana" w:hAnsi="Verdana" w:cs="Calibri"/>
          <w:color w:val="262626" w:themeColor="text1" w:themeTint="D9"/>
          <w:szCs w:val="20"/>
          <w:lang w:val="sk-SK"/>
        </w:rPr>
        <w:t>Deloitte</w:t>
      </w:r>
      <w:proofErr w:type="spellEnd"/>
      <w:r w:rsidRPr="00A321B5">
        <w:rPr>
          <w:rFonts w:ascii="Verdana" w:hAnsi="Verdana" w:cs="Calibri"/>
          <w:color w:val="262626" w:themeColor="text1" w:themeTint="D9"/>
          <w:szCs w:val="20"/>
          <w:lang w:val="sk-SK"/>
        </w:rPr>
        <w:t xml:space="preserve"> Audit s.r.o licencie</w:t>
      </w:r>
      <w:r w:rsidRPr="00A321B5">
        <w:rPr>
          <w:rFonts w:ascii="Verdana" w:hAnsi="Verdana"/>
          <w:color w:val="262626" w:themeColor="text1" w:themeTint="D9"/>
          <w:szCs w:val="20"/>
          <w:lang w:val="sk-SK"/>
        </w:rPr>
        <w:t xml:space="preserve"> </w:t>
      </w:r>
      <w:proofErr w:type="spellStart"/>
      <w:r w:rsidRPr="00A321B5">
        <w:rPr>
          <w:rFonts w:ascii="Verdana" w:hAnsi="Verdana"/>
          <w:szCs w:val="20"/>
        </w:rPr>
        <w:t>SKAu</w:t>
      </w:r>
      <w:proofErr w:type="spellEnd"/>
      <w:r w:rsidRPr="00A321B5">
        <w:rPr>
          <w:rFonts w:ascii="Verdana" w:hAnsi="Verdana"/>
          <w:szCs w:val="20"/>
        </w:rPr>
        <w:t xml:space="preserve"> č. 014</w:t>
      </w:r>
      <w:r w:rsidRPr="00A321B5">
        <w:rPr>
          <w:rFonts w:ascii="Verdana" w:hAnsi="Verdana"/>
          <w:color w:val="262626" w:themeColor="text1" w:themeTint="D9"/>
          <w:szCs w:val="20"/>
          <w:lang w:val="sk-SK"/>
        </w:rPr>
        <w:t xml:space="preserve">. Zodpovedný audítor: </w:t>
      </w:r>
      <w:r w:rsidRPr="00A321B5">
        <w:rPr>
          <w:rFonts w:ascii="Verdana" w:hAnsi="Verdana"/>
        </w:rPr>
        <w:t>Ing. Jozef H</w:t>
      </w:r>
      <w:proofErr w:type="spellStart"/>
      <w:r w:rsidRPr="00A321B5">
        <w:rPr>
          <w:rFonts w:ascii="Verdana" w:hAnsi="Verdana"/>
          <w:lang w:val="sk-SK"/>
        </w:rPr>
        <w:t>ýbl</w:t>
      </w:r>
      <w:proofErr w:type="spellEnd"/>
      <w:r w:rsidRPr="00A321B5">
        <w:rPr>
          <w:rFonts w:ascii="Verdana" w:hAnsi="Verdana"/>
        </w:rPr>
        <w:t>, FCCA</w:t>
      </w:r>
      <w:r w:rsidRPr="00A321B5">
        <w:rPr>
          <w:rFonts w:ascii="Verdana" w:hAnsi="Verdana"/>
          <w:color w:val="262626"/>
        </w:rPr>
        <w:t xml:space="preserve"> </w:t>
      </w:r>
      <w:proofErr w:type="spellStart"/>
      <w:r w:rsidRPr="00A321B5">
        <w:rPr>
          <w:rFonts w:ascii="Verdana" w:hAnsi="Verdana"/>
        </w:rPr>
        <w:t>Licencia</w:t>
      </w:r>
      <w:proofErr w:type="spellEnd"/>
      <w:r w:rsidRPr="00A321B5">
        <w:rPr>
          <w:rFonts w:ascii="Verdana" w:hAnsi="Verdana"/>
        </w:rPr>
        <w:t xml:space="preserve"> </w:t>
      </w:r>
      <w:proofErr w:type="spellStart"/>
      <w:r w:rsidRPr="00A321B5">
        <w:rPr>
          <w:rFonts w:ascii="Verdana" w:hAnsi="Verdana"/>
          <w:color w:val="000000"/>
        </w:rPr>
        <w:t>SKAu</w:t>
      </w:r>
      <w:proofErr w:type="spellEnd"/>
      <w:r w:rsidRPr="00A321B5">
        <w:rPr>
          <w:rFonts w:ascii="Verdana" w:hAnsi="Verdana"/>
        </w:rPr>
        <w:t xml:space="preserve"> č. </w:t>
      </w:r>
      <w:r w:rsidRPr="00A321B5">
        <w:rPr>
          <w:rFonts w:ascii="Verdana" w:hAnsi="Verdana"/>
          <w:color w:val="000000"/>
        </w:rPr>
        <w:t>857</w:t>
      </w:r>
      <w:r w:rsidRPr="00A321B5">
        <w:rPr>
          <w:rFonts w:ascii="Verdana" w:hAnsi="Verdana"/>
          <w:color w:val="262626" w:themeColor="text1" w:themeTint="D9"/>
          <w:szCs w:val="20"/>
          <w:lang w:val="sk-SK"/>
        </w:rPr>
        <w:t>. Správa audítora a účtovná závierka k 31. decembru 20</w:t>
      </w:r>
      <w:r w:rsidR="00040AAC" w:rsidRPr="00A321B5">
        <w:rPr>
          <w:rFonts w:ascii="Verdana" w:hAnsi="Verdana"/>
          <w:color w:val="262626" w:themeColor="text1" w:themeTint="D9"/>
          <w:szCs w:val="20"/>
          <w:lang w:val="sk-SK"/>
        </w:rPr>
        <w:t>2</w:t>
      </w:r>
      <w:r w:rsidR="005F1B9F">
        <w:rPr>
          <w:rFonts w:ascii="Verdana" w:hAnsi="Verdana"/>
          <w:color w:val="262626" w:themeColor="text1" w:themeTint="D9"/>
          <w:szCs w:val="20"/>
          <w:lang w:val="sk-SK"/>
        </w:rPr>
        <w:t>5</w:t>
      </w:r>
      <w:r w:rsidRPr="00A321B5">
        <w:rPr>
          <w:rFonts w:ascii="Verdana" w:hAnsi="Verdana"/>
          <w:color w:val="262626" w:themeColor="text1" w:themeTint="D9"/>
          <w:szCs w:val="20"/>
          <w:lang w:val="sk-SK"/>
        </w:rPr>
        <w:t xml:space="preserve"> sú uvedené</w:t>
      </w:r>
      <w:r w:rsidRPr="003E6708">
        <w:rPr>
          <w:rFonts w:ascii="Verdana" w:hAnsi="Verdana"/>
          <w:color w:val="262626" w:themeColor="text1" w:themeTint="D9"/>
          <w:szCs w:val="20"/>
          <w:lang w:val="sk-SK"/>
        </w:rPr>
        <w:t xml:space="preserve"> v prílohe výročnej správy.</w:t>
      </w:r>
    </w:p>
    <w:p w14:paraId="0AC58928" w14:textId="77777777" w:rsidR="00820093" w:rsidRPr="007229B1" w:rsidRDefault="00820093" w:rsidP="0037748D">
      <w:pPr>
        <w:pStyle w:val="Zkladntext"/>
        <w:spacing w:after="120" w:line="280" w:lineRule="exact"/>
        <w:ind w:right="-378"/>
        <w:jc w:val="left"/>
        <w:rPr>
          <w:rFonts w:ascii="Verdana" w:hAnsi="Verdana"/>
          <w:color w:val="262626" w:themeColor="text1" w:themeTint="D9"/>
          <w:szCs w:val="20"/>
          <w:lang w:val="sk-SK"/>
        </w:rPr>
      </w:pPr>
    </w:p>
    <w:p w14:paraId="572B6DF1" w14:textId="77777777" w:rsidR="008754BE" w:rsidRPr="007229B1" w:rsidRDefault="008754BE" w:rsidP="0037748D">
      <w:pPr>
        <w:pStyle w:val="Zkladntext"/>
        <w:spacing w:after="120" w:line="280" w:lineRule="exact"/>
        <w:ind w:right="-378"/>
        <w:jc w:val="left"/>
        <w:rPr>
          <w:rFonts w:ascii="Verdana" w:hAnsi="Verdana"/>
          <w:color w:val="262626" w:themeColor="text1" w:themeTint="D9"/>
          <w:szCs w:val="20"/>
          <w:lang w:val="sk-SK"/>
        </w:rPr>
      </w:pPr>
    </w:p>
    <w:p w14:paraId="3825890C" w14:textId="77777777" w:rsidR="008754BE" w:rsidRPr="007229B1" w:rsidRDefault="008754BE" w:rsidP="0037748D">
      <w:pPr>
        <w:pStyle w:val="Zkladntext"/>
        <w:spacing w:after="120" w:line="280" w:lineRule="exact"/>
        <w:ind w:right="-378"/>
        <w:jc w:val="left"/>
        <w:rPr>
          <w:rFonts w:ascii="Verdana" w:hAnsi="Verdana"/>
          <w:color w:val="262626" w:themeColor="text1" w:themeTint="D9"/>
          <w:szCs w:val="20"/>
          <w:lang w:val="sk-SK"/>
        </w:rPr>
      </w:pPr>
    </w:p>
    <w:p w14:paraId="13076AAD" w14:textId="77777777" w:rsidR="00F3223A" w:rsidRPr="005F044C" w:rsidRDefault="00F3223A" w:rsidP="0037748D">
      <w:pPr>
        <w:pStyle w:val="Zkladntext"/>
        <w:spacing w:after="120" w:line="280" w:lineRule="exact"/>
        <w:ind w:right="-378"/>
        <w:jc w:val="left"/>
        <w:rPr>
          <w:rFonts w:ascii="Verdana" w:hAnsi="Verdana"/>
          <w:color w:val="262626" w:themeColor="text1" w:themeTint="D9"/>
          <w:szCs w:val="20"/>
          <w:lang w:val="sk-SK"/>
        </w:rPr>
      </w:pPr>
    </w:p>
    <w:p w14:paraId="1E94361B" w14:textId="554611DC" w:rsidR="00820093" w:rsidRPr="007229B1" w:rsidRDefault="006E6D99" w:rsidP="0037748D">
      <w:pPr>
        <w:pStyle w:val="Zkladntext"/>
        <w:spacing w:after="120" w:line="280" w:lineRule="exact"/>
        <w:ind w:right="-378"/>
        <w:jc w:val="left"/>
        <w:rPr>
          <w:rFonts w:ascii="Verdana" w:hAnsi="Verdana"/>
          <w:color w:val="262626" w:themeColor="text1" w:themeTint="D9"/>
          <w:szCs w:val="20"/>
          <w:lang w:val="sk-SK"/>
        </w:rPr>
      </w:pPr>
      <w:r w:rsidRPr="007229B1">
        <w:rPr>
          <w:rFonts w:ascii="Verdana" w:hAnsi="Verdana"/>
          <w:color w:val="262626" w:themeColor="text1" w:themeTint="D9"/>
          <w:szCs w:val="20"/>
          <w:lang w:val="sk-SK"/>
        </w:rPr>
        <w:t>V</w:t>
      </w:r>
      <w:r w:rsidR="000E12F2">
        <w:rPr>
          <w:rFonts w:ascii="Verdana" w:hAnsi="Verdana"/>
          <w:color w:val="262626" w:themeColor="text1" w:themeTint="D9"/>
          <w:szCs w:val="20"/>
          <w:lang w:val="sk-SK"/>
        </w:rPr>
        <w:t>o</w:t>
      </w:r>
      <w:r w:rsidR="0038076B" w:rsidRPr="007229B1">
        <w:rPr>
          <w:rFonts w:ascii="Verdana" w:hAnsi="Verdana"/>
          <w:color w:val="262626" w:themeColor="text1" w:themeTint="D9"/>
          <w:szCs w:val="20"/>
          <w:lang w:val="sk-SK"/>
        </w:rPr>
        <w:t> </w:t>
      </w:r>
      <w:r w:rsidR="000E12F2">
        <w:rPr>
          <w:rFonts w:ascii="Verdana" w:hAnsi="Verdana"/>
          <w:color w:val="262626" w:themeColor="text1" w:themeTint="D9"/>
          <w:szCs w:val="20"/>
          <w:lang w:val="sk-SK"/>
        </w:rPr>
        <w:t>Veľkom Mederi</w:t>
      </w:r>
      <w:r w:rsidR="00820093" w:rsidRPr="007229B1">
        <w:rPr>
          <w:rFonts w:ascii="Verdana" w:hAnsi="Verdana"/>
          <w:color w:val="262626" w:themeColor="text1" w:themeTint="D9"/>
          <w:szCs w:val="20"/>
          <w:lang w:val="sk-SK"/>
        </w:rPr>
        <w:t xml:space="preserve"> dňa </w:t>
      </w:r>
      <w:r w:rsidR="005F1B9F">
        <w:rPr>
          <w:rFonts w:ascii="Verdana" w:hAnsi="Verdana"/>
          <w:color w:val="262626" w:themeColor="text1" w:themeTint="D9"/>
          <w:szCs w:val="20"/>
          <w:lang w:val="sk-SK"/>
        </w:rPr>
        <w:t>17</w:t>
      </w:r>
      <w:r w:rsidR="00EF652A" w:rsidRPr="007229B1">
        <w:rPr>
          <w:rFonts w:ascii="Verdana" w:hAnsi="Verdana"/>
          <w:color w:val="262626" w:themeColor="text1" w:themeTint="D9"/>
          <w:szCs w:val="20"/>
          <w:lang w:val="sk-SK"/>
        </w:rPr>
        <w:t>.</w:t>
      </w:r>
      <w:r w:rsidR="00EF652A">
        <w:rPr>
          <w:rFonts w:ascii="Verdana" w:hAnsi="Verdana"/>
          <w:color w:val="262626" w:themeColor="text1" w:themeTint="D9"/>
          <w:szCs w:val="20"/>
          <w:lang w:val="sk-SK"/>
        </w:rPr>
        <w:t>0</w:t>
      </w:r>
      <w:r w:rsidR="005F1B9F">
        <w:rPr>
          <w:rFonts w:ascii="Verdana" w:hAnsi="Verdana"/>
          <w:color w:val="262626" w:themeColor="text1" w:themeTint="D9"/>
          <w:szCs w:val="20"/>
          <w:lang w:val="sk-SK"/>
        </w:rPr>
        <w:t>4</w:t>
      </w:r>
      <w:r w:rsidR="00EF652A">
        <w:rPr>
          <w:rFonts w:ascii="Verdana" w:hAnsi="Verdana"/>
          <w:color w:val="262626" w:themeColor="text1" w:themeTint="D9"/>
          <w:szCs w:val="20"/>
          <w:lang w:val="sk-SK"/>
        </w:rPr>
        <w:t>.20</w:t>
      </w:r>
      <w:r w:rsidR="00E22B99">
        <w:rPr>
          <w:rFonts w:ascii="Verdana" w:hAnsi="Verdana"/>
          <w:color w:val="262626" w:themeColor="text1" w:themeTint="D9"/>
          <w:szCs w:val="20"/>
          <w:lang w:val="sk-SK"/>
        </w:rPr>
        <w:t>2</w:t>
      </w:r>
      <w:r w:rsidR="005F1B9F">
        <w:rPr>
          <w:rFonts w:ascii="Verdana" w:hAnsi="Verdana"/>
          <w:color w:val="262626" w:themeColor="text1" w:themeTint="D9"/>
          <w:szCs w:val="20"/>
          <w:lang w:val="sk-SK"/>
        </w:rPr>
        <w:t>6</w:t>
      </w:r>
    </w:p>
    <w:p w14:paraId="36EC79AF" w14:textId="77777777" w:rsidR="00CD6B78" w:rsidRPr="007229B1" w:rsidRDefault="00CD6B78" w:rsidP="0037748D">
      <w:pPr>
        <w:pStyle w:val="Zkladntext"/>
        <w:spacing w:after="120" w:line="280" w:lineRule="exact"/>
        <w:ind w:right="-378"/>
        <w:jc w:val="left"/>
        <w:rPr>
          <w:rFonts w:ascii="Verdana" w:hAnsi="Verdana"/>
          <w:color w:val="262626" w:themeColor="text1" w:themeTint="D9"/>
          <w:szCs w:val="20"/>
          <w:lang w:val="sk-SK"/>
        </w:rPr>
      </w:pPr>
    </w:p>
    <w:p w14:paraId="2904FA2E" w14:textId="77777777" w:rsidR="008754BE" w:rsidRPr="007229B1" w:rsidRDefault="008754BE" w:rsidP="0037748D">
      <w:pPr>
        <w:pStyle w:val="Zkladntext"/>
        <w:spacing w:after="120" w:line="280" w:lineRule="exact"/>
        <w:ind w:left="5664" w:right="-378" w:firstLine="708"/>
        <w:jc w:val="right"/>
        <w:rPr>
          <w:rFonts w:ascii="Verdana" w:hAnsi="Verdana"/>
          <w:color w:val="262626" w:themeColor="text1" w:themeTint="D9"/>
          <w:szCs w:val="20"/>
          <w:lang w:val="sk-SK"/>
        </w:rPr>
      </w:pPr>
    </w:p>
    <w:sectPr w:rsidR="008754BE" w:rsidRPr="007229B1" w:rsidSect="0029333E">
      <w:headerReference w:type="default" r:id="rId14"/>
      <w:footerReference w:type="default" r:id="rId15"/>
      <w:type w:val="continuous"/>
      <w:pgSz w:w="11906" w:h="16838"/>
      <w:pgMar w:top="719"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F21F3" w14:textId="77777777" w:rsidR="003759D3" w:rsidRDefault="003759D3">
      <w:r>
        <w:separator/>
      </w:r>
    </w:p>
  </w:endnote>
  <w:endnote w:type="continuationSeparator" w:id="0">
    <w:p w14:paraId="7D21F91E" w14:textId="77777777" w:rsidR="003759D3" w:rsidRDefault="003759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Helvetica">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94E57C" w14:textId="193DF189" w:rsidR="002F6BC0" w:rsidRDefault="002F6BC0" w:rsidP="003C6F39">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B950CD">
      <w:rPr>
        <w:rStyle w:val="slostrany"/>
        <w:noProof/>
      </w:rPr>
      <w:t>1</w:t>
    </w:r>
    <w:r>
      <w:rPr>
        <w:rStyle w:val="slostrany"/>
      </w:rPr>
      <w:fldChar w:fldCharType="end"/>
    </w:r>
  </w:p>
  <w:p w14:paraId="663484E9" w14:textId="77777777" w:rsidR="002F6BC0" w:rsidRDefault="002F6BC0" w:rsidP="003C6F39">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090AE" w14:textId="77777777" w:rsidR="002F6BC0" w:rsidRPr="007F6767" w:rsidRDefault="002F6BC0" w:rsidP="003C6F39">
    <w:pPr>
      <w:pStyle w:val="Pta"/>
      <w:framePr w:wrap="around" w:vAnchor="text" w:hAnchor="margin" w:xAlign="center" w:y="1"/>
      <w:rPr>
        <w:rStyle w:val="slostrany"/>
        <w:rFonts w:ascii="Verdana" w:hAnsi="Verdana"/>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14:paraId="22FB3350" w14:textId="77777777" w:rsidR="002F6BC0" w:rsidRDefault="002F6BC0" w:rsidP="003C6F39">
    <w:pPr>
      <w:pStyle w:val="Pt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FA6F" w14:textId="77777777" w:rsidR="002F6BC0" w:rsidRPr="00040AAC" w:rsidRDefault="002F6BC0" w:rsidP="003C6F39">
    <w:pPr>
      <w:pStyle w:val="Pta"/>
      <w:framePr w:h="234" w:hRule="exact" w:wrap="around" w:vAnchor="text" w:hAnchor="page" w:x="5918" w:y="-43"/>
      <w:rPr>
        <w:rStyle w:val="slostrany"/>
        <w:rFonts w:ascii="Verdana" w:hAnsi="Verdana"/>
        <w:color w:val="595959" w:themeColor="text1" w:themeTint="A6"/>
        <w:sz w:val="20"/>
        <w:szCs w:val="20"/>
      </w:rPr>
    </w:pPr>
    <w:r w:rsidRPr="00040AAC">
      <w:rPr>
        <w:rStyle w:val="slostrany"/>
        <w:rFonts w:ascii="Verdana" w:hAnsi="Verdana"/>
        <w:color w:val="595959" w:themeColor="text1" w:themeTint="A6"/>
        <w:sz w:val="20"/>
        <w:szCs w:val="20"/>
      </w:rPr>
      <w:fldChar w:fldCharType="begin"/>
    </w:r>
    <w:r w:rsidRPr="00040AAC">
      <w:rPr>
        <w:rStyle w:val="slostrany"/>
        <w:rFonts w:ascii="Verdana" w:hAnsi="Verdana"/>
        <w:color w:val="595959" w:themeColor="text1" w:themeTint="A6"/>
        <w:sz w:val="20"/>
        <w:szCs w:val="20"/>
      </w:rPr>
      <w:instrText xml:space="preserve">PAGE  </w:instrText>
    </w:r>
    <w:r w:rsidRPr="00040AAC">
      <w:rPr>
        <w:rStyle w:val="slostrany"/>
        <w:rFonts w:ascii="Verdana" w:hAnsi="Verdana"/>
        <w:color w:val="595959" w:themeColor="text1" w:themeTint="A6"/>
        <w:sz w:val="20"/>
        <w:szCs w:val="20"/>
      </w:rPr>
      <w:fldChar w:fldCharType="separate"/>
    </w:r>
    <w:r w:rsidRPr="00040AAC">
      <w:rPr>
        <w:rStyle w:val="slostrany"/>
        <w:rFonts w:ascii="Verdana" w:hAnsi="Verdana"/>
        <w:noProof/>
        <w:color w:val="595959" w:themeColor="text1" w:themeTint="A6"/>
        <w:sz w:val="20"/>
        <w:szCs w:val="20"/>
      </w:rPr>
      <w:t>7</w:t>
    </w:r>
    <w:r w:rsidRPr="00040AAC">
      <w:rPr>
        <w:rStyle w:val="slostrany"/>
        <w:rFonts w:ascii="Verdana" w:hAnsi="Verdana"/>
        <w:color w:val="595959" w:themeColor="text1" w:themeTint="A6"/>
        <w:sz w:val="20"/>
        <w:szCs w:val="20"/>
      </w:rPr>
      <w:fldChar w:fldCharType="end"/>
    </w:r>
  </w:p>
  <w:p w14:paraId="3DED6278" w14:textId="77777777" w:rsidR="002F6BC0" w:rsidRPr="000F757F" w:rsidRDefault="002F6BC0" w:rsidP="003C6F39">
    <w:pPr>
      <w:pStyle w:val="Pta"/>
      <w:jc w:val="cen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821D23" w14:textId="77777777" w:rsidR="003759D3" w:rsidRDefault="003759D3">
      <w:r>
        <w:separator/>
      </w:r>
    </w:p>
  </w:footnote>
  <w:footnote w:type="continuationSeparator" w:id="0">
    <w:p w14:paraId="55C27729" w14:textId="77777777" w:rsidR="003759D3" w:rsidRDefault="003759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B4F4C" w14:textId="4F523AF2" w:rsidR="002F6BC0" w:rsidRPr="007F6767" w:rsidRDefault="002F6BC0" w:rsidP="00460FC7">
    <w:pPr>
      <w:ind w:firstLine="426"/>
      <w:jc w:val="center"/>
      <w:rPr>
        <w:rFonts w:ascii="Verdana" w:hAnsi="Verdana"/>
        <w:sz w:val="18"/>
        <w:szCs w:val="18"/>
      </w:rPr>
    </w:pPr>
    <w:r w:rsidRPr="00052A47">
      <w:rPr>
        <w:rFonts w:ascii="Verdana" w:hAnsi="Verdana"/>
        <w:sz w:val="18"/>
        <w:szCs w:val="18"/>
        <w:lang w:val="sk-SK"/>
      </w:rPr>
      <w:t xml:space="preserve">Výročná správa </w:t>
    </w:r>
    <w:r w:rsidRPr="007F6767">
      <w:rPr>
        <w:rFonts w:ascii="Verdana" w:hAnsi="Verdana"/>
        <w:sz w:val="18"/>
        <w:szCs w:val="18"/>
      </w:rPr>
      <w:t>Dan-Slovakia Agrar, a.s</w:t>
    </w:r>
    <w:r w:rsidRPr="007F6767">
      <w:rPr>
        <w:rFonts w:ascii="Verdana" w:hAnsi="Verdana"/>
        <w:b/>
        <w:sz w:val="18"/>
        <w:szCs w:val="18"/>
        <w:lang w:val="sk-SK"/>
      </w:rPr>
      <w:t xml:space="preserve"> </w:t>
    </w:r>
    <w:r w:rsidRPr="007F6767">
      <w:rPr>
        <w:rFonts w:ascii="Verdana" w:hAnsi="Verdana"/>
        <w:sz w:val="18"/>
        <w:szCs w:val="18"/>
        <w:lang w:val="sk-SK"/>
      </w:rPr>
      <w:t>20</w:t>
    </w:r>
    <w:r w:rsidR="00D97439">
      <w:rPr>
        <w:rFonts w:ascii="Verdana" w:hAnsi="Verdana"/>
        <w:sz w:val="18"/>
        <w:szCs w:val="18"/>
        <w:lang w:val="sk-SK"/>
      </w:rPr>
      <w:t>2</w:t>
    </w:r>
    <w:r w:rsidR="005F044C">
      <w:rPr>
        <w:rFonts w:ascii="Verdana" w:hAnsi="Verdana"/>
        <w:sz w:val="18"/>
        <w:szCs w:val="18"/>
        <w:lang w:val="sk-SK"/>
      </w:rPr>
      <w:t>5</w:t>
    </w:r>
  </w:p>
  <w:p w14:paraId="0DBDDA7F" w14:textId="77777777" w:rsidR="002F6BC0" w:rsidRPr="00204CA6" w:rsidRDefault="002F6BC0" w:rsidP="003C6F39">
    <w:pPr>
      <w:pStyle w:val="Hlavika"/>
      <w:rPr>
        <w:rFonts w:ascii="Verdana" w:hAnsi="Verdana"/>
        <w:sz w:val="20"/>
        <w:szCs w:val="20"/>
      </w:rPr>
    </w:pPr>
  </w:p>
  <w:p w14:paraId="47740357" w14:textId="77777777" w:rsidR="002F6BC0" w:rsidRPr="00974F46" w:rsidRDefault="002F6BC0" w:rsidP="003C6F3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2"/>
    <w:multiLevelType w:val="multilevel"/>
    <w:tmpl w:val="00000012"/>
    <w:lvl w:ilvl="0">
      <w:start w:val="1"/>
      <w:numFmt w:val="bullet"/>
      <w:lvlText w:val=""/>
      <w:lvlJc w:val="left"/>
      <w:pPr>
        <w:ind w:left="720" w:hanging="360"/>
      </w:pPr>
      <w:rPr>
        <w:rFonts w:ascii="Symbol" w:eastAsia="Times New Roman" w:hAnsi="Symbol"/>
      </w:rPr>
    </w:lvl>
    <w:lvl w:ilvl="1">
      <w:start w:val="1"/>
      <w:numFmt w:val="bullet"/>
      <w:lvlText w:val="o"/>
      <w:lvlJc w:val="left"/>
      <w:pPr>
        <w:ind w:left="1440" w:hanging="360"/>
      </w:pPr>
      <w:rPr>
        <w:rFonts w:ascii="Courier New" w:eastAsia="Times New Roman" w:hAnsi="Courier New"/>
      </w:rPr>
    </w:lvl>
    <w:lvl w:ilvl="2">
      <w:start w:val="1"/>
      <w:numFmt w:val="bullet"/>
      <w:lvlText w:val=""/>
      <w:lvlJc w:val="left"/>
      <w:pPr>
        <w:ind w:left="2160" w:hanging="360"/>
      </w:pPr>
      <w:rPr>
        <w:rFonts w:ascii="Wingdings" w:eastAsia="Times New Roman" w:hAnsi="Wingdings"/>
      </w:rPr>
    </w:lvl>
    <w:lvl w:ilvl="3">
      <w:start w:val="1"/>
      <w:numFmt w:val="bullet"/>
      <w:lvlText w:val=""/>
      <w:lvlJc w:val="left"/>
      <w:pPr>
        <w:ind w:left="2880" w:hanging="360"/>
      </w:pPr>
      <w:rPr>
        <w:rFonts w:ascii="Symbol" w:eastAsia="Times New Roman" w:hAnsi="Symbol"/>
      </w:rPr>
    </w:lvl>
    <w:lvl w:ilvl="4">
      <w:start w:val="1"/>
      <w:numFmt w:val="bullet"/>
      <w:lvlText w:val="o"/>
      <w:lvlJc w:val="left"/>
      <w:pPr>
        <w:ind w:left="3600" w:hanging="360"/>
      </w:pPr>
      <w:rPr>
        <w:rFonts w:ascii="Courier New" w:eastAsia="Times New Roman" w:hAnsi="Courier New"/>
      </w:rPr>
    </w:lvl>
    <w:lvl w:ilvl="5">
      <w:start w:val="1"/>
      <w:numFmt w:val="bullet"/>
      <w:lvlText w:val=""/>
      <w:lvlJc w:val="left"/>
      <w:pPr>
        <w:ind w:left="4320" w:hanging="360"/>
      </w:pPr>
      <w:rPr>
        <w:rFonts w:ascii="Wingdings" w:eastAsia="Times New Roman" w:hAnsi="Wingdings"/>
      </w:rPr>
    </w:lvl>
    <w:lvl w:ilvl="6">
      <w:start w:val="1"/>
      <w:numFmt w:val="bullet"/>
      <w:lvlText w:val=""/>
      <w:lvlJc w:val="left"/>
      <w:pPr>
        <w:ind w:left="5040" w:hanging="360"/>
      </w:pPr>
      <w:rPr>
        <w:rFonts w:ascii="Symbol" w:eastAsia="Times New Roman" w:hAnsi="Symbol"/>
      </w:rPr>
    </w:lvl>
    <w:lvl w:ilvl="7">
      <w:start w:val="1"/>
      <w:numFmt w:val="bullet"/>
      <w:lvlText w:val="o"/>
      <w:lvlJc w:val="left"/>
      <w:pPr>
        <w:ind w:left="5760" w:hanging="360"/>
      </w:pPr>
      <w:rPr>
        <w:rFonts w:ascii="Courier New" w:eastAsia="Times New Roman" w:hAnsi="Courier New"/>
      </w:rPr>
    </w:lvl>
    <w:lvl w:ilvl="8">
      <w:start w:val="1"/>
      <w:numFmt w:val="bullet"/>
      <w:lvlText w:val=""/>
      <w:lvlJc w:val="left"/>
      <w:pPr>
        <w:ind w:left="6480" w:hanging="360"/>
      </w:pPr>
      <w:rPr>
        <w:rFonts w:ascii="Wingdings" w:eastAsia="Times New Roman" w:hAnsi="Wingdings"/>
      </w:rPr>
    </w:lvl>
  </w:abstractNum>
  <w:abstractNum w:abstractNumId="1" w15:restartNumberingAfterBreak="0">
    <w:nsid w:val="04FC7393"/>
    <w:multiLevelType w:val="hybridMultilevel"/>
    <w:tmpl w:val="0FD492C0"/>
    <w:lvl w:ilvl="0" w:tplc="9BFA5DDA">
      <w:start w:val="1"/>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9AF0F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7E91D4F"/>
    <w:multiLevelType w:val="hybridMultilevel"/>
    <w:tmpl w:val="09684E2C"/>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3C7A45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1FF0C29"/>
    <w:multiLevelType w:val="hybridMultilevel"/>
    <w:tmpl w:val="09684E2C"/>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4A9735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00A2279"/>
    <w:multiLevelType w:val="hybridMultilevel"/>
    <w:tmpl w:val="7E9241D2"/>
    <w:lvl w:ilvl="0" w:tplc="D3B0874E">
      <w:start w:val="1"/>
      <w:numFmt w:val="bullet"/>
      <w:lvlText w:val="-"/>
      <w:lvlJc w:val="left"/>
      <w:pPr>
        <w:tabs>
          <w:tab w:val="num" w:pos="0"/>
        </w:tabs>
        <w:ind w:left="360" w:hanging="360"/>
      </w:pPr>
      <w:rPr>
        <w:rFont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4113E33"/>
    <w:multiLevelType w:val="hybridMultilevel"/>
    <w:tmpl w:val="C6D462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71BB766A"/>
    <w:multiLevelType w:val="multilevel"/>
    <w:tmpl w:val="186C3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7240C0"/>
    <w:multiLevelType w:val="hybridMultilevel"/>
    <w:tmpl w:val="2CA40578"/>
    <w:lvl w:ilvl="0" w:tplc="43846CA4">
      <w:start w:val="12"/>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num w:numId="1" w16cid:durableId="1585216917">
    <w:abstractNumId w:val="7"/>
  </w:num>
  <w:num w:numId="2" w16cid:durableId="721446767">
    <w:abstractNumId w:val="10"/>
  </w:num>
  <w:num w:numId="3" w16cid:durableId="1758214156">
    <w:abstractNumId w:val="3"/>
  </w:num>
  <w:num w:numId="4" w16cid:durableId="1145511091">
    <w:abstractNumId w:val="8"/>
  </w:num>
  <w:num w:numId="5" w16cid:durableId="618223079">
    <w:abstractNumId w:val="5"/>
  </w:num>
  <w:num w:numId="6" w16cid:durableId="1948124580">
    <w:abstractNumId w:val="6"/>
  </w:num>
  <w:num w:numId="7" w16cid:durableId="647320479">
    <w:abstractNumId w:val="4"/>
  </w:num>
  <w:num w:numId="8" w16cid:durableId="536820716">
    <w:abstractNumId w:val="2"/>
  </w:num>
  <w:num w:numId="9" w16cid:durableId="1524705185">
    <w:abstractNumId w:val="0"/>
  </w:num>
  <w:num w:numId="10" w16cid:durableId="2035417519">
    <w:abstractNumId w:val="1"/>
  </w:num>
  <w:num w:numId="11" w16cid:durableId="142633789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093"/>
    <w:rsid w:val="0000128A"/>
    <w:rsid w:val="0000703B"/>
    <w:rsid w:val="0000769F"/>
    <w:rsid w:val="00021755"/>
    <w:rsid w:val="00021776"/>
    <w:rsid w:val="0002360A"/>
    <w:rsid w:val="00032189"/>
    <w:rsid w:val="00033750"/>
    <w:rsid w:val="00040AAC"/>
    <w:rsid w:val="00051945"/>
    <w:rsid w:val="00052A47"/>
    <w:rsid w:val="000571A4"/>
    <w:rsid w:val="000659E7"/>
    <w:rsid w:val="00067563"/>
    <w:rsid w:val="000838BB"/>
    <w:rsid w:val="000971FA"/>
    <w:rsid w:val="00097993"/>
    <w:rsid w:val="000A557F"/>
    <w:rsid w:val="000A70B5"/>
    <w:rsid w:val="000B023C"/>
    <w:rsid w:val="000B310D"/>
    <w:rsid w:val="000B31AC"/>
    <w:rsid w:val="000B5383"/>
    <w:rsid w:val="000C4CB0"/>
    <w:rsid w:val="000D2B3A"/>
    <w:rsid w:val="000D2D75"/>
    <w:rsid w:val="000E12F2"/>
    <w:rsid w:val="000E2756"/>
    <w:rsid w:val="000E56DE"/>
    <w:rsid w:val="000E7542"/>
    <w:rsid w:val="000F4D5B"/>
    <w:rsid w:val="000F5ABE"/>
    <w:rsid w:val="00110F76"/>
    <w:rsid w:val="001165F4"/>
    <w:rsid w:val="00117C61"/>
    <w:rsid w:val="00123DDF"/>
    <w:rsid w:val="00131A64"/>
    <w:rsid w:val="00131D2B"/>
    <w:rsid w:val="00141826"/>
    <w:rsid w:val="001461DA"/>
    <w:rsid w:val="00154376"/>
    <w:rsid w:val="00172944"/>
    <w:rsid w:val="001933D6"/>
    <w:rsid w:val="001A0F53"/>
    <w:rsid w:val="001A4F74"/>
    <w:rsid w:val="001B24EF"/>
    <w:rsid w:val="001B32B6"/>
    <w:rsid w:val="001C1D5F"/>
    <w:rsid w:val="001C7E7C"/>
    <w:rsid w:val="001D4DB1"/>
    <w:rsid w:val="001E2E4E"/>
    <w:rsid w:val="001E465E"/>
    <w:rsid w:val="001E73FE"/>
    <w:rsid w:val="00211BC9"/>
    <w:rsid w:val="0021273B"/>
    <w:rsid w:val="00213779"/>
    <w:rsid w:val="00242165"/>
    <w:rsid w:val="00256292"/>
    <w:rsid w:val="002608D5"/>
    <w:rsid w:val="00261FCD"/>
    <w:rsid w:val="00265355"/>
    <w:rsid w:val="00265F70"/>
    <w:rsid w:val="00267A12"/>
    <w:rsid w:val="00276B28"/>
    <w:rsid w:val="00276E85"/>
    <w:rsid w:val="00281E32"/>
    <w:rsid w:val="00286453"/>
    <w:rsid w:val="002914AE"/>
    <w:rsid w:val="0029333E"/>
    <w:rsid w:val="00294429"/>
    <w:rsid w:val="002A5CF4"/>
    <w:rsid w:val="002C2ACE"/>
    <w:rsid w:val="002D3435"/>
    <w:rsid w:val="002D5D3A"/>
    <w:rsid w:val="002F1F80"/>
    <w:rsid w:val="002F482C"/>
    <w:rsid w:val="002F58E5"/>
    <w:rsid w:val="002F6BC0"/>
    <w:rsid w:val="00302F07"/>
    <w:rsid w:val="0031562D"/>
    <w:rsid w:val="00325502"/>
    <w:rsid w:val="003417A3"/>
    <w:rsid w:val="00353D4E"/>
    <w:rsid w:val="00354EB4"/>
    <w:rsid w:val="00361400"/>
    <w:rsid w:val="00366F44"/>
    <w:rsid w:val="00371F8E"/>
    <w:rsid w:val="003759D3"/>
    <w:rsid w:val="00376C78"/>
    <w:rsid w:val="0037715A"/>
    <w:rsid w:val="0037748D"/>
    <w:rsid w:val="003803D0"/>
    <w:rsid w:val="0038076B"/>
    <w:rsid w:val="003835D6"/>
    <w:rsid w:val="003868E5"/>
    <w:rsid w:val="003930DC"/>
    <w:rsid w:val="00396F74"/>
    <w:rsid w:val="003A077C"/>
    <w:rsid w:val="003A0968"/>
    <w:rsid w:val="003A0E1F"/>
    <w:rsid w:val="003A1DBA"/>
    <w:rsid w:val="003A2443"/>
    <w:rsid w:val="003B34D1"/>
    <w:rsid w:val="003C5EEC"/>
    <w:rsid w:val="003C6F39"/>
    <w:rsid w:val="003D1F27"/>
    <w:rsid w:val="003E6BA4"/>
    <w:rsid w:val="003F1168"/>
    <w:rsid w:val="003F2048"/>
    <w:rsid w:val="003F23D4"/>
    <w:rsid w:val="003F4F47"/>
    <w:rsid w:val="003F558A"/>
    <w:rsid w:val="00401246"/>
    <w:rsid w:val="004045D9"/>
    <w:rsid w:val="004050E6"/>
    <w:rsid w:val="00406CED"/>
    <w:rsid w:val="00412180"/>
    <w:rsid w:val="004237EC"/>
    <w:rsid w:val="00424013"/>
    <w:rsid w:val="00433CC8"/>
    <w:rsid w:val="00437590"/>
    <w:rsid w:val="00440FF2"/>
    <w:rsid w:val="00442F45"/>
    <w:rsid w:val="00451DA3"/>
    <w:rsid w:val="00453002"/>
    <w:rsid w:val="00453A73"/>
    <w:rsid w:val="00453C2B"/>
    <w:rsid w:val="00460FC7"/>
    <w:rsid w:val="00462815"/>
    <w:rsid w:val="00467CD1"/>
    <w:rsid w:val="00470B04"/>
    <w:rsid w:val="00494197"/>
    <w:rsid w:val="004942C5"/>
    <w:rsid w:val="00495621"/>
    <w:rsid w:val="00496ECF"/>
    <w:rsid w:val="004A04F3"/>
    <w:rsid w:val="004A22C5"/>
    <w:rsid w:val="004B1483"/>
    <w:rsid w:val="004B2EBE"/>
    <w:rsid w:val="004C69EF"/>
    <w:rsid w:val="004E2A6C"/>
    <w:rsid w:val="004E7F1F"/>
    <w:rsid w:val="004F1023"/>
    <w:rsid w:val="004F5D45"/>
    <w:rsid w:val="00505FBA"/>
    <w:rsid w:val="00512EE1"/>
    <w:rsid w:val="0051654E"/>
    <w:rsid w:val="0051663A"/>
    <w:rsid w:val="00522CEA"/>
    <w:rsid w:val="005345D9"/>
    <w:rsid w:val="0054042D"/>
    <w:rsid w:val="00542C29"/>
    <w:rsid w:val="005450F5"/>
    <w:rsid w:val="00546B4E"/>
    <w:rsid w:val="005503C8"/>
    <w:rsid w:val="00556F02"/>
    <w:rsid w:val="00557D57"/>
    <w:rsid w:val="00564CBC"/>
    <w:rsid w:val="00577997"/>
    <w:rsid w:val="00585A16"/>
    <w:rsid w:val="0058681D"/>
    <w:rsid w:val="005902D8"/>
    <w:rsid w:val="005931E8"/>
    <w:rsid w:val="005A4A40"/>
    <w:rsid w:val="005B4A65"/>
    <w:rsid w:val="005C0E4D"/>
    <w:rsid w:val="005C37D3"/>
    <w:rsid w:val="005C432E"/>
    <w:rsid w:val="005C55BA"/>
    <w:rsid w:val="005D3305"/>
    <w:rsid w:val="005E0B3B"/>
    <w:rsid w:val="005E73D5"/>
    <w:rsid w:val="005F044C"/>
    <w:rsid w:val="005F1B9F"/>
    <w:rsid w:val="005F644E"/>
    <w:rsid w:val="0060149A"/>
    <w:rsid w:val="00603B54"/>
    <w:rsid w:val="00606024"/>
    <w:rsid w:val="006064DB"/>
    <w:rsid w:val="00613B0E"/>
    <w:rsid w:val="006151D4"/>
    <w:rsid w:val="00617CA2"/>
    <w:rsid w:val="006238A7"/>
    <w:rsid w:val="00624EA6"/>
    <w:rsid w:val="00633ED1"/>
    <w:rsid w:val="00641B29"/>
    <w:rsid w:val="00643083"/>
    <w:rsid w:val="0065017D"/>
    <w:rsid w:val="0065455F"/>
    <w:rsid w:val="006567FE"/>
    <w:rsid w:val="0066412B"/>
    <w:rsid w:val="006661FC"/>
    <w:rsid w:val="006702F9"/>
    <w:rsid w:val="006776CE"/>
    <w:rsid w:val="00684BF6"/>
    <w:rsid w:val="006850CE"/>
    <w:rsid w:val="006A3E5F"/>
    <w:rsid w:val="006A40D3"/>
    <w:rsid w:val="006B7C42"/>
    <w:rsid w:val="006B7E6A"/>
    <w:rsid w:val="006C0966"/>
    <w:rsid w:val="006E6D99"/>
    <w:rsid w:val="006F7ED3"/>
    <w:rsid w:val="0070315E"/>
    <w:rsid w:val="00716AB1"/>
    <w:rsid w:val="007229B1"/>
    <w:rsid w:val="00723C2D"/>
    <w:rsid w:val="00733FC6"/>
    <w:rsid w:val="00742708"/>
    <w:rsid w:val="007454F5"/>
    <w:rsid w:val="00750EC1"/>
    <w:rsid w:val="00764394"/>
    <w:rsid w:val="007660E9"/>
    <w:rsid w:val="00766806"/>
    <w:rsid w:val="00774F68"/>
    <w:rsid w:val="00787CAB"/>
    <w:rsid w:val="007906BF"/>
    <w:rsid w:val="007A74C2"/>
    <w:rsid w:val="007B0E6B"/>
    <w:rsid w:val="007B46C0"/>
    <w:rsid w:val="007B6001"/>
    <w:rsid w:val="007D14F5"/>
    <w:rsid w:val="007D2C9D"/>
    <w:rsid w:val="007D7560"/>
    <w:rsid w:val="007E0CC8"/>
    <w:rsid w:val="007F2229"/>
    <w:rsid w:val="007F6767"/>
    <w:rsid w:val="00805248"/>
    <w:rsid w:val="00806CAE"/>
    <w:rsid w:val="00810563"/>
    <w:rsid w:val="008109CA"/>
    <w:rsid w:val="00820093"/>
    <w:rsid w:val="00821E56"/>
    <w:rsid w:val="00822ACD"/>
    <w:rsid w:val="008251C9"/>
    <w:rsid w:val="00825539"/>
    <w:rsid w:val="0085193D"/>
    <w:rsid w:val="008754BE"/>
    <w:rsid w:val="008854A4"/>
    <w:rsid w:val="00891079"/>
    <w:rsid w:val="0089124E"/>
    <w:rsid w:val="00891B01"/>
    <w:rsid w:val="00895AD2"/>
    <w:rsid w:val="00895B1C"/>
    <w:rsid w:val="00896A23"/>
    <w:rsid w:val="008A6A3D"/>
    <w:rsid w:val="008A76B2"/>
    <w:rsid w:val="008B11B0"/>
    <w:rsid w:val="008B20F2"/>
    <w:rsid w:val="008B3347"/>
    <w:rsid w:val="008B3B32"/>
    <w:rsid w:val="008C1404"/>
    <w:rsid w:val="008C3448"/>
    <w:rsid w:val="008E094D"/>
    <w:rsid w:val="008F73A0"/>
    <w:rsid w:val="00902766"/>
    <w:rsid w:val="009035FA"/>
    <w:rsid w:val="009175C0"/>
    <w:rsid w:val="0093118F"/>
    <w:rsid w:val="00933F1C"/>
    <w:rsid w:val="00934CDD"/>
    <w:rsid w:val="009567E3"/>
    <w:rsid w:val="00956EB2"/>
    <w:rsid w:val="00967C26"/>
    <w:rsid w:val="00973B1B"/>
    <w:rsid w:val="00975019"/>
    <w:rsid w:val="00996C09"/>
    <w:rsid w:val="009A02C6"/>
    <w:rsid w:val="009A0CDA"/>
    <w:rsid w:val="009A7E8D"/>
    <w:rsid w:val="009B0286"/>
    <w:rsid w:val="009B0A6F"/>
    <w:rsid w:val="009B2314"/>
    <w:rsid w:val="009B24AF"/>
    <w:rsid w:val="009C05DF"/>
    <w:rsid w:val="009C38F4"/>
    <w:rsid w:val="009C77E3"/>
    <w:rsid w:val="009D17CB"/>
    <w:rsid w:val="009D7259"/>
    <w:rsid w:val="009E3B63"/>
    <w:rsid w:val="009F2858"/>
    <w:rsid w:val="009F4396"/>
    <w:rsid w:val="00A006FB"/>
    <w:rsid w:val="00A02228"/>
    <w:rsid w:val="00A03303"/>
    <w:rsid w:val="00A0430F"/>
    <w:rsid w:val="00A10DEA"/>
    <w:rsid w:val="00A21CCC"/>
    <w:rsid w:val="00A21D68"/>
    <w:rsid w:val="00A30B47"/>
    <w:rsid w:val="00A3146C"/>
    <w:rsid w:val="00A321B5"/>
    <w:rsid w:val="00A36E35"/>
    <w:rsid w:val="00A3797C"/>
    <w:rsid w:val="00A50B95"/>
    <w:rsid w:val="00A56F57"/>
    <w:rsid w:val="00A62ABF"/>
    <w:rsid w:val="00A6697C"/>
    <w:rsid w:val="00A710FC"/>
    <w:rsid w:val="00A74BC7"/>
    <w:rsid w:val="00A77CF5"/>
    <w:rsid w:val="00A77FDA"/>
    <w:rsid w:val="00A82558"/>
    <w:rsid w:val="00A84B62"/>
    <w:rsid w:val="00A84B8D"/>
    <w:rsid w:val="00AA0B1B"/>
    <w:rsid w:val="00AB1975"/>
    <w:rsid w:val="00AB1A43"/>
    <w:rsid w:val="00AD20CB"/>
    <w:rsid w:val="00AD7A3F"/>
    <w:rsid w:val="00AD7D97"/>
    <w:rsid w:val="00AE0D97"/>
    <w:rsid w:val="00AE1DCC"/>
    <w:rsid w:val="00AE346C"/>
    <w:rsid w:val="00AF30F0"/>
    <w:rsid w:val="00B03511"/>
    <w:rsid w:val="00B07AE2"/>
    <w:rsid w:val="00B114D5"/>
    <w:rsid w:val="00B16A42"/>
    <w:rsid w:val="00B23232"/>
    <w:rsid w:val="00B23D45"/>
    <w:rsid w:val="00B31CB9"/>
    <w:rsid w:val="00B408BC"/>
    <w:rsid w:val="00B4092C"/>
    <w:rsid w:val="00B40D13"/>
    <w:rsid w:val="00B478A3"/>
    <w:rsid w:val="00B516ED"/>
    <w:rsid w:val="00B566E2"/>
    <w:rsid w:val="00B66E0D"/>
    <w:rsid w:val="00B718D6"/>
    <w:rsid w:val="00B72B96"/>
    <w:rsid w:val="00B74BBA"/>
    <w:rsid w:val="00B94655"/>
    <w:rsid w:val="00B950CD"/>
    <w:rsid w:val="00B95BD1"/>
    <w:rsid w:val="00BA3376"/>
    <w:rsid w:val="00BA6A3B"/>
    <w:rsid w:val="00BB5079"/>
    <w:rsid w:val="00BC7903"/>
    <w:rsid w:val="00BE1534"/>
    <w:rsid w:val="00BE2578"/>
    <w:rsid w:val="00BE736B"/>
    <w:rsid w:val="00BF5083"/>
    <w:rsid w:val="00BF7995"/>
    <w:rsid w:val="00C00D77"/>
    <w:rsid w:val="00C01339"/>
    <w:rsid w:val="00C17FDF"/>
    <w:rsid w:val="00C315F0"/>
    <w:rsid w:val="00C3175A"/>
    <w:rsid w:val="00C35236"/>
    <w:rsid w:val="00C465A7"/>
    <w:rsid w:val="00C47ACB"/>
    <w:rsid w:val="00C57D74"/>
    <w:rsid w:val="00C64593"/>
    <w:rsid w:val="00C65766"/>
    <w:rsid w:val="00C746D0"/>
    <w:rsid w:val="00C7600C"/>
    <w:rsid w:val="00C76D31"/>
    <w:rsid w:val="00C82E8C"/>
    <w:rsid w:val="00C87A6D"/>
    <w:rsid w:val="00C956A4"/>
    <w:rsid w:val="00C96E06"/>
    <w:rsid w:val="00CA0A14"/>
    <w:rsid w:val="00CA195E"/>
    <w:rsid w:val="00CA2A50"/>
    <w:rsid w:val="00CA3CFE"/>
    <w:rsid w:val="00CB0D57"/>
    <w:rsid w:val="00CC1935"/>
    <w:rsid w:val="00CC1B33"/>
    <w:rsid w:val="00CC75B5"/>
    <w:rsid w:val="00CD6B78"/>
    <w:rsid w:val="00CE6C6E"/>
    <w:rsid w:val="00CE7A57"/>
    <w:rsid w:val="00CF18A6"/>
    <w:rsid w:val="00CF19AA"/>
    <w:rsid w:val="00D031D7"/>
    <w:rsid w:val="00D0322D"/>
    <w:rsid w:val="00D10FC8"/>
    <w:rsid w:val="00D11272"/>
    <w:rsid w:val="00D24D25"/>
    <w:rsid w:val="00D31BF4"/>
    <w:rsid w:val="00D35B8F"/>
    <w:rsid w:val="00D465E4"/>
    <w:rsid w:val="00D51AD9"/>
    <w:rsid w:val="00D63222"/>
    <w:rsid w:val="00D6648C"/>
    <w:rsid w:val="00D700DD"/>
    <w:rsid w:val="00D7496E"/>
    <w:rsid w:val="00D75E9D"/>
    <w:rsid w:val="00D81019"/>
    <w:rsid w:val="00D84EB9"/>
    <w:rsid w:val="00D9033D"/>
    <w:rsid w:val="00D97439"/>
    <w:rsid w:val="00DA0070"/>
    <w:rsid w:val="00DA76F2"/>
    <w:rsid w:val="00DA7B0E"/>
    <w:rsid w:val="00DB15EA"/>
    <w:rsid w:val="00DD46F2"/>
    <w:rsid w:val="00DD562A"/>
    <w:rsid w:val="00DD6B02"/>
    <w:rsid w:val="00DE21E1"/>
    <w:rsid w:val="00DF7D29"/>
    <w:rsid w:val="00E03B8C"/>
    <w:rsid w:val="00E06117"/>
    <w:rsid w:val="00E0701F"/>
    <w:rsid w:val="00E15938"/>
    <w:rsid w:val="00E170B8"/>
    <w:rsid w:val="00E17991"/>
    <w:rsid w:val="00E22B99"/>
    <w:rsid w:val="00E3501E"/>
    <w:rsid w:val="00E36EEC"/>
    <w:rsid w:val="00E4208C"/>
    <w:rsid w:val="00E42C64"/>
    <w:rsid w:val="00E50A81"/>
    <w:rsid w:val="00E54A34"/>
    <w:rsid w:val="00E64694"/>
    <w:rsid w:val="00E6659F"/>
    <w:rsid w:val="00E73D1A"/>
    <w:rsid w:val="00E82BB0"/>
    <w:rsid w:val="00E861E9"/>
    <w:rsid w:val="00E86792"/>
    <w:rsid w:val="00E86E28"/>
    <w:rsid w:val="00E92354"/>
    <w:rsid w:val="00E92611"/>
    <w:rsid w:val="00E939D1"/>
    <w:rsid w:val="00E95532"/>
    <w:rsid w:val="00EA4A5A"/>
    <w:rsid w:val="00EA78C1"/>
    <w:rsid w:val="00EB115B"/>
    <w:rsid w:val="00EC2C08"/>
    <w:rsid w:val="00EC5EEA"/>
    <w:rsid w:val="00ED274D"/>
    <w:rsid w:val="00ED5BF2"/>
    <w:rsid w:val="00EE34C2"/>
    <w:rsid w:val="00EE516A"/>
    <w:rsid w:val="00EF4908"/>
    <w:rsid w:val="00EF5664"/>
    <w:rsid w:val="00EF652A"/>
    <w:rsid w:val="00F02DEA"/>
    <w:rsid w:val="00F04A2D"/>
    <w:rsid w:val="00F10356"/>
    <w:rsid w:val="00F155A4"/>
    <w:rsid w:val="00F229C6"/>
    <w:rsid w:val="00F26EBC"/>
    <w:rsid w:val="00F3223A"/>
    <w:rsid w:val="00F32F24"/>
    <w:rsid w:val="00F34B32"/>
    <w:rsid w:val="00F370D1"/>
    <w:rsid w:val="00F403BE"/>
    <w:rsid w:val="00F53820"/>
    <w:rsid w:val="00F5419C"/>
    <w:rsid w:val="00F55168"/>
    <w:rsid w:val="00F6081C"/>
    <w:rsid w:val="00F63657"/>
    <w:rsid w:val="00F8381C"/>
    <w:rsid w:val="00F86E27"/>
    <w:rsid w:val="00F87E90"/>
    <w:rsid w:val="00FA37D1"/>
    <w:rsid w:val="00FA6CF6"/>
    <w:rsid w:val="00FB2A78"/>
    <w:rsid w:val="00FB4B5C"/>
    <w:rsid w:val="00FB4EB8"/>
    <w:rsid w:val="00FB5D05"/>
    <w:rsid w:val="00FB7974"/>
    <w:rsid w:val="00FD029B"/>
    <w:rsid w:val="00FD0B3E"/>
    <w:rsid w:val="00FD3A98"/>
    <w:rsid w:val="00FE3E93"/>
    <w:rsid w:val="00FE5491"/>
    <w:rsid w:val="00FE77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E217AE1"/>
  <w15:chartTrackingRefBased/>
  <w15:docId w15:val="{57CAF1F2-D4FC-46C1-A596-084BD3428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820093"/>
    <w:rPr>
      <w:sz w:val="24"/>
      <w:szCs w:val="24"/>
      <w:lang w:val="cs-CZ" w:eastAsia="cs-CZ"/>
    </w:rPr>
  </w:style>
  <w:style w:type="paragraph" w:styleId="Nadpis1">
    <w:name w:val="heading 1"/>
    <w:basedOn w:val="Normlny"/>
    <w:next w:val="Normlny"/>
    <w:qFormat/>
    <w:rsid w:val="00820093"/>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820093"/>
    <w:pPr>
      <w:keepNext/>
      <w:spacing w:before="240" w:after="60"/>
      <w:jc w:val="center"/>
      <w:outlineLvl w:val="1"/>
    </w:pPr>
    <w:rPr>
      <w:rFonts w:ascii="Arial Narrow" w:hAnsi="Arial Narrow"/>
      <w:b/>
      <w:sz w:val="22"/>
      <w:szCs w:val="20"/>
      <w:lang w:val="en-US"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820093"/>
    <w:pPr>
      <w:jc w:val="both"/>
    </w:pPr>
    <w:rPr>
      <w:rFonts w:ascii="Helvetica" w:hAnsi="Helvetica"/>
      <w:sz w:val="20"/>
    </w:rPr>
  </w:style>
  <w:style w:type="paragraph" w:styleId="Nzov">
    <w:name w:val="Title"/>
    <w:basedOn w:val="Normlny"/>
    <w:qFormat/>
    <w:rsid w:val="00820093"/>
    <w:pPr>
      <w:jc w:val="center"/>
    </w:pPr>
    <w:rPr>
      <w:b/>
      <w:bCs/>
      <w:sz w:val="32"/>
    </w:rPr>
  </w:style>
  <w:style w:type="paragraph" w:styleId="Hlavika">
    <w:name w:val="header"/>
    <w:basedOn w:val="Normlny"/>
    <w:link w:val="HlavikaChar"/>
    <w:rsid w:val="00820093"/>
    <w:pPr>
      <w:tabs>
        <w:tab w:val="center" w:pos="4536"/>
        <w:tab w:val="right" w:pos="9072"/>
      </w:tabs>
    </w:pPr>
  </w:style>
  <w:style w:type="paragraph" w:styleId="Pta">
    <w:name w:val="footer"/>
    <w:basedOn w:val="Normlny"/>
    <w:rsid w:val="00820093"/>
    <w:pPr>
      <w:tabs>
        <w:tab w:val="center" w:pos="4536"/>
        <w:tab w:val="right" w:pos="9072"/>
      </w:tabs>
    </w:pPr>
  </w:style>
  <w:style w:type="character" w:styleId="slostrany">
    <w:name w:val="page number"/>
    <w:basedOn w:val="Predvolenpsmoodseku"/>
    <w:rsid w:val="00820093"/>
  </w:style>
  <w:style w:type="character" w:customStyle="1" w:styleId="ra">
    <w:name w:val="ra"/>
    <w:basedOn w:val="Predvolenpsmoodseku"/>
    <w:rsid w:val="00820093"/>
  </w:style>
  <w:style w:type="paragraph" w:styleId="Zarkazkladnhotextu2">
    <w:name w:val="Body Text Indent 2"/>
    <w:basedOn w:val="Normlny"/>
    <w:rsid w:val="00820093"/>
    <w:pPr>
      <w:spacing w:after="120" w:line="480" w:lineRule="auto"/>
      <w:ind w:left="283"/>
    </w:pPr>
  </w:style>
  <w:style w:type="character" w:customStyle="1" w:styleId="ro">
    <w:name w:val="ro"/>
    <w:basedOn w:val="Predvolenpsmoodseku"/>
    <w:rsid w:val="00820093"/>
  </w:style>
  <w:style w:type="character" w:customStyle="1" w:styleId="tl">
    <w:name w:val="tl"/>
    <w:basedOn w:val="Predvolenpsmoodseku"/>
    <w:rsid w:val="00820093"/>
  </w:style>
  <w:style w:type="paragraph" w:customStyle="1" w:styleId="xl27">
    <w:name w:val="xl27"/>
    <w:basedOn w:val="Normlny"/>
    <w:rsid w:val="00820093"/>
    <w:pPr>
      <w:spacing w:before="100" w:beforeAutospacing="1" w:after="100" w:afterAutospacing="1"/>
    </w:pPr>
    <w:rPr>
      <w:rFonts w:ascii="Arial" w:hAnsi="Arial"/>
      <w:lang w:val="en-US" w:eastAsia="en-US"/>
    </w:rPr>
  </w:style>
  <w:style w:type="table" w:styleId="Jednoduchtabuka1">
    <w:name w:val="Table Simple 1"/>
    <w:basedOn w:val="Normlnatabuka"/>
    <w:rsid w:val="00820093"/>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PredformtovanHTML">
    <w:name w:val="HTML Preformatted"/>
    <w:basedOn w:val="Normlny"/>
    <w:rsid w:val="008200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sk-SK" w:eastAsia="sk-SK"/>
    </w:rPr>
  </w:style>
  <w:style w:type="paragraph" w:styleId="Normlnywebov">
    <w:name w:val="Normal (Web)"/>
    <w:basedOn w:val="Normlny"/>
    <w:uiPriority w:val="99"/>
    <w:rsid w:val="00820093"/>
    <w:pPr>
      <w:spacing w:before="100" w:beforeAutospacing="1" w:after="100" w:afterAutospacing="1"/>
    </w:pPr>
    <w:rPr>
      <w:lang w:val="sk-SK" w:eastAsia="sk-SK"/>
    </w:rPr>
  </w:style>
  <w:style w:type="paragraph" w:styleId="Odsekzoznamu">
    <w:name w:val="List Paragraph"/>
    <w:basedOn w:val="Normlny"/>
    <w:uiPriority w:val="99"/>
    <w:qFormat/>
    <w:rsid w:val="003C5EEC"/>
    <w:pPr>
      <w:ind w:left="708"/>
    </w:pPr>
    <w:rPr>
      <w:rFonts w:eastAsia="Calibri"/>
      <w:sz w:val="20"/>
      <w:szCs w:val="20"/>
      <w:lang w:val="sk-SK" w:eastAsia="en-US"/>
    </w:rPr>
  </w:style>
  <w:style w:type="character" w:customStyle="1" w:styleId="HlavikaChar">
    <w:name w:val="Hlavička Char"/>
    <w:link w:val="Hlavika"/>
    <w:rsid w:val="003C5EEC"/>
    <w:rPr>
      <w:sz w:val="24"/>
      <w:szCs w:val="24"/>
      <w:lang w:val="cs-CZ" w:eastAsia="cs-CZ" w:bidi="ar-SA"/>
    </w:rPr>
  </w:style>
  <w:style w:type="character" w:customStyle="1" w:styleId="apple-converted-space">
    <w:name w:val="apple-converted-space"/>
    <w:basedOn w:val="Predvolenpsmoodseku"/>
    <w:rsid w:val="00FB4EB8"/>
  </w:style>
  <w:style w:type="table" w:styleId="Farebntabuka1">
    <w:name w:val="Table Colorful 1"/>
    <w:basedOn w:val="Normlnatabuka"/>
    <w:rsid w:val="000971FA"/>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Farebntabuka2">
    <w:name w:val="Table Colorful 2"/>
    <w:basedOn w:val="Normlnatabuka"/>
    <w:rsid w:val="000971FA"/>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Detailntabuka1">
    <w:name w:val="Table Subtle 1"/>
    <w:basedOn w:val="Normlnatabuka"/>
    <w:rsid w:val="000971FA"/>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Motvtabuky">
    <w:name w:val="Table Theme"/>
    <w:basedOn w:val="Normlnatabuka"/>
    <w:rsid w:val="000971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Klasicktabuka4">
    <w:name w:val="Table Classic 4"/>
    <w:basedOn w:val="Normlnatabuka"/>
    <w:rsid w:val="000971FA"/>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Mriekatabuky5">
    <w:name w:val="Table Grid 5"/>
    <w:basedOn w:val="Normlnatabuka"/>
    <w:rsid w:val="000971FA"/>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Jednoduchtabuka3">
    <w:name w:val="Table Simple 3"/>
    <w:basedOn w:val="Normlnatabuka"/>
    <w:rsid w:val="000971FA"/>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ukaakozoznam5">
    <w:name w:val="Table List 5"/>
    <w:basedOn w:val="Normlnatabuka"/>
    <w:rsid w:val="000971FA"/>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paragraph" w:styleId="Textbubliny">
    <w:name w:val="Balloon Text"/>
    <w:basedOn w:val="Normlny"/>
    <w:link w:val="TextbublinyChar"/>
    <w:rsid w:val="006F7ED3"/>
    <w:rPr>
      <w:rFonts w:ascii="Tahoma" w:hAnsi="Tahoma" w:cs="Tahoma"/>
      <w:sz w:val="16"/>
      <w:szCs w:val="16"/>
    </w:rPr>
  </w:style>
  <w:style w:type="character" w:customStyle="1" w:styleId="TextbublinyChar">
    <w:name w:val="Text bubliny Char"/>
    <w:link w:val="Textbubliny"/>
    <w:rsid w:val="006F7ED3"/>
    <w:rPr>
      <w:rFonts w:ascii="Tahoma" w:hAnsi="Tahoma" w:cs="Tahoma"/>
      <w:sz w:val="16"/>
      <w:szCs w:val="16"/>
      <w:lang w:val="cs-CZ" w:eastAsia="cs-CZ"/>
    </w:rPr>
  </w:style>
  <w:style w:type="paragraph" w:customStyle="1" w:styleId="Bodytextnormal">
    <w:name w:val="Body text normal"/>
    <w:basedOn w:val="Normlny"/>
    <w:rsid w:val="009B2314"/>
    <w:pPr>
      <w:ind w:left="709"/>
      <w:jc w:val="both"/>
    </w:pPr>
    <w:rPr>
      <w:rFonts w:ascii="Arial" w:hAnsi="Arial"/>
      <w:iCs/>
      <w:sz w:val="16"/>
      <w:szCs w:val="20"/>
      <w:lang w:val="sk-SK" w:eastAsia="en-US"/>
    </w:rPr>
  </w:style>
  <w:style w:type="paragraph" w:styleId="Obsah1">
    <w:name w:val="toc 1"/>
    <w:basedOn w:val="Normlny"/>
    <w:next w:val="Normlny"/>
    <w:autoRedefine/>
    <w:uiPriority w:val="39"/>
    <w:rsid w:val="00D84EB9"/>
    <w:pPr>
      <w:tabs>
        <w:tab w:val="left" w:pos="660"/>
        <w:tab w:val="right" w:leader="dot" w:pos="8132"/>
      </w:tabs>
      <w:ind w:left="709" w:hanging="709"/>
    </w:pPr>
  </w:style>
  <w:style w:type="paragraph" w:styleId="Obsah2">
    <w:name w:val="toc 2"/>
    <w:basedOn w:val="Normlny"/>
    <w:next w:val="Normlny"/>
    <w:autoRedefine/>
    <w:uiPriority w:val="39"/>
    <w:rsid w:val="001A0F53"/>
    <w:pPr>
      <w:tabs>
        <w:tab w:val="right" w:leader="dot" w:pos="8132"/>
      </w:tabs>
    </w:pPr>
  </w:style>
  <w:style w:type="character" w:styleId="Hypertextovprepojenie">
    <w:name w:val="Hyperlink"/>
    <w:uiPriority w:val="99"/>
    <w:unhideWhenUsed/>
    <w:rsid w:val="001A0F53"/>
    <w:rPr>
      <w:color w:val="0563C1"/>
      <w:u w:val="single"/>
    </w:rPr>
  </w:style>
  <w:style w:type="paragraph" w:styleId="Bezriadkovania">
    <w:name w:val="No Spacing"/>
    <w:link w:val="BezriadkovaniaChar"/>
    <w:uiPriority w:val="1"/>
    <w:qFormat/>
    <w:rsid w:val="00FD0B3E"/>
    <w:rPr>
      <w:rFonts w:asciiTheme="minorHAnsi" w:eastAsiaTheme="minorEastAsia" w:hAnsiTheme="minorHAnsi" w:cstheme="minorBidi"/>
      <w:sz w:val="22"/>
      <w:szCs w:val="22"/>
      <w:lang w:val="en-US" w:eastAsia="en-US"/>
    </w:rPr>
  </w:style>
  <w:style w:type="character" w:customStyle="1" w:styleId="BezriadkovaniaChar">
    <w:name w:val="Bez riadkovania Char"/>
    <w:basedOn w:val="Predvolenpsmoodseku"/>
    <w:link w:val="Bezriadkovania"/>
    <w:uiPriority w:val="1"/>
    <w:rsid w:val="00FD0B3E"/>
    <w:rPr>
      <w:rFonts w:asciiTheme="minorHAnsi" w:eastAsiaTheme="minorEastAsia" w:hAnsiTheme="minorHAnsi" w:cstheme="minorBidi"/>
      <w:sz w:val="22"/>
      <w:szCs w:val="22"/>
      <w:lang w:val="en-US" w:eastAsia="en-US"/>
    </w:rPr>
  </w:style>
  <w:style w:type="paragraph" w:customStyle="1" w:styleId="Default">
    <w:name w:val="Default"/>
    <w:uiPriority w:val="99"/>
    <w:rsid w:val="000571A4"/>
    <w:pPr>
      <w:widowControl w:val="0"/>
      <w:autoSpaceDN w:val="0"/>
      <w:adjustRightInd w:val="0"/>
      <w:spacing w:after="160" w:line="252" w:lineRule="auto"/>
    </w:pPr>
    <w:rPr>
      <w:rFonts w:ascii="Calibri" w:hAnsi="Calibri" w:cs="Calibri"/>
      <w:sz w:val="22"/>
      <w:szCs w:val="22"/>
      <w:lang w:val="sk-SK" w:eastAsia="en-US" w:bidi="hi-IN"/>
    </w:rPr>
  </w:style>
  <w:style w:type="character" w:customStyle="1" w:styleId="hps">
    <w:name w:val="hps"/>
    <w:uiPriority w:val="99"/>
    <w:rsid w:val="00F370D1"/>
    <w:rPr>
      <w:rFonts w:ascii="Times New Roman" w:eastAsia="Times New Roman" w:hAnsi="Times New Roman" w:cs="Times New Roman" w:hint="default"/>
    </w:rPr>
  </w:style>
  <w:style w:type="character" w:styleId="Vrazn">
    <w:name w:val="Strong"/>
    <w:basedOn w:val="Predvolenpsmoodseku"/>
    <w:qFormat/>
    <w:rsid w:val="00585A16"/>
    <w:rPr>
      <w:b/>
      <w:bCs/>
    </w:rPr>
  </w:style>
  <w:style w:type="paragraph" w:styleId="Podtitul">
    <w:name w:val="Subtitle"/>
    <w:basedOn w:val="Normlny"/>
    <w:next w:val="Normlny"/>
    <w:link w:val="PodtitulChar"/>
    <w:qFormat/>
    <w:rsid w:val="00585A1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rsid w:val="00585A16"/>
    <w:rPr>
      <w:rFonts w:asciiTheme="minorHAnsi" w:eastAsiaTheme="minorEastAsia" w:hAnsiTheme="minorHAnsi" w:cstheme="minorBidi"/>
      <w:color w:val="5A5A5A" w:themeColor="text1" w:themeTint="A5"/>
      <w:spacing w:val="15"/>
      <w:sz w:val="22"/>
      <w:szCs w:val="22"/>
      <w:lang w:val="cs-CZ" w:eastAsia="cs-CZ"/>
    </w:rPr>
  </w:style>
  <w:style w:type="character" w:styleId="Odkaznakomentr">
    <w:name w:val="annotation reference"/>
    <w:basedOn w:val="Predvolenpsmoodseku"/>
    <w:rsid w:val="00AD7A3F"/>
    <w:rPr>
      <w:sz w:val="16"/>
      <w:szCs w:val="16"/>
    </w:rPr>
  </w:style>
  <w:style w:type="paragraph" w:styleId="Textkomentra">
    <w:name w:val="annotation text"/>
    <w:basedOn w:val="Normlny"/>
    <w:link w:val="TextkomentraChar"/>
    <w:rsid w:val="00AD7A3F"/>
    <w:rPr>
      <w:sz w:val="20"/>
      <w:szCs w:val="20"/>
    </w:rPr>
  </w:style>
  <w:style w:type="character" w:customStyle="1" w:styleId="TextkomentraChar">
    <w:name w:val="Text komentára Char"/>
    <w:basedOn w:val="Predvolenpsmoodseku"/>
    <w:link w:val="Textkomentra"/>
    <w:rsid w:val="00AD7A3F"/>
    <w:rPr>
      <w:lang w:val="cs-CZ" w:eastAsia="cs-CZ"/>
    </w:rPr>
  </w:style>
  <w:style w:type="paragraph" w:styleId="Predmetkomentra">
    <w:name w:val="annotation subject"/>
    <w:basedOn w:val="Textkomentra"/>
    <w:next w:val="Textkomentra"/>
    <w:link w:val="PredmetkomentraChar"/>
    <w:rsid w:val="00AD7A3F"/>
    <w:rPr>
      <w:b/>
      <w:bCs/>
    </w:rPr>
  </w:style>
  <w:style w:type="character" w:customStyle="1" w:styleId="PredmetkomentraChar">
    <w:name w:val="Predmet komentára Char"/>
    <w:basedOn w:val="TextkomentraChar"/>
    <w:link w:val="Predmetkomentra"/>
    <w:rsid w:val="00AD7A3F"/>
    <w:rPr>
      <w:b/>
      <w:bCs/>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199437">
      <w:bodyDiv w:val="1"/>
      <w:marLeft w:val="0"/>
      <w:marRight w:val="0"/>
      <w:marTop w:val="0"/>
      <w:marBottom w:val="0"/>
      <w:divBdr>
        <w:top w:val="none" w:sz="0" w:space="0" w:color="auto"/>
        <w:left w:val="none" w:sz="0" w:space="0" w:color="auto"/>
        <w:bottom w:val="none" w:sz="0" w:space="0" w:color="auto"/>
        <w:right w:val="none" w:sz="0" w:space="0" w:color="auto"/>
      </w:divBdr>
    </w:div>
    <w:div w:id="910701366">
      <w:bodyDiv w:val="1"/>
      <w:marLeft w:val="0"/>
      <w:marRight w:val="0"/>
      <w:marTop w:val="0"/>
      <w:marBottom w:val="0"/>
      <w:divBdr>
        <w:top w:val="none" w:sz="0" w:space="0" w:color="auto"/>
        <w:left w:val="none" w:sz="0" w:space="0" w:color="auto"/>
        <w:bottom w:val="none" w:sz="0" w:space="0" w:color="auto"/>
        <w:right w:val="none" w:sz="0" w:space="0" w:color="auto"/>
      </w:divBdr>
    </w:div>
    <w:div w:id="1243029718">
      <w:bodyDiv w:val="1"/>
      <w:marLeft w:val="0"/>
      <w:marRight w:val="0"/>
      <w:marTop w:val="0"/>
      <w:marBottom w:val="0"/>
      <w:divBdr>
        <w:top w:val="none" w:sz="0" w:space="0" w:color="auto"/>
        <w:left w:val="none" w:sz="0" w:space="0" w:color="auto"/>
        <w:bottom w:val="none" w:sz="0" w:space="0" w:color="auto"/>
        <w:right w:val="none" w:sz="0" w:space="0" w:color="auto"/>
      </w:divBdr>
    </w:div>
    <w:div w:id="1262760509">
      <w:bodyDiv w:val="1"/>
      <w:marLeft w:val="0"/>
      <w:marRight w:val="0"/>
      <w:marTop w:val="0"/>
      <w:marBottom w:val="0"/>
      <w:divBdr>
        <w:top w:val="none" w:sz="0" w:space="0" w:color="auto"/>
        <w:left w:val="none" w:sz="0" w:space="0" w:color="auto"/>
        <w:bottom w:val="none" w:sz="0" w:space="0" w:color="auto"/>
        <w:right w:val="none" w:sz="0" w:space="0" w:color="auto"/>
      </w:divBdr>
    </w:div>
    <w:div w:id="1280453437">
      <w:bodyDiv w:val="1"/>
      <w:marLeft w:val="0"/>
      <w:marRight w:val="0"/>
      <w:marTop w:val="0"/>
      <w:marBottom w:val="0"/>
      <w:divBdr>
        <w:top w:val="none" w:sz="0" w:space="0" w:color="auto"/>
        <w:left w:val="none" w:sz="0" w:space="0" w:color="auto"/>
        <w:bottom w:val="none" w:sz="0" w:space="0" w:color="auto"/>
        <w:right w:val="none" w:sz="0" w:space="0" w:color="auto"/>
      </w:divBdr>
    </w:div>
    <w:div w:id="1301836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26. februára 2018</PublishDate>
  <Abstract/>
  <CompanyAddress/>
  <CompanyPhone/>
  <CompanyFax/>
  <CompanyEmail/>
</CoverPageProperties>
</file>

<file path=customXml/item2.xml><?xml version="1.0" encoding="utf-8"?>
<DAEMSEngagementItemInfo xmlns="http://schemas.microsoft.com/DAEMSEngagementItemInfoXML">
  <EngagementID>5000695302</EngagementID>
  <LogicalEMSServerID>839239884721417863</LogicalEMSServerID>
  <WorkingPaperID>4772548675100002853</WorkingPaperID>
</DAEMSEngagementItemInfo>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501094E-0C24-434E-A574-21F4B378B829}">
  <ds:schemaRefs>
    <ds:schemaRef ds:uri="http://schemas.microsoft.com/DAEMSEngagementItemInfoXML"/>
  </ds:schemaRefs>
</ds:datastoreItem>
</file>

<file path=customXml/itemProps3.xml><?xml version="1.0" encoding="utf-8"?>
<ds:datastoreItem xmlns:ds="http://schemas.openxmlformats.org/officeDocument/2006/customXml" ds:itemID="{38FE8E40-A194-4637-A20E-C6954262092C}">
  <ds:schemaRefs>
    <ds:schemaRef ds:uri="http://schemas.openxmlformats.org/officeDocument/2006/bibliography"/>
  </ds:schemaRefs>
</ds:datastoreItem>
</file>

<file path=docMetadata/LabelInfo.xml><?xml version="1.0" encoding="utf-8"?>
<clbl:labelList xmlns:clbl="http://schemas.microsoft.com/office/2020/mipLabelMetadata">
  <clbl:label id="{ea60d57e-af5b-4752-ac57-3e4f28ca11dc}" enabled="1" method="Standard" siteId="{36da45f1-dd2c-4d1f-af13-5abe46b99921}" contentBits="0" removed="0"/>
</clbl:labelList>
</file>

<file path=docProps/app.xml><?xml version="1.0" encoding="utf-8"?>
<Properties xmlns="http://schemas.openxmlformats.org/officeDocument/2006/extended-properties" xmlns:vt="http://schemas.openxmlformats.org/officeDocument/2006/docPropsVTypes">
  <Template>Normal</Template>
  <TotalTime>105</TotalTime>
  <Pages>9</Pages>
  <Words>1640</Words>
  <Characters>11103</Characters>
  <Application>Microsoft Office Word</Application>
  <DocSecurity>0</DocSecurity>
  <Lines>92</Lines>
  <Paragraphs>25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Výročná správa</vt:lpstr>
      <vt:lpstr>Výročná správa</vt:lpstr>
    </vt:vector>
  </TitlesOfParts>
  <Company>Microsoft Corporation</Company>
  <LinksUpToDate>false</LinksUpToDate>
  <CharactersWithSpaces>12718</CharactersWithSpaces>
  <SharedDoc>false</SharedDoc>
  <HLinks>
    <vt:vector size="114" baseType="variant">
      <vt:variant>
        <vt:i4>1572916</vt:i4>
      </vt:variant>
      <vt:variant>
        <vt:i4>110</vt:i4>
      </vt:variant>
      <vt:variant>
        <vt:i4>0</vt:i4>
      </vt:variant>
      <vt:variant>
        <vt:i4>5</vt:i4>
      </vt:variant>
      <vt:variant>
        <vt:lpwstr/>
      </vt:variant>
      <vt:variant>
        <vt:lpwstr>_Toc495670208</vt:lpwstr>
      </vt:variant>
      <vt:variant>
        <vt:i4>1572916</vt:i4>
      </vt:variant>
      <vt:variant>
        <vt:i4>104</vt:i4>
      </vt:variant>
      <vt:variant>
        <vt:i4>0</vt:i4>
      </vt:variant>
      <vt:variant>
        <vt:i4>5</vt:i4>
      </vt:variant>
      <vt:variant>
        <vt:lpwstr/>
      </vt:variant>
      <vt:variant>
        <vt:lpwstr>_Toc495670207</vt:lpwstr>
      </vt:variant>
      <vt:variant>
        <vt:i4>1572916</vt:i4>
      </vt:variant>
      <vt:variant>
        <vt:i4>98</vt:i4>
      </vt:variant>
      <vt:variant>
        <vt:i4>0</vt:i4>
      </vt:variant>
      <vt:variant>
        <vt:i4>5</vt:i4>
      </vt:variant>
      <vt:variant>
        <vt:lpwstr/>
      </vt:variant>
      <vt:variant>
        <vt:lpwstr>_Toc495670206</vt:lpwstr>
      </vt:variant>
      <vt:variant>
        <vt:i4>1572916</vt:i4>
      </vt:variant>
      <vt:variant>
        <vt:i4>92</vt:i4>
      </vt:variant>
      <vt:variant>
        <vt:i4>0</vt:i4>
      </vt:variant>
      <vt:variant>
        <vt:i4>5</vt:i4>
      </vt:variant>
      <vt:variant>
        <vt:lpwstr/>
      </vt:variant>
      <vt:variant>
        <vt:lpwstr>_Toc495670205</vt:lpwstr>
      </vt:variant>
      <vt:variant>
        <vt:i4>1572916</vt:i4>
      </vt:variant>
      <vt:variant>
        <vt:i4>86</vt:i4>
      </vt:variant>
      <vt:variant>
        <vt:i4>0</vt:i4>
      </vt:variant>
      <vt:variant>
        <vt:i4>5</vt:i4>
      </vt:variant>
      <vt:variant>
        <vt:lpwstr/>
      </vt:variant>
      <vt:variant>
        <vt:lpwstr>_Toc495670204</vt:lpwstr>
      </vt:variant>
      <vt:variant>
        <vt:i4>1572916</vt:i4>
      </vt:variant>
      <vt:variant>
        <vt:i4>80</vt:i4>
      </vt:variant>
      <vt:variant>
        <vt:i4>0</vt:i4>
      </vt:variant>
      <vt:variant>
        <vt:i4>5</vt:i4>
      </vt:variant>
      <vt:variant>
        <vt:lpwstr/>
      </vt:variant>
      <vt:variant>
        <vt:lpwstr>_Toc495670203</vt:lpwstr>
      </vt:variant>
      <vt:variant>
        <vt:i4>1572916</vt:i4>
      </vt:variant>
      <vt:variant>
        <vt:i4>74</vt:i4>
      </vt:variant>
      <vt:variant>
        <vt:i4>0</vt:i4>
      </vt:variant>
      <vt:variant>
        <vt:i4>5</vt:i4>
      </vt:variant>
      <vt:variant>
        <vt:lpwstr/>
      </vt:variant>
      <vt:variant>
        <vt:lpwstr>_Toc495670202</vt:lpwstr>
      </vt:variant>
      <vt:variant>
        <vt:i4>1572916</vt:i4>
      </vt:variant>
      <vt:variant>
        <vt:i4>68</vt:i4>
      </vt:variant>
      <vt:variant>
        <vt:i4>0</vt:i4>
      </vt:variant>
      <vt:variant>
        <vt:i4>5</vt:i4>
      </vt:variant>
      <vt:variant>
        <vt:lpwstr/>
      </vt:variant>
      <vt:variant>
        <vt:lpwstr>_Toc495670201</vt:lpwstr>
      </vt:variant>
      <vt:variant>
        <vt:i4>1572916</vt:i4>
      </vt:variant>
      <vt:variant>
        <vt:i4>62</vt:i4>
      </vt:variant>
      <vt:variant>
        <vt:i4>0</vt:i4>
      </vt:variant>
      <vt:variant>
        <vt:i4>5</vt:i4>
      </vt:variant>
      <vt:variant>
        <vt:lpwstr/>
      </vt:variant>
      <vt:variant>
        <vt:lpwstr>_Toc495670200</vt:lpwstr>
      </vt:variant>
      <vt:variant>
        <vt:i4>1114167</vt:i4>
      </vt:variant>
      <vt:variant>
        <vt:i4>56</vt:i4>
      </vt:variant>
      <vt:variant>
        <vt:i4>0</vt:i4>
      </vt:variant>
      <vt:variant>
        <vt:i4>5</vt:i4>
      </vt:variant>
      <vt:variant>
        <vt:lpwstr/>
      </vt:variant>
      <vt:variant>
        <vt:lpwstr>_Toc495670199</vt:lpwstr>
      </vt:variant>
      <vt:variant>
        <vt:i4>1114167</vt:i4>
      </vt:variant>
      <vt:variant>
        <vt:i4>50</vt:i4>
      </vt:variant>
      <vt:variant>
        <vt:i4>0</vt:i4>
      </vt:variant>
      <vt:variant>
        <vt:i4>5</vt:i4>
      </vt:variant>
      <vt:variant>
        <vt:lpwstr/>
      </vt:variant>
      <vt:variant>
        <vt:lpwstr>_Toc495670198</vt:lpwstr>
      </vt:variant>
      <vt:variant>
        <vt:i4>1114167</vt:i4>
      </vt:variant>
      <vt:variant>
        <vt:i4>44</vt:i4>
      </vt:variant>
      <vt:variant>
        <vt:i4>0</vt:i4>
      </vt:variant>
      <vt:variant>
        <vt:i4>5</vt:i4>
      </vt:variant>
      <vt:variant>
        <vt:lpwstr/>
      </vt:variant>
      <vt:variant>
        <vt:lpwstr>_Toc495670197</vt:lpwstr>
      </vt:variant>
      <vt:variant>
        <vt:i4>1114167</vt:i4>
      </vt:variant>
      <vt:variant>
        <vt:i4>38</vt:i4>
      </vt:variant>
      <vt:variant>
        <vt:i4>0</vt:i4>
      </vt:variant>
      <vt:variant>
        <vt:i4>5</vt:i4>
      </vt:variant>
      <vt:variant>
        <vt:lpwstr/>
      </vt:variant>
      <vt:variant>
        <vt:lpwstr>_Toc495670196</vt:lpwstr>
      </vt:variant>
      <vt:variant>
        <vt:i4>1114167</vt:i4>
      </vt:variant>
      <vt:variant>
        <vt:i4>32</vt:i4>
      </vt:variant>
      <vt:variant>
        <vt:i4>0</vt:i4>
      </vt:variant>
      <vt:variant>
        <vt:i4>5</vt:i4>
      </vt:variant>
      <vt:variant>
        <vt:lpwstr/>
      </vt:variant>
      <vt:variant>
        <vt:lpwstr>_Toc495670195</vt:lpwstr>
      </vt:variant>
      <vt:variant>
        <vt:i4>1114167</vt:i4>
      </vt:variant>
      <vt:variant>
        <vt:i4>26</vt:i4>
      </vt:variant>
      <vt:variant>
        <vt:i4>0</vt:i4>
      </vt:variant>
      <vt:variant>
        <vt:i4>5</vt:i4>
      </vt:variant>
      <vt:variant>
        <vt:lpwstr/>
      </vt:variant>
      <vt:variant>
        <vt:lpwstr>_Toc495670194</vt:lpwstr>
      </vt:variant>
      <vt:variant>
        <vt:i4>1114167</vt:i4>
      </vt:variant>
      <vt:variant>
        <vt:i4>20</vt:i4>
      </vt:variant>
      <vt:variant>
        <vt:i4>0</vt:i4>
      </vt:variant>
      <vt:variant>
        <vt:i4>5</vt:i4>
      </vt:variant>
      <vt:variant>
        <vt:lpwstr/>
      </vt:variant>
      <vt:variant>
        <vt:lpwstr>_Toc495670193</vt:lpwstr>
      </vt:variant>
      <vt:variant>
        <vt:i4>1114167</vt:i4>
      </vt:variant>
      <vt:variant>
        <vt:i4>14</vt:i4>
      </vt:variant>
      <vt:variant>
        <vt:i4>0</vt:i4>
      </vt:variant>
      <vt:variant>
        <vt:i4>5</vt:i4>
      </vt:variant>
      <vt:variant>
        <vt:lpwstr/>
      </vt:variant>
      <vt:variant>
        <vt:lpwstr>_Toc495670192</vt:lpwstr>
      </vt:variant>
      <vt:variant>
        <vt:i4>1114167</vt:i4>
      </vt:variant>
      <vt:variant>
        <vt:i4>8</vt:i4>
      </vt:variant>
      <vt:variant>
        <vt:i4>0</vt:i4>
      </vt:variant>
      <vt:variant>
        <vt:i4>5</vt:i4>
      </vt:variant>
      <vt:variant>
        <vt:lpwstr/>
      </vt:variant>
      <vt:variant>
        <vt:lpwstr>_Toc495670191</vt:lpwstr>
      </vt:variant>
      <vt:variant>
        <vt:i4>1048631</vt:i4>
      </vt:variant>
      <vt:variant>
        <vt:i4>2</vt:i4>
      </vt:variant>
      <vt:variant>
        <vt:i4>0</vt:i4>
      </vt:variant>
      <vt:variant>
        <vt:i4>5</vt:i4>
      </vt:variant>
      <vt:variant>
        <vt:lpwstr/>
      </vt:variant>
      <vt:variant>
        <vt:lpwstr>_Toc495670188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2017</dc:subject>
  <dc:creator>tomas</dc:creator>
  <cp:keywords/>
  <cp:lastModifiedBy>Zuzana Méryová</cp:lastModifiedBy>
  <cp:revision>13</cp:revision>
  <cp:lastPrinted>2026-05-25T06:12:00Z</cp:lastPrinted>
  <dcterms:created xsi:type="dcterms:W3CDTF">2026-04-17T07:07:00Z</dcterms:created>
  <dcterms:modified xsi:type="dcterms:W3CDTF">2026-05-25T06:13:00Z</dcterms:modified>
  <cp:category>2017</cp:category>
</cp:coreProperties>
</file>