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C93808">
        <w:rPr>
          <w:rFonts w:ascii="Arial Narrow" w:hAnsi="Arial Narrow"/>
          <w:b/>
        </w:rPr>
        <w:t>202</w:t>
      </w:r>
      <w:r w:rsidR="00B67502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6750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Jozef </w:t>
            </w:r>
            <w:proofErr w:type="spellStart"/>
            <w:r>
              <w:rPr>
                <w:rFonts w:ascii="Arial" w:hAnsi="Arial" w:cs="Arial"/>
              </w:rPr>
              <w:t>Kuzma</w:t>
            </w:r>
            <w:proofErr w:type="spellEnd"/>
            <w:r>
              <w:rPr>
                <w:rFonts w:ascii="Arial" w:hAnsi="Arial" w:cs="Arial"/>
              </w:rPr>
              <w:t xml:space="preserve"> &amp; syn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6750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36475254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6750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Gerlachovská 20, 060 01  Malý Slavkov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9380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6750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1,75</w:t>
            </w:r>
          </w:p>
        </w:tc>
        <w:tc>
          <w:tcPr>
            <w:tcW w:w="3342" w:type="dxa"/>
          </w:tcPr>
          <w:p w:rsidR="002D7E6D" w:rsidRPr="00A55E63" w:rsidRDefault="00B6750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ako riadna k poslednému dňu účtovného obdobia za splnenia predpokladu, že bude pokračovať nepretržite vo svojej činnosti.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558F0" w:rsidRDefault="00B6750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odpisuje dlhodobý hmotný </w:t>
      </w:r>
      <w:proofErr w:type="spellStart"/>
      <w:r>
        <w:rPr>
          <w:rFonts w:ascii="Arial" w:hAnsi="Arial" w:cs="Arial"/>
          <w:sz w:val="22"/>
          <w:szCs w:val="22"/>
        </w:rPr>
        <w:t>mjetok</w:t>
      </w:r>
      <w:proofErr w:type="spellEnd"/>
      <w:r>
        <w:rPr>
          <w:rFonts w:ascii="Arial" w:hAnsi="Arial" w:cs="Arial"/>
          <w:sz w:val="22"/>
          <w:szCs w:val="22"/>
        </w:rPr>
        <w:t xml:space="preserve"> v súlade s odpisovým plánom, daňové a účtovné odpisy sa rovnajú, pri odpise bicykla účtujeme 20 % ako pripočítateľnú položku.</w:t>
      </w:r>
    </w:p>
    <w:p w:rsidR="00B67502" w:rsidRPr="00A55E63" w:rsidRDefault="00B6750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Účtovné zásady a metódy neboli menené, účtovná závierka bola zostavená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závierka.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</w:t>
      </w:r>
      <w:r w:rsidR="00B67502">
        <w:rPr>
          <w:rFonts w:ascii="Arial" w:hAnsi="Arial" w:cs="Arial"/>
          <w:sz w:val="22"/>
          <w:szCs w:val="22"/>
        </w:rPr>
        <w:t>5</w:t>
      </w:r>
      <w:r>
        <w:rPr>
          <w:rFonts w:ascii="Arial" w:hAnsi="Arial" w:cs="Arial"/>
          <w:sz w:val="22"/>
          <w:szCs w:val="22"/>
        </w:rPr>
        <w:t xml:space="preserve"> nebolo účtované o dotáciách.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C93808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v roku 202</w:t>
      </w:r>
      <w:r w:rsidR="00B67502">
        <w:rPr>
          <w:rFonts w:ascii="Arial" w:hAnsi="Arial" w:cs="Arial"/>
        </w:rPr>
        <w:t>5</w:t>
      </w:r>
      <w:r>
        <w:rPr>
          <w:rFonts w:ascii="Arial" w:hAnsi="Arial" w:cs="Arial"/>
        </w:rPr>
        <w:t xml:space="preserve"> o opravách chýb minulých účtovných období.</w:t>
      </w:r>
    </w:p>
    <w:p w:rsidR="00C93808" w:rsidRPr="00A55E63" w:rsidRDefault="00C9380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202</w:t>
      </w:r>
      <w:r w:rsidR="00B67502">
        <w:rPr>
          <w:rFonts w:ascii="Arial" w:hAnsi="Arial" w:cs="Arial"/>
          <w:spacing w:val="-4"/>
          <w:sz w:val="22"/>
          <w:szCs w:val="22"/>
        </w:rPr>
        <w:t>5</w:t>
      </w:r>
      <w:r>
        <w:rPr>
          <w:rFonts w:ascii="Arial" w:hAnsi="Arial" w:cs="Arial"/>
          <w:spacing w:val="-4"/>
          <w:sz w:val="22"/>
          <w:szCs w:val="22"/>
        </w:rPr>
        <w:t xml:space="preserve"> nebolo účtované o nákladoch alebo o výnosoch, ktoré by mali výnimočný rozsah alebo výskyt.</w:t>
      </w:r>
    </w:p>
    <w:p w:rsidR="00C93808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B6750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záväzky so zostatkovou dobou splatnosti dlhšou ako 5 rokov.</w:t>
      </w:r>
    </w:p>
    <w:p w:rsidR="00B67502" w:rsidRPr="00A55E63" w:rsidRDefault="00B6750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B6750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Celková výška zabezpečených záväzkov k 31.12.2025 je 11 756,87 Eur, a to z úveru na osobný automobil Škoda </w:t>
      </w:r>
      <w:proofErr w:type="spellStart"/>
      <w:r>
        <w:rPr>
          <w:rFonts w:ascii="Arial" w:hAnsi="Arial" w:cs="Arial"/>
          <w:sz w:val="22"/>
          <w:szCs w:val="22"/>
        </w:rPr>
        <w:t>Superb</w:t>
      </w:r>
      <w:proofErr w:type="spellEnd"/>
      <w:r>
        <w:rPr>
          <w:rFonts w:ascii="Arial" w:hAnsi="Arial" w:cs="Arial"/>
          <w:sz w:val="22"/>
          <w:szCs w:val="22"/>
        </w:rPr>
        <w:t xml:space="preserve"> od veriteľa VUB a.s., splatnosť úveru je 10.10.2028. Úver je zabezpečený predmetom úveru.</w:t>
      </w:r>
    </w:p>
    <w:p w:rsidR="00B67502" w:rsidRPr="00A55E63" w:rsidRDefault="00B6750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0914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iného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0914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0914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93808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Pre body číslo 3 až </w:t>
      </w:r>
      <w:r w:rsidR="00091479">
        <w:rPr>
          <w:rFonts w:ascii="Arial" w:hAnsi="Arial" w:cs="Arial"/>
          <w:sz w:val="22"/>
          <w:szCs w:val="22"/>
        </w:rPr>
        <w:t>6</w:t>
      </w:r>
      <w:r>
        <w:rPr>
          <w:rFonts w:ascii="Arial" w:hAnsi="Arial" w:cs="Arial"/>
          <w:sz w:val="22"/>
          <w:szCs w:val="22"/>
        </w:rPr>
        <w:t xml:space="preserve"> článku III. nemá účtovná jednotka náplň.</w:t>
      </w:r>
    </w:p>
    <w:sectPr w:rsidR="00C93808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84533" w:rsidRDefault="00D84533">
      <w:r>
        <w:separator/>
      </w:r>
    </w:p>
  </w:endnote>
  <w:endnote w:type="continuationSeparator" w:id="0">
    <w:p w:rsidR="00D84533" w:rsidRDefault="00D8453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BD178E">
    <w:pPr>
      <w:spacing w:line="200" w:lineRule="exact"/>
      <w:rPr>
        <w:sz w:val="20"/>
        <w:szCs w:val="20"/>
      </w:rPr>
    </w:pPr>
    <w:r w:rsidRPr="00BD178E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BD178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D178E">
                  <w:fldChar w:fldCharType="separate"/>
                </w:r>
                <w:r w:rsidR="00B67502">
                  <w:rPr>
                    <w:rFonts w:cs="Times New Roman"/>
                    <w:noProof/>
                  </w:rPr>
                  <w:t>3</w:t>
                </w:r>
                <w:r w:rsidR="00BD178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84533" w:rsidRDefault="00D84533">
      <w:r>
        <w:separator/>
      </w:r>
    </w:p>
  </w:footnote>
  <w:footnote w:type="continuationSeparator" w:id="0">
    <w:p w:rsidR="00D84533" w:rsidRDefault="00D8453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93808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67502">
      <w:rPr>
        <w:rFonts w:ascii="Arial" w:hAnsi="Arial" w:cs="Arial"/>
        <w:sz w:val="22"/>
        <w:szCs w:val="22"/>
        <w:bdr w:val="single" w:sz="4" w:space="0" w:color="auto"/>
      </w:rPr>
      <w:t>36475254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67502">
      <w:rPr>
        <w:rFonts w:ascii="Arial" w:hAnsi="Arial" w:cs="Arial"/>
        <w:sz w:val="22"/>
        <w:szCs w:val="22"/>
        <w:bdr w:val="single" w:sz="4" w:space="0" w:color="auto"/>
      </w:rPr>
      <w:t>2020021894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9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91479"/>
    <w:rsid w:val="001406AD"/>
    <w:rsid w:val="001954B3"/>
    <w:rsid w:val="001A51C0"/>
    <w:rsid w:val="0020233A"/>
    <w:rsid w:val="002401F1"/>
    <w:rsid w:val="002C12B4"/>
    <w:rsid w:val="002D7E6D"/>
    <w:rsid w:val="003218FC"/>
    <w:rsid w:val="003558F0"/>
    <w:rsid w:val="003657F5"/>
    <w:rsid w:val="00373635"/>
    <w:rsid w:val="003A6325"/>
    <w:rsid w:val="003D056F"/>
    <w:rsid w:val="00401155"/>
    <w:rsid w:val="004A2BF3"/>
    <w:rsid w:val="0055784D"/>
    <w:rsid w:val="00614D6B"/>
    <w:rsid w:val="00623868"/>
    <w:rsid w:val="00637F73"/>
    <w:rsid w:val="00676DB4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67502"/>
    <w:rsid w:val="00B7440A"/>
    <w:rsid w:val="00B96D1D"/>
    <w:rsid w:val="00BD178E"/>
    <w:rsid w:val="00C01CB7"/>
    <w:rsid w:val="00C93808"/>
    <w:rsid w:val="00CC3205"/>
    <w:rsid w:val="00CD545D"/>
    <w:rsid w:val="00D84533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1142</Words>
  <Characters>6510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2023-03-21T15:15:00Z</cp:lastPrinted>
  <dcterms:created xsi:type="dcterms:W3CDTF">2026-05-26T08:32:00Z</dcterms:created>
  <dcterms:modified xsi:type="dcterms:W3CDTF">2026-05-26T08:32:00Z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