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F0D37">
        <w:rPr>
          <w:rFonts w:ascii="Arial Narrow" w:hAnsi="Arial Narrow"/>
          <w:b/>
        </w:rPr>
        <w:t>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F0D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GTC </w:t>
            </w:r>
            <w:proofErr w:type="spellStart"/>
            <w:r>
              <w:rPr>
                <w:rFonts w:ascii="Arial" w:hAnsi="Arial" w:cs="Arial"/>
              </w:rPr>
              <w:t>Hoffmann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F0D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48053708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F0D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traťou 2426/6,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F0D3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0,5</w:t>
            </w:r>
          </w:p>
        </w:tc>
        <w:tc>
          <w:tcPr>
            <w:tcW w:w="3342" w:type="dxa"/>
          </w:tcPr>
          <w:p w:rsidR="002D7E6D" w:rsidRPr="00A55E63" w:rsidRDefault="00CF0D3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0,25</w:t>
            </w:r>
          </w:p>
        </w:tc>
      </w:tr>
    </w:tbl>
    <w:p w:rsidR="002D7E6D" w:rsidRDefault="00CF0D37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Ku koncu roka 2025 </w:t>
      </w:r>
      <w:proofErr w:type="spellStart"/>
      <w:r>
        <w:rPr>
          <w:rFonts w:ascii="Arial" w:hAnsi="Arial" w:cs="Arial"/>
        </w:rPr>
        <w:t>bl</w:t>
      </w:r>
      <w:proofErr w:type="spellEnd"/>
      <w:r>
        <w:rPr>
          <w:rFonts w:ascii="Arial" w:hAnsi="Arial" w:cs="Arial"/>
        </w:rPr>
        <w:t xml:space="preserve"> v stave jeden pracovník na trvalý pracovný pomer a dvaja </w:t>
      </w:r>
      <w:proofErr w:type="spellStart"/>
      <w:r>
        <w:rPr>
          <w:rFonts w:ascii="Arial" w:hAnsi="Arial" w:cs="Arial"/>
        </w:rPr>
        <w:t>dohodári</w:t>
      </w:r>
      <w:proofErr w:type="spellEnd"/>
      <w:r>
        <w:rPr>
          <w:rFonts w:ascii="Arial" w:hAnsi="Arial" w:cs="Arial"/>
        </w:rPr>
        <w:t>.</w:t>
      </w:r>
    </w:p>
    <w:p w:rsidR="00CF0D37" w:rsidRPr="00A55E63" w:rsidRDefault="00CF0D37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CF0D3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hmotný majetok je odpisovaný v súlade s odpisovým plánom, účtovné a daňové odpisy sa rovnajú. V roku 2024 bola obstaraná motorka, ktorá stále nie je zaradená do majetku spoločnosti. </w:t>
      </w:r>
    </w:p>
    <w:p w:rsidR="00CF0D37" w:rsidRPr="00A55E63" w:rsidRDefault="00CF0D3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CF0D37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CF0D37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2022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F0D3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ku koncu rok a2025 neeviduje žiadne záväzky so zostatkovou dobou splatnosti viac ako 5 rokov a ani zabezpečené záväzky.</w:t>
      </w:r>
    </w:p>
    <w:p w:rsidR="00CF0D37" w:rsidRPr="00A55E63" w:rsidRDefault="00CF0D3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6A21" w:rsidRDefault="00596A21">
      <w:r>
        <w:separator/>
      </w:r>
    </w:p>
  </w:endnote>
  <w:endnote w:type="continuationSeparator" w:id="0">
    <w:p w:rsidR="00596A21" w:rsidRDefault="00596A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81B6D">
    <w:pPr>
      <w:spacing w:line="200" w:lineRule="exact"/>
      <w:rPr>
        <w:sz w:val="20"/>
        <w:szCs w:val="20"/>
      </w:rPr>
    </w:pPr>
    <w:r w:rsidRPr="00381B6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81B6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81B6D">
                  <w:fldChar w:fldCharType="separate"/>
                </w:r>
                <w:r w:rsidR="00CF0D37">
                  <w:rPr>
                    <w:rFonts w:cs="Times New Roman"/>
                    <w:noProof/>
                  </w:rPr>
                  <w:t>3</w:t>
                </w:r>
                <w:r w:rsidR="00381B6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6A21" w:rsidRDefault="00596A21">
      <w:r>
        <w:separator/>
      </w:r>
    </w:p>
  </w:footnote>
  <w:footnote w:type="continuationSeparator" w:id="0">
    <w:p w:rsidR="00596A21" w:rsidRDefault="00596A2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F0D37">
      <w:rPr>
        <w:rFonts w:ascii="Arial" w:hAnsi="Arial" w:cs="Arial"/>
        <w:sz w:val="22"/>
        <w:szCs w:val="22"/>
        <w:bdr w:val="single" w:sz="4" w:space="0" w:color="auto"/>
      </w:rPr>
      <w:t>48053708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F0D37">
      <w:rPr>
        <w:rFonts w:ascii="Arial" w:hAnsi="Arial" w:cs="Arial"/>
        <w:sz w:val="22"/>
        <w:szCs w:val="22"/>
        <w:bdr w:val="single" w:sz="4" w:space="0" w:color="auto"/>
      </w:rPr>
      <w:t>2120050042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81B6D"/>
    <w:rsid w:val="003A6325"/>
    <w:rsid w:val="003D056F"/>
    <w:rsid w:val="00401155"/>
    <w:rsid w:val="004A2BF3"/>
    <w:rsid w:val="0055784D"/>
    <w:rsid w:val="00596A21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CF0D37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1133</Words>
  <Characters>6460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2026-06-02T10:34:00Z</cp:lastPrinted>
  <dcterms:created xsi:type="dcterms:W3CDTF">2026-06-02T10:37:00Z</dcterms:created>
  <dcterms:modified xsi:type="dcterms:W3CDTF">2026-06-02T10:37:00Z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