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Pr="00445450" w:rsidRDefault="00604871" w:rsidP="00445450">
      <w:pPr>
        <w:pStyle w:val="Nzov"/>
      </w:pPr>
      <w:r w:rsidRPr="00445450">
        <w:t xml:space="preserve">POZNÁMKY </w:t>
      </w:r>
    </w:p>
    <w:p w:rsidR="001A3792" w:rsidRDefault="001A3792" w:rsidP="00445450">
      <w:pPr>
        <w:pStyle w:val="Nzov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B45A17">
        <w:rPr>
          <w:i/>
          <w:iCs/>
          <w:color w:val="FF0000"/>
        </w:rPr>
        <w:t>2</w:t>
      </w:r>
      <w:r w:rsidR="004C1E23">
        <w:rPr>
          <w:i/>
          <w:iCs/>
          <w:color w:val="FF0000"/>
        </w:rPr>
        <w:t>5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 w:line="240" w:lineRule="auto"/>
        <w:rPr>
          <w:rStyle w:val="Odkaznakomentr"/>
        </w:rPr>
      </w:pPr>
    </w:p>
    <w:p w:rsidR="001A3792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445450" w:rsidRPr="00445450" w:rsidRDefault="00445450" w:rsidP="00445450">
      <w:pPr>
        <w:spacing w:after="0" w:line="240" w:lineRule="auto"/>
      </w:pPr>
    </w:p>
    <w:p w:rsidR="001A3792" w:rsidRDefault="001A3792" w:rsidP="00445450">
      <w:pPr>
        <w:pStyle w:val="odstavecislo"/>
        <w:spacing w:after="0" w:line="240" w:lineRule="auto"/>
      </w:pPr>
      <w:r>
        <w:t>Obchodné meno a sídlo Spoločnosti:</w:t>
      </w:r>
    </w:p>
    <w:p w:rsidR="001A3792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Virino beauty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r.o.</w:t>
      </w:r>
    </w:p>
    <w:p w:rsidR="00DB02C6" w:rsidRDefault="00726282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Janošíková 264</w:t>
      </w:r>
      <w:r w:rsidR="00DB02C6">
        <w:rPr>
          <w:i/>
          <w:iCs/>
          <w:color w:val="FF0000"/>
          <w:sz w:val="20"/>
        </w:rPr>
        <w:t>, 010 01 Žilina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726282">
        <w:rPr>
          <w:i/>
          <w:iCs/>
          <w:color w:val="FF0000"/>
          <w:sz w:val="20"/>
        </w:rPr>
        <w:t>Virino beauty</w:t>
      </w:r>
      <w:r w:rsidR="00DB02C6">
        <w:rPr>
          <w:i/>
          <w:iCs/>
          <w:color w:val="FF0000"/>
          <w:sz w:val="20"/>
        </w:rPr>
        <w:t xml:space="preserve"> s</w:t>
      </w:r>
      <w:r w:rsidR="00726282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r.o.</w:t>
      </w:r>
      <w:r>
        <w:rPr>
          <w:sz w:val="20"/>
        </w:rPr>
        <w:t xml:space="preserve"> (ďalej len „Spoločnosť“) bola založená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7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07.2015</w:t>
      </w:r>
      <w:r>
        <w:rPr>
          <w:sz w:val="20"/>
        </w:rPr>
        <w:t xml:space="preserve"> a do obchodného registra bola zapísaná </w:t>
      </w:r>
      <w:r w:rsidR="00DB02C6">
        <w:rPr>
          <w:i/>
          <w:iCs/>
          <w:color w:val="FF0000"/>
          <w:sz w:val="20"/>
        </w:rPr>
        <w:t>1</w:t>
      </w:r>
      <w:r w:rsidR="00726282">
        <w:rPr>
          <w:i/>
          <w:iCs/>
          <w:color w:val="FF0000"/>
          <w:sz w:val="20"/>
        </w:rPr>
        <w:t>1</w:t>
      </w:r>
      <w:r w:rsidR="00DB02C6">
        <w:rPr>
          <w:i/>
          <w:iCs/>
          <w:color w:val="FF0000"/>
          <w:sz w:val="20"/>
        </w:rPr>
        <w:t>.0</w:t>
      </w:r>
      <w:r w:rsidR="00726282">
        <w:rPr>
          <w:i/>
          <w:iCs/>
          <w:color w:val="FF0000"/>
          <w:sz w:val="20"/>
        </w:rPr>
        <w:t>8</w:t>
      </w:r>
      <w:r w:rsidR="00DB02C6">
        <w:rPr>
          <w:i/>
          <w:iCs/>
          <w:color w:val="FF0000"/>
          <w:sz w:val="20"/>
        </w:rPr>
        <w:t>.</w:t>
      </w:r>
      <w:r w:rsidR="00726282">
        <w:rPr>
          <w:i/>
          <w:iCs/>
          <w:color w:val="FF0000"/>
          <w:sz w:val="20"/>
        </w:rPr>
        <w:t>2015</w:t>
      </w:r>
      <w:r>
        <w:rPr>
          <w:sz w:val="20"/>
        </w:rPr>
        <w:t xml:space="preserve"> (Obchodný register Okresného súdu 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361CF0">
        <w:rPr>
          <w:i/>
          <w:iCs/>
          <w:color w:val="FF0000"/>
          <w:sz w:val="20"/>
        </w:rPr>
        <w:t>64164</w:t>
      </w:r>
      <w:r w:rsidR="00DB02C6">
        <w:rPr>
          <w:i/>
          <w:iCs/>
          <w:color w:val="FF0000"/>
          <w:sz w:val="20"/>
        </w:rPr>
        <w:t>/L</w:t>
      </w:r>
      <w:r>
        <w:rPr>
          <w:sz w:val="20"/>
        </w:rPr>
        <w:t>).</w:t>
      </w:r>
    </w:p>
    <w:p w:rsidR="001A3792" w:rsidRDefault="001A3792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Hlavné činnosti Spoločnosti podľa výpisu z obchodného registra: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služby súvisiace so skrášľovaním tela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726282">
        <w:rPr>
          <w:color w:val="000000"/>
          <w:sz w:val="20"/>
        </w:rPr>
        <w:t>reklamné a marketingové služby</w:t>
      </w:r>
    </w:p>
    <w:p w:rsidR="00726282" w:rsidRDefault="00BD54A9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 p</w:t>
      </w:r>
      <w:r w:rsidR="00726282">
        <w:rPr>
          <w:color w:val="000000"/>
          <w:sz w:val="20"/>
        </w:rPr>
        <w:t>revádzkovanie jaslí</w:t>
      </w:r>
    </w:p>
    <w:p w:rsidR="001A3792" w:rsidRDefault="001A3792" w:rsidP="00604871">
      <w:pPr>
        <w:spacing w:after="0" w:line="240" w:lineRule="auto"/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po</w:t>
      </w:r>
      <w:r w:rsidR="00726282">
        <w:rPr>
          <w:color w:val="000000"/>
          <w:sz w:val="20"/>
        </w:rPr>
        <w:t>skytovanie krátkodobej pomoci pri opatere detí a starších osôb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 w:line="240" w:lineRule="auto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 w:line="240" w:lineRule="auto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4C1E23">
        <w:rPr>
          <w:i/>
          <w:iCs/>
          <w:color w:val="FF0000"/>
          <w:sz w:val="20"/>
        </w:rPr>
        <w:t>25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 w:rsidR="00AB4D44" w:rsidRPr="00AB4D44">
        <w:rPr>
          <w:iCs/>
          <w:sz w:val="20"/>
        </w:rPr>
        <w:t xml:space="preserve">jedného </w:t>
      </w:r>
      <w:r w:rsidRPr="00CE1C61">
        <w:rPr>
          <w:sz w:val="20"/>
        </w:rPr>
        <w:t xml:space="preserve"> zamestnanc</w:t>
      </w:r>
      <w:r w:rsidR="00AB4D44">
        <w:rPr>
          <w:sz w:val="20"/>
        </w:rPr>
        <w:t>a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 w:line="240" w:lineRule="auto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4C1E2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</w:t>
      </w:r>
      <w:r w:rsidRPr="00726282">
        <w:rPr>
          <w:i/>
          <w:color w:val="FF0000"/>
          <w:sz w:val="20"/>
        </w:rPr>
        <w:t xml:space="preserve">1. </w:t>
      </w:r>
      <w:r w:rsidR="00107757">
        <w:rPr>
          <w:i/>
          <w:color w:val="FF0000"/>
          <w:sz w:val="20"/>
        </w:rPr>
        <w:t>januára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4C1E23">
        <w:rPr>
          <w:i/>
          <w:iCs/>
          <w:color w:val="FF0000"/>
          <w:sz w:val="20"/>
        </w:rPr>
        <w:t>5</w:t>
      </w:r>
      <w:r w:rsidR="001F2CDA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4C1E23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1A3792" w:rsidRDefault="001A3792" w:rsidP="00604871">
      <w:pPr>
        <w:spacing w:after="0" w:line="240" w:lineRule="auto"/>
        <w:jc w:val="both"/>
        <w:rPr>
          <w:sz w:val="20"/>
        </w:rPr>
      </w:pPr>
    </w:p>
    <w:p w:rsidR="00445450" w:rsidRDefault="00445450" w:rsidP="00445450">
      <w:pPr>
        <w:pStyle w:val="odstavecislo"/>
        <w:numPr>
          <w:ilvl w:val="0"/>
          <w:numId w:val="43"/>
        </w:numPr>
        <w:tabs>
          <w:tab w:val="clear" w:pos="737"/>
          <w:tab w:val="num" w:pos="426"/>
        </w:tabs>
        <w:spacing w:after="0" w:line="240" w:lineRule="auto"/>
        <w:ind w:left="426" w:hanging="453"/>
      </w:pPr>
      <w:r>
        <w:t>Dátum schválenia účtovnej závierky za predchádzajúce účtovné obdobie</w:t>
      </w:r>
    </w:p>
    <w:p w:rsidR="00445450" w:rsidRDefault="00445450" w:rsidP="00445450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4C1E23">
        <w:rPr>
          <w:i/>
          <w:iCs/>
          <w:color w:val="FF0000"/>
          <w:sz w:val="20"/>
        </w:rPr>
        <w:t>30</w:t>
      </w:r>
      <w:r w:rsidRPr="005233A0">
        <w:rPr>
          <w:i/>
          <w:iCs/>
          <w:color w:val="FF0000"/>
          <w:sz w:val="20"/>
        </w:rPr>
        <w:t>.</w:t>
      </w:r>
      <w:r w:rsidR="004C1E23">
        <w:rPr>
          <w:i/>
          <w:iCs/>
          <w:color w:val="FF0000"/>
          <w:sz w:val="20"/>
        </w:rPr>
        <w:t>03</w:t>
      </w:r>
      <w:r w:rsidR="00B45A17">
        <w:rPr>
          <w:i/>
          <w:iCs/>
          <w:color w:val="FF0000"/>
          <w:sz w:val="20"/>
        </w:rPr>
        <w:t>.202</w:t>
      </w:r>
      <w:r w:rsidR="004C1E23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účtovnú závierku Spoločnosti za predchádzajúce účtovné obdobie.</w:t>
      </w:r>
    </w:p>
    <w:p w:rsidR="00445450" w:rsidRDefault="00445450" w:rsidP="00604871">
      <w:pPr>
        <w:spacing w:after="0" w:line="240" w:lineRule="auto"/>
        <w:jc w:val="both"/>
        <w:rPr>
          <w:sz w:val="20"/>
        </w:rPr>
      </w:pPr>
    </w:p>
    <w:p w:rsidR="00604871" w:rsidRDefault="00604871" w:rsidP="0059068B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p w:rsidR="00445450" w:rsidRPr="0095552E" w:rsidRDefault="001A3792" w:rsidP="00445450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1A3792" w:rsidRDefault="001A3792" w:rsidP="00445450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 xml:space="preserve">Orgány Spoločnosti </w:t>
      </w:r>
    </w:p>
    <w:p w:rsidR="00AA14F2" w:rsidRPr="009E7C06" w:rsidRDefault="001A3792" w:rsidP="00445450">
      <w:pPr>
        <w:pStyle w:val="odstavecbezcisla"/>
        <w:tabs>
          <w:tab w:val="left" w:pos="426"/>
        </w:tabs>
        <w:spacing w:line="240" w:lineRule="auto"/>
        <w:rPr>
          <w:i/>
          <w:color w:val="FF0000"/>
        </w:rPr>
      </w:pPr>
      <w:r>
        <w:t>Konatelia:</w:t>
      </w:r>
    </w:p>
    <w:p w:rsidR="001A3792" w:rsidRDefault="009521C8" w:rsidP="00445450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Lucia Mydlová</w:t>
      </w:r>
      <w:r w:rsidR="00762738">
        <w:rPr>
          <w:i/>
          <w:iCs/>
          <w:color w:val="FF0000"/>
          <w:sz w:val="20"/>
        </w:rPr>
        <w:t xml:space="preserve">, </w:t>
      </w:r>
      <w:r w:rsidR="00E534E6">
        <w:rPr>
          <w:i/>
          <w:iCs/>
          <w:color w:val="FF0000"/>
          <w:sz w:val="20"/>
        </w:rPr>
        <w:t>Antona Bernoláka 2179/62, 01001 Žilina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 w:line="240" w:lineRule="auto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1A3792" w:rsidRDefault="001A3792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B45A17">
        <w:rPr>
          <w:i/>
          <w:iCs/>
          <w:color w:val="FF0000"/>
          <w:sz w:val="20"/>
        </w:rPr>
        <w:t>2</w:t>
      </w:r>
      <w:r w:rsidR="004C1E23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p w:rsidR="00604871" w:rsidRDefault="00604871" w:rsidP="00604871">
      <w:pPr>
        <w:tabs>
          <w:tab w:val="left" w:pos="426"/>
        </w:tabs>
        <w:spacing w:after="0" w:line="240" w:lineRule="auto"/>
        <w:ind w:left="426"/>
        <w:jc w:val="both"/>
        <w:rPr>
          <w:sz w:val="20"/>
        </w:rPr>
      </w:pP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9521C8" w:rsidRPr="00BD6F48" w:rsidTr="009521C8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</w:tcBorders>
          </w:tcPr>
          <w:p w:rsidR="009521C8" w:rsidRPr="00BD6F48" w:rsidRDefault="009521C8" w:rsidP="00604871">
            <w:pPr>
              <w:pStyle w:val="Textkomentra"/>
              <w:spacing w:after="0" w:line="240" w:lineRule="auto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spacing w:after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9521C8" w:rsidRPr="00BD6F48" w:rsidRDefault="009521C8" w:rsidP="00604871">
            <w:pPr>
              <w:pStyle w:val="lines"/>
              <w:pBdr>
                <w:bottom w:val="none" w:sz="0" w:space="0" w:color="auto"/>
              </w:pBdr>
              <w:spacing w:after="0" w:line="240" w:lineRule="auto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9521C8" w:rsidRPr="00BD6F48" w:rsidTr="009521C8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i/>
                <w:sz w:val="18"/>
                <w:szCs w:val="18"/>
              </w:rPr>
            </w:pPr>
            <w:r w:rsidRPr="00BD6F48">
              <w:rPr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9521C8" w:rsidRPr="00BD6F48" w:rsidRDefault="009521C8" w:rsidP="00604871">
            <w:pPr>
              <w:pStyle w:val="dotabulky"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Lucia Mydlová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5000</w:t>
            </w:r>
          </w:p>
        </w:tc>
        <w:tc>
          <w:tcPr>
            <w:tcW w:w="163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BD6F48" w:rsidRDefault="009521C8" w:rsidP="009521C8">
            <w:pPr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100</w:t>
            </w:r>
          </w:p>
        </w:tc>
      </w:tr>
      <w:tr w:rsidR="001A3792" w:rsidRPr="00BD6F48" w:rsidTr="009521C8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</w:tcBorders>
            <w:vAlign w:val="bottom"/>
          </w:tcPr>
          <w:p w:rsidR="001A3792" w:rsidRPr="00BD6F48" w:rsidRDefault="001A3792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9521C8" w:rsidP="00031C4F">
            <w:pPr>
              <w:pStyle w:val="doubleright"/>
            </w:pPr>
            <w:r w:rsidRPr="00BD6F48"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BD6F48" w:rsidRDefault="00AA14F2" w:rsidP="00031C4F">
            <w:pPr>
              <w:pStyle w:val="doubleright"/>
            </w:pPr>
            <w:r w:rsidRPr="00BD6F48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BD6F48" w:rsidRDefault="00762738" w:rsidP="00031C4F">
            <w:pPr>
              <w:pStyle w:val="doubleright"/>
            </w:pPr>
            <w:r w:rsidRPr="00BD6F48">
              <w:t xml:space="preserve">     </w:t>
            </w:r>
            <w:r w:rsidR="00AA14F2" w:rsidRPr="00BD6F48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1A3792" w:rsidRDefault="001A3792" w:rsidP="0059068B">
      <w:pPr>
        <w:pStyle w:val="odstavecabc"/>
        <w:spacing w:before="0" w:after="0" w:line="240" w:lineRule="auto"/>
      </w:pPr>
      <w:r>
        <w:t>Východiská pre zostavenie účtovnej závierky</w:t>
      </w:r>
    </w:p>
    <w:p w:rsidR="001A3792" w:rsidRDefault="001A3792" w:rsidP="0095552E">
      <w:pPr>
        <w:pStyle w:val="odstavecbezcisla"/>
        <w:tabs>
          <w:tab w:val="num" w:pos="426"/>
        </w:tabs>
        <w:spacing w:line="240" w:lineRule="auto"/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5552E" w:rsidRPr="0095552E" w:rsidRDefault="001A3792" w:rsidP="0095552E">
      <w:pPr>
        <w:pStyle w:val="odstavecbezcisla"/>
        <w:spacing w:line="240" w:lineRule="auto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95552E" w:rsidRDefault="0095552E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Dlhodobý nehmotný a dlhodobý hmotný majetok</w:t>
      </w:r>
    </w:p>
    <w:p w:rsidR="00D747DB" w:rsidRPr="009E7C06" w:rsidRDefault="001A3792" w:rsidP="00604871">
      <w:pPr>
        <w:pStyle w:val="odstavecbezcisla"/>
        <w:spacing w:line="240" w:lineRule="auto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.</w:t>
      </w:r>
      <w:r>
        <w:t xml:space="preserve"> </w:t>
      </w:r>
      <w:r>
        <w:rPr>
          <w:i/>
          <w:color w:val="FF0000"/>
        </w:rPr>
        <w:t>..</w:t>
      </w:r>
    </w:p>
    <w:p w:rsidR="001A3792" w:rsidRPr="00274313" w:rsidRDefault="001A3792" w:rsidP="00604871">
      <w:pPr>
        <w:pStyle w:val="odstavecbezcisla"/>
        <w:spacing w:line="240" w:lineRule="auto"/>
        <w:rPr>
          <w:i/>
          <w:color w:val="FF0000"/>
        </w:rPr>
      </w:pPr>
    </w:p>
    <w:p w:rsidR="00384182" w:rsidRDefault="001A3792" w:rsidP="00604871">
      <w:pPr>
        <w:pStyle w:val="odstavecbezcisla"/>
        <w:spacing w:line="240" w:lineRule="auto"/>
        <w:rPr>
          <w:i/>
          <w:color w:val="FF0000"/>
        </w:rPr>
      </w:pPr>
      <w:r>
        <w:lastRenderedPageBreak/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spacing w:line="240" w:lineRule="auto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604871">
      <w:pPr>
        <w:pStyle w:val="odstavecbezcisla"/>
        <w:spacing w:line="240" w:lineRule="auto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spacing w:line="240" w:lineRule="auto"/>
        <w:ind w:left="425"/>
      </w:pPr>
    </w:p>
    <w:p w:rsidR="001A3792" w:rsidRDefault="001A3792" w:rsidP="00604871">
      <w:pPr>
        <w:pStyle w:val="odstavecabc"/>
        <w:spacing w:before="0" w:after="0" w:line="240" w:lineRule="auto"/>
        <w:ind w:left="425"/>
      </w:pPr>
      <w:r>
        <w:t>Zásoby</w:t>
      </w:r>
    </w:p>
    <w:p w:rsidR="001A3792" w:rsidRDefault="001A3792" w:rsidP="00604871">
      <w:pPr>
        <w:pStyle w:val="odstavecbezcisla"/>
        <w:spacing w:line="240" w:lineRule="auto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604871">
      <w:pPr>
        <w:pStyle w:val="odstavecbezcisla"/>
        <w:spacing w:line="240" w:lineRule="auto"/>
        <w:rPr>
          <w:sz w:val="12"/>
        </w:rPr>
      </w:pPr>
    </w:p>
    <w:p w:rsidR="001A3792" w:rsidRDefault="001A3792" w:rsidP="00604871">
      <w:pPr>
        <w:pStyle w:val="odstavecabc"/>
        <w:spacing w:before="0" w:after="0" w:line="240" w:lineRule="auto"/>
      </w:pPr>
      <w:r>
        <w:t xml:space="preserve">Pohľadávky </w:t>
      </w:r>
    </w:p>
    <w:p w:rsidR="001A3792" w:rsidRDefault="001A3792" w:rsidP="00604871">
      <w:pPr>
        <w:pStyle w:val="odstavecbezcisla"/>
        <w:spacing w:line="240" w:lineRule="auto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Rezervy</w:t>
      </w:r>
    </w:p>
    <w:p w:rsidR="001A3792" w:rsidRDefault="001A3792" w:rsidP="00604871">
      <w:pPr>
        <w:pStyle w:val="odstavecbezcisla"/>
        <w:spacing w:line="240" w:lineRule="auto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abc"/>
        <w:spacing w:before="0" w:after="0" w:line="240" w:lineRule="auto"/>
      </w:pPr>
      <w:r>
        <w:t>Cudzia mena</w:t>
      </w:r>
    </w:p>
    <w:p w:rsidR="001A3792" w:rsidRDefault="001A3792" w:rsidP="00604871">
      <w:pPr>
        <w:pStyle w:val="odstavecbezcisla"/>
        <w:spacing w:line="240" w:lineRule="auto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604871">
      <w:pPr>
        <w:pStyle w:val="odstavecabc"/>
        <w:spacing w:before="0" w:after="0" w:line="240" w:lineRule="auto"/>
      </w:pPr>
      <w:r>
        <w:t>Výnosy</w:t>
      </w:r>
    </w:p>
    <w:p w:rsidR="001A3792" w:rsidRDefault="001A3792" w:rsidP="00604871">
      <w:pPr>
        <w:pStyle w:val="odstavecbezcisla"/>
        <w:spacing w:line="240" w:lineRule="auto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spacing w:line="240" w:lineRule="auto"/>
        <w:ind w:left="0"/>
      </w:pPr>
    </w:p>
    <w:p w:rsidR="0015517E" w:rsidRDefault="0015517E" w:rsidP="00604871">
      <w:pPr>
        <w:pStyle w:val="odstavecbezcisla"/>
        <w:spacing w:line="240" w:lineRule="auto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A84A22" w:rsidRPr="006D306E" w:rsidRDefault="0015517E" w:rsidP="00604871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lang w:val="sk-SK"/>
        </w:rPr>
        <w:t>1.     Dlhodobý nehmotný majetok a dlhodobý hmotný majetok</w:t>
      </w:r>
    </w:p>
    <w:p w:rsidR="006D306E" w:rsidRPr="00FF6D6A" w:rsidRDefault="00A84A22" w:rsidP="00604871">
      <w:pPr>
        <w:pStyle w:val="odstavecbezcisla"/>
        <w:spacing w:line="240" w:lineRule="auto"/>
        <w:rPr>
          <w:iCs w:val="0"/>
        </w:rPr>
      </w:pPr>
      <w:r w:rsidRPr="00FF6D6A">
        <w:rPr>
          <w:iCs w:val="0"/>
        </w:rPr>
        <w:t xml:space="preserve">Prehľad pohybu dlhodobého  hmotného majetku od </w:t>
      </w:r>
      <w:r w:rsidRPr="00DC61C0">
        <w:rPr>
          <w:iCs w:val="0"/>
          <w:color w:val="FF0000"/>
        </w:rPr>
        <w:t>1</w:t>
      </w:r>
      <w:r w:rsidR="009521C8" w:rsidRPr="00DC61C0">
        <w:rPr>
          <w:iCs w:val="0"/>
          <w:color w:val="FF0000"/>
        </w:rPr>
        <w:t xml:space="preserve">. </w:t>
      </w:r>
      <w:r w:rsidR="00DC61C0" w:rsidRPr="00DC61C0">
        <w:rPr>
          <w:iCs w:val="0"/>
          <w:color w:val="FF0000"/>
        </w:rPr>
        <w:t>januára</w:t>
      </w:r>
      <w:r w:rsidR="00384182">
        <w:rPr>
          <w:iCs w:val="0"/>
        </w:rPr>
        <w:t xml:space="preserve"> </w:t>
      </w:r>
      <w:r w:rsidR="00384182" w:rsidRPr="00355079">
        <w:rPr>
          <w:iCs w:val="0"/>
          <w:color w:val="FF0000"/>
        </w:rPr>
        <w:t>20</w:t>
      </w:r>
      <w:r w:rsidR="004C1E23">
        <w:rPr>
          <w:iCs w:val="0"/>
          <w:color w:val="FF0000"/>
        </w:rPr>
        <w:t>25</w:t>
      </w:r>
      <w:r w:rsidR="00384182" w:rsidRPr="00355079">
        <w:rPr>
          <w:iCs w:val="0"/>
          <w:color w:val="FF0000"/>
        </w:rPr>
        <w:t xml:space="preserve"> </w:t>
      </w:r>
      <w:r w:rsidR="00384182" w:rsidRPr="009521C8">
        <w:rPr>
          <w:iCs w:val="0"/>
          <w:color w:val="00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B45A17">
        <w:rPr>
          <w:iCs w:val="0"/>
          <w:color w:val="FF0000"/>
        </w:rPr>
        <w:t>2</w:t>
      </w:r>
      <w:r w:rsidR="004C1E23">
        <w:rPr>
          <w:iCs w:val="0"/>
          <w:color w:val="FF0000"/>
        </w:rPr>
        <w:t>5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r w:rsidR="009E7C06">
        <w:rPr>
          <w:iCs w:val="0"/>
        </w:rPr>
        <w:t>nasle</w:t>
      </w:r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spacing w:line="240" w:lineRule="auto"/>
        <w:ind w:left="108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3"/>
        <w:gridCol w:w="994"/>
        <w:gridCol w:w="1134"/>
        <w:gridCol w:w="1984"/>
      </w:tblGrid>
      <w:tr w:rsidR="003D4AAD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1E2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BD6F48" w:rsidRDefault="003D4AAD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BD6F48" w:rsidRDefault="003D4AAD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1E2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  <w:tcBorders>
              <w:top w:val="single" w:sz="12" w:space="0" w:color="auto"/>
            </w:tcBorders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9B7FA2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9B7FA2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53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9B7FA2" w:rsidRPr="00BD6F48" w:rsidTr="00780B43">
        <w:trPr>
          <w:trHeight w:val="227"/>
        </w:trPr>
        <w:tc>
          <w:tcPr>
            <w:tcW w:w="3518" w:type="dxa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9B7FA2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  <w:tc>
          <w:tcPr>
            <w:tcW w:w="99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9B7FA2" w:rsidRPr="00BD6F48" w:rsidRDefault="009B7FA2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9B7FA2" w:rsidRPr="00BD6F48" w:rsidRDefault="00D74F98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36400</w:t>
            </w:r>
          </w:p>
        </w:tc>
      </w:tr>
    </w:tbl>
    <w:p w:rsidR="00A84A22" w:rsidRDefault="00A84A22" w:rsidP="00604871">
      <w:pPr>
        <w:pStyle w:val="odstavecbezcisla"/>
        <w:spacing w:line="240" w:lineRule="auto"/>
        <w:ind w:left="0"/>
        <w:rPr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rPr>
          <w:b/>
          <w:iCs w:val="0"/>
        </w:rPr>
      </w:pPr>
      <w:r w:rsidRPr="00047C3A">
        <w:rPr>
          <w:b/>
          <w:iCs w:val="0"/>
        </w:rPr>
        <w:t>Pohyb oprávok, opravných položiek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1E2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BD6F48" w:rsidRDefault="00E23C7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BD6F48" w:rsidRDefault="0038418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1E2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  <w:tcBorders>
              <w:top w:val="single" w:sz="12" w:space="0" w:color="auto"/>
            </w:tcBorders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460930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11462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60930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460930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20012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460930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11462</w:t>
            </w:r>
          </w:p>
        </w:tc>
        <w:tc>
          <w:tcPr>
            <w:tcW w:w="992" w:type="dxa"/>
            <w:vAlign w:val="center"/>
          </w:tcPr>
          <w:p w:rsidR="00460930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20012</w:t>
            </w: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460930" w:rsidRPr="00BD6F48" w:rsidTr="00780B43">
        <w:trPr>
          <w:trHeight w:val="227"/>
        </w:trPr>
        <w:tc>
          <w:tcPr>
            <w:tcW w:w="3538" w:type="dxa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460930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11462</w:t>
            </w:r>
          </w:p>
        </w:tc>
        <w:tc>
          <w:tcPr>
            <w:tcW w:w="992" w:type="dxa"/>
            <w:vAlign w:val="center"/>
          </w:tcPr>
          <w:p w:rsidR="00460930" w:rsidRPr="00BD6F48" w:rsidRDefault="00976337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8550</w:t>
            </w:r>
          </w:p>
        </w:tc>
        <w:tc>
          <w:tcPr>
            <w:tcW w:w="1134" w:type="dxa"/>
            <w:vAlign w:val="center"/>
          </w:tcPr>
          <w:p w:rsidR="00460930" w:rsidRPr="00BD6F48" w:rsidRDefault="00460930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460930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20012</w:t>
            </w:r>
          </w:p>
        </w:tc>
      </w:tr>
    </w:tbl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780B43" w:rsidRDefault="00780B43" w:rsidP="00780B43">
      <w:pPr>
        <w:pStyle w:val="odstavecbezcisla"/>
        <w:spacing w:line="240" w:lineRule="auto"/>
        <w:ind w:left="1349"/>
        <w:rPr>
          <w:b/>
          <w:iCs w:val="0"/>
        </w:rPr>
      </w:pPr>
    </w:p>
    <w:p w:rsidR="00604871" w:rsidRPr="00047C3A" w:rsidRDefault="00A84A22" w:rsidP="00604871">
      <w:pPr>
        <w:pStyle w:val="odstavecbezcisla"/>
        <w:numPr>
          <w:ilvl w:val="1"/>
          <w:numId w:val="34"/>
        </w:numPr>
        <w:spacing w:line="240" w:lineRule="auto"/>
        <w:ind w:left="1349" w:hanging="357"/>
        <w:rPr>
          <w:b/>
          <w:iCs w:val="0"/>
        </w:rPr>
      </w:pPr>
      <w:r w:rsidRPr="00047C3A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4"/>
        <w:gridCol w:w="1985"/>
        <w:gridCol w:w="1984"/>
      </w:tblGrid>
      <w:tr w:rsidR="00A84A22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AB4D4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 k 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1E2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BD6F48" w:rsidRDefault="00A84A22" w:rsidP="00604871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BD6F48" w:rsidRDefault="00A84A22" w:rsidP="006F4CA4">
            <w:pPr>
              <w:pStyle w:val="odstavecbezcisla"/>
              <w:spacing w:line="240" w:lineRule="auto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BD6F48">
              <w:rPr>
                <w:b/>
                <w:iCs w:val="0"/>
                <w:sz w:val="18"/>
                <w:szCs w:val="18"/>
              </w:rPr>
              <w:t xml:space="preserve">ku </w:t>
            </w:r>
            <w:r w:rsidRPr="00BD6F48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B45A17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4C1E23">
              <w:rPr>
                <w:b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  <w:tcBorders>
              <w:top w:val="single" w:sz="12" w:space="0" w:color="auto"/>
            </w:tcBorders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Dlhodobý nehmotný a hmotný majetok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center"/>
          </w:tcPr>
          <w:p w:rsidR="00644C4E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24938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644C4E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16388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B.I. Dlhodobý nehmotný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>B.II. Dlhodobý hmotný majetok</w:t>
            </w:r>
          </w:p>
        </w:tc>
        <w:tc>
          <w:tcPr>
            <w:tcW w:w="1985" w:type="dxa"/>
            <w:vAlign w:val="center"/>
          </w:tcPr>
          <w:p w:rsidR="00644C4E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24938</w:t>
            </w:r>
          </w:p>
        </w:tc>
        <w:tc>
          <w:tcPr>
            <w:tcW w:w="1984" w:type="dxa"/>
            <w:vAlign w:val="center"/>
          </w:tcPr>
          <w:p w:rsidR="00644C4E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16388</w:t>
            </w: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B.II.1. Pozemky (031) 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rPr>
                <w:iCs w:val="0"/>
              </w:rPr>
            </w:pPr>
            <w:r w:rsidRPr="00BD6F48">
              <w:rPr>
                <w:iCs w:val="0"/>
              </w:rPr>
              <w:t xml:space="preserve">       2. Stavby (021)</w:t>
            </w:r>
          </w:p>
        </w:tc>
        <w:tc>
          <w:tcPr>
            <w:tcW w:w="1985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644C4E" w:rsidRPr="00BD6F48" w:rsidTr="00780B43">
        <w:trPr>
          <w:trHeight w:val="227"/>
        </w:trPr>
        <w:tc>
          <w:tcPr>
            <w:tcW w:w="5314" w:type="dxa"/>
          </w:tcPr>
          <w:p w:rsidR="00644C4E" w:rsidRPr="00BD6F48" w:rsidRDefault="00644C4E" w:rsidP="00604871">
            <w:pPr>
              <w:pStyle w:val="odstavecbezcisla"/>
              <w:spacing w:line="240" w:lineRule="auto"/>
              <w:ind w:left="425" w:hanging="425"/>
              <w:rPr>
                <w:iCs w:val="0"/>
              </w:rPr>
            </w:pPr>
            <w:r w:rsidRPr="00BD6F48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985" w:type="dxa"/>
            <w:vAlign w:val="center"/>
          </w:tcPr>
          <w:p w:rsidR="00644C4E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24938</w:t>
            </w:r>
          </w:p>
        </w:tc>
        <w:tc>
          <w:tcPr>
            <w:tcW w:w="1984" w:type="dxa"/>
            <w:vAlign w:val="center"/>
          </w:tcPr>
          <w:p w:rsidR="00644C4E" w:rsidRPr="00BD6F48" w:rsidRDefault="004C1E23" w:rsidP="00604871">
            <w:pPr>
              <w:pStyle w:val="odstavecbezcisla"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16388</w:t>
            </w:r>
          </w:p>
        </w:tc>
      </w:tr>
    </w:tbl>
    <w:p w:rsidR="0015517E" w:rsidRDefault="0015517E" w:rsidP="00604871">
      <w:pPr>
        <w:pStyle w:val="odstavecbezcisla"/>
        <w:spacing w:line="240" w:lineRule="auto"/>
        <w:rPr>
          <w:iCs w:val="0"/>
        </w:rPr>
      </w:pPr>
    </w:p>
    <w:p w:rsidR="00445450" w:rsidRPr="00FF6D6A" w:rsidRDefault="00445450" w:rsidP="00604871">
      <w:pPr>
        <w:pStyle w:val="odstavecbezcisla"/>
        <w:spacing w:line="240" w:lineRule="auto"/>
        <w:rPr>
          <w:iCs w:val="0"/>
        </w:rPr>
      </w:pPr>
    </w:p>
    <w:p w:rsidR="001A3792" w:rsidRDefault="006D306E" w:rsidP="00604871">
      <w:pPr>
        <w:pStyle w:val="Nadpis8"/>
        <w:numPr>
          <w:ilvl w:val="0"/>
          <w:numId w:val="0"/>
        </w:numPr>
        <w:spacing w:after="0" w:line="240" w:lineRule="auto"/>
      </w:pPr>
      <w:r>
        <w:rPr>
          <w:iCs/>
        </w:rPr>
        <w:t>2</w:t>
      </w:r>
      <w:r w:rsidR="0015517E">
        <w:rPr>
          <w:iCs/>
        </w:rPr>
        <w:t xml:space="preserve">.     </w:t>
      </w:r>
      <w:r w:rsidR="001A3792" w:rsidRPr="0015517E">
        <w:t>Pohľadávky</w:t>
      </w:r>
    </w:p>
    <w:p w:rsidR="001A3792" w:rsidRDefault="001A3792" w:rsidP="00604871">
      <w:pPr>
        <w:pStyle w:val="odstavecbezcisla"/>
        <w:spacing w:line="240" w:lineRule="auto"/>
      </w:pPr>
      <w:r>
        <w:t>Veková štruktúra pohľadávok je uvedená v n</w:t>
      </w:r>
      <w:r w:rsidR="00321912">
        <w:t>asledujúcej tabuľke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984"/>
      </w:tblGrid>
      <w:tr w:rsidR="001A3792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1F2CDA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C1E2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C1E2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do lehoty splatnosti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4C1E23" w:rsidP="004C1E23">
            <w:pPr>
              <w:tabs>
                <w:tab w:val="left" w:pos="602"/>
              </w:tabs>
              <w:spacing w:after="0" w:line="240" w:lineRule="auto"/>
              <w:ind w:righ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5956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4C1E23" w:rsidP="00C9649D">
            <w:pPr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1855</w:t>
            </w: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Pohľadávky po lehote splatnosti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DF46B2">
            <w:pPr>
              <w:pStyle w:val="Borders"/>
              <w:pBdr>
                <w:bottom w:val="none" w:sz="0" w:space="0" w:color="auto"/>
              </w:pBdr>
              <w:spacing w:after="0" w:line="240" w:lineRule="auto"/>
            </w:pPr>
          </w:p>
        </w:tc>
      </w:tr>
      <w:tr w:rsidR="006F4CA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6F4CA4" w:rsidRPr="00BD6F48" w:rsidRDefault="004C1E23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 xml:space="preserve">   5956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6F4CA4" w:rsidRPr="00BD6F48" w:rsidRDefault="004C1E23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1855</w:t>
            </w:r>
          </w:p>
        </w:tc>
      </w:tr>
    </w:tbl>
    <w:p w:rsidR="009E7C06" w:rsidRDefault="009E7C06" w:rsidP="00604871">
      <w:pPr>
        <w:spacing w:after="0" w:line="240" w:lineRule="auto"/>
        <w:rPr>
          <w:b/>
          <w:sz w:val="20"/>
        </w:rPr>
      </w:pPr>
    </w:p>
    <w:p w:rsidR="00445450" w:rsidRDefault="00445450" w:rsidP="00604871">
      <w:pPr>
        <w:spacing w:after="0" w:line="240" w:lineRule="auto"/>
        <w:rPr>
          <w:b/>
          <w:sz w:val="20"/>
        </w:rPr>
      </w:pPr>
    </w:p>
    <w:p w:rsidR="001A3792" w:rsidRDefault="00C9649D" w:rsidP="00C9649D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3.     </w:t>
      </w:r>
      <w:r w:rsidR="001A3792">
        <w:t>Časové rozlíšenie</w:t>
      </w:r>
    </w:p>
    <w:p w:rsidR="00BE57F6" w:rsidRDefault="00BE57F6" w:rsidP="00BE57F6">
      <w:pPr>
        <w:pStyle w:val="odstavecislo"/>
        <w:numPr>
          <w:ilvl w:val="0"/>
          <w:numId w:val="0"/>
        </w:numPr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</w:pPr>
      <w:r>
        <w:t>Jednotlivé položky časového rozlíšenia sú uvedené v nasledujúcej tabuľ</w:t>
      </w:r>
      <w:r w:rsidR="00321912">
        <w:t>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51"/>
        <w:gridCol w:w="1985"/>
        <w:gridCol w:w="1984"/>
      </w:tblGrid>
      <w:tr w:rsidR="0047335E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4C1E23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47335E" w:rsidRPr="00BD6F48" w:rsidRDefault="0047335E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B45A17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4C1E23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4C1E23" w:rsidP="006F4CA4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535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954AC0" w:rsidP="00604871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5</w:t>
            </w:r>
            <w:r w:rsidR="004C1E23">
              <w:rPr>
                <w:bCs/>
                <w:sz w:val="20"/>
              </w:rPr>
              <w:t>90</w:t>
            </w: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5F6BD4" w:rsidRPr="00BD6F48" w:rsidRDefault="005F6BD4" w:rsidP="00604871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5F6BD4" w:rsidRPr="00BD6F48" w:rsidTr="00780B43">
        <w:trPr>
          <w:cantSplit/>
          <w:trHeight w:val="227"/>
        </w:trPr>
        <w:tc>
          <w:tcPr>
            <w:tcW w:w="5251" w:type="dxa"/>
            <w:tcBorders>
              <w:top w:val="single" w:sz="12" w:space="0" w:color="auto"/>
            </w:tcBorders>
            <w:vAlign w:val="bottom"/>
          </w:tcPr>
          <w:p w:rsidR="005F6BD4" w:rsidRPr="00BD6F48" w:rsidRDefault="005F6BD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5F6BD4" w:rsidRPr="00BD6F48" w:rsidRDefault="004C1E23" w:rsidP="006F4CA4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535</w:t>
            </w: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5F6BD4" w:rsidRPr="00BD6F48" w:rsidRDefault="00BD093D" w:rsidP="004F1F4A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  <w:jc w:val="left"/>
            </w:pPr>
            <w:r>
              <w:t xml:space="preserve">                 </w:t>
            </w:r>
            <w:r w:rsidR="00954AC0">
              <w:t>5</w:t>
            </w:r>
            <w:r w:rsidR="004C1E23">
              <w:t>90</w:t>
            </w:r>
          </w:p>
        </w:tc>
      </w:tr>
    </w:tbl>
    <w:p w:rsidR="001A3792" w:rsidRDefault="001A3792" w:rsidP="00604871">
      <w:pPr>
        <w:spacing w:after="0" w:line="240" w:lineRule="auto"/>
        <w:rPr>
          <w:sz w:val="20"/>
        </w:rPr>
      </w:pPr>
    </w:p>
    <w:p w:rsidR="00604871" w:rsidRDefault="00604871" w:rsidP="00604871">
      <w:pPr>
        <w:spacing w:after="0" w:line="240" w:lineRule="auto"/>
        <w:rPr>
          <w:sz w:val="20"/>
        </w:rPr>
      </w:pPr>
    </w:p>
    <w:p w:rsidR="001A3792" w:rsidRDefault="00DA6936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1A3792" w:rsidRDefault="001A3792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BE57F6" w:rsidRDefault="00BE57F6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bCs/>
        </w:rPr>
      </w:pPr>
    </w:p>
    <w:p w:rsidR="001A3792" w:rsidRDefault="001A3792" w:rsidP="00604871">
      <w:pPr>
        <w:pStyle w:val="odstavecbezcisla"/>
        <w:spacing w:line="240" w:lineRule="auto"/>
      </w:pPr>
      <w:r>
        <w:t>Prehľad pohybu vlastného imania v priebehu účtovného obdobia je uvedený v nasledujúcej ta</w:t>
      </w:r>
      <w:r w:rsidR="004F7FFC">
        <w:t>buľke v EUR</w:t>
      </w:r>
      <w:r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6"/>
        <w:gridCol w:w="1701"/>
        <w:gridCol w:w="1559"/>
        <w:gridCol w:w="1984"/>
      </w:tblGrid>
      <w:tr w:rsidR="00B51C36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04871">
            <w:pPr>
              <w:pStyle w:val="dotabulky"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 31.12.</w:t>
            </w:r>
            <w:r w:rsidRPr="00BD6F48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772E14">
              <w:rPr>
                <w:b/>
                <w:i/>
                <w:iCs/>
                <w:color w:val="FF0000"/>
                <w:sz w:val="18"/>
              </w:rPr>
              <w:t>2</w:t>
            </w:r>
            <w:r w:rsidR="004C1E23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C431AA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 xml:space="preserve">Rozdelenie </w:t>
            </w:r>
            <w:r w:rsidR="00B51C36" w:rsidRPr="00BD6F48">
              <w:rPr>
                <w:b/>
                <w:sz w:val="18"/>
              </w:rPr>
              <w:t>V</w:t>
            </w:r>
            <w:r w:rsidRPr="00BD6F48">
              <w:rPr>
                <w:b/>
                <w:sz w:val="18"/>
              </w:rPr>
              <w:t>H</w:t>
            </w:r>
            <w:r w:rsidR="00B51C36" w:rsidRPr="00BD6F48">
              <w:rPr>
                <w:b/>
                <w:sz w:val="18"/>
              </w:rPr>
              <w:t xml:space="preserve"> roku </w:t>
            </w:r>
            <w:r w:rsidR="00B51C36"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772E14">
              <w:rPr>
                <w:b/>
                <w:i/>
                <w:iCs/>
                <w:color w:val="FF0000"/>
                <w:sz w:val="18"/>
              </w:rPr>
              <w:t>2</w:t>
            </w:r>
            <w:r w:rsidR="004C1E23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BD6F48" w:rsidRDefault="00B51C36" w:rsidP="00F056A0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Stav k</w:t>
            </w:r>
          </w:p>
          <w:p w:rsidR="00B51C36" w:rsidRPr="00BD6F48" w:rsidRDefault="00B51C3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</w:rPr>
            </w:pPr>
            <w:r w:rsidRPr="00BD6F48">
              <w:rPr>
                <w:b/>
                <w:sz w:val="18"/>
              </w:rPr>
              <w:t>31.12.</w:t>
            </w:r>
            <w:r w:rsidRPr="00BD6F48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BD6F48">
              <w:rPr>
                <w:b/>
                <w:i/>
                <w:iCs/>
                <w:color w:val="FF0000"/>
                <w:sz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</w:rPr>
              <w:t>2</w:t>
            </w:r>
            <w:r w:rsidR="004C1E23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Základné imanie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 w:rsidRPr="00BD6F48">
              <w:rPr>
                <w:bCs/>
                <w:sz w:val="18"/>
              </w:rPr>
              <w:t>5000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Fondy zo zisku</w:t>
            </w:r>
          </w:p>
        </w:tc>
        <w:tc>
          <w:tcPr>
            <w:tcW w:w="1701" w:type="dxa"/>
            <w:vAlign w:val="bottom"/>
          </w:tcPr>
          <w:p w:rsidR="00E05CA0" w:rsidRPr="00BD6F48" w:rsidRDefault="004C1E23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E05CA0" w:rsidRPr="00BD6F48" w:rsidRDefault="00E05CA0" w:rsidP="00843E4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843E43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BD6F48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E05CA0" w:rsidRPr="00BD6F48" w:rsidRDefault="004C1E23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E05CA0" w:rsidRPr="00BD6F48" w:rsidRDefault="00E05CA0" w:rsidP="00843E43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843E43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4C1E23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2450</w:t>
            </w:r>
          </w:p>
        </w:tc>
        <w:tc>
          <w:tcPr>
            <w:tcW w:w="1559" w:type="dxa"/>
            <w:vAlign w:val="bottom"/>
          </w:tcPr>
          <w:p w:rsidR="00E05CA0" w:rsidRPr="00BD6F48" w:rsidRDefault="004D3115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4941</w:t>
            </w:r>
          </w:p>
        </w:tc>
        <w:tc>
          <w:tcPr>
            <w:tcW w:w="1984" w:type="dxa"/>
            <w:vAlign w:val="bottom"/>
          </w:tcPr>
          <w:p w:rsidR="00E05CA0" w:rsidRPr="00BD6F48" w:rsidRDefault="004D3115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7391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BD6F48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4C1E23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2450</w:t>
            </w:r>
          </w:p>
        </w:tc>
        <w:tc>
          <w:tcPr>
            <w:tcW w:w="1559" w:type="dxa"/>
            <w:vAlign w:val="bottom"/>
          </w:tcPr>
          <w:p w:rsidR="00E05CA0" w:rsidRPr="00BD6F48" w:rsidRDefault="004D3115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4941</w:t>
            </w:r>
          </w:p>
        </w:tc>
        <w:tc>
          <w:tcPr>
            <w:tcW w:w="1984" w:type="dxa"/>
            <w:vAlign w:val="bottom"/>
          </w:tcPr>
          <w:p w:rsidR="00E05CA0" w:rsidRPr="00BD6F48" w:rsidRDefault="004D3115" w:rsidP="00707E9D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7391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</w:tcPr>
          <w:p w:rsidR="00E05CA0" w:rsidRPr="00BD6F48" w:rsidRDefault="00E239D6" w:rsidP="00604871">
            <w:pPr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>
              <w:rPr>
                <w:sz w:val="18"/>
              </w:rPr>
              <w:t>Neuhrade</w:t>
            </w:r>
            <w:r w:rsidR="00E05CA0" w:rsidRPr="00BD6F48">
              <w:rPr>
                <w:sz w:val="18"/>
              </w:rPr>
              <w:t>ná strata minulých rokov</w:t>
            </w:r>
          </w:p>
        </w:tc>
        <w:tc>
          <w:tcPr>
            <w:tcW w:w="1701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E05CA0" w:rsidRPr="00BD6F48" w:rsidRDefault="00E05CA0" w:rsidP="00604871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  <w:tc>
          <w:tcPr>
            <w:tcW w:w="1984" w:type="dxa"/>
            <w:vAlign w:val="bottom"/>
          </w:tcPr>
          <w:p w:rsidR="00E05CA0" w:rsidRPr="00BD6F48" w:rsidRDefault="00E05CA0" w:rsidP="00E05CA0">
            <w:pPr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18"/>
              </w:rPr>
            </w:pP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bottom w:val="single" w:sz="12" w:space="0" w:color="auto"/>
            </w:tcBorders>
          </w:tcPr>
          <w:p w:rsidR="00E05CA0" w:rsidRPr="00BD6F48" w:rsidRDefault="00E05CA0" w:rsidP="00604871">
            <w:pPr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BD6F48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4D3115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4941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E05CA0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E05CA0" w:rsidRPr="00BD6F48" w:rsidRDefault="004D3115" w:rsidP="00E05C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-10981</w:t>
            </w:r>
          </w:p>
        </w:tc>
      </w:tr>
      <w:tr w:rsidR="00E05CA0" w:rsidRPr="00BD6F48" w:rsidTr="00780B43">
        <w:trPr>
          <w:cantSplit/>
          <w:trHeight w:val="227"/>
        </w:trPr>
        <w:tc>
          <w:tcPr>
            <w:tcW w:w="3976" w:type="dxa"/>
            <w:tcBorders>
              <w:top w:val="single" w:sz="12" w:space="0" w:color="auto"/>
            </w:tcBorders>
          </w:tcPr>
          <w:p w:rsidR="00E05CA0" w:rsidRPr="00BD6F48" w:rsidRDefault="00E05CA0" w:rsidP="00047C3A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BD6F48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E05CA0" w:rsidRPr="00BD6F48" w:rsidRDefault="004D3115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12891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E05CA0" w:rsidRPr="00BD6F48" w:rsidRDefault="00E05CA0" w:rsidP="00D742BF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E05CA0" w:rsidRPr="00BD6F48" w:rsidRDefault="004D3115" w:rsidP="00E05CA0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1910</w:t>
            </w:r>
          </w:p>
        </w:tc>
      </w:tr>
    </w:tbl>
    <w:p w:rsidR="001A3792" w:rsidRDefault="001A3792" w:rsidP="00604871">
      <w:pPr>
        <w:pStyle w:val="odstavecbezcisla"/>
        <w:spacing w:line="240" w:lineRule="auto"/>
      </w:pPr>
    </w:p>
    <w:p w:rsidR="00BF1D09" w:rsidRDefault="00843E43" w:rsidP="00BF1D09">
      <w:pPr>
        <w:pStyle w:val="odstavecbezcisla"/>
        <w:spacing w:line="240" w:lineRule="auto"/>
      </w:pPr>
      <w:r>
        <w:t>Účtovný zisk</w:t>
      </w:r>
      <w:r w:rsidR="00BF1D09">
        <w:t xml:space="preserve"> za rok </w:t>
      </w:r>
      <w:r w:rsidR="00772E14">
        <w:rPr>
          <w:color w:val="FF0000"/>
        </w:rPr>
        <w:t>202</w:t>
      </w:r>
      <w:r w:rsidR="004D3115">
        <w:rPr>
          <w:color w:val="FF0000"/>
        </w:rPr>
        <w:t>4</w:t>
      </w:r>
      <w:r w:rsidR="00BF1D09">
        <w:t xml:space="preserve"> vo výške </w:t>
      </w:r>
      <w:r w:rsidR="004D3115">
        <w:t>4941</w:t>
      </w:r>
      <w:r w:rsidR="00E05CA0">
        <w:t>,</w:t>
      </w:r>
      <w:r w:rsidR="00BF1D09" w:rsidRPr="00CB7E88">
        <w:rPr>
          <w:color w:val="FF0000"/>
        </w:rPr>
        <w:t>- EUR</w:t>
      </w:r>
      <w:r w:rsidR="00BF1D09">
        <w:t xml:space="preserve"> bol </w:t>
      </w:r>
      <w:r w:rsidR="00206004">
        <w:t>prevedený na</w:t>
      </w:r>
      <w:r w:rsidR="00BF1D09">
        <w:t>:</w:t>
      </w: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69"/>
        <w:gridCol w:w="2551"/>
      </w:tblGrid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843E43" w:rsidP="00BF1D09">
            <w:pPr>
              <w:pStyle w:val="Textkomentra"/>
              <w:tabs>
                <w:tab w:val="left" w:pos="5040"/>
              </w:tabs>
              <w:spacing w:after="0" w:line="240" w:lineRule="auto"/>
              <w:rPr>
                <w:bCs/>
              </w:rPr>
            </w:pPr>
            <w:r>
              <w:rPr>
                <w:bCs/>
              </w:rPr>
              <w:t>Prevod na nerozdelený zisk minulých rokov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4D3115" w:rsidP="004D3115">
            <w:pPr>
              <w:tabs>
                <w:tab w:val="left" w:pos="0"/>
              </w:tabs>
              <w:spacing w:after="0" w:line="240" w:lineRule="auto"/>
              <w:ind w:left="57" w:right="57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 xml:space="preserve">                         4941</w:t>
            </w:r>
          </w:p>
        </w:tc>
      </w:tr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Prídel do základného rezervného  fondu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0"/>
              </w:tabs>
              <w:spacing w:after="0" w:line="240" w:lineRule="auto"/>
              <w:ind w:left="57"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BF1D09" w:rsidRPr="00BD6F48" w:rsidRDefault="00BF1D09" w:rsidP="00206004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Prevod na ne</w:t>
            </w:r>
            <w:r w:rsidR="00206004" w:rsidRPr="00BD6F48">
              <w:rPr>
                <w:sz w:val="20"/>
              </w:rPr>
              <w:t xml:space="preserve">uhradenú stratu </w:t>
            </w:r>
            <w:r w:rsidRPr="00BD6F48">
              <w:rPr>
                <w:sz w:val="20"/>
              </w:rPr>
              <w:t>minulých rokov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F1D09" w:rsidRPr="00BD6F48" w:rsidRDefault="00BF1D09" w:rsidP="00E05CA0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</w:p>
        </w:tc>
      </w:tr>
      <w:tr w:rsidR="00BF1D09" w:rsidRPr="00BD6F48" w:rsidTr="00D74F98">
        <w:trPr>
          <w:cantSplit/>
        </w:trPr>
        <w:tc>
          <w:tcPr>
            <w:tcW w:w="6669" w:type="dxa"/>
            <w:tcBorders>
              <w:top w:val="single" w:sz="12" w:space="0" w:color="auto"/>
            </w:tcBorders>
            <w:vAlign w:val="bottom"/>
          </w:tcPr>
          <w:p w:rsidR="00BF1D09" w:rsidRPr="00BD6F48" w:rsidRDefault="00BF1D09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2551" w:type="dxa"/>
            <w:tcBorders>
              <w:top w:val="single" w:sz="12" w:space="0" w:color="auto"/>
            </w:tcBorders>
            <w:vAlign w:val="bottom"/>
          </w:tcPr>
          <w:p w:rsidR="00BF1D09" w:rsidRPr="00BD6F48" w:rsidRDefault="004D3115" w:rsidP="00E05CA0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4941</w:t>
            </w:r>
          </w:p>
        </w:tc>
      </w:tr>
    </w:tbl>
    <w:p w:rsidR="00BF1D09" w:rsidRDefault="00BF1D09" w:rsidP="00BF1D09">
      <w:pPr>
        <w:pStyle w:val="odstavecbezcisla"/>
        <w:spacing w:line="240" w:lineRule="auto"/>
        <w:ind w:left="0"/>
      </w:pPr>
    </w:p>
    <w:p w:rsidR="00BF1D09" w:rsidRDefault="00BF1D09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445450" w:rsidRDefault="00445450" w:rsidP="00604871">
      <w:pPr>
        <w:pStyle w:val="odstavecbezcisla"/>
        <w:spacing w:line="240" w:lineRule="auto"/>
      </w:pPr>
    </w:p>
    <w:p w:rsidR="001A3792" w:rsidRDefault="00BF1D09" w:rsidP="00BF1D09">
      <w:pPr>
        <w:pStyle w:val="odstavecislo"/>
        <w:numPr>
          <w:ilvl w:val="0"/>
          <w:numId w:val="0"/>
        </w:numPr>
        <w:spacing w:after="0" w:line="240" w:lineRule="auto"/>
      </w:pPr>
      <w:r>
        <w:lastRenderedPageBreak/>
        <w:t xml:space="preserve">2.     </w:t>
      </w:r>
      <w:r w:rsidR="001A3792">
        <w:t xml:space="preserve">Záväzky </w:t>
      </w:r>
    </w:p>
    <w:p w:rsidR="00C431AA" w:rsidRDefault="001A3792" w:rsidP="00856606">
      <w:pPr>
        <w:pStyle w:val="odstavecbezcisla"/>
        <w:spacing w:line="240" w:lineRule="auto"/>
      </w:pPr>
      <w:r>
        <w:t>Štruktúra záväzkov (okrem bankových úverov) podľa zostatkovej doby splatnosti je uvedená v n</w:t>
      </w:r>
      <w:r w:rsidR="00C431AA">
        <w:t>asledujúcej tabuľke</w:t>
      </w:r>
    </w:p>
    <w:p w:rsidR="001A3792" w:rsidRDefault="00C431AA" w:rsidP="00856606">
      <w:pPr>
        <w:pStyle w:val="odstavecbezcisla"/>
        <w:spacing w:line="240" w:lineRule="auto"/>
      </w:pPr>
      <w:r>
        <w:t xml:space="preserve">V EUR </w:t>
      </w:r>
    </w:p>
    <w:p w:rsidR="00856606" w:rsidRDefault="00856606" w:rsidP="00856606">
      <w:pPr>
        <w:pStyle w:val="odstavecbezcisla"/>
        <w:spacing w:line="240" w:lineRule="auto"/>
        <w:rPr>
          <w:sz w:val="12"/>
        </w:rPr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1A3792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856606">
            <w:pPr>
              <w:pStyle w:val="dotabulky"/>
              <w:spacing w:before="0" w:line="240" w:lineRule="auto"/>
              <w:rPr>
                <w:i/>
                <w:sz w:val="20"/>
              </w:rPr>
            </w:pPr>
            <w:r w:rsidRPr="00BD6F48">
              <w:rPr>
                <w:sz w:val="20"/>
              </w:rPr>
              <w:t xml:space="preserve"> 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4759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BD6F48" w:rsidRDefault="001A3792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k 31.12.</w:t>
            </w: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4759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do lehoty splatnosti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BD6F48" w:rsidRDefault="00D47591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1558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BD6F48" w:rsidRDefault="00D47591" w:rsidP="00111247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799</w:t>
            </w: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Záväzky po lehote splatnosti</w:t>
            </w:r>
          </w:p>
        </w:tc>
        <w:tc>
          <w:tcPr>
            <w:tcW w:w="2420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780B43">
            <w:pPr>
              <w:pStyle w:val="singleright"/>
              <w:pBdr>
                <w:bottom w:val="none" w:sz="0" w:space="0" w:color="auto"/>
              </w:pBdr>
              <w:spacing w:after="0" w:line="240" w:lineRule="auto"/>
              <w:ind w:left="0"/>
              <w:jc w:val="center"/>
              <w:rPr>
                <w:bCs/>
                <w:sz w:val="18"/>
                <w:szCs w:val="18"/>
              </w:rPr>
            </w:pPr>
          </w:p>
        </w:tc>
      </w:tr>
      <w:tr w:rsidR="006F4CA4" w:rsidRPr="00BD6F48" w:rsidTr="00BE57F6">
        <w:trPr>
          <w:cantSplit/>
          <w:trHeight w:val="227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031C4F" w:rsidRDefault="00D47591" w:rsidP="00031C4F">
            <w:pPr>
              <w:pStyle w:val="doubleright"/>
            </w:pPr>
            <w:r>
              <w:t>1558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031C4F" w:rsidRDefault="00D47591" w:rsidP="00031C4F">
            <w:pPr>
              <w:pStyle w:val="doubleright"/>
            </w:pPr>
            <w:r>
              <w:t>799</w:t>
            </w:r>
          </w:p>
        </w:tc>
      </w:tr>
    </w:tbl>
    <w:p w:rsidR="00BE57F6" w:rsidRDefault="00BE57F6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445450" w:rsidRDefault="00445450" w:rsidP="00BE57F6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BF1D09" w:rsidP="00BF1D09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426" w:hanging="426"/>
      </w:pPr>
      <w:r>
        <w:t xml:space="preserve">3.     </w:t>
      </w:r>
      <w:r w:rsidR="001A3792">
        <w:t xml:space="preserve">Sociálny fond </w:t>
      </w:r>
    </w:p>
    <w:p w:rsidR="00BF1D09" w:rsidRDefault="00BF1D09" w:rsidP="00BF1D09">
      <w:pPr>
        <w:pStyle w:val="odstavecbezcisla"/>
        <w:spacing w:line="240" w:lineRule="auto"/>
      </w:pPr>
      <w:r>
        <w:t>Tvorba a čerpanie sociálneho fondu v priebehu účtovného obdobia sú uvedené v nasledujúcej tabuľke v EUR</w:t>
      </w:r>
    </w:p>
    <w:p w:rsidR="00BF1D09" w:rsidRDefault="00BF1D09" w:rsidP="00BF1D09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26"/>
      </w:tblGrid>
      <w:tr w:rsidR="00BF1D09" w:rsidRPr="00BD6F48" w:rsidTr="00D74F98">
        <w:trPr>
          <w:cantSplit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BF1D09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="00772E14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D4759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BF1D09" w:rsidRPr="00BD6F48" w:rsidRDefault="00BF1D09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BD6F48">
              <w:rPr>
                <w:b/>
                <w:i/>
                <w:sz w:val="18"/>
                <w:szCs w:val="18"/>
              </w:rPr>
              <w:t>31.12.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D4759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6F4CA4" w:rsidRPr="00BD6F48" w:rsidTr="00D74F98">
        <w:trPr>
          <w:cantSplit/>
          <w:trHeight w:val="302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Stav k 1. januáru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6F4CA4" w:rsidRPr="00BD6F48" w:rsidRDefault="00D47591" w:rsidP="009677E6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53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6F4CA4" w:rsidRPr="00BD6F48" w:rsidRDefault="00D47591" w:rsidP="00BF1D09">
            <w:pPr>
              <w:spacing w:after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69</w:t>
            </w:r>
          </w:p>
        </w:tc>
      </w:tr>
      <w:tr w:rsidR="006F4CA4" w:rsidRPr="00BD6F48" w:rsidTr="00D74F98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na ťarchu nákladov</w:t>
            </w:r>
          </w:p>
        </w:tc>
        <w:tc>
          <w:tcPr>
            <w:tcW w:w="2420" w:type="dxa"/>
            <w:vAlign w:val="bottom"/>
          </w:tcPr>
          <w:p w:rsidR="006F4CA4" w:rsidRPr="00BD6F48" w:rsidRDefault="00843E43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</w:t>
            </w:r>
            <w:r w:rsidR="00D47591">
              <w:rPr>
                <w:bCs/>
                <w:sz w:val="18"/>
                <w:szCs w:val="18"/>
              </w:rPr>
              <w:t>6</w:t>
            </w:r>
          </w:p>
        </w:tc>
        <w:tc>
          <w:tcPr>
            <w:tcW w:w="2126" w:type="dxa"/>
            <w:vAlign w:val="bottom"/>
          </w:tcPr>
          <w:p w:rsidR="006F4CA4" w:rsidRPr="00BD6F48" w:rsidRDefault="00D47591" w:rsidP="00206004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6</w:t>
            </w:r>
          </w:p>
        </w:tc>
      </w:tr>
      <w:tr w:rsidR="006F4CA4" w:rsidRPr="00BD6F48" w:rsidTr="00D74F98">
        <w:trPr>
          <w:cantSplit/>
        </w:trPr>
        <w:tc>
          <w:tcPr>
            <w:tcW w:w="4674" w:type="dxa"/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Tvorba zo zisku</w:t>
            </w:r>
          </w:p>
        </w:tc>
        <w:tc>
          <w:tcPr>
            <w:tcW w:w="2420" w:type="dxa"/>
            <w:tcBorders>
              <w:bottom w:val="single" w:sz="4" w:space="0" w:color="auto"/>
            </w:tcBorders>
            <w:vAlign w:val="bottom"/>
          </w:tcPr>
          <w:p w:rsidR="006F4CA4" w:rsidRPr="00BD6F48" w:rsidRDefault="006F4CA4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  <w:tc>
          <w:tcPr>
            <w:tcW w:w="2126" w:type="dxa"/>
            <w:tcBorders>
              <w:bottom w:val="single" w:sz="4" w:space="0" w:color="auto"/>
            </w:tcBorders>
            <w:vAlign w:val="bottom"/>
          </w:tcPr>
          <w:p w:rsidR="006F4CA4" w:rsidRPr="00BD6F48" w:rsidRDefault="006F4CA4" w:rsidP="00FC36C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</w:p>
        </w:tc>
      </w:tr>
      <w:tr w:rsidR="006F4CA4" w:rsidRPr="00BD6F48" w:rsidTr="00D74F98">
        <w:trPr>
          <w:cantSplit/>
        </w:trPr>
        <w:tc>
          <w:tcPr>
            <w:tcW w:w="4674" w:type="dxa"/>
            <w:tcBorders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Čerpanie</w:t>
            </w:r>
          </w:p>
        </w:tc>
        <w:tc>
          <w:tcPr>
            <w:tcW w:w="242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F4CA4" w:rsidRPr="00BD6F48" w:rsidRDefault="006F4CA4" w:rsidP="00843322">
            <w:pPr>
              <w:pStyle w:val="Borders"/>
              <w:pBdr>
                <w:bottom w:val="none" w:sz="0" w:space="0" w:color="auto"/>
              </w:pBdr>
              <w:spacing w:after="0"/>
              <w:rPr>
                <w:sz w:val="18"/>
                <w:szCs w:val="18"/>
              </w:rPr>
            </w:pPr>
          </w:p>
        </w:tc>
      </w:tr>
      <w:tr w:rsidR="006F4CA4" w:rsidRPr="00BD6F48" w:rsidTr="00D74F98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6F4CA4" w:rsidP="00BF1D0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D47591" w:rsidP="009677E6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69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6F4CA4" w:rsidRPr="00BD6F48" w:rsidRDefault="00D47591" w:rsidP="00206004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75</w:t>
            </w:r>
          </w:p>
        </w:tc>
      </w:tr>
    </w:tbl>
    <w:p w:rsidR="00BF1D09" w:rsidRDefault="00BF1D09" w:rsidP="00BF1D09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</w:p>
    <w:p w:rsidR="009521C8" w:rsidRDefault="009521C8" w:rsidP="009521C8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  <w:ind w:left="737"/>
      </w:pPr>
    </w:p>
    <w:p w:rsidR="001A3792" w:rsidRDefault="001A3792" w:rsidP="00604871">
      <w:pPr>
        <w:pStyle w:val="odstavecbezcisla"/>
        <w:spacing w:line="240" w:lineRule="auto"/>
        <w:ind w:left="0"/>
      </w:pPr>
    </w:p>
    <w:p w:rsidR="001A3792" w:rsidRDefault="001A3792" w:rsidP="0059068B">
      <w:pPr>
        <w:numPr>
          <w:ilvl w:val="0"/>
          <w:numId w:val="41"/>
        </w:numPr>
        <w:tabs>
          <w:tab w:val="left" w:pos="426"/>
        </w:tabs>
        <w:spacing w:after="0" w:line="240" w:lineRule="auto"/>
        <w:ind w:hanging="720"/>
        <w:rPr>
          <w:b/>
        </w:rPr>
      </w:pPr>
      <w:r>
        <w:rPr>
          <w:b/>
        </w:rPr>
        <w:t>VÝNOSY</w:t>
      </w:r>
    </w:p>
    <w:p w:rsidR="00CD7164" w:rsidRDefault="00CB78E0" w:rsidP="00604871">
      <w:pPr>
        <w:pStyle w:val="odstavecislo"/>
        <w:numPr>
          <w:ilvl w:val="0"/>
          <w:numId w:val="0"/>
        </w:numPr>
        <w:spacing w:after="0" w:line="240" w:lineRule="auto"/>
        <w:ind w:left="426" w:hanging="426"/>
      </w:pPr>
      <w:r>
        <w:t xml:space="preserve">   </w:t>
      </w:r>
      <w:r w:rsidR="00CD7164">
        <w:t xml:space="preserve">     </w:t>
      </w:r>
      <w:r w:rsidR="0059068B">
        <w:tab/>
      </w:r>
      <w:r w:rsidR="00CD7164">
        <w:t>Tržby za vlastné výkony a tovar</w:t>
      </w:r>
    </w:p>
    <w:p w:rsidR="00CD7164" w:rsidRDefault="00CD7164" w:rsidP="00604871">
      <w:pPr>
        <w:pStyle w:val="odstavecbezcisla"/>
        <w:spacing w:line="240" w:lineRule="auto"/>
      </w:pPr>
      <w:r>
        <w:t>Tržby za vlastné výkony  sú uvedené v nasle</w:t>
      </w:r>
      <w:r w:rsidR="00F743B7">
        <w:t>dujúcej tabuľke v EUR</w:t>
      </w:r>
      <w:r>
        <w:t>:</w:t>
      </w:r>
    </w:p>
    <w:p w:rsidR="00CD7164" w:rsidRDefault="00CD7164" w:rsidP="00604871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047C3A" w:rsidRPr="00BD6F48" w:rsidTr="00BE57F6">
        <w:trPr>
          <w:cantSplit/>
          <w:trHeight w:val="227"/>
        </w:trPr>
        <w:tc>
          <w:tcPr>
            <w:tcW w:w="5383" w:type="dxa"/>
            <w:vMerge w:val="restart"/>
            <w:tcBorders>
              <w:top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sz w:val="20"/>
              </w:rPr>
            </w:pPr>
          </w:p>
        </w:tc>
        <w:tc>
          <w:tcPr>
            <w:tcW w:w="3837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 w:rsidRPr="00BD6F48">
              <w:rPr>
                <w:b/>
                <w:sz w:val="18"/>
                <w:szCs w:val="18"/>
              </w:rPr>
              <w:t>Služby</w:t>
            </w:r>
          </w:p>
        </w:tc>
      </w:tr>
      <w:tr w:rsidR="00047C3A" w:rsidRPr="00BD6F48" w:rsidTr="00D74F98">
        <w:trPr>
          <w:cantSplit/>
          <w:trHeight w:val="227"/>
        </w:trPr>
        <w:tc>
          <w:tcPr>
            <w:tcW w:w="5383" w:type="dxa"/>
            <w:vMerge/>
            <w:tcBorders>
              <w:bottom w:val="single" w:sz="12" w:space="0" w:color="auto"/>
            </w:tcBorders>
          </w:tcPr>
          <w:p w:rsidR="00047C3A" w:rsidRPr="00BD6F48" w:rsidRDefault="00047C3A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772E14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47591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047C3A" w:rsidRPr="00BD6F48" w:rsidRDefault="005D0245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</w:t>
            </w:r>
            <w:r w:rsidR="00D4759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Slovenská republika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BD6F48" w:rsidRDefault="00D47591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35961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6F4CA4" w:rsidRPr="00BD6F48" w:rsidRDefault="00D47591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19995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BD6F48">
              <w:rPr>
                <w:sz w:val="20"/>
              </w:rPr>
              <w:t>Zahraničie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056A0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BD6F48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031C4F" w:rsidRDefault="00D47591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rPr>
                <w:bCs/>
              </w:rPr>
              <w:t>35961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6F4CA4" w:rsidRPr="00BD6F48" w:rsidRDefault="00D47591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19995</w:t>
            </w:r>
          </w:p>
        </w:tc>
      </w:tr>
    </w:tbl>
    <w:p w:rsidR="00CD7164" w:rsidRDefault="00CD7164" w:rsidP="00604871">
      <w:pPr>
        <w:pStyle w:val="odstavecbezcisla"/>
        <w:spacing w:line="240" w:lineRule="auto"/>
        <w:ind w:left="0"/>
      </w:pPr>
    </w:p>
    <w:p w:rsidR="001A3792" w:rsidRDefault="001A3792" w:rsidP="00604871">
      <w:pPr>
        <w:pStyle w:val="odstavecbezcisla"/>
        <w:spacing w:line="240" w:lineRule="auto"/>
      </w:pPr>
    </w:p>
    <w:p w:rsidR="001A3792" w:rsidRDefault="001A3792" w:rsidP="0059068B">
      <w:pPr>
        <w:pStyle w:val="odstavecbezcisla"/>
        <w:numPr>
          <w:ilvl w:val="0"/>
          <w:numId w:val="41"/>
        </w:numPr>
        <w:tabs>
          <w:tab w:val="left" w:pos="426"/>
        </w:tabs>
        <w:spacing w:line="240" w:lineRule="auto"/>
        <w:ind w:hanging="720"/>
        <w:rPr>
          <w:b/>
          <w:sz w:val="22"/>
        </w:rPr>
      </w:pPr>
      <w:r>
        <w:rPr>
          <w:b/>
          <w:sz w:val="22"/>
        </w:rPr>
        <w:t>NÁKLADY</w:t>
      </w:r>
    </w:p>
    <w:p w:rsidR="001A3792" w:rsidRDefault="0059068B" w:rsidP="0059068B">
      <w:pPr>
        <w:pStyle w:val="odstavecislo"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ab/>
      </w:r>
      <w:r w:rsidR="001A3792">
        <w:t>Náklady na poskytnuté služby</w:t>
      </w:r>
    </w:p>
    <w:p w:rsidR="001A3792" w:rsidRDefault="001A3792" w:rsidP="00604871">
      <w:pPr>
        <w:pStyle w:val="odstavecbezcisla"/>
        <w:spacing w:line="240" w:lineRule="auto"/>
      </w:pPr>
      <w:r>
        <w:t>Prehľad nákladov na poskytnuté služby je uvedený v nasledujúcej ta</w:t>
      </w:r>
      <w:r w:rsidR="00F743B7">
        <w:t>buľke v EUR</w:t>
      </w:r>
      <w:r>
        <w:t>:</w:t>
      </w:r>
    </w:p>
    <w:p w:rsidR="001A3792" w:rsidRDefault="001A3792" w:rsidP="00604871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995"/>
        <w:gridCol w:w="1842"/>
      </w:tblGrid>
      <w:tr w:rsidR="00D203D3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04871">
            <w:pPr>
              <w:pStyle w:val="dotabulky"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995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621246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i/>
                <w:color w:val="FF0000"/>
                <w:sz w:val="18"/>
                <w:szCs w:val="18"/>
              </w:rPr>
            </w:pPr>
            <w:r>
              <w:rPr>
                <w:b/>
                <w:bCs/>
                <w:i/>
                <w:color w:val="FF0000"/>
                <w:sz w:val="18"/>
                <w:szCs w:val="18"/>
              </w:rPr>
              <w:t>202</w:t>
            </w:r>
            <w:r w:rsidR="00D47591">
              <w:rPr>
                <w:b/>
                <w:bCs/>
                <w:i/>
                <w:color w:val="FF0000"/>
                <w:sz w:val="18"/>
                <w:szCs w:val="18"/>
              </w:rPr>
              <w:t>4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</w:tcPr>
          <w:p w:rsidR="00D203D3" w:rsidRPr="00BD6F48" w:rsidRDefault="00D203D3" w:rsidP="006F4CA4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 w:rsidRPr="00BD6F48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 w:rsidR="005D0245">
              <w:rPr>
                <w:b/>
                <w:i/>
                <w:iCs/>
                <w:color w:val="FF0000"/>
                <w:sz w:val="18"/>
                <w:szCs w:val="18"/>
              </w:rPr>
              <w:t>2</w:t>
            </w:r>
            <w:r w:rsidR="00D47591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vAlign w:val="bottom"/>
          </w:tcPr>
          <w:p w:rsidR="006F4CA4" w:rsidRPr="00BD6F48" w:rsidRDefault="006F4CA4" w:rsidP="00780B43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Internet, telefón, poštovné</w:t>
            </w:r>
          </w:p>
        </w:tc>
        <w:tc>
          <w:tcPr>
            <w:tcW w:w="1995" w:type="dxa"/>
            <w:vAlign w:val="bottom"/>
          </w:tcPr>
          <w:p w:rsidR="006F4CA4" w:rsidRPr="00BD6F48" w:rsidRDefault="00D47591" w:rsidP="009677E6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401</w:t>
            </w:r>
          </w:p>
        </w:tc>
        <w:tc>
          <w:tcPr>
            <w:tcW w:w="1842" w:type="dxa"/>
            <w:vAlign w:val="bottom"/>
          </w:tcPr>
          <w:p w:rsidR="006F4CA4" w:rsidRPr="00BD6F48" w:rsidRDefault="00D47591" w:rsidP="00C9649D">
            <w:pPr>
              <w:spacing w:after="0" w:line="240" w:lineRule="auto"/>
              <w:ind w:right="57"/>
              <w:jc w:val="center"/>
              <w:rPr>
                <w:bCs/>
                <w:sz w:val="18"/>
                <w:szCs w:val="18"/>
              </w:rPr>
            </w:pPr>
            <w:r>
              <w:rPr>
                <w:bCs/>
                <w:sz w:val="18"/>
                <w:szCs w:val="18"/>
              </w:rPr>
              <w:t>988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D47591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3935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D47591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>Ostatné služby - nájomné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DC28F1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2968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D47591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4253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6F4CA4" w:rsidP="00FC36CD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BD6F48">
              <w:rPr>
                <w:bCs/>
                <w:sz w:val="20"/>
              </w:rPr>
              <w:t xml:space="preserve">Ostatné služby </w:t>
            </w:r>
            <w:r w:rsidR="00FC36CD" w:rsidRPr="00BD6F48">
              <w:rPr>
                <w:bCs/>
                <w:sz w:val="20"/>
              </w:rPr>
              <w:t>- pripočítateľná položka</w:t>
            </w:r>
          </w:p>
        </w:tc>
        <w:tc>
          <w:tcPr>
            <w:tcW w:w="1995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D47591" w:rsidP="009677E6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</w:t>
            </w:r>
          </w:p>
        </w:tc>
        <w:tc>
          <w:tcPr>
            <w:tcW w:w="1842" w:type="dxa"/>
            <w:tcBorders>
              <w:bottom w:val="single" w:sz="12" w:space="0" w:color="auto"/>
            </w:tcBorders>
            <w:vAlign w:val="bottom"/>
          </w:tcPr>
          <w:p w:rsidR="006F4CA4" w:rsidRPr="00BD6F48" w:rsidRDefault="00DC28F1" w:rsidP="00C9649D">
            <w:pPr>
              <w:pStyle w:val="Borders"/>
              <w:pBdr>
                <w:bottom w:val="none" w:sz="0" w:space="0" w:color="auto"/>
              </w:pBd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</w:t>
            </w:r>
            <w:r w:rsidR="00D47591">
              <w:rPr>
                <w:sz w:val="18"/>
                <w:szCs w:val="18"/>
              </w:rPr>
              <w:t>6</w:t>
            </w:r>
          </w:p>
        </w:tc>
      </w:tr>
      <w:tr w:rsidR="006F4CA4" w:rsidRPr="00BD6F48" w:rsidTr="00D74F98">
        <w:trPr>
          <w:cantSplit/>
          <w:trHeight w:val="227"/>
        </w:trPr>
        <w:tc>
          <w:tcPr>
            <w:tcW w:w="5383" w:type="dxa"/>
            <w:tcBorders>
              <w:top w:val="single" w:sz="12" w:space="0" w:color="auto"/>
            </w:tcBorders>
            <w:vAlign w:val="bottom"/>
          </w:tcPr>
          <w:p w:rsidR="006F4CA4" w:rsidRPr="00BD6F48" w:rsidRDefault="006F4CA4" w:rsidP="00604871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BD6F48">
              <w:rPr>
                <w:b/>
                <w:bCs/>
                <w:sz w:val="20"/>
              </w:rPr>
              <w:t>Spolu</w:t>
            </w:r>
          </w:p>
        </w:tc>
        <w:tc>
          <w:tcPr>
            <w:tcW w:w="1995" w:type="dxa"/>
            <w:tcBorders>
              <w:top w:val="single" w:sz="12" w:space="0" w:color="auto"/>
            </w:tcBorders>
            <w:vAlign w:val="bottom"/>
          </w:tcPr>
          <w:p w:rsidR="006F4CA4" w:rsidRPr="00BD6F48" w:rsidRDefault="00D47591" w:rsidP="009677E6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7329</w:t>
            </w: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6F4CA4" w:rsidRPr="00BD6F48" w:rsidRDefault="00DC28F1" w:rsidP="00C9649D">
            <w:pPr>
              <w:pStyle w:val="Borderd"/>
              <w:pBdr>
                <w:bottom w:val="none" w:sz="0" w:space="0" w:color="auto"/>
              </w:pBdr>
              <w:spacing w:before="0" w:after="0" w:line="240" w:lineRule="auto"/>
            </w:pPr>
            <w:r>
              <w:t>7</w:t>
            </w:r>
            <w:r w:rsidR="00D47591">
              <w:t>097</w:t>
            </w:r>
          </w:p>
        </w:tc>
      </w:tr>
    </w:tbl>
    <w:p w:rsidR="001A3792" w:rsidRDefault="001A3792" w:rsidP="00604871">
      <w:pPr>
        <w:pStyle w:val="odstavecbezcisla"/>
        <w:spacing w:line="240" w:lineRule="auto"/>
        <w:ind w:left="0"/>
      </w:pPr>
    </w:p>
    <w:p w:rsidR="00047C3A" w:rsidRDefault="00047C3A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445450" w:rsidRDefault="00445450" w:rsidP="00604871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A3792" w:rsidRDefault="00DA6936" w:rsidP="00604871">
      <w:pPr>
        <w:pStyle w:val="odstavecbezcisla"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DANE Z PRÍJMOV</w:t>
      </w:r>
    </w:p>
    <w:p w:rsidR="001A3792" w:rsidRDefault="001A3792" w:rsidP="00604871">
      <w:pPr>
        <w:pStyle w:val="odstavecbezcisla"/>
        <w:spacing w:line="240" w:lineRule="auto"/>
      </w:pPr>
      <w:r>
        <w:t>Prechod od teoretickej k vykázanej dani z príjmov je uvedený v nasledujúcej tabuľke:</w:t>
      </w:r>
    </w:p>
    <w:p w:rsidR="001A3792" w:rsidRDefault="001A3792" w:rsidP="00604871">
      <w:pPr>
        <w:pStyle w:val="odstavecbezcisla"/>
        <w:spacing w:line="240" w:lineRule="auto"/>
      </w:pPr>
    </w:p>
    <w:p w:rsidR="00324858" w:rsidRDefault="00324858" w:rsidP="00604871">
      <w:pPr>
        <w:pStyle w:val="dotabulky"/>
        <w:spacing w:before="0" w:line="240" w:lineRule="auto"/>
        <w:rPr>
          <w:b/>
        </w:rPr>
      </w:pPr>
    </w:p>
    <w:tbl>
      <w:tblPr>
        <w:tblW w:w="4699" w:type="pct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94"/>
        <w:gridCol w:w="1842"/>
        <w:gridCol w:w="1984"/>
      </w:tblGrid>
      <w:tr w:rsidR="00A92839" w:rsidTr="00A92839">
        <w:trPr>
          <w:cantSplit/>
        </w:trPr>
        <w:tc>
          <w:tcPr>
            <w:tcW w:w="292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2839" w:rsidRPr="00A92839" w:rsidRDefault="00A92839">
            <w:pPr>
              <w:pStyle w:val="dotabulky"/>
              <w:spacing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839" w:rsidRPr="00A92839" w:rsidRDefault="00A92839">
            <w:pPr>
              <w:pStyle w:val="dotabulky"/>
              <w:spacing w:line="240" w:lineRule="auto"/>
              <w:ind w:right="57"/>
              <w:jc w:val="center"/>
              <w:rPr>
                <w:i/>
                <w:sz w:val="20"/>
              </w:rPr>
            </w:pPr>
            <w:r w:rsidRPr="00A92839">
              <w:rPr>
                <w:i/>
                <w:sz w:val="20"/>
              </w:rPr>
              <w:t>Základ dane</w:t>
            </w:r>
          </w:p>
          <w:p w:rsid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A92839">
              <w:rPr>
                <w:i/>
                <w:sz w:val="20"/>
              </w:rPr>
              <w:t>v EUR</w:t>
            </w:r>
          </w:p>
        </w:tc>
        <w:tc>
          <w:tcPr>
            <w:tcW w:w="107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92839" w:rsidRP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A92839">
              <w:rPr>
                <w:b/>
                <w:i/>
                <w:sz w:val="20"/>
              </w:rPr>
              <w:t>Daň</w:t>
            </w:r>
          </w:p>
          <w:p w:rsid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  <w:r w:rsidRPr="00A92839">
              <w:rPr>
                <w:b/>
                <w:i/>
                <w:sz w:val="20"/>
              </w:rPr>
              <w:t>v EUR</w:t>
            </w:r>
          </w:p>
        </w:tc>
      </w:tr>
      <w:tr w:rsidR="00A92839" w:rsidTr="00A92839">
        <w:trPr>
          <w:cantSplit/>
        </w:trPr>
        <w:tc>
          <w:tcPr>
            <w:tcW w:w="292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92839" w:rsidRDefault="00A92839">
            <w:pPr>
              <w:pStyle w:val="dotabulky"/>
              <w:spacing w:line="240" w:lineRule="auto"/>
              <w:rPr>
                <w:iCs/>
                <w:sz w:val="20"/>
              </w:rPr>
            </w:pP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92839" w:rsidRDefault="00A92839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92839" w:rsidRDefault="00A92839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A92839" w:rsidTr="00A92839">
        <w:trPr>
          <w:cantSplit/>
        </w:trPr>
        <w:tc>
          <w:tcPr>
            <w:tcW w:w="292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92839" w:rsidRDefault="00A92839">
            <w:pPr>
              <w:pStyle w:val="dotabulky"/>
              <w:spacing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839" w:rsidRP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-10641</w:t>
            </w:r>
          </w:p>
        </w:tc>
        <w:tc>
          <w:tcPr>
            <w:tcW w:w="107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92839" w:rsidRDefault="00A92839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A92839" w:rsidTr="00A92839">
        <w:trPr>
          <w:cantSplit/>
        </w:trPr>
        <w:tc>
          <w:tcPr>
            <w:tcW w:w="292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92839" w:rsidRDefault="00A92839">
            <w:pPr>
              <w:pStyle w:val="dotabulky"/>
              <w:spacing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náklady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839" w:rsidRP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460</w:t>
            </w:r>
          </w:p>
        </w:tc>
        <w:tc>
          <w:tcPr>
            <w:tcW w:w="107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92839" w:rsidRDefault="00A92839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A92839" w:rsidTr="00A92839">
        <w:trPr>
          <w:cantSplit/>
        </w:trPr>
        <w:tc>
          <w:tcPr>
            <w:tcW w:w="292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92839" w:rsidRDefault="00A92839">
            <w:pPr>
              <w:pStyle w:val="dotabulky"/>
              <w:spacing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Výnosy nepodliehajúce dani 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839" w:rsidRP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92839" w:rsidRDefault="00A92839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A92839" w:rsidTr="00A92839">
        <w:trPr>
          <w:cantSplit/>
        </w:trPr>
        <w:tc>
          <w:tcPr>
            <w:tcW w:w="292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92839" w:rsidRDefault="00A92839">
            <w:pPr>
              <w:pStyle w:val="dotabulky"/>
              <w:spacing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839" w:rsidRP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-10181</w:t>
            </w:r>
          </w:p>
        </w:tc>
        <w:tc>
          <w:tcPr>
            <w:tcW w:w="107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A92839" w:rsidRDefault="00A92839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</w:tr>
      <w:tr w:rsidR="00A92839" w:rsidTr="00A92839">
        <w:trPr>
          <w:cantSplit/>
        </w:trPr>
        <w:tc>
          <w:tcPr>
            <w:tcW w:w="292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92839" w:rsidRDefault="00A92839">
            <w:pPr>
              <w:pStyle w:val="dotabulky"/>
              <w:spacing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Celková vykázaná daň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92839" w:rsidRDefault="00A92839">
            <w:pPr>
              <w:pStyle w:val="dotabulky"/>
              <w:spacing w:line="240" w:lineRule="auto"/>
              <w:ind w:right="57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92839" w:rsidRP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0</w:t>
            </w:r>
          </w:p>
        </w:tc>
      </w:tr>
      <w:tr w:rsidR="00A92839" w:rsidTr="00A92839">
        <w:trPr>
          <w:cantSplit/>
        </w:trPr>
        <w:tc>
          <w:tcPr>
            <w:tcW w:w="292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92839" w:rsidRDefault="00A92839">
            <w:pPr>
              <w:pStyle w:val="dotabulky"/>
              <w:spacing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Minimálna daň PO § 46b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92839" w:rsidRP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340</w:t>
            </w:r>
          </w:p>
        </w:tc>
      </w:tr>
      <w:tr w:rsidR="00A92839" w:rsidTr="00A92839">
        <w:trPr>
          <w:cantSplit/>
        </w:trPr>
        <w:tc>
          <w:tcPr>
            <w:tcW w:w="292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A92839" w:rsidRDefault="00A92839">
            <w:pPr>
              <w:pStyle w:val="dotabulky"/>
              <w:spacing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Kladný rozdiel medzi minimálnou daňou a daňou z predchádzajúcich zdaňovacích období určený na zápočet v danom zdaňovacom období.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  <w:p w:rsidR="00A92839" w:rsidRP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340</w:t>
            </w:r>
          </w:p>
        </w:tc>
      </w:tr>
      <w:tr w:rsidR="00A92839" w:rsidTr="00A92839">
        <w:trPr>
          <w:cantSplit/>
        </w:trPr>
        <w:tc>
          <w:tcPr>
            <w:tcW w:w="2925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92839" w:rsidRDefault="00A92839">
            <w:pPr>
              <w:pStyle w:val="dotabulky"/>
              <w:spacing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Daň alebo minimálna daň na úhradu</w:t>
            </w:r>
          </w:p>
        </w:tc>
        <w:tc>
          <w:tcPr>
            <w:tcW w:w="99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color w:val="FF0000"/>
                <w:sz w:val="20"/>
              </w:rPr>
            </w:pPr>
          </w:p>
        </w:tc>
        <w:tc>
          <w:tcPr>
            <w:tcW w:w="1076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92839" w:rsidRPr="00A92839" w:rsidRDefault="00A92839">
            <w:pPr>
              <w:pStyle w:val="dotabulky"/>
              <w:spacing w:line="240" w:lineRule="auto"/>
              <w:ind w:right="57"/>
              <w:jc w:val="center"/>
              <w:rPr>
                <w:b/>
                <w:i/>
                <w:sz w:val="20"/>
              </w:rPr>
            </w:pPr>
            <w:r>
              <w:rPr>
                <w:b/>
                <w:i/>
                <w:sz w:val="20"/>
              </w:rPr>
              <w:t>340</w:t>
            </w:r>
            <w:bookmarkStart w:id="0" w:name="_GoBack"/>
            <w:bookmarkEnd w:id="0"/>
          </w:p>
        </w:tc>
      </w:tr>
    </w:tbl>
    <w:p w:rsidR="00BF1D09" w:rsidRDefault="00BF1D09" w:rsidP="00604871">
      <w:pPr>
        <w:pStyle w:val="dotabulky"/>
        <w:spacing w:before="0" w:line="240" w:lineRule="auto"/>
        <w:rPr>
          <w:b/>
        </w:rPr>
      </w:pPr>
    </w:p>
    <w:p w:rsidR="001A3792" w:rsidRDefault="00FE38C7" w:rsidP="00604871">
      <w:pPr>
        <w:pStyle w:val="odstavecbezcisla"/>
        <w:tabs>
          <w:tab w:val="left" w:pos="426"/>
        </w:tabs>
        <w:spacing w:line="240" w:lineRule="auto"/>
        <w:ind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604871">
      <w:pPr>
        <w:pStyle w:val="odstavecbezcisla"/>
        <w:spacing w:line="240" w:lineRule="auto"/>
      </w:pPr>
      <w:r>
        <w:t xml:space="preserve">Hrubé príjmy členov štatutárnych orgánov Spoločnosti sa za ich činnosť pre Spoločnosť v sledovanom účtovnom období dosiahli výšku </w:t>
      </w:r>
      <w:r w:rsidR="00DF46B2">
        <w:t xml:space="preserve"> </w:t>
      </w:r>
      <w:r w:rsidR="00D47591">
        <w:t>1 089</w:t>
      </w:r>
      <w:r w:rsidR="00C9649D">
        <w:rPr>
          <w:i/>
          <w:color w:val="FF0000"/>
        </w:rPr>
        <w:t xml:space="preserve"> </w:t>
      </w:r>
      <w:r w:rsidR="009314E9" w:rsidRPr="00047C3A">
        <w:rPr>
          <w:i/>
          <w:iCs w:val="0"/>
          <w:color w:val="FF0000"/>
        </w:rPr>
        <w:t>,</w:t>
      </w:r>
      <w:r w:rsidR="009314E9">
        <w:rPr>
          <w:i/>
          <w:iCs w:val="0"/>
          <w:color w:val="FF0000"/>
        </w:rPr>
        <w:t>-</w:t>
      </w:r>
      <w:r w:rsidR="00FE38C7">
        <w:rPr>
          <w:i/>
          <w:iCs w:val="0"/>
          <w:color w:val="FF0000"/>
        </w:rPr>
        <w:t xml:space="preserve"> </w:t>
      </w:r>
      <w:r w:rsidR="00321912" w:rsidRPr="00484A65">
        <w:rPr>
          <w:i/>
          <w:iCs w:val="0"/>
          <w:color w:val="FF0000"/>
        </w:rPr>
        <w:t xml:space="preserve"> EUR</w:t>
      </w:r>
      <w:r>
        <w:t xml:space="preserve"> (v predchádzajúcom účtovnom období</w:t>
      </w:r>
      <w:r w:rsidR="00097C9E">
        <w:rPr>
          <w:i/>
          <w:color w:val="FF0000"/>
        </w:rPr>
        <w:t xml:space="preserve"> </w:t>
      </w:r>
      <w:r w:rsidRPr="006F4CA4">
        <w:rPr>
          <w:i/>
          <w:color w:val="FF0000"/>
        </w:rPr>
        <w:t xml:space="preserve"> </w:t>
      </w:r>
      <w:r w:rsidR="00D47591">
        <w:rPr>
          <w:i/>
          <w:color w:val="FF0000"/>
        </w:rPr>
        <w:t>2 640</w:t>
      </w:r>
      <w:r w:rsidR="006F4CA4" w:rsidRPr="006F4CA4">
        <w:rPr>
          <w:i/>
          <w:color w:val="FF0000"/>
        </w:rPr>
        <w:t>,-</w:t>
      </w:r>
      <w:r w:rsidR="00321912">
        <w:rPr>
          <w:i/>
          <w:iCs w:val="0"/>
          <w:color w:val="FF0000"/>
        </w:rPr>
        <w:t xml:space="preserve">  EUR</w:t>
      </w:r>
      <w:r w:rsidR="00FE38C7">
        <w:t>).</w:t>
      </w:r>
    </w:p>
    <w:p w:rsidR="001A3792" w:rsidRDefault="001A3792" w:rsidP="00604871">
      <w:pPr>
        <w:pStyle w:val="dotabulky"/>
        <w:spacing w:before="0" w:line="240" w:lineRule="auto"/>
      </w:pPr>
    </w:p>
    <w:p w:rsidR="00BE57F6" w:rsidRDefault="00BE57F6" w:rsidP="00604871">
      <w:pPr>
        <w:pStyle w:val="dotabulky"/>
        <w:spacing w:before="0" w:line="240" w:lineRule="auto"/>
      </w:pPr>
    </w:p>
    <w:p w:rsidR="00BE57F6" w:rsidRDefault="00856606" w:rsidP="00BE57F6">
      <w:pPr>
        <w:pStyle w:val="dotabulky"/>
        <w:spacing w:before="0" w:line="240" w:lineRule="auto"/>
        <w:rPr>
          <w:b/>
        </w:rPr>
      </w:pPr>
      <w:r>
        <w:t xml:space="preserve"> </w:t>
      </w:r>
      <w:r w:rsidR="00FE38C7">
        <w:rPr>
          <w:b/>
        </w:rPr>
        <w:t>J</w:t>
      </w:r>
      <w:r w:rsidR="00BE57F6">
        <w:rPr>
          <w:b/>
        </w:rPr>
        <w:t xml:space="preserve">.    </w:t>
      </w:r>
      <w:r w:rsidR="001A3792">
        <w:rPr>
          <w:b/>
        </w:rPr>
        <w:t>SKUTOČNOSTI, KTORÉ NASTALI PO DNI, KU KTORÉMU SA ZOSTAVUJE ÚČTOVNÁ ZÁVIERKA, DO DŇA</w:t>
      </w:r>
      <w:r w:rsidR="00BE57F6">
        <w:rPr>
          <w:b/>
        </w:rPr>
        <w:t xml:space="preserve"> </w:t>
      </w:r>
      <w:r w:rsidR="001A3792">
        <w:rPr>
          <w:b/>
        </w:rPr>
        <w:t xml:space="preserve"> </w:t>
      </w:r>
    </w:p>
    <w:p w:rsidR="001A3792" w:rsidRDefault="00BE57F6" w:rsidP="00BE57F6">
      <w:pPr>
        <w:pStyle w:val="dotabulky"/>
        <w:spacing w:before="0" w:line="240" w:lineRule="auto"/>
      </w:pPr>
      <w:r>
        <w:rPr>
          <w:b/>
        </w:rPr>
        <w:t xml:space="preserve">        </w:t>
      </w:r>
      <w:r w:rsidR="001A3792">
        <w:rPr>
          <w:b/>
        </w:rPr>
        <w:t>JEJ ZOSTAVENIA</w:t>
      </w:r>
    </w:p>
    <w:p w:rsidR="001A3792" w:rsidRDefault="001A3792" w:rsidP="00BE57F6">
      <w:pPr>
        <w:pStyle w:val="odstavecbezcisla"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>20</w:t>
      </w:r>
      <w:r w:rsidR="00097C9E">
        <w:rPr>
          <w:i/>
          <w:iCs w:val="0"/>
          <w:color w:val="FF0000"/>
        </w:rPr>
        <w:t>2</w:t>
      </w:r>
      <w:r w:rsidR="00D47591">
        <w:rPr>
          <w:i/>
          <w:iCs w:val="0"/>
          <w:color w:val="FF0000"/>
        </w:rPr>
        <w:t>5</w:t>
      </w:r>
      <w:r>
        <w:t xml:space="preserve"> nenastali také udalosti, ktoré by si vyžadovali zverejnenie alebo vykázanie v účtovnej závierke za rok </w:t>
      </w:r>
      <w:r w:rsidR="00321912">
        <w:rPr>
          <w:i/>
          <w:color w:val="FF0000"/>
        </w:rPr>
        <w:t>20</w:t>
      </w:r>
      <w:r w:rsidR="00D47591">
        <w:rPr>
          <w:i/>
          <w:color w:val="FF0000"/>
        </w:rPr>
        <w:t>25</w:t>
      </w:r>
      <w:r>
        <w:rPr>
          <w:i/>
          <w:color w:val="FF0000"/>
        </w:rPr>
        <w:t>.</w:t>
      </w:r>
      <w:r w:rsidR="007D39D4">
        <w:rPr>
          <w:i/>
          <w:color w:val="FF0000"/>
        </w:rPr>
        <w:t xml:space="preserve"> </w:t>
      </w:r>
    </w:p>
    <w:sectPr w:rsidR="001A3792" w:rsidSect="00D17CAB">
      <w:headerReference w:type="even" r:id="rId8"/>
      <w:headerReference w:type="default" r:id="rId9"/>
      <w:footerReference w:type="even" r:id="rId10"/>
      <w:footerReference w:type="default" r:id="rId11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7645D" w:rsidRDefault="0037645D">
      <w:r>
        <w:separator/>
      </w:r>
    </w:p>
  </w:endnote>
  <w:endnote w:type="continuationSeparator" w:id="0">
    <w:p w:rsidR="0037645D" w:rsidRDefault="003764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8D1299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FC36CD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7645D" w:rsidRDefault="0037645D">
      <w:r>
        <w:separator/>
      </w:r>
    </w:p>
  </w:footnote>
  <w:footnote w:type="continuationSeparator" w:id="0">
    <w:p w:rsidR="0037645D" w:rsidRDefault="0037645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8D1299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C36CD" w:rsidRDefault="00FC36CD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36CD" w:rsidRDefault="008D1299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 w:rsidR="00FC36CD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92839">
      <w:rPr>
        <w:rStyle w:val="slostrany"/>
        <w:noProof/>
      </w:rPr>
      <w:t>4</w:t>
    </w:r>
    <w:r>
      <w:rPr>
        <w:rStyle w:val="slostrany"/>
      </w:rPr>
      <w:fldChar w:fldCharType="end"/>
    </w:r>
  </w:p>
  <w:p w:rsidR="00FC36CD" w:rsidRDefault="00FC36CD" w:rsidP="00D742BF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spacing w:after="0" w:line="240" w:lineRule="auto"/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Virino beauty s. r.o., IČO: 48259772, DIČ: 2120109453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FC36CD" w:rsidRPr="00CF6844" w:rsidRDefault="00FC36CD" w:rsidP="00D742BF">
    <w:pPr>
      <w:pStyle w:val="Hlavika"/>
      <w:pBdr>
        <w:bottom w:val="single" w:sz="4" w:space="1" w:color="auto"/>
      </w:pBdr>
      <w:tabs>
        <w:tab w:val="clear" w:pos="9072"/>
      </w:tabs>
      <w:spacing w:after="0" w:line="240" w:lineRule="auto"/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4C1E23">
      <w:rPr>
        <w:i/>
        <w:color w:val="FF0000"/>
        <w:sz w:val="20"/>
      </w:rPr>
      <w:t>2025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0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>
      <w:startOverride w:val="1"/>
    </w:lvlOverride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6790"/>
    <w:rsid w:val="000262AB"/>
    <w:rsid w:val="00031BFD"/>
    <w:rsid w:val="00031C4F"/>
    <w:rsid w:val="0003694A"/>
    <w:rsid w:val="00044F21"/>
    <w:rsid w:val="00047C3A"/>
    <w:rsid w:val="000511F7"/>
    <w:rsid w:val="00061BD3"/>
    <w:rsid w:val="000735EB"/>
    <w:rsid w:val="00097C9E"/>
    <w:rsid w:val="000A344D"/>
    <w:rsid w:val="000A6077"/>
    <w:rsid w:val="000B2BD0"/>
    <w:rsid w:val="000E35D0"/>
    <w:rsid w:val="000E5E0C"/>
    <w:rsid w:val="000F6835"/>
    <w:rsid w:val="001076FB"/>
    <w:rsid w:val="00107757"/>
    <w:rsid w:val="00111247"/>
    <w:rsid w:val="00112DED"/>
    <w:rsid w:val="00116198"/>
    <w:rsid w:val="00116C2B"/>
    <w:rsid w:val="00130081"/>
    <w:rsid w:val="001358FC"/>
    <w:rsid w:val="0015517E"/>
    <w:rsid w:val="00182FC5"/>
    <w:rsid w:val="001A3792"/>
    <w:rsid w:val="001C0122"/>
    <w:rsid w:val="001C09BB"/>
    <w:rsid w:val="001C2F6F"/>
    <w:rsid w:val="001F193B"/>
    <w:rsid w:val="001F2CDA"/>
    <w:rsid w:val="001F402A"/>
    <w:rsid w:val="001F69FF"/>
    <w:rsid w:val="00206004"/>
    <w:rsid w:val="00211766"/>
    <w:rsid w:val="00217668"/>
    <w:rsid w:val="00220B3C"/>
    <w:rsid w:val="0022761E"/>
    <w:rsid w:val="00261905"/>
    <w:rsid w:val="002709A5"/>
    <w:rsid w:val="00274313"/>
    <w:rsid w:val="002B5BF1"/>
    <w:rsid w:val="002D722F"/>
    <w:rsid w:val="002E565D"/>
    <w:rsid w:val="002F1CD2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1CF0"/>
    <w:rsid w:val="00363CD4"/>
    <w:rsid w:val="0037645D"/>
    <w:rsid w:val="00384182"/>
    <w:rsid w:val="00385576"/>
    <w:rsid w:val="00390DD5"/>
    <w:rsid w:val="00392070"/>
    <w:rsid w:val="003A1EA1"/>
    <w:rsid w:val="003B3DB8"/>
    <w:rsid w:val="003D01A4"/>
    <w:rsid w:val="003D28B1"/>
    <w:rsid w:val="003D4AAD"/>
    <w:rsid w:val="00416E06"/>
    <w:rsid w:val="0041727A"/>
    <w:rsid w:val="00424923"/>
    <w:rsid w:val="00445450"/>
    <w:rsid w:val="00460930"/>
    <w:rsid w:val="0047335E"/>
    <w:rsid w:val="00484A65"/>
    <w:rsid w:val="00484E5F"/>
    <w:rsid w:val="004936EA"/>
    <w:rsid w:val="004B6054"/>
    <w:rsid w:val="004C1E23"/>
    <w:rsid w:val="004D3115"/>
    <w:rsid w:val="004E026C"/>
    <w:rsid w:val="004F1F4A"/>
    <w:rsid w:val="004F7FFC"/>
    <w:rsid w:val="00516B7A"/>
    <w:rsid w:val="00551CE3"/>
    <w:rsid w:val="00556A6A"/>
    <w:rsid w:val="00580039"/>
    <w:rsid w:val="0059068B"/>
    <w:rsid w:val="00590E5D"/>
    <w:rsid w:val="005919ED"/>
    <w:rsid w:val="0059471B"/>
    <w:rsid w:val="005A13D0"/>
    <w:rsid w:val="005A1BA6"/>
    <w:rsid w:val="005A513E"/>
    <w:rsid w:val="005B0463"/>
    <w:rsid w:val="005B1A07"/>
    <w:rsid w:val="005D0245"/>
    <w:rsid w:val="005D3442"/>
    <w:rsid w:val="005D4EE2"/>
    <w:rsid w:val="005F136F"/>
    <w:rsid w:val="005F52DB"/>
    <w:rsid w:val="005F6BD4"/>
    <w:rsid w:val="00604871"/>
    <w:rsid w:val="00615EBB"/>
    <w:rsid w:val="00621246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F4CA4"/>
    <w:rsid w:val="006F70A0"/>
    <w:rsid w:val="00707E9D"/>
    <w:rsid w:val="00715CAD"/>
    <w:rsid w:val="00726282"/>
    <w:rsid w:val="00741D0F"/>
    <w:rsid w:val="00762738"/>
    <w:rsid w:val="00772E14"/>
    <w:rsid w:val="00780B43"/>
    <w:rsid w:val="007846B4"/>
    <w:rsid w:val="0079078D"/>
    <w:rsid w:val="00790C06"/>
    <w:rsid w:val="00794A71"/>
    <w:rsid w:val="007A1DB1"/>
    <w:rsid w:val="007C4830"/>
    <w:rsid w:val="007D39D4"/>
    <w:rsid w:val="007E257B"/>
    <w:rsid w:val="007F3D4A"/>
    <w:rsid w:val="008034B9"/>
    <w:rsid w:val="0081100B"/>
    <w:rsid w:val="008272AD"/>
    <w:rsid w:val="00843322"/>
    <w:rsid w:val="00843E43"/>
    <w:rsid w:val="0085560E"/>
    <w:rsid w:val="00855DF8"/>
    <w:rsid w:val="00856606"/>
    <w:rsid w:val="0085669D"/>
    <w:rsid w:val="00860688"/>
    <w:rsid w:val="0087698B"/>
    <w:rsid w:val="008D1299"/>
    <w:rsid w:val="008D7C42"/>
    <w:rsid w:val="008F07DE"/>
    <w:rsid w:val="009314E9"/>
    <w:rsid w:val="00931A90"/>
    <w:rsid w:val="00936EF1"/>
    <w:rsid w:val="009521C8"/>
    <w:rsid w:val="00954AC0"/>
    <w:rsid w:val="0095552E"/>
    <w:rsid w:val="00966703"/>
    <w:rsid w:val="009677E6"/>
    <w:rsid w:val="00974B48"/>
    <w:rsid w:val="00976337"/>
    <w:rsid w:val="00984BB5"/>
    <w:rsid w:val="00984C36"/>
    <w:rsid w:val="00986E65"/>
    <w:rsid w:val="00996AF1"/>
    <w:rsid w:val="009B7FA2"/>
    <w:rsid w:val="009D5776"/>
    <w:rsid w:val="009E0586"/>
    <w:rsid w:val="009E3FC4"/>
    <w:rsid w:val="009E67E2"/>
    <w:rsid w:val="009E7232"/>
    <w:rsid w:val="009E7C06"/>
    <w:rsid w:val="009F5C6E"/>
    <w:rsid w:val="009F6981"/>
    <w:rsid w:val="00A15D01"/>
    <w:rsid w:val="00A17CEA"/>
    <w:rsid w:val="00A35B3E"/>
    <w:rsid w:val="00A51819"/>
    <w:rsid w:val="00A52F65"/>
    <w:rsid w:val="00A5553A"/>
    <w:rsid w:val="00A6499E"/>
    <w:rsid w:val="00A84A22"/>
    <w:rsid w:val="00A92839"/>
    <w:rsid w:val="00AA14F2"/>
    <w:rsid w:val="00AB18A8"/>
    <w:rsid w:val="00AB4D44"/>
    <w:rsid w:val="00AC3A23"/>
    <w:rsid w:val="00AC48E3"/>
    <w:rsid w:val="00AD45EA"/>
    <w:rsid w:val="00AD749D"/>
    <w:rsid w:val="00AE02CA"/>
    <w:rsid w:val="00AE6A2E"/>
    <w:rsid w:val="00B274CB"/>
    <w:rsid w:val="00B27554"/>
    <w:rsid w:val="00B330AB"/>
    <w:rsid w:val="00B45A17"/>
    <w:rsid w:val="00B51C36"/>
    <w:rsid w:val="00B61B86"/>
    <w:rsid w:val="00B703F5"/>
    <w:rsid w:val="00B705AA"/>
    <w:rsid w:val="00B72810"/>
    <w:rsid w:val="00B7447E"/>
    <w:rsid w:val="00BA1599"/>
    <w:rsid w:val="00BB4DE6"/>
    <w:rsid w:val="00BC42CB"/>
    <w:rsid w:val="00BD093D"/>
    <w:rsid w:val="00BD54A9"/>
    <w:rsid w:val="00BD6908"/>
    <w:rsid w:val="00BD6A02"/>
    <w:rsid w:val="00BD6F48"/>
    <w:rsid w:val="00BE57F6"/>
    <w:rsid w:val="00BF076A"/>
    <w:rsid w:val="00BF1D09"/>
    <w:rsid w:val="00BF53FF"/>
    <w:rsid w:val="00C431AA"/>
    <w:rsid w:val="00C47B8B"/>
    <w:rsid w:val="00C70F98"/>
    <w:rsid w:val="00C71B4D"/>
    <w:rsid w:val="00C9649D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45A88"/>
    <w:rsid w:val="00D47591"/>
    <w:rsid w:val="00D51A45"/>
    <w:rsid w:val="00D51E25"/>
    <w:rsid w:val="00D64253"/>
    <w:rsid w:val="00D742BF"/>
    <w:rsid w:val="00D747DB"/>
    <w:rsid w:val="00D74F98"/>
    <w:rsid w:val="00D763C9"/>
    <w:rsid w:val="00DA6936"/>
    <w:rsid w:val="00DB02C6"/>
    <w:rsid w:val="00DC28F1"/>
    <w:rsid w:val="00DC61C0"/>
    <w:rsid w:val="00DC6AE6"/>
    <w:rsid w:val="00DC6BE9"/>
    <w:rsid w:val="00DF0D33"/>
    <w:rsid w:val="00DF288C"/>
    <w:rsid w:val="00DF46B2"/>
    <w:rsid w:val="00E05CA0"/>
    <w:rsid w:val="00E11B1C"/>
    <w:rsid w:val="00E23833"/>
    <w:rsid w:val="00E239D6"/>
    <w:rsid w:val="00E23C72"/>
    <w:rsid w:val="00E3196C"/>
    <w:rsid w:val="00E436DC"/>
    <w:rsid w:val="00E443D3"/>
    <w:rsid w:val="00E534E6"/>
    <w:rsid w:val="00E5470C"/>
    <w:rsid w:val="00E6443C"/>
    <w:rsid w:val="00E65388"/>
    <w:rsid w:val="00E91AA1"/>
    <w:rsid w:val="00E96518"/>
    <w:rsid w:val="00EA10FA"/>
    <w:rsid w:val="00EA219C"/>
    <w:rsid w:val="00EB36F7"/>
    <w:rsid w:val="00EC71B7"/>
    <w:rsid w:val="00F03C67"/>
    <w:rsid w:val="00F056A0"/>
    <w:rsid w:val="00F45DFE"/>
    <w:rsid w:val="00F661A5"/>
    <w:rsid w:val="00F743B7"/>
    <w:rsid w:val="00F915AD"/>
    <w:rsid w:val="00FB79C2"/>
    <w:rsid w:val="00FC36CD"/>
    <w:rsid w:val="00FC5644"/>
    <w:rsid w:val="00FC610C"/>
    <w:rsid w:val="00FC7E51"/>
    <w:rsid w:val="00FD626C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0605EEF-D8FD-4705-8293-A1ADFFDA2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92839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44F2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44F2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44F2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44F2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Nadpis5">
    <w:name w:val="heading 5"/>
    <w:basedOn w:val="Normlny"/>
    <w:next w:val="Normlny"/>
    <w:qFormat/>
    <w:rsid w:val="00044F2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44F2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44F2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44F21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44F2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A92839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A92839"/>
  </w:style>
  <w:style w:type="paragraph" w:styleId="Zoznam2">
    <w:name w:val="List 2"/>
    <w:basedOn w:val="Normlny"/>
    <w:rsid w:val="00044F21"/>
    <w:pPr>
      <w:ind w:left="566" w:hanging="283"/>
    </w:pPr>
  </w:style>
  <w:style w:type="paragraph" w:customStyle="1" w:styleId="Clanok">
    <w:name w:val="Clanok"/>
    <w:basedOn w:val="Normlny"/>
    <w:rsid w:val="00044F2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lny"/>
    <w:rsid w:val="00044F2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Zoznam3">
    <w:name w:val="List 3"/>
    <w:basedOn w:val="Normlny"/>
    <w:rsid w:val="00044F21"/>
    <w:pPr>
      <w:ind w:left="849" w:hanging="283"/>
    </w:pPr>
  </w:style>
  <w:style w:type="paragraph" w:styleId="Zoznam4">
    <w:name w:val="List 4"/>
    <w:basedOn w:val="Normlny"/>
    <w:rsid w:val="00044F21"/>
    <w:pPr>
      <w:ind w:left="1132" w:hanging="283"/>
    </w:pPr>
  </w:style>
  <w:style w:type="paragraph" w:styleId="Zoznam5">
    <w:name w:val="List 5"/>
    <w:basedOn w:val="Normlny"/>
    <w:rsid w:val="00044F21"/>
    <w:pPr>
      <w:ind w:left="1415" w:hanging="283"/>
    </w:pPr>
  </w:style>
  <w:style w:type="paragraph" w:styleId="Zoznamsodrkami2">
    <w:name w:val="List Bullet 2"/>
    <w:basedOn w:val="Normlny"/>
    <w:rsid w:val="00044F21"/>
    <w:pPr>
      <w:spacing w:line="240" w:lineRule="auto"/>
      <w:ind w:left="454" w:hanging="170"/>
    </w:pPr>
  </w:style>
  <w:style w:type="paragraph" w:styleId="Zoznamsodrkami3">
    <w:name w:val="List Bullet 3"/>
    <w:basedOn w:val="Normlny"/>
    <w:rsid w:val="00044F21"/>
    <w:pPr>
      <w:ind w:left="849" w:hanging="283"/>
    </w:pPr>
  </w:style>
  <w:style w:type="paragraph" w:styleId="Zoznamsodrkami4">
    <w:name w:val="List Bullet 4"/>
    <w:basedOn w:val="Normlny"/>
    <w:rsid w:val="00044F21"/>
    <w:pPr>
      <w:ind w:left="1132" w:hanging="283"/>
    </w:pPr>
  </w:style>
  <w:style w:type="character" w:customStyle="1" w:styleId="Zvraznntun">
    <w:name w:val="Zvýraznění tučné"/>
    <w:rsid w:val="00044F21"/>
    <w:rPr>
      <w:b/>
      <w:i/>
    </w:rPr>
  </w:style>
  <w:style w:type="paragraph" w:customStyle="1" w:styleId="dotabulky">
    <w:name w:val="do tabulky"/>
    <w:basedOn w:val="Zkladntext"/>
    <w:rsid w:val="00044F21"/>
    <w:pPr>
      <w:spacing w:before="40" w:after="0"/>
    </w:pPr>
  </w:style>
  <w:style w:type="paragraph" w:customStyle="1" w:styleId="Tunstred">
    <w:name w:val="Tučný stred"/>
    <w:basedOn w:val="Normlny"/>
    <w:rsid w:val="00044F21"/>
    <w:pPr>
      <w:spacing w:before="60" w:line="240" w:lineRule="auto"/>
      <w:jc w:val="center"/>
    </w:pPr>
    <w:rPr>
      <w:b/>
      <w:sz w:val="20"/>
    </w:rPr>
  </w:style>
  <w:style w:type="paragraph" w:styleId="Zkladntext">
    <w:name w:val="Body Text"/>
    <w:basedOn w:val="Normlny"/>
    <w:rsid w:val="00044F21"/>
    <w:pPr>
      <w:spacing w:after="120"/>
    </w:pPr>
  </w:style>
  <w:style w:type="paragraph" w:styleId="Zarkazkladnhotextu">
    <w:name w:val="Body Text Indent"/>
    <w:basedOn w:val="Normlny"/>
    <w:rsid w:val="00044F21"/>
    <w:pPr>
      <w:spacing w:after="120"/>
      <w:ind w:left="283"/>
    </w:pPr>
  </w:style>
  <w:style w:type="character" w:styleId="Odkaznakomentr">
    <w:name w:val="annotation reference"/>
    <w:semiHidden/>
    <w:rsid w:val="00044F21"/>
    <w:rPr>
      <w:sz w:val="16"/>
    </w:rPr>
  </w:style>
  <w:style w:type="paragraph" w:styleId="Textkomentra">
    <w:name w:val="annotation text"/>
    <w:basedOn w:val="Normlny"/>
    <w:semiHidden/>
    <w:rsid w:val="00044F21"/>
    <w:rPr>
      <w:sz w:val="20"/>
    </w:rPr>
  </w:style>
  <w:style w:type="paragraph" w:styleId="Textpoznmkypodiarou">
    <w:name w:val="footnote text"/>
    <w:basedOn w:val="Normlny"/>
    <w:semiHidden/>
    <w:rsid w:val="00044F21"/>
    <w:rPr>
      <w:sz w:val="20"/>
    </w:rPr>
  </w:style>
  <w:style w:type="paragraph" w:customStyle="1" w:styleId="dotabulky2">
    <w:name w:val="do tabulky 2"/>
    <w:basedOn w:val="dotabulky"/>
    <w:rsid w:val="00044F21"/>
    <w:rPr>
      <w:b/>
    </w:rPr>
  </w:style>
  <w:style w:type="character" w:styleId="Odkaznapoznmkupodiarou">
    <w:name w:val="footnote reference"/>
    <w:semiHidden/>
    <w:rsid w:val="00044F21"/>
    <w:rPr>
      <w:vertAlign w:val="superscript"/>
    </w:rPr>
  </w:style>
  <w:style w:type="paragraph" w:styleId="Pta">
    <w:name w:val="footer"/>
    <w:basedOn w:val="Normlny"/>
    <w:rsid w:val="00044F2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44F21"/>
  </w:style>
  <w:style w:type="paragraph" w:styleId="Hlavika">
    <w:name w:val="header"/>
    <w:basedOn w:val="Normlny"/>
    <w:rsid w:val="00044F2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44F21"/>
    <w:pPr>
      <w:spacing w:before="60"/>
      <w:ind w:firstLine="720"/>
    </w:pPr>
  </w:style>
  <w:style w:type="paragraph" w:styleId="truktradokumentu">
    <w:name w:val="Document Map"/>
    <w:basedOn w:val="Normlny"/>
    <w:semiHidden/>
    <w:rsid w:val="00044F2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44F21"/>
    <w:rPr>
      <w:rFonts w:ascii="Times New Roman" w:hAnsi="Times New Roman"/>
      <w:b/>
      <w:sz w:val="28"/>
    </w:rPr>
  </w:style>
  <w:style w:type="paragraph" w:styleId="Zarkazkladnhotextu3">
    <w:name w:val="Body Text Indent 3"/>
    <w:basedOn w:val="Normlny"/>
    <w:rsid w:val="00044F21"/>
    <w:pPr>
      <w:ind w:firstLine="720"/>
      <w:jc w:val="both"/>
    </w:pPr>
  </w:style>
  <w:style w:type="paragraph" w:styleId="Zkladntext3">
    <w:name w:val="Body Text 3"/>
    <w:basedOn w:val="Normlny"/>
    <w:rsid w:val="00044F2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44F2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44F2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44F2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44F2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44F2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44F2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44F2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44F2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44F2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44F2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44F2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44F2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44F2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44F2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44F2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44F2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44F2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44F2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44F2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44F2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44F2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44F2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44F2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44F2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44F2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44F2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44F2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44F2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44F2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44F2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44F2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44F21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44F21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44F2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DC6AE6"/>
    <w:pPr>
      <w:widowControl w:val="0"/>
      <w:pBdr>
        <w:bottom w:val="single" w:sz="6" w:space="1" w:color="auto"/>
      </w:pBdr>
      <w:ind w:right="57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44F2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44F21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44F21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44F2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44F21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31C4F"/>
    <w:pPr>
      <w:pBdr>
        <w:bottom w:val="none" w:sz="0" w:space="0" w:color="auto"/>
      </w:pBdr>
      <w:spacing w:after="0" w:line="240" w:lineRule="auto"/>
    </w:pPr>
    <w:rPr>
      <w:b/>
      <w:bCs/>
    </w:rPr>
  </w:style>
  <w:style w:type="paragraph" w:customStyle="1" w:styleId="singleright">
    <w:name w:val="singleright"/>
    <w:basedOn w:val="Normlny"/>
    <w:rsid w:val="00044F2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44F21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44F21"/>
    <w:pPr>
      <w:ind w:left="283" w:hanging="283"/>
    </w:pPr>
  </w:style>
  <w:style w:type="paragraph" w:styleId="Nzov">
    <w:name w:val="Title"/>
    <w:basedOn w:val="Normlny"/>
    <w:autoRedefine/>
    <w:qFormat/>
    <w:rsid w:val="00445450"/>
    <w:pPr>
      <w:spacing w:after="0" w:line="240" w:lineRule="auto"/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044F2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44F2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44F2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835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80982EC-CA01-4646-8837-1F85AFCC12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223</TotalTime>
  <Pages>5</Pages>
  <Words>1273</Words>
  <Characters>7258</Characters>
  <Application>Microsoft Office Word</Application>
  <DocSecurity>0</DocSecurity>
  <Lines>60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8514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14</cp:revision>
  <cp:lastPrinted>2019-06-29T16:49:00Z</cp:lastPrinted>
  <dcterms:created xsi:type="dcterms:W3CDTF">2021-06-07T17:17:00Z</dcterms:created>
  <dcterms:modified xsi:type="dcterms:W3CDTF">2026-06-03T08:26:00Z</dcterms:modified>
</cp:coreProperties>
</file>